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A368" w14:textId="77777777" w:rsidR="007B6F38" w:rsidRDefault="007B6F38" w:rsidP="00EE089B">
      <w:pPr>
        <w:rPr>
          <w:sz w:val="28"/>
          <w:szCs w:val="28"/>
        </w:rPr>
      </w:pPr>
    </w:p>
    <w:p w14:paraId="5EDEA306" w14:textId="77777777" w:rsidR="00EE089B" w:rsidRDefault="00EE089B" w:rsidP="00EE089B">
      <w:pPr>
        <w:rPr>
          <w:sz w:val="28"/>
          <w:szCs w:val="28"/>
        </w:rPr>
      </w:pPr>
    </w:p>
    <w:p w14:paraId="1E20F9A5" w14:textId="77777777" w:rsidR="00AB6F12" w:rsidRDefault="00AB6F12" w:rsidP="00AB6F12">
      <w:pPr>
        <w:tabs>
          <w:tab w:val="center" w:pos="7285"/>
          <w:tab w:val="right" w:pos="14570"/>
        </w:tabs>
        <w:spacing w:line="240" w:lineRule="atLeast"/>
        <w:jc w:val="center"/>
        <w:rPr>
          <w:rFonts w:ascii="Arial" w:hAnsi="Arial" w:cs="Arial"/>
          <w:b/>
          <w:bCs/>
        </w:rPr>
      </w:pPr>
      <w:r w:rsidRPr="003E3A0E">
        <w:rPr>
          <w:rFonts w:ascii="PT Astra Serif" w:hAnsi="PT Astra Serif"/>
          <w:b/>
          <w:noProof/>
        </w:rPr>
        <w:drawing>
          <wp:inline distT="0" distB="0" distL="0" distR="0" wp14:anchorId="6141DC8E" wp14:editId="36B712F8">
            <wp:extent cx="628650" cy="7524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14:paraId="7215E7F6"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СОБРАНИЕ ДЕПУТАТОВ</w:t>
      </w:r>
    </w:p>
    <w:p w14:paraId="4D70AAF9"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МУНИЦИПАЛЬНО</w:t>
      </w:r>
      <w:r>
        <w:rPr>
          <w:rFonts w:ascii="PT Astra Serif" w:hAnsi="PT Astra Serif"/>
          <w:b/>
          <w:sz w:val="28"/>
          <w:szCs w:val="28"/>
        </w:rPr>
        <w:t>ГО ОБРАЗОВАНИЯ</w:t>
      </w:r>
    </w:p>
    <w:p w14:paraId="765BEDCB"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ГОРОД БОЛОХОВО КИРЕЕВСКОГО РАЙОНА</w:t>
      </w:r>
    </w:p>
    <w:p w14:paraId="3FBE6EB2" w14:textId="77777777" w:rsidR="00AB6F12" w:rsidRPr="00096A9E" w:rsidRDefault="00AB6F12" w:rsidP="00AB6F12">
      <w:pPr>
        <w:jc w:val="center"/>
        <w:rPr>
          <w:rFonts w:ascii="Arial" w:hAnsi="Arial" w:cs="Arial"/>
          <w:b/>
          <w:bCs/>
        </w:rPr>
      </w:pPr>
    </w:p>
    <w:p w14:paraId="07A97683" w14:textId="77777777" w:rsidR="00AB6F12" w:rsidRPr="00096A9E" w:rsidRDefault="00AB6F12" w:rsidP="00AB6F12">
      <w:pPr>
        <w:jc w:val="center"/>
        <w:rPr>
          <w:rFonts w:ascii="Arial" w:hAnsi="Arial" w:cs="Arial"/>
          <w:b/>
          <w:bCs/>
        </w:rPr>
      </w:pPr>
    </w:p>
    <w:p w14:paraId="0B343CE2"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РЕШЕНИЕ</w:t>
      </w:r>
    </w:p>
    <w:p w14:paraId="6E1073E7" w14:textId="77777777" w:rsidR="00AB6F12" w:rsidRPr="008C0DBC" w:rsidRDefault="00AB6F12" w:rsidP="00AB6F12">
      <w:pPr>
        <w:jc w:val="center"/>
        <w:rPr>
          <w:rFonts w:ascii="PT Astra Serif" w:hAnsi="PT Astra Serif"/>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638"/>
      </w:tblGrid>
      <w:tr w:rsidR="00AB6F12" w:rsidRPr="005D0DD6" w14:paraId="2D6C0BEB" w14:textId="77777777" w:rsidTr="00003027">
        <w:tc>
          <w:tcPr>
            <w:tcW w:w="5068" w:type="dxa"/>
          </w:tcPr>
          <w:p w14:paraId="083B61E7" w14:textId="680A95A4" w:rsidR="00AB6F12" w:rsidRPr="005D0DD6" w:rsidRDefault="007C478C" w:rsidP="00003027">
            <w:pPr>
              <w:rPr>
                <w:rFonts w:ascii="PT Astra Serif" w:hAnsi="PT Astra Serif"/>
                <w:b/>
                <w:sz w:val="28"/>
                <w:szCs w:val="28"/>
              </w:rPr>
            </w:pPr>
            <w:r w:rsidRPr="005D0DD6">
              <w:rPr>
                <w:rFonts w:ascii="PT Astra Serif" w:hAnsi="PT Astra Serif"/>
                <w:b/>
                <w:sz w:val="28"/>
                <w:szCs w:val="28"/>
              </w:rPr>
              <w:t xml:space="preserve">от </w:t>
            </w:r>
            <w:r w:rsidR="0081723B" w:rsidRPr="005D0DD6">
              <w:rPr>
                <w:rFonts w:ascii="PT Astra Serif" w:hAnsi="PT Astra Serif"/>
                <w:b/>
                <w:sz w:val="28"/>
                <w:szCs w:val="28"/>
              </w:rPr>
              <w:t xml:space="preserve">30 сентября </w:t>
            </w:r>
            <w:r w:rsidR="00AB6F12" w:rsidRPr="005D0DD6">
              <w:rPr>
                <w:rFonts w:ascii="PT Astra Serif" w:hAnsi="PT Astra Serif"/>
                <w:b/>
                <w:sz w:val="28"/>
                <w:szCs w:val="28"/>
              </w:rPr>
              <w:t>202</w:t>
            </w:r>
            <w:r w:rsidR="00646F8E" w:rsidRPr="005D0DD6">
              <w:rPr>
                <w:rFonts w:ascii="PT Astra Serif" w:hAnsi="PT Astra Serif"/>
                <w:b/>
                <w:sz w:val="28"/>
                <w:szCs w:val="28"/>
              </w:rPr>
              <w:t>4</w:t>
            </w:r>
            <w:r w:rsidR="00AB6F12" w:rsidRPr="005D0DD6">
              <w:rPr>
                <w:rFonts w:ascii="PT Astra Serif" w:hAnsi="PT Astra Serif"/>
                <w:b/>
                <w:sz w:val="28"/>
                <w:szCs w:val="28"/>
              </w:rPr>
              <w:t xml:space="preserve"> г.</w:t>
            </w:r>
          </w:p>
        </w:tc>
        <w:tc>
          <w:tcPr>
            <w:tcW w:w="5069" w:type="dxa"/>
          </w:tcPr>
          <w:p w14:paraId="69278D7E" w14:textId="05081111" w:rsidR="00AB6F12" w:rsidRPr="005D0DD6" w:rsidRDefault="007C478C" w:rsidP="00EE089B">
            <w:pPr>
              <w:jc w:val="center"/>
              <w:rPr>
                <w:rFonts w:ascii="PT Astra Serif" w:hAnsi="PT Astra Serif"/>
                <w:b/>
                <w:sz w:val="28"/>
                <w:szCs w:val="28"/>
              </w:rPr>
            </w:pPr>
            <w:r w:rsidRPr="005D0DD6">
              <w:rPr>
                <w:rFonts w:ascii="PT Astra Serif" w:hAnsi="PT Astra Serif"/>
                <w:b/>
                <w:sz w:val="28"/>
                <w:szCs w:val="28"/>
              </w:rPr>
              <w:t xml:space="preserve">№ </w:t>
            </w:r>
            <w:r w:rsidR="0081723B" w:rsidRPr="005D0DD6">
              <w:rPr>
                <w:rFonts w:ascii="PT Astra Serif" w:hAnsi="PT Astra Serif"/>
                <w:b/>
                <w:sz w:val="28"/>
                <w:szCs w:val="28"/>
              </w:rPr>
              <w:t>13-36</w:t>
            </w:r>
          </w:p>
        </w:tc>
      </w:tr>
    </w:tbl>
    <w:p w14:paraId="2511F47D" w14:textId="77777777" w:rsidR="00AB6F12" w:rsidRPr="005D0DD6" w:rsidRDefault="00AB6F12" w:rsidP="00AB6F12">
      <w:pPr>
        <w:rPr>
          <w:rFonts w:ascii="PT Astra Serif" w:hAnsi="PT Astra Serif"/>
          <w:b/>
          <w:sz w:val="28"/>
          <w:szCs w:val="28"/>
        </w:rPr>
      </w:pPr>
    </w:p>
    <w:p w14:paraId="3CDD2924" w14:textId="77777777" w:rsidR="00162808" w:rsidRPr="005D0DD6" w:rsidRDefault="00162808" w:rsidP="00162808">
      <w:pPr>
        <w:widowControl w:val="0"/>
        <w:autoSpaceDE w:val="0"/>
        <w:autoSpaceDN w:val="0"/>
        <w:adjustRightInd w:val="0"/>
        <w:ind w:firstLine="567"/>
        <w:jc w:val="center"/>
        <w:rPr>
          <w:rFonts w:ascii="PT Astra Serif" w:hAnsi="PT Astra Serif"/>
          <w:b/>
          <w:sz w:val="28"/>
          <w:szCs w:val="28"/>
        </w:rPr>
      </w:pPr>
      <w:r w:rsidRPr="005D0DD6">
        <w:rPr>
          <w:rFonts w:ascii="PT Astra Serif" w:hAnsi="PT Astra Serif"/>
          <w:b/>
          <w:sz w:val="28"/>
          <w:szCs w:val="28"/>
        </w:rPr>
        <w:t xml:space="preserve">О внесении изменений и дополнений в Устав муниципального образования город Болохово Киреевского района </w:t>
      </w:r>
    </w:p>
    <w:p w14:paraId="0B8019BB" w14:textId="77777777" w:rsidR="00AB6F12" w:rsidRPr="005D0DD6" w:rsidRDefault="00AB6F12" w:rsidP="00AB6F12">
      <w:pPr>
        <w:jc w:val="center"/>
        <w:rPr>
          <w:rFonts w:ascii="PT Astra Serif" w:hAnsi="PT Astra Serif"/>
          <w:b/>
          <w:sz w:val="28"/>
          <w:szCs w:val="28"/>
        </w:rPr>
      </w:pPr>
    </w:p>
    <w:p w14:paraId="4C67D1A1" w14:textId="77777777" w:rsidR="00646F8E" w:rsidRPr="00DE6E18" w:rsidRDefault="00646F8E" w:rsidP="00646F8E">
      <w:pPr>
        <w:widowControl w:val="0"/>
        <w:autoSpaceDE w:val="0"/>
        <w:autoSpaceDN w:val="0"/>
        <w:adjustRightInd w:val="0"/>
        <w:ind w:firstLine="567"/>
        <w:jc w:val="center"/>
        <w:rPr>
          <w:rFonts w:ascii="PT Astra Serif" w:hAnsi="PT Astra Serif"/>
          <w:b/>
          <w:sz w:val="27"/>
          <w:szCs w:val="27"/>
        </w:rPr>
      </w:pPr>
    </w:p>
    <w:p w14:paraId="45E1FE41" w14:textId="77777777" w:rsidR="00646F8E" w:rsidRPr="00DE6E18" w:rsidRDefault="00646F8E" w:rsidP="00646F8E">
      <w:pPr>
        <w:ind w:firstLine="709"/>
        <w:jc w:val="both"/>
        <w:rPr>
          <w:rFonts w:ascii="PT Astra Serif" w:hAnsi="PT Astra Serif" w:cs="Arial"/>
          <w:sz w:val="27"/>
          <w:szCs w:val="27"/>
        </w:rPr>
      </w:pPr>
      <w:r w:rsidRPr="00DE6E18">
        <w:rPr>
          <w:rFonts w:ascii="PT Astra Serif" w:hAnsi="PT Astra Serif" w:cs="Arial"/>
          <w:sz w:val="27"/>
          <w:szCs w:val="27"/>
        </w:rPr>
        <w:t>В целях приведения Устава муниципального образования город Болохово Киреевского района в соответствие с требованиями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город Болохово Киреевского района, Собрание депутатов муниципального образования город Болохово Киреевского района РЕШИЛО:</w:t>
      </w:r>
    </w:p>
    <w:p w14:paraId="09E3EB9E" w14:textId="77F6E8BA" w:rsidR="00646F8E" w:rsidRDefault="00646F8E" w:rsidP="00646F8E">
      <w:pPr>
        <w:ind w:firstLine="709"/>
        <w:jc w:val="both"/>
        <w:rPr>
          <w:rFonts w:ascii="PT Astra Serif" w:hAnsi="PT Astra Serif" w:cs="Arial"/>
          <w:sz w:val="27"/>
          <w:szCs w:val="27"/>
        </w:rPr>
      </w:pPr>
      <w:r w:rsidRPr="00DE6E18">
        <w:rPr>
          <w:rFonts w:ascii="PT Astra Serif" w:hAnsi="PT Astra Serif" w:cs="Arial"/>
          <w:sz w:val="27"/>
          <w:szCs w:val="27"/>
        </w:rPr>
        <w:t>1. Дополнить Устав муниципального образования город Болохово Киреевского района следующего содержания:</w:t>
      </w:r>
    </w:p>
    <w:p w14:paraId="0BB30B83" w14:textId="46662000" w:rsidR="003622BB" w:rsidRPr="003622BB" w:rsidRDefault="003622BB" w:rsidP="003622BB">
      <w:pPr>
        <w:ind w:firstLine="709"/>
        <w:jc w:val="both"/>
        <w:rPr>
          <w:rFonts w:ascii="PT Astra Serif" w:hAnsi="PT Astra Serif" w:cs="Arial"/>
          <w:sz w:val="27"/>
          <w:szCs w:val="27"/>
        </w:rPr>
      </w:pPr>
      <w:r w:rsidRPr="003622BB">
        <w:rPr>
          <w:rFonts w:ascii="PT Astra Serif" w:hAnsi="PT Astra Serif" w:cs="Arial"/>
          <w:sz w:val="27"/>
          <w:szCs w:val="27"/>
        </w:rPr>
        <w:t>1.</w:t>
      </w:r>
      <w:r>
        <w:rPr>
          <w:rFonts w:ascii="PT Astra Serif" w:hAnsi="PT Astra Serif" w:cs="Arial"/>
          <w:sz w:val="27"/>
          <w:szCs w:val="27"/>
        </w:rPr>
        <w:t>1</w:t>
      </w:r>
      <w:r w:rsidRPr="003622BB">
        <w:rPr>
          <w:rFonts w:ascii="PT Astra Serif" w:hAnsi="PT Astra Serif" w:cs="Arial"/>
          <w:sz w:val="27"/>
          <w:szCs w:val="27"/>
        </w:rPr>
        <w:t xml:space="preserve"> Часть 1 статьи 7 дополнить пунктом 41 следующего содержания:</w:t>
      </w:r>
    </w:p>
    <w:p w14:paraId="564B2393" w14:textId="6ECD5BDB" w:rsidR="003622BB" w:rsidRPr="00DE6E18" w:rsidRDefault="003622BB" w:rsidP="003622BB">
      <w:pPr>
        <w:ind w:firstLine="709"/>
        <w:jc w:val="both"/>
        <w:rPr>
          <w:rFonts w:ascii="PT Astra Serif" w:hAnsi="PT Astra Serif" w:cs="Arial"/>
          <w:sz w:val="27"/>
          <w:szCs w:val="27"/>
        </w:rPr>
      </w:pPr>
      <w:r w:rsidRPr="003622BB">
        <w:rPr>
          <w:rFonts w:ascii="PT Astra Serif" w:hAnsi="PT Astra Serif" w:cs="Arial"/>
          <w:sz w:val="27"/>
          <w:szCs w:val="27"/>
        </w:rPr>
        <w:t xml:space="preserve">«41)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622BB">
        <w:rPr>
          <w:rFonts w:ascii="PT Astra Serif" w:hAnsi="PT Astra Serif" w:cs="Arial"/>
          <w:sz w:val="27"/>
          <w:szCs w:val="27"/>
        </w:rPr>
        <w:t>похозяйственных</w:t>
      </w:r>
      <w:proofErr w:type="spellEnd"/>
      <w:r w:rsidRPr="003622BB">
        <w:rPr>
          <w:rFonts w:ascii="PT Astra Serif" w:hAnsi="PT Astra Serif" w:cs="Arial"/>
          <w:sz w:val="27"/>
          <w:szCs w:val="27"/>
        </w:rPr>
        <w:t xml:space="preserve"> книгах.».</w:t>
      </w:r>
    </w:p>
    <w:p w14:paraId="07D2C460" w14:textId="634D19BB" w:rsidR="00646F8E" w:rsidRPr="00DE6E18" w:rsidRDefault="00646F8E" w:rsidP="00646F8E">
      <w:pPr>
        <w:ind w:firstLine="709"/>
        <w:jc w:val="both"/>
        <w:rPr>
          <w:rFonts w:ascii="PT Astra Serif" w:hAnsi="PT Astra Serif" w:cs="Arial"/>
          <w:i/>
          <w:sz w:val="27"/>
          <w:szCs w:val="27"/>
        </w:rPr>
      </w:pPr>
      <w:r w:rsidRPr="00DE6E18">
        <w:rPr>
          <w:rFonts w:ascii="PT Astra Serif" w:hAnsi="PT Astra Serif" w:cs="Arial"/>
          <w:sz w:val="27"/>
          <w:szCs w:val="27"/>
        </w:rPr>
        <w:t>1.</w:t>
      </w:r>
      <w:r w:rsidR="003622BB">
        <w:rPr>
          <w:rFonts w:ascii="PT Astra Serif" w:hAnsi="PT Astra Serif" w:cs="Arial"/>
          <w:sz w:val="27"/>
          <w:szCs w:val="27"/>
        </w:rPr>
        <w:t>2</w:t>
      </w:r>
      <w:r w:rsidRPr="00DE6E18">
        <w:rPr>
          <w:rFonts w:ascii="PT Astra Serif" w:hAnsi="PT Astra Serif" w:cs="Arial"/>
          <w:sz w:val="27"/>
          <w:szCs w:val="27"/>
        </w:rPr>
        <w:t xml:space="preserve"> Часть 1 статьи 31 дополнить пунктом 10.1 следующего содержания:</w:t>
      </w:r>
    </w:p>
    <w:p w14:paraId="3BC43E4A" w14:textId="77777777" w:rsidR="00646F8E" w:rsidRPr="00DE6E18" w:rsidRDefault="00646F8E" w:rsidP="00646F8E">
      <w:pPr>
        <w:ind w:firstLine="709"/>
        <w:jc w:val="both"/>
        <w:rPr>
          <w:rFonts w:ascii="PT Astra Serif" w:hAnsi="PT Astra Serif" w:cs="Arial"/>
          <w:sz w:val="27"/>
          <w:szCs w:val="27"/>
        </w:rPr>
      </w:pPr>
      <w:r w:rsidRPr="00DE6E18">
        <w:rPr>
          <w:rFonts w:ascii="PT Astra Serif" w:hAnsi="PT Astra Serif" w:cs="Arial"/>
          <w:sz w:val="27"/>
          <w:szCs w:val="27"/>
        </w:rPr>
        <w:t xml:space="preserve">«10.1) приобретение им статуса иностранного агента;»; </w:t>
      </w:r>
    </w:p>
    <w:p w14:paraId="16B37F69" w14:textId="36C58492" w:rsidR="003622BB" w:rsidRPr="003622BB" w:rsidRDefault="003622BB" w:rsidP="003622BB">
      <w:pPr>
        <w:ind w:firstLine="709"/>
        <w:jc w:val="both"/>
        <w:rPr>
          <w:rFonts w:ascii="PT Astra Serif" w:hAnsi="PT Astra Serif" w:cs="Arial"/>
          <w:sz w:val="27"/>
          <w:szCs w:val="27"/>
        </w:rPr>
      </w:pPr>
      <w:r>
        <w:rPr>
          <w:rFonts w:ascii="PT Astra Serif" w:hAnsi="PT Astra Serif" w:cs="Arial"/>
          <w:sz w:val="27"/>
          <w:szCs w:val="27"/>
        </w:rPr>
        <w:t xml:space="preserve">1.3. </w:t>
      </w:r>
      <w:r w:rsidRPr="003622BB">
        <w:rPr>
          <w:rFonts w:ascii="PT Astra Serif" w:hAnsi="PT Astra Serif" w:cs="Arial"/>
          <w:sz w:val="27"/>
          <w:szCs w:val="27"/>
        </w:rPr>
        <w:t>Статью 52 дополнить частью 9 следующего содержания:</w:t>
      </w:r>
    </w:p>
    <w:p w14:paraId="00EAD667" w14:textId="49D2E208" w:rsidR="003622BB" w:rsidRDefault="003622BB" w:rsidP="003622BB">
      <w:pPr>
        <w:ind w:firstLine="709"/>
        <w:jc w:val="both"/>
        <w:rPr>
          <w:rFonts w:ascii="PT Astra Serif" w:hAnsi="PT Astra Serif" w:cs="Arial"/>
          <w:sz w:val="27"/>
          <w:szCs w:val="27"/>
        </w:rPr>
      </w:pPr>
      <w:r w:rsidRPr="003622BB">
        <w:rPr>
          <w:rFonts w:ascii="PT Astra Serif" w:hAnsi="PT Astra Serif" w:cs="Arial"/>
          <w:sz w:val="27"/>
          <w:szCs w:val="27"/>
        </w:rPr>
        <w:t>«9.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14:paraId="764E351D" w14:textId="69543440" w:rsidR="003622BB" w:rsidRPr="003622BB" w:rsidRDefault="003622BB" w:rsidP="003622BB">
      <w:pPr>
        <w:ind w:firstLine="709"/>
        <w:jc w:val="both"/>
        <w:rPr>
          <w:rFonts w:ascii="PT Astra Serif" w:hAnsi="PT Astra Serif" w:cs="Arial"/>
          <w:sz w:val="27"/>
          <w:szCs w:val="27"/>
        </w:rPr>
      </w:pPr>
      <w:r w:rsidRPr="003622BB">
        <w:rPr>
          <w:rFonts w:ascii="PT Astra Serif" w:hAnsi="PT Astra Serif" w:cs="Arial"/>
          <w:sz w:val="27"/>
          <w:szCs w:val="27"/>
        </w:rPr>
        <w:t>1.</w:t>
      </w:r>
      <w:r>
        <w:rPr>
          <w:rFonts w:ascii="PT Astra Serif" w:hAnsi="PT Astra Serif" w:cs="Arial"/>
          <w:sz w:val="27"/>
          <w:szCs w:val="27"/>
        </w:rPr>
        <w:t>4</w:t>
      </w:r>
      <w:r w:rsidRPr="003622BB">
        <w:rPr>
          <w:rFonts w:ascii="PT Astra Serif" w:hAnsi="PT Astra Serif" w:cs="Arial"/>
          <w:sz w:val="27"/>
          <w:szCs w:val="27"/>
        </w:rPr>
        <w:t xml:space="preserve"> Часть 2 статьи 64 дополнить пунктом следующего содержания:</w:t>
      </w:r>
    </w:p>
    <w:p w14:paraId="3A36356F" w14:textId="3FB6A4AB" w:rsidR="003622BB" w:rsidRPr="00DE6E18" w:rsidRDefault="003622BB" w:rsidP="003622BB">
      <w:pPr>
        <w:ind w:firstLine="709"/>
        <w:jc w:val="both"/>
        <w:rPr>
          <w:rFonts w:ascii="PT Astra Serif" w:hAnsi="PT Astra Serif" w:cs="Arial"/>
          <w:sz w:val="27"/>
          <w:szCs w:val="27"/>
        </w:rPr>
      </w:pPr>
      <w:r w:rsidRPr="003622BB">
        <w:rPr>
          <w:rFonts w:ascii="PT Astra Serif" w:hAnsi="PT Astra Serif" w:cs="Arial"/>
          <w:sz w:val="27"/>
          <w:szCs w:val="27"/>
        </w:rPr>
        <w:t>«4.1) приобретение им статуса иностранного агента;».</w:t>
      </w:r>
    </w:p>
    <w:p w14:paraId="1016F1A7" w14:textId="77777777" w:rsidR="00646F8E" w:rsidRPr="00DE6E18" w:rsidRDefault="00646F8E" w:rsidP="00646F8E">
      <w:pPr>
        <w:ind w:firstLine="709"/>
        <w:jc w:val="both"/>
        <w:rPr>
          <w:rFonts w:ascii="PT Astra Serif" w:hAnsi="PT Astra Serif" w:cs="Arial"/>
          <w:sz w:val="27"/>
          <w:szCs w:val="27"/>
        </w:rPr>
      </w:pPr>
      <w:r w:rsidRPr="00DE6E18">
        <w:rPr>
          <w:rFonts w:ascii="PT Astra Serif" w:hAnsi="PT Astra Serif" w:cs="Arial"/>
          <w:sz w:val="27"/>
          <w:szCs w:val="27"/>
        </w:rPr>
        <w:t xml:space="preserve">2. Направить настоящее решение в Управление Министерства юстиции Российской Федерации по Тульской области для государственной </w:t>
      </w:r>
      <w:r w:rsidRPr="00DE6E18">
        <w:rPr>
          <w:rFonts w:ascii="PT Astra Serif" w:hAnsi="PT Astra Serif" w:cs="Arial"/>
          <w:sz w:val="27"/>
          <w:szCs w:val="27"/>
        </w:rPr>
        <w:lastRenderedPageBreak/>
        <w:t>регистрации и официального опубликования (обнародования) на портале Минюста России.</w:t>
      </w:r>
    </w:p>
    <w:p w14:paraId="5B4159F3" w14:textId="77777777" w:rsidR="00646F8E" w:rsidRPr="00DE6E18" w:rsidRDefault="00646F8E" w:rsidP="00646F8E">
      <w:pPr>
        <w:autoSpaceDE w:val="0"/>
        <w:autoSpaceDN w:val="0"/>
        <w:adjustRightInd w:val="0"/>
        <w:ind w:firstLine="709"/>
        <w:jc w:val="both"/>
        <w:rPr>
          <w:rFonts w:ascii="PT Astra Serif" w:hAnsi="PT Astra Serif" w:cs="Arial"/>
          <w:sz w:val="27"/>
          <w:szCs w:val="27"/>
        </w:rPr>
      </w:pPr>
      <w:r w:rsidRPr="00DE6E18">
        <w:rPr>
          <w:rFonts w:ascii="PT Astra Serif" w:hAnsi="PT Astra Serif" w:cs="Arial"/>
          <w:sz w:val="27"/>
          <w:szCs w:val="27"/>
        </w:rPr>
        <w:t>3. Настоящее решение опубликовать в муниципальной газете «Наш город» и обнародовать в местах для обнародования нормативных правовых актов муниципального образования г. Болохово Киреевского района после его государственной регистрации в Управлении Министерства юстиции Российской Федерации по Тульской области.</w:t>
      </w:r>
    </w:p>
    <w:p w14:paraId="7524A7A6" w14:textId="77777777" w:rsidR="00646F8E" w:rsidRPr="00DE6E18" w:rsidRDefault="00646F8E" w:rsidP="00646F8E">
      <w:pPr>
        <w:autoSpaceDE w:val="0"/>
        <w:autoSpaceDN w:val="0"/>
        <w:adjustRightInd w:val="0"/>
        <w:ind w:firstLine="709"/>
        <w:jc w:val="both"/>
        <w:rPr>
          <w:rFonts w:ascii="PT Astra Serif" w:hAnsi="PT Astra Serif" w:cs="Arial"/>
          <w:sz w:val="27"/>
          <w:szCs w:val="27"/>
        </w:rPr>
      </w:pPr>
      <w:r w:rsidRPr="00DE6E18">
        <w:rPr>
          <w:rFonts w:ascii="PT Astra Serif" w:hAnsi="PT Astra Serif" w:cs="Arial"/>
          <w:sz w:val="27"/>
          <w:szCs w:val="27"/>
        </w:rPr>
        <w:t>4. Контроль за исполнением настоящего решения оставляю за собой.</w:t>
      </w:r>
    </w:p>
    <w:p w14:paraId="1A408C7C" w14:textId="23B0C4E9" w:rsidR="00646F8E" w:rsidRPr="00DE6E18" w:rsidRDefault="00646F8E" w:rsidP="00646F8E">
      <w:pPr>
        <w:autoSpaceDE w:val="0"/>
        <w:autoSpaceDN w:val="0"/>
        <w:adjustRightInd w:val="0"/>
        <w:ind w:firstLine="709"/>
        <w:jc w:val="both"/>
        <w:rPr>
          <w:rFonts w:ascii="PT Astra Serif" w:hAnsi="PT Astra Serif" w:cs="Arial"/>
          <w:sz w:val="27"/>
          <w:szCs w:val="27"/>
        </w:rPr>
      </w:pPr>
      <w:r w:rsidRPr="00DE6E18">
        <w:rPr>
          <w:rFonts w:ascii="PT Astra Serif" w:hAnsi="PT Astra Serif" w:cs="Arial"/>
          <w:sz w:val="27"/>
          <w:szCs w:val="27"/>
        </w:rPr>
        <w:t xml:space="preserve">5. </w:t>
      </w:r>
      <w:r w:rsidR="003622BB" w:rsidRPr="003622BB">
        <w:rPr>
          <w:rFonts w:ascii="PT Astra Serif" w:hAnsi="PT Astra Serif" w:cs="PT Astra Serif"/>
          <w:sz w:val="27"/>
          <w:szCs w:val="27"/>
          <w:lang w:eastAsia="zh-CN"/>
        </w:rPr>
        <w:t xml:space="preserve">Настоящее решение вступает в силу со дня его официального </w:t>
      </w:r>
      <w:proofErr w:type="gramStart"/>
      <w:r w:rsidR="003622BB" w:rsidRPr="003622BB">
        <w:rPr>
          <w:rFonts w:ascii="PT Astra Serif" w:hAnsi="PT Astra Serif" w:cs="PT Astra Serif"/>
          <w:sz w:val="27"/>
          <w:szCs w:val="27"/>
          <w:lang w:eastAsia="zh-CN"/>
        </w:rPr>
        <w:t>опубликования</w:t>
      </w:r>
      <w:r w:rsidR="00F43F37">
        <w:rPr>
          <w:rFonts w:ascii="PT Astra Serif" w:hAnsi="PT Astra Serif" w:cs="Arial"/>
          <w:sz w:val="27"/>
          <w:szCs w:val="27"/>
          <w:lang w:eastAsia="zh-CN"/>
        </w:rPr>
        <w:t xml:space="preserve"> </w:t>
      </w:r>
      <w:r w:rsidR="008712D8">
        <w:rPr>
          <w:rFonts w:ascii="PT Astra Serif" w:hAnsi="PT Astra Serif" w:cs="Arial"/>
          <w:color w:val="000000"/>
          <w:sz w:val="27"/>
          <w:szCs w:val="27"/>
          <w:lang w:eastAsia="zh-CN"/>
        </w:rPr>
        <w:t>.</w:t>
      </w:r>
      <w:proofErr w:type="gramEnd"/>
    </w:p>
    <w:p w14:paraId="395A2A38" w14:textId="77777777" w:rsidR="00646F8E" w:rsidRPr="00DE6E18" w:rsidRDefault="00646F8E" w:rsidP="00646F8E">
      <w:pPr>
        <w:jc w:val="both"/>
        <w:rPr>
          <w:rFonts w:ascii="PT Astra Serif" w:hAnsi="PT Astra Serif" w:cs="Arial"/>
          <w:sz w:val="27"/>
          <w:szCs w:val="27"/>
        </w:rPr>
      </w:pPr>
    </w:p>
    <w:p w14:paraId="53127086" w14:textId="77777777" w:rsidR="00646F8E" w:rsidRPr="00DE6E18" w:rsidRDefault="00646F8E" w:rsidP="00646F8E">
      <w:pPr>
        <w:jc w:val="both"/>
        <w:rPr>
          <w:rFonts w:ascii="PT Astra Serif" w:hAnsi="PT Astra Serif" w:cs="Arial"/>
          <w:sz w:val="27"/>
          <w:szCs w:val="27"/>
        </w:rPr>
      </w:pPr>
    </w:p>
    <w:p w14:paraId="057397C7" w14:textId="77777777" w:rsidR="00646F8E" w:rsidRPr="00DE6E18" w:rsidRDefault="00646F8E" w:rsidP="00646F8E">
      <w:pPr>
        <w:jc w:val="both"/>
        <w:rPr>
          <w:rFonts w:ascii="PT Astra Serif" w:hAnsi="PT Astra Serif"/>
          <w:b/>
          <w:sz w:val="27"/>
          <w:szCs w:val="27"/>
        </w:rPr>
      </w:pPr>
      <w:r w:rsidRPr="00DE6E18">
        <w:rPr>
          <w:rFonts w:ascii="PT Astra Serif" w:hAnsi="PT Astra Serif"/>
          <w:b/>
          <w:sz w:val="27"/>
          <w:szCs w:val="27"/>
        </w:rPr>
        <w:t xml:space="preserve">Глава муниципального образования </w:t>
      </w:r>
    </w:p>
    <w:p w14:paraId="3E9271A1" w14:textId="77777777" w:rsidR="00646F8E" w:rsidRPr="00DE6E18" w:rsidRDefault="00646F8E" w:rsidP="00646F8E">
      <w:pPr>
        <w:jc w:val="both"/>
        <w:rPr>
          <w:rFonts w:ascii="PT Astra Serif" w:hAnsi="PT Astra Serif"/>
          <w:b/>
          <w:sz w:val="27"/>
          <w:szCs w:val="27"/>
        </w:rPr>
      </w:pPr>
      <w:r w:rsidRPr="00DE6E18">
        <w:rPr>
          <w:rFonts w:ascii="PT Astra Serif" w:hAnsi="PT Astra Serif"/>
          <w:b/>
          <w:sz w:val="27"/>
          <w:szCs w:val="27"/>
        </w:rPr>
        <w:t>город Болохово Киреевского района                          Л. Д. Астахова</w:t>
      </w:r>
    </w:p>
    <w:p w14:paraId="131DFA25" w14:textId="77777777" w:rsidR="00646F8E" w:rsidRPr="00DE6E18" w:rsidRDefault="00646F8E" w:rsidP="00646F8E">
      <w:pPr>
        <w:jc w:val="right"/>
        <w:rPr>
          <w:rFonts w:ascii="PT Astra Serif" w:hAnsi="PT Astra Serif"/>
          <w:bCs/>
          <w:sz w:val="27"/>
          <w:szCs w:val="27"/>
        </w:rPr>
      </w:pPr>
    </w:p>
    <w:p w14:paraId="001209F4" w14:textId="77777777" w:rsidR="00646F8E" w:rsidRPr="00DE6E18" w:rsidRDefault="00646F8E" w:rsidP="00646F8E">
      <w:pPr>
        <w:rPr>
          <w:rFonts w:ascii="PT Astra Serif" w:hAnsi="PT Astra Serif"/>
          <w:bCs/>
          <w:sz w:val="27"/>
          <w:szCs w:val="27"/>
        </w:rPr>
      </w:pPr>
    </w:p>
    <w:p w14:paraId="4F148512" w14:textId="77777777" w:rsidR="007B6F38" w:rsidRPr="00AB6F12" w:rsidRDefault="007B6F38" w:rsidP="00646F8E">
      <w:pPr>
        <w:ind w:firstLine="709"/>
        <w:jc w:val="both"/>
        <w:rPr>
          <w:rFonts w:ascii="PT Astra Serif" w:hAnsi="PT Astra Serif"/>
          <w:sz w:val="27"/>
          <w:szCs w:val="27"/>
        </w:rPr>
      </w:pPr>
    </w:p>
    <w:sectPr w:rsidR="007B6F38" w:rsidRPr="00AB6F12" w:rsidSect="00162808">
      <w:pgSz w:w="11906" w:h="16838"/>
      <w:pgMar w:top="1134" w:right="85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85BC" w14:textId="77777777" w:rsidR="00A80D98" w:rsidRDefault="00A80D98">
      <w:r>
        <w:separator/>
      </w:r>
    </w:p>
  </w:endnote>
  <w:endnote w:type="continuationSeparator" w:id="0">
    <w:p w14:paraId="38BF46CE" w14:textId="77777777" w:rsidR="00A80D98" w:rsidRDefault="00A8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96B3" w14:textId="77777777" w:rsidR="00A80D98" w:rsidRDefault="00A80D98">
      <w:r>
        <w:separator/>
      </w:r>
    </w:p>
  </w:footnote>
  <w:footnote w:type="continuationSeparator" w:id="0">
    <w:p w14:paraId="0B23D5BD" w14:textId="77777777" w:rsidR="00A80D98" w:rsidRDefault="00A8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38"/>
    <w:rsid w:val="0015296F"/>
    <w:rsid w:val="00162808"/>
    <w:rsid w:val="001975ED"/>
    <w:rsid w:val="002A6695"/>
    <w:rsid w:val="002E60A4"/>
    <w:rsid w:val="0031244F"/>
    <w:rsid w:val="003622BB"/>
    <w:rsid w:val="003A35DC"/>
    <w:rsid w:val="003A5053"/>
    <w:rsid w:val="004562C1"/>
    <w:rsid w:val="005638F1"/>
    <w:rsid w:val="005D0DD6"/>
    <w:rsid w:val="005E72F4"/>
    <w:rsid w:val="00646F8E"/>
    <w:rsid w:val="007B6F38"/>
    <w:rsid w:val="007C478C"/>
    <w:rsid w:val="0081723B"/>
    <w:rsid w:val="00846404"/>
    <w:rsid w:val="008712D8"/>
    <w:rsid w:val="008A7E00"/>
    <w:rsid w:val="00A65186"/>
    <w:rsid w:val="00A80D98"/>
    <w:rsid w:val="00AB6F12"/>
    <w:rsid w:val="00B13EDB"/>
    <w:rsid w:val="00B53B2B"/>
    <w:rsid w:val="00B951F5"/>
    <w:rsid w:val="00C34528"/>
    <w:rsid w:val="00CE4565"/>
    <w:rsid w:val="00D62A7F"/>
    <w:rsid w:val="00D93499"/>
    <w:rsid w:val="00E11D73"/>
    <w:rsid w:val="00EE089B"/>
    <w:rsid w:val="00F43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EC51"/>
  <w15:docId w15:val="{40661065-347E-45DD-B6CC-804604F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4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349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9349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9349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349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349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9349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349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349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349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499"/>
    <w:rPr>
      <w:rFonts w:ascii="Arial" w:eastAsia="Arial" w:hAnsi="Arial" w:cs="Arial"/>
      <w:sz w:val="40"/>
      <w:szCs w:val="40"/>
    </w:rPr>
  </w:style>
  <w:style w:type="character" w:customStyle="1" w:styleId="20">
    <w:name w:val="Заголовок 2 Знак"/>
    <w:basedOn w:val="a0"/>
    <w:link w:val="2"/>
    <w:uiPriority w:val="9"/>
    <w:rsid w:val="00D93499"/>
    <w:rPr>
      <w:rFonts w:ascii="Arial" w:eastAsia="Arial" w:hAnsi="Arial" w:cs="Arial"/>
      <w:sz w:val="34"/>
    </w:rPr>
  </w:style>
  <w:style w:type="character" w:customStyle="1" w:styleId="30">
    <w:name w:val="Заголовок 3 Знак"/>
    <w:basedOn w:val="a0"/>
    <w:link w:val="3"/>
    <w:uiPriority w:val="9"/>
    <w:rsid w:val="00D93499"/>
    <w:rPr>
      <w:rFonts w:ascii="Arial" w:eastAsia="Arial" w:hAnsi="Arial" w:cs="Arial"/>
      <w:sz w:val="30"/>
      <w:szCs w:val="30"/>
    </w:rPr>
  </w:style>
  <w:style w:type="character" w:customStyle="1" w:styleId="40">
    <w:name w:val="Заголовок 4 Знак"/>
    <w:basedOn w:val="a0"/>
    <w:link w:val="4"/>
    <w:uiPriority w:val="9"/>
    <w:rsid w:val="00D93499"/>
    <w:rPr>
      <w:rFonts w:ascii="Arial" w:eastAsia="Arial" w:hAnsi="Arial" w:cs="Arial"/>
      <w:b/>
      <w:bCs/>
      <w:sz w:val="26"/>
      <w:szCs w:val="26"/>
    </w:rPr>
  </w:style>
  <w:style w:type="character" w:customStyle="1" w:styleId="50">
    <w:name w:val="Заголовок 5 Знак"/>
    <w:basedOn w:val="a0"/>
    <w:link w:val="5"/>
    <w:uiPriority w:val="9"/>
    <w:rsid w:val="00D93499"/>
    <w:rPr>
      <w:rFonts w:ascii="Arial" w:eastAsia="Arial" w:hAnsi="Arial" w:cs="Arial"/>
      <w:b/>
      <w:bCs/>
      <w:sz w:val="24"/>
      <w:szCs w:val="24"/>
    </w:rPr>
  </w:style>
  <w:style w:type="character" w:customStyle="1" w:styleId="60">
    <w:name w:val="Заголовок 6 Знак"/>
    <w:basedOn w:val="a0"/>
    <w:link w:val="6"/>
    <w:uiPriority w:val="9"/>
    <w:rsid w:val="00D93499"/>
    <w:rPr>
      <w:rFonts w:ascii="Arial" w:eastAsia="Arial" w:hAnsi="Arial" w:cs="Arial"/>
      <w:b/>
      <w:bCs/>
      <w:sz w:val="22"/>
      <w:szCs w:val="22"/>
    </w:rPr>
  </w:style>
  <w:style w:type="character" w:customStyle="1" w:styleId="70">
    <w:name w:val="Заголовок 7 Знак"/>
    <w:basedOn w:val="a0"/>
    <w:link w:val="7"/>
    <w:uiPriority w:val="9"/>
    <w:rsid w:val="00D93499"/>
    <w:rPr>
      <w:rFonts w:ascii="Arial" w:eastAsia="Arial" w:hAnsi="Arial" w:cs="Arial"/>
      <w:b/>
      <w:bCs/>
      <w:i/>
      <w:iCs/>
      <w:sz w:val="22"/>
      <w:szCs w:val="22"/>
    </w:rPr>
  </w:style>
  <w:style w:type="character" w:customStyle="1" w:styleId="80">
    <w:name w:val="Заголовок 8 Знак"/>
    <w:basedOn w:val="a0"/>
    <w:link w:val="8"/>
    <w:uiPriority w:val="9"/>
    <w:rsid w:val="00D93499"/>
    <w:rPr>
      <w:rFonts w:ascii="Arial" w:eastAsia="Arial" w:hAnsi="Arial" w:cs="Arial"/>
      <w:i/>
      <w:iCs/>
      <w:sz w:val="22"/>
      <w:szCs w:val="22"/>
    </w:rPr>
  </w:style>
  <w:style w:type="character" w:customStyle="1" w:styleId="90">
    <w:name w:val="Заголовок 9 Знак"/>
    <w:basedOn w:val="a0"/>
    <w:link w:val="9"/>
    <w:uiPriority w:val="9"/>
    <w:rsid w:val="00D93499"/>
    <w:rPr>
      <w:rFonts w:ascii="Arial" w:eastAsia="Arial" w:hAnsi="Arial" w:cs="Arial"/>
      <w:i/>
      <w:iCs/>
      <w:sz w:val="21"/>
      <w:szCs w:val="21"/>
    </w:rPr>
  </w:style>
  <w:style w:type="paragraph" w:styleId="a3">
    <w:name w:val="List Paragraph"/>
    <w:basedOn w:val="a"/>
    <w:uiPriority w:val="34"/>
    <w:qFormat/>
    <w:rsid w:val="00D93499"/>
    <w:pPr>
      <w:ind w:left="720"/>
      <w:contextualSpacing/>
    </w:pPr>
  </w:style>
  <w:style w:type="paragraph" w:styleId="a4">
    <w:name w:val="No Spacing"/>
    <w:uiPriority w:val="1"/>
    <w:qFormat/>
    <w:rsid w:val="00D93499"/>
    <w:pPr>
      <w:spacing w:after="0" w:line="240" w:lineRule="auto"/>
    </w:pPr>
  </w:style>
  <w:style w:type="paragraph" w:styleId="a5">
    <w:name w:val="Title"/>
    <w:basedOn w:val="a"/>
    <w:next w:val="a"/>
    <w:link w:val="a6"/>
    <w:uiPriority w:val="10"/>
    <w:qFormat/>
    <w:rsid w:val="00D93499"/>
    <w:pPr>
      <w:spacing w:before="300" w:after="200"/>
      <w:contextualSpacing/>
    </w:pPr>
    <w:rPr>
      <w:sz w:val="48"/>
      <w:szCs w:val="48"/>
    </w:rPr>
  </w:style>
  <w:style w:type="character" w:customStyle="1" w:styleId="a6">
    <w:name w:val="Заголовок Знак"/>
    <w:basedOn w:val="a0"/>
    <w:link w:val="a5"/>
    <w:uiPriority w:val="10"/>
    <w:rsid w:val="00D93499"/>
    <w:rPr>
      <w:sz w:val="48"/>
      <w:szCs w:val="48"/>
    </w:rPr>
  </w:style>
  <w:style w:type="paragraph" w:styleId="a7">
    <w:name w:val="Subtitle"/>
    <w:basedOn w:val="a"/>
    <w:next w:val="a"/>
    <w:link w:val="a8"/>
    <w:uiPriority w:val="11"/>
    <w:qFormat/>
    <w:rsid w:val="00D93499"/>
    <w:pPr>
      <w:spacing w:before="200" w:after="200"/>
    </w:pPr>
  </w:style>
  <w:style w:type="character" w:customStyle="1" w:styleId="a8">
    <w:name w:val="Подзаголовок Знак"/>
    <w:basedOn w:val="a0"/>
    <w:link w:val="a7"/>
    <w:uiPriority w:val="11"/>
    <w:rsid w:val="00D93499"/>
    <w:rPr>
      <w:sz w:val="24"/>
      <w:szCs w:val="24"/>
    </w:rPr>
  </w:style>
  <w:style w:type="paragraph" w:styleId="21">
    <w:name w:val="Quote"/>
    <w:basedOn w:val="a"/>
    <w:next w:val="a"/>
    <w:link w:val="22"/>
    <w:uiPriority w:val="29"/>
    <w:qFormat/>
    <w:rsid w:val="00D93499"/>
    <w:pPr>
      <w:ind w:left="720" w:right="720"/>
    </w:pPr>
    <w:rPr>
      <w:i/>
    </w:rPr>
  </w:style>
  <w:style w:type="character" w:customStyle="1" w:styleId="22">
    <w:name w:val="Цитата 2 Знак"/>
    <w:link w:val="21"/>
    <w:uiPriority w:val="29"/>
    <w:rsid w:val="00D93499"/>
    <w:rPr>
      <w:i/>
    </w:rPr>
  </w:style>
  <w:style w:type="paragraph" w:styleId="a9">
    <w:name w:val="Intense Quote"/>
    <w:basedOn w:val="a"/>
    <w:next w:val="a"/>
    <w:link w:val="aa"/>
    <w:uiPriority w:val="30"/>
    <w:qFormat/>
    <w:rsid w:val="00D9349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3499"/>
    <w:rPr>
      <w:i/>
    </w:rPr>
  </w:style>
  <w:style w:type="paragraph" w:styleId="ab">
    <w:name w:val="header"/>
    <w:basedOn w:val="a"/>
    <w:link w:val="ac"/>
    <w:uiPriority w:val="99"/>
    <w:unhideWhenUsed/>
    <w:rsid w:val="00D93499"/>
    <w:pPr>
      <w:tabs>
        <w:tab w:val="center" w:pos="7143"/>
        <w:tab w:val="right" w:pos="14287"/>
      </w:tabs>
    </w:pPr>
  </w:style>
  <w:style w:type="character" w:customStyle="1" w:styleId="ac">
    <w:name w:val="Верхний колонтитул Знак"/>
    <w:basedOn w:val="a0"/>
    <w:link w:val="ab"/>
    <w:uiPriority w:val="99"/>
    <w:rsid w:val="00D93499"/>
  </w:style>
  <w:style w:type="paragraph" w:styleId="ad">
    <w:name w:val="footer"/>
    <w:basedOn w:val="a"/>
    <w:link w:val="ae"/>
    <w:uiPriority w:val="99"/>
    <w:unhideWhenUsed/>
    <w:rsid w:val="00D93499"/>
    <w:pPr>
      <w:tabs>
        <w:tab w:val="center" w:pos="7143"/>
        <w:tab w:val="right" w:pos="14287"/>
      </w:tabs>
    </w:pPr>
  </w:style>
  <w:style w:type="character" w:customStyle="1" w:styleId="FooterChar">
    <w:name w:val="Footer Char"/>
    <w:basedOn w:val="a0"/>
    <w:uiPriority w:val="99"/>
    <w:rsid w:val="00D93499"/>
  </w:style>
  <w:style w:type="paragraph" w:styleId="af">
    <w:name w:val="caption"/>
    <w:basedOn w:val="a"/>
    <w:next w:val="a"/>
    <w:uiPriority w:val="35"/>
    <w:semiHidden/>
    <w:unhideWhenUsed/>
    <w:qFormat/>
    <w:rsid w:val="00D93499"/>
    <w:pPr>
      <w:spacing w:line="276" w:lineRule="auto"/>
    </w:pPr>
    <w:rPr>
      <w:b/>
      <w:bCs/>
      <w:color w:val="4F81BD" w:themeColor="accent1"/>
      <w:sz w:val="18"/>
      <w:szCs w:val="18"/>
    </w:rPr>
  </w:style>
  <w:style w:type="character" w:customStyle="1" w:styleId="ae">
    <w:name w:val="Нижний колонтитул Знак"/>
    <w:link w:val="ad"/>
    <w:uiPriority w:val="99"/>
    <w:rsid w:val="00D93499"/>
  </w:style>
  <w:style w:type="table" w:styleId="af0">
    <w:name w:val="Table Grid"/>
    <w:basedOn w:val="a1"/>
    <w:uiPriority w:val="59"/>
    <w:rsid w:val="00D934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9349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9349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9349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934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934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934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934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934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934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934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934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934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934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934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934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934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934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934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934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934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934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934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934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934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934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934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934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9349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934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934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934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934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934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934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934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934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934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934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934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934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934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934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934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934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934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934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934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934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934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934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934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934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934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934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934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934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934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934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934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934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934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934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934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934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934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934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934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934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934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934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934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934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934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934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934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934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934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934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934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934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934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934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934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934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934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934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934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934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934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934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934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934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934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934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934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934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934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934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934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934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934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rsid w:val="00D93499"/>
    <w:pPr>
      <w:spacing w:after="40"/>
    </w:pPr>
    <w:rPr>
      <w:sz w:val="18"/>
    </w:rPr>
  </w:style>
  <w:style w:type="character" w:customStyle="1" w:styleId="af2">
    <w:name w:val="Текст сноски Знак"/>
    <w:link w:val="af1"/>
    <w:uiPriority w:val="99"/>
    <w:rsid w:val="00D93499"/>
    <w:rPr>
      <w:sz w:val="18"/>
    </w:rPr>
  </w:style>
  <w:style w:type="character" w:styleId="af3">
    <w:name w:val="footnote reference"/>
    <w:basedOn w:val="a0"/>
    <w:uiPriority w:val="99"/>
    <w:unhideWhenUsed/>
    <w:rsid w:val="00D93499"/>
    <w:rPr>
      <w:vertAlign w:val="superscript"/>
    </w:rPr>
  </w:style>
  <w:style w:type="paragraph" w:styleId="af4">
    <w:name w:val="endnote text"/>
    <w:basedOn w:val="a"/>
    <w:link w:val="af5"/>
    <w:uiPriority w:val="99"/>
    <w:semiHidden/>
    <w:unhideWhenUsed/>
    <w:rsid w:val="00D93499"/>
    <w:rPr>
      <w:sz w:val="20"/>
    </w:rPr>
  </w:style>
  <w:style w:type="character" w:customStyle="1" w:styleId="af5">
    <w:name w:val="Текст концевой сноски Знак"/>
    <w:link w:val="af4"/>
    <w:uiPriority w:val="99"/>
    <w:rsid w:val="00D93499"/>
    <w:rPr>
      <w:sz w:val="20"/>
    </w:rPr>
  </w:style>
  <w:style w:type="character" w:styleId="af6">
    <w:name w:val="endnote reference"/>
    <w:basedOn w:val="a0"/>
    <w:uiPriority w:val="99"/>
    <w:semiHidden/>
    <w:unhideWhenUsed/>
    <w:rsid w:val="00D93499"/>
    <w:rPr>
      <w:vertAlign w:val="superscript"/>
    </w:rPr>
  </w:style>
  <w:style w:type="paragraph" w:styleId="12">
    <w:name w:val="toc 1"/>
    <w:basedOn w:val="a"/>
    <w:next w:val="a"/>
    <w:uiPriority w:val="39"/>
    <w:unhideWhenUsed/>
    <w:rsid w:val="00D93499"/>
    <w:pPr>
      <w:spacing w:after="57"/>
    </w:pPr>
  </w:style>
  <w:style w:type="paragraph" w:styleId="23">
    <w:name w:val="toc 2"/>
    <w:basedOn w:val="a"/>
    <w:next w:val="a"/>
    <w:uiPriority w:val="39"/>
    <w:unhideWhenUsed/>
    <w:rsid w:val="00D93499"/>
    <w:pPr>
      <w:spacing w:after="57"/>
      <w:ind w:left="283"/>
    </w:pPr>
  </w:style>
  <w:style w:type="paragraph" w:styleId="32">
    <w:name w:val="toc 3"/>
    <w:basedOn w:val="a"/>
    <w:next w:val="a"/>
    <w:uiPriority w:val="39"/>
    <w:unhideWhenUsed/>
    <w:rsid w:val="00D93499"/>
    <w:pPr>
      <w:spacing w:after="57"/>
      <w:ind w:left="567"/>
    </w:pPr>
  </w:style>
  <w:style w:type="paragraph" w:styleId="42">
    <w:name w:val="toc 4"/>
    <w:basedOn w:val="a"/>
    <w:next w:val="a"/>
    <w:uiPriority w:val="39"/>
    <w:unhideWhenUsed/>
    <w:rsid w:val="00D93499"/>
    <w:pPr>
      <w:spacing w:after="57"/>
      <w:ind w:left="850"/>
    </w:pPr>
  </w:style>
  <w:style w:type="paragraph" w:styleId="52">
    <w:name w:val="toc 5"/>
    <w:basedOn w:val="a"/>
    <w:next w:val="a"/>
    <w:uiPriority w:val="39"/>
    <w:unhideWhenUsed/>
    <w:rsid w:val="00D93499"/>
    <w:pPr>
      <w:spacing w:after="57"/>
      <w:ind w:left="1134"/>
    </w:pPr>
  </w:style>
  <w:style w:type="paragraph" w:styleId="61">
    <w:name w:val="toc 6"/>
    <w:basedOn w:val="a"/>
    <w:next w:val="a"/>
    <w:uiPriority w:val="39"/>
    <w:unhideWhenUsed/>
    <w:rsid w:val="00D93499"/>
    <w:pPr>
      <w:spacing w:after="57"/>
      <w:ind w:left="1417"/>
    </w:pPr>
  </w:style>
  <w:style w:type="paragraph" w:styleId="71">
    <w:name w:val="toc 7"/>
    <w:basedOn w:val="a"/>
    <w:next w:val="a"/>
    <w:uiPriority w:val="39"/>
    <w:unhideWhenUsed/>
    <w:rsid w:val="00D93499"/>
    <w:pPr>
      <w:spacing w:after="57"/>
      <w:ind w:left="1701"/>
    </w:pPr>
  </w:style>
  <w:style w:type="paragraph" w:styleId="81">
    <w:name w:val="toc 8"/>
    <w:basedOn w:val="a"/>
    <w:next w:val="a"/>
    <w:uiPriority w:val="39"/>
    <w:unhideWhenUsed/>
    <w:rsid w:val="00D93499"/>
    <w:pPr>
      <w:spacing w:after="57"/>
      <w:ind w:left="1984"/>
    </w:pPr>
  </w:style>
  <w:style w:type="paragraph" w:styleId="91">
    <w:name w:val="toc 9"/>
    <w:basedOn w:val="a"/>
    <w:next w:val="a"/>
    <w:uiPriority w:val="39"/>
    <w:unhideWhenUsed/>
    <w:rsid w:val="00D93499"/>
    <w:pPr>
      <w:spacing w:after="57"/>
      <w:ind w:left="2268"/>
    </w:pPr>
  </w:style>
  <w:style w:type="paragraph" w:styleId="af7">
    <w:name w:val="TOC Heading"/>
    <w:uiPriority w:val="39"/>
    <w:unhideWhenUsed/>
    <w:rsid w:val="00D93499"/>
  </w:style>
  <w:style w:type="paragraph" w:styleId="af8">
    <w:name w:val="table of figures"/>
    <w:basedOn w:val="a"/>
    <w:next w:val="a"/>
    <w:uiPriority w:val="99"/>
    <w:unhideWhenUsed/>
    <w:rsid w:val="00D934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3499"/>
    <w:pPr>
      <w:spacing w:before="100" w:beforeAutospacing="1" w:after="100" w:afterAutospacing="1"/>
    </w:pPr>
    <w:rPr>
      <w:rFonts w:ascii="Tahoma" w:hAnsi="Tahoma" w:cs="Tahoma"/>
      <w:sz w:val="20"/>
      <w:szCs w:val="20"/>
      <w:lang w:val="en-US" w:eastAsia="en-US"/>
    </w:rPr>
  </w:style>
  <w:style w:type="paragraph" w:styleId="af9">
    <w:name w:val="Body Text"/>
    <w:basedOn w:val="a"/>
    <w:link w:val="afa"/>
    <w:uiPriority w:val="99"/>
    <w:semiHidden/>
    <w:unhideWhenUsed/>
    <w:rsid w:val="00D93499"/>
    <w:pPr>
      <w:shd w:val="clear" w:color="auto" w:fill="FFFFFF"/>
      <w:spacing w:before="60" w:after="180" w:line="240" w:lineRule="atLeast"/>
    </w:pPr>
    <w:rPr>
      <w:sz w:val="20"/>
      <w:szCs w:val="20"/>
    </w:rPr>
  </w:style>
  <w:style w:type="character" w:customStyle="1" w:styleId="afa">
    <w:name w:val="Основной текст Знак"/>
    <w:basedOn w:val="a0"/>
    <w:link w:val="af9"/>
    <w:uiPriority w:val="99"/>
    <w:semiHidden/>
    <w:rsid w:val="00D93499"/>
    <w:rPr>
      <w:rFonts w:ascii="Times New Roman" w:eastAsia="Times New Roman" w:hAnsi="Times New Roman" w:cs="Times New Roman"/>
      <w:sz w:val="20"/>
      <w:szCs w:val="20"/>
      <w:shd w:val="clear" w:color="auto" w:fill="FFFFFF"/>
      <w:lang w:eastAsia="ru-RU"/>
    </w:rPr>
  </w:style>
  <w:style w:type="character" w:styleId="afb">
    <w:name w:val="Hyperlink"/>
    <w:basedOn w:val="a0"/>
    <w:uiPriority w:val="99"/>
    <w:semiHidden/>
    <w:unhideWhenUsed/>
    <w:rsid w:val="00D93499"/>
    <w:rPr>
      <w:color w:val="0000FF"/>
      <w:u w:val="single"/>
    </w:rPr>
  </w:style>
  <w:style w:type="paragraph" w:styleId="afc">
    <w:name w:val="Balloon Text"/>
    <w:basedOn w:val="a"/>
    <w:link w:val="afd"/>
    <w:uiPriority w:val="99"/>
    <w:semiHidden/>
    <w:unhideWhenUsed/>
    <w:rsid w:val="00D93499"/>
    <w:rPr>
      <w:rFonts w:ascii="Tahoma" w:hAnsi="Tahoma" w:cs="Tahoma"/>
      <w:sz w:val="16"/>
      <w:szCs w:val="16"/>
    </w:rPr>
  </w:style>
  <w:style w:type="character" w:customStyle="1" w:styleId="afd">
    <w:name w:val="Текст выноски Знак"/>
    <w:basedOn w:val="a0"/>
    <w:link w:val="afc"/>
    <w:uiPriority w:val="99"/>
    <w:semiHidden/>
    <w:rsid w:val="00D93499"/>
    <w:rPr>
      <w:rFonts w:ascii="Tahoma" w:eastAsia="Times New Roman" w:hAnsi="Tahoma" w:cs="Tahoma"/>
      <w:sz w:val="16"/>
      <w:szCs w:val="16"/>
      <w:lang w:eastAsia="ru-RU"/>
    </w:rPr>
  </w:style>
  <w:style w:type="table" w:customStyle="1" w:styleId="13">
    <w:name w:val="Сетка таблицы1"/>
    <w:basedOn w:val="a1"/>
    <w:next w:val="af0"/>
    <w:rsid w:val="00AB6F1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rsid w:val="00AB6F1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Эльмира Александровна Закирова</cp:lastModifiedBy>
  <cp:revision>6</cp:revision>
  <cp:lastPrinted>2024-10-14T12:31:00Z</cp:lastPrinted>
  <dcterms:created xsi:type="dcterms:W3CDTF">2024-09-13T07:51:00Z</dcterms:created>
  <dcterms:modified xsi:type="dcterms:W3CDTF">2024-10-14T13:21:00Z</dcterms:modified>
</cp:coreProperties>
</file>