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40EEB" w:rsidRPr="002B53F7" w:rsidTr="001E5278">
        <w:tc>
          <w:tcPr>
            <w:tcW w:w="9288" w:type="dxa"/>
            <w:shd w:val="clear" w:color="auto" w:fill="auto"/>
          </w:tcPr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40EEB" w:rsidRPr="002B53F7" w:rsidTr="001E5278">
        <w:tc>
          <w:tcPr>
            <w:tcW w:w="9288" w:type="dxa"/>
            <w:shd w:val="clear" w:color="auto" w:fill="auto"/>
          </w:tcPr>
          <w:p w:rsidR="00D40EEB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2B53F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53F7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</w:p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0EEB" w:rsidRPr="002B53F7" w:rsidTr="001E5278">
        <w:tc>
          <w:tcPr>
            <w:tcW w:w="9288" w:type="dxa"/>
            <w:shd w:val="clear" w:color="auto" w:fill="auto"/>
          </w:tcPr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0EEB" w:rsidRPr="002B53F7" w:rsidTr="001E5278">
        <w:trPr>
          <w:trHeight w:val="1000"/>
        </w:trPr>
        <w:tc>
          <w:tcPr>
            <w:tcW w:w="9288" w:type="dxa"/>
            <w:shd w:val="clear" w:color="auto" w:fill="auto"/>
          </w:tcPr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B53F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D40EEB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40EEB" w:rsidRPr="002B53F7" w:rsidTr="001E5278">
        <w:tc>
          <w:tcPr>
            <w:tcW w:w="9288" w:type="dxa"/>
            <w:shd w:val="clear" w:color="auto" w:fill="auto"/>
          </w:tcPr>
          <w:p w:rsidR="00D40EEB" w:rsidRPr="002B53F7" w:rsidRDefault="00FE0AA1" w:rsidP="003C0F6B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0F6B">
              <w:rPr>
                <w:rFonts w:ascii="PT Astra Serif" w:hAnsi="PT Astra Serif"/>
                <w:sz w:val="28"/>
                <w:szCs w:val="28"/>
              </w:rPr>
              <w:t xml:space="preserve">         23 апреля 2021</w:t>
            </w:r>
            <w:r w:rsidR="00D40EEB" w:rsidRPr="002B53F7">
              <w:rPr>
                <w:rFonts w:ascii="PT Astra Serif" w:hAnsi="PT Astra Serif"/>
                <w:sz w:val="28"/>
                <w:szCs w:val="28"/>
              </w:rPr>
              <w:t xml:space="preserve">года                        </w:t>
            </w:r>
            <w:r w:rsidR="00D40EEB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D40EEB" w:rsidRPr="002B53F7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D40EEB" w:rsidRPr="002B53F7">
              <w:rPr>
                <w:rFonts w:ascii="PT Astra Serif" w:hAnsi="PT Astra Serif"/>
                <w:sz w:val="28"/>
                <w:szCs w:val="28"/>
              </w:rPr>
              <w:t>№</w:t>
            </w:r>
            <w:r w:rsidR="003C0F6B">
              <w:rPr>
                <w:rFonts w:ascii="PT Astra Serif" w:hAnsi="PT Astra Serif"/>
                <w:sz w:val="28"/>
                <w:szCs w:val="28"/>
              </w:rPr>
              <w:t xml:space="preserve"> 52</w:t>
            </w:r>
            <w:r w:rsidR="00D40EE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CC53EB" w:rsidRDefault="00CC53EB" w:rsidP="00CC53EB">
      <w:pPr>
        <w:shd w:val="clear" w:color="auto" w:fill="FFFFFF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C53EB" w:rsidRPr="00CC53EB" w:rsidRDefault="00CC53EB" w:rsidP="00CC53EB">
      <w:pPr>
        <w:shd w:val="clear" w:color="auto" w:fill="FFFFFF"/>
        <w:ind w:firstLine="709"/>
        <w:jc w:val="center"/>
        <w:outlineLvl w:val="1"/>
        <w:rPr>
          <w:rFonts w:ascii="PT Astra Serif" w:eastAsia="Calibri" w:hAnsi="PT Astra Serif"/>
          <w:b/>
          <w:sz w:val="32"/>
          <w:szCs w:val="32"/>
        </w:rPr>
      </w:pPr>
      <w:r w:rsidRPr="00CC53EB">
        <w:rPr>
          <w:rFonts w:ascii="PT Astra Serif" w:hAnsi="PT Astra Serif"/>
          <w:b/>
          <w:sz w:val="32"/>
          <w:szCs w:val="32"/>
        </w:rPr>
        <w:t>О внесении изменений в постановление администрации муниципального образования город Липки Киреевского района от 07 ноября 2017 года № 173 «Об утверждении Программы «Комплексного развития систем коммунальной инфраструктуры» муниципального образования город Липки Киреевского района на 2017 – 2027 гг.»</w:t>
      </w:r>
    </w:p>
    <w:p w:rsidR="00476517" w:rsidRPr="008A4232" w:rsidRDefault="00476517" w:rsidP="008A4232">
      <w:pPr>
        <w:pStyle w:val="ab"/>
        <w:jc w:val="center"/>
        <w:rPr>
          <w:b/>
          <w:sz w:val="32"/>
          <w:szCs w:val="32"/>
        </w:rPr>
      </w:pPr>
    </w:p>
    <w:p w:rsidR="00CC53EB" w:rsidRPr="00CC53EB" w:rsidRDefault="00FE0AA1" w:rsidP="00CC53E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C53EB">
        <w:rPr>
          <w:b/>
          <w:sz w:val="28"/>
          <w:szCs w:val="28"/>
        </w:rPr>
        <w:t xml:space="preserve">         </w:t>
      </w:r>
      <w:r w:rsidR="00CC53EB" w:rsidRPr="00CC53EB">
        <w:rPr>
          <w:rFonts w:ascii="PT Astra Serif" w:hAnsi="PT Astra Serif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ч.5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CC53EB" w:rsidRPr="00CC53EB" w:rsidRDefault="00CC53EB" w:rsidP="00CC53EB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CC53EB">
        <w:rPr>
          <w:rFonts w:ascii="PT Astra Serif" w:eastAsia="Calibri" w:hAnsi="PT Astra Serif"/>
          <w:sz w:val="28"/>
          <w:szCs w:val="28"/>
        </w:rPr>
        <w:t>Внести в постановление администрации муниципального образования город Липки Киреевского района от 07.11.2017 года № 173 «Об утверждении Программы «Комплексного развития систем коммунальной инфраструктуры» муниципального образования город Липки Киреевского района на 2017-2027гг.» следующие изменение:</w:t>
      </w:r>
    </w:p>
    <w:p w:rsidR="00CC53EB" w:rsidRPr="00CC53EB" w:rsidRDefault="00CC53EB" w:rsidP="00CC53EB">
      <w:pPr>
        <w:pStyle w:val="ab"/>
        <w:tabs>
          <w:tab w:val="left" w:pos="993"/>
        </w:tabs>
        <w:jc w:val="both"/>
        <w:rPr>
          <w:rFonts w:ascii="PT Astra Serif" w:eastAsia="Calibri" w:hAnsi="PT Astra Serif"/>
          <w:sz w:val="28"/>
          <w:szCs w:val="28"/>
        </w:rPr>
      </w:pPr>
      <w:r w:rsidRPr="00CC53EB">
        <w:rPr>
          <w:rFonts w:ascii="PT Astra Serif" w:eastAsia="Calibri" w:hAnsi="PT Astra Serif"/>
          <w:sz w:val="28"/>
          <w:szCs w:val="28"/>
        </w:rPr>
        <w:t>Программу «Комплексного развития систем коммунальной инфраструктуры» муниципального образования город Липки Киреевского района на 2017-2027гг.» изложить в новой редакции (приложение).</w:t>
      </w:r>
    </w:p>
    <w:p w:rsidR="00CC53EB" w:rsidRPr="00CC53EB" w:rsidRDefault="00CC53EB" w:rsidP="00CC53EB">
      <w:pPr>
        <w:pStyle w:val="ab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CC53EB">
        <w:rPr>
          <w:rFonts w:ascii="PT Astra Serif" w:eastAsia="Calibri" w:hAnsi="PT Astra Serif"/>
          <w:sz w:val="28"/>
          <w:szCs w:val="28"/>
        </w:rPr>
        <w:t xml:space="preserve">Постановление администрации муниципального образования город Липки Киреевского района от </w:t>
      </w:r>
      <w:r w:rsidRPr="00CC53EB">
        <w:rPr>
          <w:rFonts w:ascii="PT Astra Serif" w:eastAsia="Calibri" w:hAnsi="PT Astra Serif"/>
          <w:sz w:val="28"/>
          <w:szCs w:val="28"/>
        </w:rPr>
        <w:br/>
        <w:t xml:space="preserve">01 февраля 2021 года № 21 «О внесении изменений в постановление администрации муниципального образования город Липки Киреевского района от 07.11.2017 года № 173 «Об утверждении Программы «Комплексного развития систем коммунальной инфраструктуры» муниципального образования город Липки Киреевского района на 2017 – 2027 гг.» считать утратившим силу. </w:t>
      </w:r>
    </w:p>
    <w:p w:rsidR="00CC53EB" w:rsidRPr="00CC53EB" w:rsidRDefault="00CC53EB" w:rsidP="00CC53EB">
      <w:pPr>
        <w:pStyle w:val="ab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CC53EB">
        <w:rPr>
          <w:rFonts w:ascii="PT Astra Serif" w:eastAsia="Calibri" w:hAnsi="PT Astra Serif"/>
          <w:sz w:val="28"/>
          <w:szCs w:val="28"/>
        </w:rPr>
        <w:t>Опубликовать настоящее Постановление в газете «Липковские вести».</w:t>
      </w:r>
    </w:p>
    <w:p w:rsidR="00CC53EB" w:rsidRPr="00CC53EB" w:rsidRDefault="00CC53EB" w:rsidP="00CC53EB">
      <w:pPr>
        <w:pStyle w:val="ab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CC53EB">
        <w:rPr>
          <w:rFonts w:ascii="PT Astra Serif" w:eastAsia="Calibri" w:hAnsi="PT Astra Serif"/>
          <w:sz w:val="28"/>
          <w:szCs w:val="28"/>
        </w:rPr>
        <w:t xml:space="preserve">Разместить данное постановление на официальном сайте муниципального образования Киреевский район в сети Интернет </w:t>
      </w:r>
      <w:r w:rsidRPr="00CC53EB">
        <w:rPr>
          <w:rFonts w:ascii="PT Astra Serif" w:eastAsia="Calibri" w:hAnsi="PT Astra Serif"/>
          <w:sz w:val="28"/>
          <w:szCs w:val="28"/>
        </w:rPr>
        <w:lastRenderedPageBreak/>
        <w:t>(</w:t>
      </w:r>
      <w:r w:rsidRPr="00CC53EB">
        <w:rPr>
          <w:rFonts w:ascii="PT Astra Serif" w:eastAsia="Calibri" w:hAnsi="PT Astra Serif"/>
          <w:sz w:val="28"/>
          <w:szCs w:val="28"/>
          <w:lang w:val="en-US"/>
        </w:rPr>
        <w:t>http</w:t>
      </w:r>
      <w:r w:rsidRPr="00CC53EB">
        <w:rPr>
          <w:rFonts w:ascii="PT Astra Serif" w:eastAsia="Calibri" w:hAnsi="PT Astra Serif"/>
          <w:sz w:val="28"/>
          <w:szCs w:val="28"/>
        </w:rPr>
        <w:t>/</w:t>
      </w:r>
      <w:r w:rsidRPr="00CC53EB">
        <w:rPr>
          <w:rFonts w:ascii="PT Astra Serif" w:eastAsia="Calibri" w:hAnsi="PT Astra Serif"/>
          <w:sz w:val="28"/>
          <w:szCs w:val="28"/>
          <w:lang w:val="en-US"/>
        </w:rPr>
        <w:t>kireevsk</w:t>
      </w:r>
      <w:r w:rsidRPr="00CC53EB">
        <w:rPr>
          <w:rFonts w:ascii="PT Astra Serif" w:eastAsia="Calibri" w:hAnsi="PT Astra Serif"/>
          <w:sz w:val="28"/>
          <w:szCs w:val="28"/>
        </w:rPr>
        <w:t>.</w:t>
      </w:r>
      <w:r w:rsidRPr="00CC53EB">
        <w:rPr>
          <w:rFonts w:ascii="PT Astra Serif" w:eastAsia="Calibri" w:hAnsi="PT Astra Serif"/>
          <w:sz w:val="28"/>
          <w:szCs w:val="28"/>
          <w:lang w:val="en-US"/>
        </w:rPr>
        <w:t>tularegion</w:t>
      </w:r>
      <w:r w:rsidRPr="00CC53EB">
        <w:rPr>
          <w:rFonts w:ascii="PT Astra Serif" w:eastAsia="Calibri" w:hAnsi="PT Astra Serif"/>
          <w:sz w:val="28"/>
          <w:szCs w:val="28"/>
        </w:rPr>
        <w:t>.</w:t>
      </w:r>
      <w:r w:rsidRPr="00CC53EB">
        <w:rPr>
          <w:rFonts w:ascii="PT Astra Serif" w:eastAsia="Calibri" w:hAnsi="PT Astra Serif"/>
          <w:sz w:val="28"/>
          <w:szCs w:val="28"/>
          <w:lang w:val="en-US"/>
        </w:rPr>
        <w:t>ru</w:t>
      </w:r>
      <w:r w:rsidRPr="00CC53EB">
        <w:rPr>
          <w:rFonts w:ascii="PT Astra Serif" w:eastAsia="Calibri" w:hAnsi="PT Astra Serif"/>
          <w:sz w:val="28"/>
          <w:szCs w:val="28"/>
        </w:rPr>
        <w:t>) в разделе администрации муниципального образования город Липки Киреевского района.</w:t>
      </w:r>
    </w:p>
    <w:p w:rsidR="00CC53EB" w:rsidRPr="00CC53EB" w:rsidRDefault="00CC53EB" w:rsidP="00CC53EB">
      <w:pPr>
        <w:pStyle w:val="ab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CC53EB">
        <w:rPr>
          <w:rFonts w:ascii="PT Astra Serif" w:eastAsia="Calibri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:rsidR="00CC53EB" w:rsidRPr="00CC53EB" w:rsidRDefault="00CC53EB" w:rsidP="00CC53EB">
      <w:pPr>
        <w:pStyle w:val="af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rPr>
          <w:rFonts w:ascii="PT Astra Serif" w:hAnsi="PT Astra Serif"/>
          <w:color w:val="000000"/>
          <w:sz w:val="28"/>
          <w:szCs w:val="28"/>
        </w:rPr>
      </w:pPr>
      <w:r w:rsidRPr="00CC53EB">
        <w:rPr>
          <w:rFonts w:ascii="PT Astra Serif" w:eastAsia="Calibri" w:hAnsi="PT Astra Serif"/>
          <w:sz w:val="28"/>
          <w:szCs w:val="28"/>
        </w:rPr>
        <w:t>Постановление вступает в силу со дня официального опубликования.</w:t>
      </w:r>
    </w:p>
    <w:p w:rsidR="00CC53EB" w:rsidRPr="00CC53EB" w:rsidRDefault="00CC53EB" w:rsidP="00CC53EB">
      <w:pPr>
        <w:pStyle w:val="af0"/>
        <w:spacing w:before="0" w:beforeAutospacing="0" w:after="0" w:afterAutospacing="0" w:line="270" w:lineRule="atLeast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CC53EB" w:rsidRPr="00CC53EB" w:rsidRDefault="00CC53EB" w:rsidP="00CC53EB">
      <w:pPr>
        <w:rPr>
          <w:rFonts w:ascii="PT Astra Serif" w:hAnsi="PT Astra Serif"/>
          <w:b/>
          <w:sz w:val="28"/>
          <w:szCs w:val="28"/>
        </w:rPr>
      </w:pPr>
    </w:p>
    <w:p w:rsidR="00993A06" w:rsidRPr="00CC53EB" w:rsidRDefault="00993A06" w:rsidP="00CC53EB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993A06" w:rsidRPr="00D40EEB" w:rsidRDefault="00993A06" w:rsidP="008A4232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93A06" w:rsidRPr="00D40EEB" w:rsidRDefault="00993A06" w:rsidP="008A4232">
      <w:pPr>
        <w:tabs>
          <w:tab w:val="left" w:pos="1134"/>
        </w:tabs>
        <w:ind w:firstLine="709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993A06" w:rsidRPr="00D40EEB" w:rsidTr="00993A06">
        <w:tc>
          <w:tcPr>
            <w:tcW w:w="4820" w:type="dxa"/>
          </w:tcPr>
          <w:p w:rsidR="00993A06" w:rsidRPr="00D40EEB" w:rsidRDefault="00481A23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40EEB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93A06" w:rsidRPr="00D40EE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1B6A8D" w:rsidRPr="00D40EEB" w:rsidRDefault="00993A06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40EEB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993A06" w:rsidRPr="00D40EEB" w:rsidRDefault="00993A06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40EEB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678" w:type="dxa"/>
          </w:tcPr>
          <w:p w:rsidR="00993A06" w:rsidRPr="00D40EEB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93A06" w:rsidRPr="00D40EEB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93A06" w:rsidRPr="00D40EEB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40EEB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</w:t>
            </w:r>
            <w:r w:rsidR="003C426E" w:rsidRPr="00D40EEB">
              <w:rPr>
                <w:rFonts w:ascii="PT Astra Serif" w:hAnsi="PT Astra Serif"/>
                <w:b/>
                <w:sz w:val="28"/>
                <w:szCs w:val="28"/>
              </w:rPr>
              <w:t>Н.Л.Герасименко</w:t>
            </w:r>
          </w:p>
        </w:tc>
      </w:tr>
    </w:tbl>
    <w:p w:rsidR="008A4232" w:rsidRPr="00D40EEB" w:rsidRDefault="008A4232" w:rsidP="008A4232">
      <w:pPr>
        <w:pStyle w:val="ab"/>
        <w:tabs>
          <w:tab w:val="left" w:pos="993"/>
        </w:tabs>
        <w:ind w:firstLine="709"/>
        <w:jc w:val="both"/>
        <w:rPr>
          <w:rFonts w:ascii="PT Astra Serif" w:hAnsi="PT Astra Serif"/>
          <w:sz w:val="20"/>
          <w:szCs w:val="20"/>
        </w:rPr>
      </w:pPr>
    </w:p>
    <w:p w:rsidR="008A4232" w:rsidRPr="00D40EEB" w:rsidRDefault="008A4232">
      <w:pPr>
        <w:rPr>
          <w:rFonts w:ascii="PT Astra Serif" w:hAnsi="PT Astra Serif"/>
          <w:sz w:val="20"/>
          <w:szCs w:val="20"/>
        </w:rPr>
      </w:pPr>
      <w:r w:rsidRPr="00D40EEB">
        <w:rPr>
          <w:rFonts w:ascii="PT Astra Serif" w:hAnsi="PT Astra Serif"/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7"/>
        <w:gridCol w:w="5388"/>
      </w:tblGrid>
      <w:tr w:rsidR="00476517" w:rsidRPr="00FE0AA1" w:rsidTr="00DA3862">
        <w:tc>
          <w:tcPr>
            <w:tcW w:w="4007" w:type="dxa"/>
          </w:tcPr>
          <w:p w:rsidR="00993A06" w:rsidRPr="00D40EEB" w:rsidRDefault="00993A06" w:rsidP="008A4232">
            <w:pPr>
              <w:pStyle w:val="ab"/>
              <w:tabs>
                <w:tab w:val="center" w:pos="4677"/>
                <w:tab w:val="right" w:pos="9355"/>
              </w:tabs>
              <w:ind w:firstLine="68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423" w:type="dxa"/>
          </w:tcPr>
          <w:p w:rsidR="00476517" w:rsidRPr="00FE0AA1" w:rsidRDefault="00476517" w:rsidP="008A4232">
            <w:pPr>
              <w:ind w:firstLine="680"/>
              <w:jc w:val="right"/>
              <w:rPr>
                <w:rFonts w:ascii="PT Astra Serif" w:hAnsi="PT Astra Serif"/>
              </w:rPr>
            </w:pPr>
            <w:r w:rsidRPr="00FE0AA1">
              <w:rPr>
                <w:rFonts w:ascii="PT Astra Serif" w:hAnsi="PT Astra Serif"/>
              </w:rPr>
              <w:t>Приложение</w:t>
            </w:r>
          </w:p>
          <w:p w:rsidR="00476517" w:rsidRPr="00FE0AA1" w:rsidRDefault="00476517" w:rsidP="008A4232">
            <w:pPr>
              <w:ind w:firstLine="680"/>
              <w:jc w:val="right"/>
              <w:rPr>
                <w:rFonts w:ascii="PT Astra Serif" w:hAnsi="PT Astra Serif"/>
              </w:rPr>
            </w:pPr>
            <w:r w:rsidRPr="00FE0AA1">
              <w:rPr>
                <w:rFonts w:ascii="PT Astra Serif" w:hAnsi="PT Astra Serif"/>
              </w:rPr>
              <w:t xml:space="preserve">к постановлению администрации муниципального образования </w:t>
            </w:r>
            <w:r w:rsidR="002E02E3" w:rsidRPr="00FE0AA1">
              <w:rPr>
                <w:rFonts w:ascii="PT Astra Serif" w:hAnsi="PT Astra Serif"/>
              </w:rPr>
              <w:t xml:space="preserve">город </w:t>
            </w:r>
            <w:r w:rsidR="00993A06" w:rsidRPr="00FE0AA1">
              <w:rPr>
                <w:rFonts w:ascii="PT Astra Serif" w:hAnsi="PT Astra Serif"/>
              </w:rPr>
              <w:t>Липки</w:t>
            </w:r>
            <w:r w:rsidR="002E02E3" w:rsidRPr="00FE0AA1">
              <w:rPr>
                <w:rFonts w:ascii="PT Astra Serif" w:hAnsi="PT Astra Serif"/>
              </w:rPr>
              <w:t xml:space="preserve"> Киреевского</w:t>
            </w:r>
            <w:r w:rsidRPr="00FE0AA1">
              <w:rPr>
                <w:rFonts w:ascii="PT Astra Serif" w:hAnsi="PT Astra Serif"/>
              </w:rPr>
              <w:t xml:space="preserve"> район</w:t>
            </w:r>
            <w:r w:rsidR="002E02E3" w:rsidRPr="00FE0AA1">
              <w:rPr>
                <w:rFonts w:ascii="PT Astra Serif" w:hAnsi="PT Astra Serif"/>
              </w:rPr>
              <w:t>а</w:t>
            </w:r>
          </w:p>
          <w:p w:rsidR="00476517" w:rsidRPr="00FE0AA1" w:rsidRDefault="00FE0AA1" w:rsidP="00FE0AA1">
            <w:pPr>
              <w:ind w:firstLine="68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от_____________</w:t>
            </w:r>
            <w:r w:rsidR="00710B26" w:rsidRPr="00FE0AA1">
              <w:rPr>
                <w:rFonts w:ascii="PT Astra Serif" w:hAnsi="PT Astra Serif"/>
              </w:rPr>
              <w:t xml:space="preserve"> года</w:t>
            </w:r>
            <w:r w:rsidR="000E32B6" w:rsidRPr="00FE0AA1">
              <w:rPr>
                <w:rFonts w:ascii="PT Astra Serif" w:hAnsi="PT Astra Serif"/>
              </w:rPr>
              <w:t xml:space="preserve">  </w:t>
            </w:r>
            <w:r w:rsidR="00476517" w:rsidRPr="00FE0AA1">
              <w:rPr>
                <w:rFonts w:ascii="PT Astra Serif" w:hAnsi="PT Astra Serif"/>
              </w:rPr>
              <w:t>№</w:t>
            </w:r>
            <w:r w:rsidR="00B459B4" w:rsidRPr="00FE0AA1">
              <w:rPr>
                <w:rFonts w:ascii="PT Astra Serif" w:hAnsi="PT Astra Serif"/>
              </w:rPr>
              <w:t>___</w:t>
            </w:r>
            <w:r>
              <w:rPr>
                <w:rFonts w:ascii="PT Astra Serif" w:hAnsi="PT Astra Serif"/>
              </w:rPr>
              <w:t>__</w:t>
            </w:r>
            <w:r w:rsidR="00476517" w:rsidRPr="00FE0AA1">
              <w:rPr>
                <w:rFonts w:ascii="PT Astra Serif" w:hAnsi="PT Astra Serif"/>
              </w:rPr>
              <w:t xml:space="preserve"> </w:t>
            </w:r>
            <w:r w:rsidR="00CF7735" w:rsidRPr="00FE0AA1">
              <w:rPr>
                <w:rFonts w:ascii="PT Astra Serif" w:hAnsi="PT Astra Serif"/>
              </w:rPr>
              <w:t xml:space="preserve"> </w:t>
            </w:r>
          </w:p>
          <w:p w:rsidR="00476517" w:rsidRPr="00FE0AA1" w:rsidRDefault="00476517" w:rsidP="008A4232">
            <w:pPr>
              <w:pStyle w:val="ab"/>
              <w:tabs>
                <w:tab w:val="center" w:pos="4677"/>
                <w:tab w:val="right" w:pos="9355"/>
              </w:tabs>
              <w:ind w:firstLine="680"/>
              <w:jc w:val="right"/>
              <w:rPr>
                <w:rFonts w:ascii="PT Astra Serif" w:hAnsi="PT Astra Serif"/>
              </w:rPr>
            </w:pPr>
          </w:p>
        </w:tc>
      </w:tr>
    </w:tbl>
    <w:p w:rsidR="00250D3E" w:rsidRPr="00D40EEB" w:rsidRDefault="00250D3E" w:rsidP="008A4232">
      <w:pPr>
        <w:pStyle w:val="ab"/>
        <w:ind w:firstLine="680"/>
        <w:jc w:val="center"/>
        <w:rPr>
          <w:rFonts w:ascii="PT Astra Serif" w:hAnsi="PT Astra Serif"/>
          <w:kern w:val="28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город Липки Киреевского района</w:t>
      </w: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Программа</w:t>
      </w: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 xml:space="preserve">комплексного развития систем коммунальной </w:t>
      </w: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инфраструктуры  муниципального образования</w:t>
      </w: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 xml:space="preserve"> город Липки Киреевского района</w:t>
      </w: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на 2017-</w:t>
      </w:r>
      <w:smartTag w:uri="urn:schemas-microsoft-com:office:smarttags" w:element="metricconverter">
        <w:smartTagPr>
          <w:attr w:name="ProductID" w:val="2027 г"/>
        </w:smartTagPr>
        <w:r w:rsidRPr="00435767">
          <w:rPr>
            <w:rFonts w:ascii="PT Astra Serif" w:hAnsi="PT Astra Serif"/>
            <w:b/>
            <w:sz w:val="28"/>
            <w:szCs w:val="28"/>
          </w:rPr>
          <w:t>2027 г</w:t>
        </w:r>
      </w:smartTag>
      <w:r w:rsidRPr="00435767">
        <w:rPr>
          <w:rFonts w:ascii="PT Astra Serif" w:hAnsi="PT Astra Serif"/>
          <w:b/>
          <w:sz w:val="28"/>
          <w:szCs w:val="28"/>
        </w:rPr>
        <w:t>.</w:t>
      </w: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rPr>
          <w:rFonts w:ascii="PT Astra Serif" w:hAnsi="PT Astra Serif"/>
          <w:sz w:val="28"/>
          <w:szCs w:val="28"/>
        </w:rPr>
      </w:pPr>
    </w:p>
    <w:p w:rsidR="00CC53EB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CC53EB" w:rsidRPr="00435767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435767">
        <w:rPr>
          <w:rFonts w:ascii="PT Astra Serif" w:hAnsi="PT Astra Serif"/>
          <w:sz w:val="28"/>
          <w:szCs w:val="28"/>
        </w:rPr>
        <w:t>г. Липки</w:t>
      </w:r>
    </w:p>
    <w:p w:rsidR="00CC53EB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435767">
        <w:rPr>
          <w:rFonts w:ascii="PT Astra Serif" w:hAnsi="PT Astra Serif"/>
          <w:sz w:val="28"/>
          <w:szCs w:val="28"/>
        </w:rPr>
        <w:t>2017</w:t>
      </w:r>
    </w:p>
    <w:p w:rsidR="00CC53EB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283F2F" w:rsidRPr="00283F2F" w:rsidRDefault="00283F2F" w:rsidP="00283F2F">
      <w:pPr>
        <w:rPr>
          <w:rFonts w:ascii="PT Astra Serif" w:hAnsi="PT Astra Serif"/>
        </w:rPr>
      </w:pPr>
    </w:p>
    <w:p w:rsidR="00283F2F" w:rsidRPr="00283F2F" w:rsidRDefault="00283F2F" w:rsidP="00283F2F">
      <w:pPr>
        <w:rPr>
          <w:rFonts w:ascii="PT Astra Serif" w:hAnsi="PT Astra Serif"/>
        </w:rPr>
      </w:pPr>
    </w:p>
    <w:p w:rsidR="00283F2F" w:rsidRPr="00283F2F" w:rsidRDefault="00283F2F" w:rsidP="00283F2F">
      <w:pPr>
        <w:rPr>
          <w:rFonts w:ascii="PT Astra Serif" w:hAnsi="PT Astra Serif"/>
        </w:rPr>
      </w:pPr>
    </w:p>
    <w:p w:rsidR="00283F2F" w:rsidRPr="00283F2F" w:rsidRDefault="00283F2F" w:rsidP="00283F2F">
      <w:pPr>
        <w:rPr>
          <w:rFonts w:ascii="PT Astra Serif" w:hAnsi="PT Astra Serif"/>
        </w:rPr>
      </w:pPr>
    </w:p>
    <w:p w:rsidR="00283F2F" w:rsidRPr="00283F2F" w:rsidRDefault="00283F2F" w:rsidP="00283F2F">
      <w:pPr>
        <w:rPr>
          <w:rFonts w:ascii="PT Astra Serif" w:hAnsi="PT Astra Serif"/>
        </w:rPr>
      </w:pPr>
    </w:p>
    <w:p w:rsidR="00CC53EB" w:rsidRPr="00CC53EB" w:rsidRDefault="00CC53EB" w:rsidP="00CC53E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C53EB">
        <w:rPr>
          <w:rFonts w:ascii="PT Astra Serif" w:hAnsi="PT Astra Serif"/>
          <w:b/>
          <w:sz w:val="28"/>
          <w:szCs w:val="28"/>
        </w:rPr>
        <w:t>Паспорт</w:t>
      </w:r>
    </w:p>
    <w:p w:rsidR="00CC53EB" w:rsidRPr="00CC53EB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>программы по реализации мероприятий по реконструкции и замене объектов коммунальной инфраструктуры, расположенных на территории муниципального образования город Липки Киреевского района.</w:t>
      </w:r>
    </w:p>
    <w:p w:rsidR="00CC53EB" w:rsidRPr="00CC53EB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5795"/>
      </w:tblGrid>
      <w:tr w:rsidR="00CC53EB" w:rsidRPr="00437CB2" w:rsidTr="002C2F3C">
        <w:tc>
          <w:tcPr>
            <w:tcW w:w="3948" w:type="dxa"/>
          </w:tcPr>
          <w:p w:rsidR="00CC53EB" w:rsidRPr="00437CB2" w:rsidRDefault="00CC53EB" w:rsidP="002C2F3C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437CB2">
              <w:rPr>
                <w:rFonts w:ascii="PT Astra Serif" w:hAnsi="PT Astra Serif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189" w:type="dxa"/>
          </w:tcPr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Программа комплексного развития систем коммунальной инфраструктуры муниципального образования город Липки Киреевского района на 2017-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437CB2">
                <w:rPr>
                  <w:rFonts w:ascii="PT Astra Serif" w:hAnsi="PT Astra Serif"/>
                  <w:sz w:val="28"/>
                  <w:szCs w:val="28"/>
                </w:rPr>
                <w:t>2027 г</w:t>
              </w:r>
            </w:smartTag>
            <w:r w:rsidRPr="00437CB2">
              <w:rPr>
                <w:rFonts w:ascii="PT Astra Serif" w:hAnsi="PT Astra Serif"/>
                <w:sz w:val="28"/>
                <w:szCs w:val="28"/>
              </w:rPr>
              <w:t>.г.</w:t>
            </w:r>
          </w:p>
        </w:tc>
      </w:tr>
      <w:tr w:rsidR="00CC53EB" w:rsidRPr="00437CB2" w:rsidTr="002C2F3C">
        <w:tc>
          <w:tcPr>
            <w:tcW w:w="3948" w:type="dxa"/>
          </w:tcPr>
          <w:p w:rsidR="00CC53EB" w:rsidRPr="00437CB2" w:rsidRDefault="00CC53EB" w:rsidP="002C2F3C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437CB2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189" w:type="dxa"/>
          </w:tcPr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Администрация МО город Липки Киреевский район</w:t>
            </w:r>
          </w:p>
        </w:tc>
      </w:tr>
      <w:tr w:rsidR="00CC53EB" w:rsidRPr="00437CB2" w:rsidTr="002C2F3C">
        <w:tc>
          <w:tcPr>
            <w:tcW w:w="3948" w:type="dxa"/>
          </w:tcPr>
          <w:p w:rsidR="00CC53EB" w:rsidRPr="00437CB2" w:rsidRDefault="00CC53EB" w:rsidP="002C2F3C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437CB2">
              <w:rPr>
                <w:rFonts w:ascii="PT Astra Serif" w:hAnsi="PT Astra Serif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89" w:type="dxa"/>
          </w:tcPr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Организации, привлекаемые на конкурсной основе, независимо от форм собственности, имеющие лицензии на право ведения проектно-изыскательской и другой деятельности, связанной с реализацией Программы (по согласованию).</w:t>
            </w:r>
          </w:p>
        </w:tc>
      </w:tr>
      <w:tr w:rsidR="00CC53EB" w:rsidRPr="00437CB2" w:rsidTr="002C2F3C">
        <w:tc>
          <w:tcPr>
            <w:tcW w:w="3948" w:type="dxa"/>
          </w:tcPr>
          <w:p w:rsidR="00CC53EB" w:rsidRPr="00437CB2" w:rsidRDefault="00CC53EB" w:rsidP="002C2F3C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437CB2">
              <w:rPr>
                <w:rFonts w:ascii="PT Astra Serif" w:hAnsi="PT Astra Serif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189" w:type="dxa"/>
          </w:tcPr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Цель программы:</w:t>
            </w:r>
          </w:p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1.Создание условий для устойчивого и эффективного функционирования жилищно-коммунального комплекса муниципального образования город Липки Киреевского района отвечающего современным условиям и потребностям населения.</w:t>
            </w:r>
          </w:p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2.Обеспечение населения проживающего на территории муниципального образования город Липки Киреевского района, объектов социальной сферы коммунальными услугами надлежащего качества.</w:t>
            </w:r>
          </w:p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3.Улучшение состояния окружающей среды, экологическая безопасность развития, создание благоприятных условий для проживания</w:t>
            </w:r>
          </w:p>
        </w:tc>
      </w:tr>
      <w:tr w:rsidR="00CC53EB" w:rsidRPr="00437CB2" w:rsidTr="002C2F3C">
        <w:tc>
          <w:tcPr>
            <w:tcW w:w="3948" w:type="dxa"/>
          </w:tcPr>
          <w:p w:rsidR="00CC53EB" w:rsidRPr="00437CB2" w:rsidRDefault="00CC53EB" w:rsidP="002C2F3C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437CB2">
              <w:rPr>
                <w:rFonts w:ascii="PT Astra Serif" w:hAnsi="PT Astra Serif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189" w:type="dxa"/>
          </w:tcPr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Задачи программы:</w:t>
            </w:r>
          </w:p>
          <w:p w:rsidR="00CC53EB" w:rsidRPr="00437CB2" w:rsidRDefault="00CC53EB" w:rsidP="002C2F3C">
            <w:pPr>
              <w:pStyle w:val="Defaul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1.Повышение качества предоставляемых коммунальных услуг населению и на объекты социальной сферы, развитие инженерной инфраструктуры в коммунальном хозяйстве муниципального образования город Липки Киреевского района</w:t>
            </w:r>
            <w:r w:rsidRPr="00437CB2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 w:rsidRPr="00437CB2">
              <w:rPr>
                <w:rFonts w:ascii="PT Astra Serif" w:hAnsi="PT Astra Serif"/>
                <w:sz w:val="28"/>
                <w:szCs w:val="28"/>
              </w:rPr>
              <w:t>объектов социальной сферы коммунальными услугами надлежащего качества.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79"/>
            </w:tblGrid>
            <w:tr w:rsidR="00CC53EB" w:rsidRPr="00437CB2" w:rsidTr="002C2F3C">
              <w:trPr>
                <w:trHeight w:val="247"/>
              </w:trPr>
              <w:tc>
                <w:tcPr>
                  <w:tcW w:w="0" w:type="auto"/>
                </w:tcPr>
                <w:p w:rsidR="00CC53EB" w:rsidRPr="00437CB2" w:rsidRDefault="00CC53EB" w:rsidP="002C2F3C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37CB2">
                    <w:rPr>
                      <w:rFonts w:ascii="PT Astra Serif" w:hAnsi="PT Astra Serif"/>
                      <w:sz w:val="28"/>
                      <w:szCs w:val="28"/>
                    </w:rPr>
                    <w:lastRenderedPageBreak/>
                    <w:t xml:space="preserve">2.Строительство и модернизация системы коммунальной инфраструктуры </w:t>
                  </w:r>
                </w:p>
              </w:tc>
            </w:tr>
          </w:tbl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53EB" w:rsidRPr="00437CB2" w:rsidTr="002C2F3C">
        <w:tc>
          <w:tcPr>
            <w:tcW w:w="3948" w:type="dxa"/>
          </w:tcPr>
          <w:p w:rsidR="00CC53EB" w:rsidRPr="00437CB2" w:rsidRDefault="00CC53EB" w:rsidP="002C2F3C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437CB2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Целевые показатели</w:t>
            </w:r>
          </w:p>
        </w:tc>
        <w:tc>
          <w:tcPr>
            <w:tcW w:w="61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79"/>
            </w:tblGrid>
            <w:tr w:rsidR="00CC53EB" w:rsidRPr="00437CB2" w:rsidTr="002C2F3C">
              <w:trPr>
                <w:trHeight w:val="247"/>
              </w:trPr>
              <w:tc>
                <w:tcPr>
                  <w:tcW w:w="0" w:type="auto"/>
                </w:tcPr>
                <w:p w:rsidR="00CC53EB" w:rsidRPr="00437CB2" w:rsidRDefault="00CC53EB" w:rsidP="002C2F3C">
                  <w:pPr>
                    <w:pStyle w:val="Default"/>
                    <w:rPr>
                      <w:rFonts w:ascii="PT Astra Serif" w:hAnsi="PT Astra Serif"/>
                      <w:sz w:val="28"/>
                      <w:szCs w:val="28"/>
                      <w:highlight w:val="yellow"/>
                    </w:rPr>
                  </w:pPr>
                  <w:r w:rsidRPr="00437CB2">
                    <w:rPr>
                      <w:rFonts w:ascii="PT Astra Serif" w:hAnsi="PT Astra Serif"/>
                      <w:sz w:val="28"/>
                      <w:szCs w:val="28"/>
                    </w:rPr>
                    <w:t xml:space="preserve">Уменьшение ветхих водопроводных сетей на 18 %, ветхих канализационных сетей 11 %, ветхих тепловых сетей на 99%.  </w:t>
                  </w:r>
                </w:p>
              </w:tc>
            </w:tr>
          </w:tbl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53EB" w:rsidRPr="00437CB2" w:rsidTr="002C2F3C">
        <w:tc>
          <w:tcPr>
            <w:tcW w:w="3948" w:type="dxa"/>
          </w:tcPr>
          <w:p w:rsidR="00CC53EB" w:rsidRPr="00437CB2" w:rsidRDefault="00CC53EB" w:rsidP="002C2F3C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437CB2">
              <w:rPr>
                <w:rFonts w:ascii="PT Astra Serif" w:hAnsi="PT Astra Serif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89" w:type="dxa"/>
          </w:tcPr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2017-2027 годы</w:t>
            </w:r>
          </w:p>
        </w:tc>
      </w:tr>
      <w:tr w:rsidR="00CC53EB" w:rsidRPr="00437CB2" w:rsidTr="002C2F3C">
        <w:trPr>
          <w:trHeight w:val="3246"/>
        </w:trPr>
        <w:tc>
          <w:tcPr>
            <w:tcW w:w="3948" w:type="dxa"/>
          </w:tcPr>
          <w:p w:rsidR="00CC53EB" w:rsidRPr="00437CB2" w:rsidRDefault="00CC53EB" w:rsidP="002C2F3C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437CB2">
              <w:rPr>
                <w:rFonts w:ascii="PT Astra Serif" w:hAnsi="PT Astra Serif"/>
                <w:b/>
                <w:sz w:val="28"/>
                <w:szCs w:val="28"/>
              </w:rPr>
              <w:t>Объем и источники финансирования, в том числе по годам</w:t>
            </w:r>
          </w:p>
        </w:tc>
        <w:tc>
          <w:tcPr>
            <w:tcW w:w="6189" w:type="dxa"/>
          </w:tcPr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Общий объем финансирования составляет – 44 630 000 рублей:</w:t>
            </w:r>
          </w:p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 xml:space="preserve">всего на 2017-2018 годы – 9 782 000 рублей;   </w:t>
            </w:r>
          </w:p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всего на 2019 год – 18 480 000 рублей;</w:t>
            </w:r>
          </w:p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всего на 2020 год – 2 576 000 рублей;</w:t>
            </w:r>
          </w:p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всего на 2021 год – 13 792 000 рублей;</w:t>
            </w:r>
          </w:p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всего на 2022 год – 0 рублей;</w:t>
            </w:r>
          </w:p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всего на 2023-2027- 0 рублей.</w:t>
            </w:r>
          </w:p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Источники финансирования:</w:t>
            </w:r>
          </w:p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-за счет межбюджетных трансфертов,</w:t>
            </w:r>
          </w:p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-за счет средств  бюджета Тульской области,</w:t>
            </w:r>
          </w:p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 xml:space="preserve">-бюджета МО, </w:t>
            </w:r>
          </w:p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CB2">
              <w:rPr>
                <w:rFonts w:ascii="PT Astra Serif" w:hAnsi="PT Astra Serif"/>
                <w:sz w:val="28"/>
                <w:szCs w:val="28"/>
              </w:rPr>
              <w:t>-средств инвесторов</w:t>
            </w:r>
          </w:p>
        </w:tc>
      </w:tr>
      <w:tr w:rsidR="00CC53EB" w:rsidRPr="00437CB2" w:rsidTr="002C2F3C">
        <w:trPr>
          <w:trHeight w:val="70"/>
        </w:trPr>
        <w:tc>
          <w:tcPr>
            <w:tcW w:w="3948" w:type="dxa"/>
          </w:tcPr>
          <w:p w:rsidR="00CC53EB" w:rsidRPr="00437CB2" w:rsidRDefault="00CC53EB" w:rsidP="002C2F3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60"/>
            </w:tblGrid>
            <w:tr w:rsidR="00CC53EB" w:rsidRPr="00437CB2" w:rsidTr="002C2F3C">
              <w:trPr>
                <w:trHeight w:val="521"/>
              </w:trPr>
              <w:tc>
                <w:tcPr>
                  <w:tcW w:w="0" w:type="auto"/>
                </w:tcPr>
                <w:p w:rsidR="00CC53EB" w:rsidRPr="00437CB2" w:rsidRDefault="00CC53EB" w:rsidP="002C2F3C">
                  <w:pPr>
                    <w:pStyle w:val="Defaul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37CB2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Pr="00437CB2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Ожидаемые результаты реализации программы </w:t>
                  </w:r>
                </w:p>
              </w:tc>
            </w:tr>
          </w:tbl>
          <w:p w:rsidR="00CC53EB" w:rsidRPr="00437CB2" w:rsidRDefault="00CC53EB" w:rsidP="002C2F3C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79"/>
            </w:tblGrid>
            <w:tr w:rsidR="00CC53EB" w:rsidRPr="00437CB2" w:rsidTr="002C2F3C">
              <w:trPr>
                <w:trHeight w:val="1281"/>
              </w:trPr>
              <w:tc>
                <w:tcPr>
                  <w:tcW w:w="0" w:type="auto"/>
                </w:tcPr>
                <w:p w:rsidR="00CC53EB" w:rsidRPr="00437CB2" w:rsidRDefault="00CC53EB" w:rsidP="002C2F3C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37CB2">
                    <w:rPr>
                      <w:rFonts w:ascii="PT Astra Serif" w:hAnsi="PT Astra Serif"/>
                      <w:sz w:val="28"/>
                      <w:szCs w:val="28"/>
                    </w:rPr>
                    <w:t xml:space="preserve">Создание комфортных условий проживания, повышение уровня, качества жизни.           Модернизация и обновление коммунальной инфраструктуры, снижение эксплуатационных затрат; устранение причин возникновения аварийных ситуаций, угрожающих жизнедеятельности человека, улучшение экологического состояния окружающей среды. </w:t>
                  </w:r>
                </w:p>
                <w:p w:rsidR="00CC53EB" w:rsidRPr="00437CB2" w:rsidRDefault="00CC53EB" w:rsidP="002C2F3C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37CB2">
                    <w:rPr>
                      <w:rFonts w:ascii="PT Astra Serif" w:hAnsi="PT Astra Serif"/>
                      <w:sz w:val="28"/>
                      <w:szCs w:val="28"/>
                    </w:rPr>
                    <w:t xml:space="preserve">Развитие водоснабжения и водоотведения:- повышение надежности водоснабжения и водоотведения; </w:t>
                  </w:r>
                </w:p>
                <w:p w:rsidR="00CC53EB" w:rsidRPr="00437CB2" w:rsidRDefault="00CC53EB" w:rsidP="002C2F3C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37CB2">
                    <w:rPr>
                      <w:rFonts w:ascii="PT Astra Serif" w:hAnsi="PT Astra Serif"/>
                      <w:sz w:val="28"/>
                      <w:szCs w:val="28"/>
                    </w:rPr>
                    <w:t xml:space="preserve">- Обеспечение населения питьевой водой </w:t>
                  </w:r>
                </w:p>
                <w:p w:rsidR="00CC53EB" w:rsidRPr="00437CB2" w:rsidRDefault="00CC53EB" w:rsidP="002C2F3C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37CB2">
                    <w:rPr>
                      <w:rFonts w:ascii="PT Astra Serif" w:hAnsi="PT Astra Serif"/>
                      <w:sz w:val="28"/>
                      <w:szCs w:val="28"/>
                    </w:rPr>
                    <w:t xml:space="preserve">нормативного качества и в достаточном количестве; </w:t>
                  </w:r>
                </w:p>
                <w:p w:rsidR="00CC53EB" w:rsidRPr="00437CB2" w:rsidRDefault="00CC53EB" w:rsidP="002C2F3C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37CB2">
                    <w:rPr>
                      <w:rFonts w:ascii="PT Astra Serif" w:hAnsi="PT Astra Serif"/>
                      <w:sz w:val="28"/>
                      <w:szCs w:val="28"/>
                    </w:rPr>
                    <w:t xml:space="preserve"> - снижение уровня потерь воды; - реконструкция, модернизация систем водоснабжения и водоотведения; </w:t>
                  </w:r>
                </w:p>
                <w:p w:rsidR="00CC53EB" w:rsidRPr="00437CB2" w:rsidRDefault="00CC53EB" w:rsidP="002C2F3C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37CB2">
                    <w:rPr>
                      <w:rFonts w:ascii="PT Astra Serif" w:hAnsi="PT Astra Serif"/>
                      <w:sz w:val="28"/>
                      <w:szCs w:val="28"/>
                    </w:rPr>
                    <w:t>- строительство новых систем теплоснабжения.</w:t>
                  </w:r>
                </w:p>
              </w:tc>
            </w:tr>
          </w:tbl>
          <w:p w:rsidR="00CC53EB" w:rsidRPr="00437CB2" w:rsidRDefault="00CC53EB" w:rsidP="002C2F3C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C53EB" w:rsidRPr="00437CB2" w:rsidRDefault="00CC53EB" w:rsidP="00CC53EB">
      <w:pPr>
        <w:pStyle w:val="Default"/>
        <w:rPr>
          <w:rFonts w:ascii="PT Astra Serif" w:hAnsi="PT Astra Serif"/>
          <w:sz w:val="28"/>
          <w:szCs w:val="28"/>
        </w:rPr>
      </w:pPr>
    </w:p>
    <w:p w:rsidR="00CC53EB" w:rsidRPr="00437CB2" w:rsidRDefault="00CC53EB" w:rsidP="00CC53EB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53EB" w:rsidRDefault="00CC53EB" w:rsidP="00CC53EB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53EB" w:rsidRPr="00CC53EB" w:rsidRDefault="00CC53EB" w:rsidP="00CC53EB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CC53EB">
        <w:rPr>
          <w:rFonts w:ascii="PT Astra Serif" w:hAnsi="PT Astra Serif"/>
          <w:b/>
          <w:bCs/>
          <w:sz w:val="28"/>
          <w:szCs w:val="28"/>
        </w:rPr>
        <w:lastRenderedPageBreak/>
        <w:t>Характеристика существующего состояния систем коммунальной инфраструктуры</w:t>
      </w:r>
    </w:p>
    <w:p w:rsidR="00CC53EB" w:rsidRPr="00CC53EB" w:rsidRDefault="00CC53EB" w:rsidP="00CC53EB">
      <w:pPr>
        <w:pStyle w:val="Default"/>
        <w:jc w:val="center"/>
        <w:rPr>
          <w:rFonts w:ascii="PT Astra Serif" w:hAnsi="PT Astra Serif"/>
          <w:sz w:val="28"/>
          <w:szCs w:val="28"/>
        </w:rPr>
      </w:pPr>
    </w:p>
    <w:p w:rsidR="00CC53EB" w:rsidRPr="00CC53EB" w:rsidRDefault="00CC53EB" w:rsidP="00CC53EB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>Инженерное обеспечение населенных пунктов муниципального образования город Липки Киреевского района состоит из систем водоснабжения, водоотведения, электроснабжения, теплоснабжения, газоснабжения сбора и вывоза ТБО.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инфраструктуры муниципального образования.</w:t>
      </w:r>
    </w:p>
    <w:p w:rsidR="00CC53EB" w:rsidRPr="00CC53EB" w:rsidRDefault="00CC53EB" w:rsidP="00CC53EB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>Содержание коммунального хозяйства ведётся в основном за счёт средств собираемых с потребителей платежей. Рост платежей происходит из-за увеличения тарифов на коммунальные услуги при постоянном уровне объёмов предоставления услуг.</w:t>
      </w:r>
    </w:p>
    <w:p w:rsidR="00CC53EB" w:rsidRPr="00CC53EB" w:rsidRDefault="00CC53EB" w:rsidP="00CC53EB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 xml:space="preserve">По состоянию на 2017 год около 98 % жилищного фонда обеспечено централизованными услугами по водоснабжению, 98 % — по газоснабжению, 95% - по теплоснабжению, 90 % — по водоотведению и 100 % по электроснабжению. Основным потребителем коммунальных услуг является население. Кроме того по электоро-, тепло-, и водоснабжению, водоотведению в качестве потребителей выступают бюджетные организации и индивидуальные предприниматели. </w:t>
      </w:r>
    </w:p>
    <w:p w:rsidR="00CC53EB" w:rsidRPr="00CC53EB" w:rsidRDefault="00CC53EB" w:rsidP="00CC53EB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CC53EB" w:rsidRPr="00CC53EB" w:rsidRDefault="00CC53EB" w:rsidP="00CC53EB">
      <w:pPr>
        <w:ind w:firstLine="708"/>
        <w:contextualSpacing/>
        <w:jc w:val="center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>Водоснабжение</w:t>
      </w:r>
    </w:p>
    <w:p w:rsidR="00CC53EB" w:rsidRPr="00CC53EB" w:rsidRDefault="00CC53EB" w:rsidP="00CC53E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CC53EB" w:rsidRPr="00CC53EB" w:rsidRDefault="00CC53EB" w:rsidP="00CC53EB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>Бесперебойное обеспечение населения качественной питьевой водой является одним из важнейших факторов санитарно-эпидемиологического благополучия населения. На территории муниципального образования город Липки Киреевский район расположено 2 населенных пункта: город Липки и пос. Комсомольский, в которых   имеется централизованная система водоснабжения с численностью населения 8 748</w:t>
      </w:r>
      <w:r w:rsidRPr="00CC53EB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CC53EB">
        <w:rPr>
          <w:rFonts w:ascii="PT Astra Serif" w:hAnsi="PT Astra Serif"/>
          <w:sz w:val="28"/>
          <w:szCs w:val="28"/>
        </w:rPr>
        <w:t xml:space="preserve">человек.   В настоящее время на территории муниципального образования </w:t>
      </w:r>
      <w:smartTag w:uri="urn:schemas-microsoft-com:office:smarttags" w:element="metricconverter">
        <w:smartTagPr>
          <w:attr w:name="ProductID" w:val="27 км"/>
        </w:smartTagPr>
        <w:r w:rsidRPr="00CC53EB">
          <w:rPr>
            <w:rFonts w:ascii="PT Astra Serif" w:hAnsi="PT Astra Serif"/>
            <w:sz w:val="28"/>
            <w:szCs w:val="28"/>
          </w:rPr>
          <w:t>27 км</w:t>
        </w:r>
      </w:smartTag>
      <w:r w:rsidRPr="00CC53EB">
        <w:rPr>
          <w:rFonts w:ascii="PT Astra Serif" w:hAnsi="PT Astra Serif"/>
          <w:sz w:val="28"/>
          <w:szCs w:val="28"/>
        </w:rPr>
        <w:t xml:space="preserve">  водопроводных сетей износ 90%, 7 действующих артезианских скважин, 1 скважина резервная.  Имеются 2 водозабора «Южный» и «Северный». В целях экономии энергоресурсов на водонапорных башнях необходимо установить автоматику уровня воды. В целях санитарно-эпидемиологического благополучия населения, для поддержания качества воды необходимо провести работы по обустройству водоохранных зон.</w:t>
      </w:r>
    </w:p>
    <w:p w:rsidR="00CC53EB" w:rsidRPr="00CC53EB" w:rsidRDefault="00CC53EB" w:rsidP="00CC53EB">
      <w:pPr>
        <w:pStyle w:val="Default"/>
        <w:rPr>
          <w:rFonts w:ascii="PT Astra Serif" w:hAnsi="PT Astra Serif"/>
          <w:sz w:val="28"/>
          <w:szCs w:val="28"/>
        </w:rPr>
      </w:pPr>
    </w:p>
    <w:p w:rsidR="00CC53EB" w:rsidRPr="00CC53EB" w:rsidRDefault="00CC53EB" w:rsidP="00CC53EB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>Водоотведение.</w:t>
      </w:r>
    </w:p>
    <w:p w:rsidR="00CC53EB" w:rsidRPr="00CC53EB" w:rsidRDefault="00CC53EB" w:rsidP="00CC53EB">
      <w:pPr>
        <w:pStyle w:val="Default"/>
        <w:jc w:val="center"/>
        <w:rPr>
          <w:rFonts w:ascii="PT Astra Serif" w:hAnsi="PT Astra Serif"/>
          <w:sz w:val="28"/>
          <w:szCs w:val="28"/>
        </w:rPr>
      </w:pPr>
    </w:p>
    <w:p w:rsidR="00CC53EB" w:rsidRPr="00CC53EB" w:rsidRDefault="00CC53EB" w:rsidP="00CC53EB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 xml:space="preserve">Общая протяжённость канализационных сетей </w:t>
      </w:r>
      <w:smartTag w:uri="urn:schemas-microsoft-com:office:smarttags" w:element="metricconverter">
        <w:smartTagPr>
          <w:attr w:name="ProductID" w:val="16,5 км"/>
        </w:smartTagPr>
        <w:r w:rsidRPr="00CC53EB">
          <w:rPr>
            <w:rFonts w:ascii="PT Astra Serif" w:hAnsi="PT Astra Serif"/>
            <w:sz w:val="28"/>
            <w:szCs w:val="28"/>
          </w:rPr>
          <w:t>16,5 км</w:t>
        </w:r>
      </w:smartTag>
      <w:r w:rsidRPr="00CC53EB">
        <w:rPr>
          <w:rFonts w:ascii="PT Astra Serif" w:hAnsi="PT Astra Serif"/>
          <w:sz w:val="28"/>
          <w:szCs w:val="28"/>
        </w:rPr>
        <w:t>. Канализационные сети 90 % ветхие на которых необходимо провести работы по капитальному ремонту сетей и колодцев. В комплекс водоотведения входят насосные станции перекачки сточных вод: КНС №1 ул. Гагарина,  КНС №2 ул. М. Горького,  КНС №3 ул. Лермонтова. Год построек насосных – 1975г. Имеются очистные сооружения производительностью 2500м</w:t>
      </w:r>
      <w:r w:rsidRPr="00CC53EB">
        <w:rPr>
          <w:rFonts w:ascii="PT Astra Serif" w:hAnsi="PT Astra Serif"/>
          <w:sz w:val="28"/>
          <w:szCs w:val="28"/>
          <w:vertAlign w:val="superscript"/>
        </w:rPr>
        <w:t>3</w:t>
      </w:r>
      <w:r w:rsidRPr="00CC53EB">
        <w:rPr>
          <w:rFonts w:ascii="PT Astra Serif" w:hAnsi="PT Astra Serif"/>
          <w:sz w:val="28"/>
          <w:szCs w:val="28"/>
        </w:rPr>
        <w:t xml:space="preserve">/сутки.  </w:t>
      </w:r>
    </w:p>
    <w:p w:rsidR="00CC53EB" w:rsidRPr="00CC53EB" w:rsidRDefault="00CC53EB" w:rsidP="00CC53EB">
      <w:pPr>
        <w:pStyle w:val="Default"/>
        <w:rPr>
          <w:rFonts w:ascii="PT Astra Serif" w:hAnsi="PT Astra Serif"/>
          <w:sz w:val="28"/>
          <w:szCs w:val="28"/>
        </w:rPr>
      </w:pPr>
    </w:p>
    <w:p w:rsidR="00CC53EB" w:rsidRPr="00CC53EB" w:rsidRDefault="00CC53EB" w:rsidP="00CC53EB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>Энергоснабжение.</w:t>
      </w:r>
    </w:p>
    <w:p w:rsidR="00CC53EB" w:rsidRPr="00CC53EB" w:rsidRDefault="00CC53EB" w:rsidP="00CC53EB">
      <w:pPr>
        <w:pStyle w:val="Default"/>
        <w:jc w:val="center"/>
        <w:rPr>
          <w:rFonts w:ascii="PT Astra Serif" w:hAnsi="PT Astra Serif"/>
          <w:sz w:val="28"/>
          <w:szCs w:val="28"/>
        </w:rPr>
      </w:pPr>
    </w:p>
    <w:p w:rsidR="00CC53EB" w:rsidRPr="00CC53EB" w:rsidRDefault="00CC53EB" w:rsidP="00CC53EB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 xml:space="preserve">Населенные пункты муниципального образования г. Липки Киреевского района снабжаются электроэнергией от Тульских электрических сетей. </w:t>
      </w:r>
    </w:p>
    <w:p w:rsidR="00CC53EB" w:rsidRPr="00CC53EB" w:rsidRDefault="00CC53EB" w:rsidP="00CC53EB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 xml:space="preserve">Учитывая складывающуюся динамику насыщения населения бытовыми электроприборами, а также практику использования электрической энергии на нужды отопления расчетные существующей мощности электропотребления достаточен для покрытия дополнительной нагрузки. </w:t>
      </w:r>
    </w:p>
    <w:p w:rsidR="00CC53EB" w:rsidRPr="00CC53EB" w:rsidRDefault="00CC53EB" w:rsidP="00CC53EB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>Газоснабжение.</w:t>
      </w:r>
    </w:p>
    <w:p w:rsidR="00CC53EB" w:rsidRPr="00CC53EB" w:rsidRDefault="00CC53EB" w:rsidP="00CC53EB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C53EB" w:rsidRPr="00CC53EB" w:rsidRDefault="00CC53EB" w:rsidP="00CC53EB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 xml:space="preserve">Система сетевого газоснабжения действует в двух населенных пунктах муниципального образования город Липки Киреевского района: г. Липки, пос. Комсомольский. Отопление жилого сектора осуществляется индивидуально от автономных бытовых газовых котлов АОГВ. Газифицированы имеют АОГВ объекты: три детский садика.  </w:t>
      </w:r>
    </w:p>
    <w:p w:rsidR="00CC53EB" w:rsidRPr="00CC53EB" w:rsidRDefault="00CC53EB" w:rsidP="00CC53EB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 xml:space="preserve">Централизованным теплоснабжением обслуживаются жилые дома, учреждения образования. Всего на территории муниципального образования г. Липки четыре котельные  с протяженностью тепловых сетей </w:t>
      </w:r>
      <w:smartTag w:uri="urn:schemas-microsoft-com:office:smarttags" w:element="metricconverter">
        <w:smartTagPr>
          <w:attr w:name="ProductID" w:val="9740 м"/>
        </w:smartTagPr>
        <w:r w:rsidRPr="00CC53EB">
          <w:rPr>
            <w:rFonts w:ascii="PT Astra Serif" w:hAnsi="PT Astra Serif"/>
            <w:sz w:val="28"/>
            <w:szCs w:val="28"/>
          </w:rPr>
          <w:t>9740 м</w:t>
        </w:r>
      </w:smartTag>
      <w:r w:rsidRPr="00CC53EB">
        <w:rPr>
          <w:rFonts w:ascii="PT Astra Serif" w:hAnsi="PT Astra Serif"/>
          <w:sz w:val="28"/>
          <w:szCs w:val="28"/>
        </w:rPr>
        <w:t xml:space="preserve"> в двухтрубном исполнении. </w:t>
      </w:r>
    </w:p>
    <w:p w:rsidR="00CC53EB" w:rsidRPr="00CC53EB" w:rsidRDefault="00CC53EB" w:rsidP="00CC53EB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 xml:space="preserve"> С 2015 года вошли в эксплуатацию три модульные котельные, работающие на газе (№1, №2, №3). </w:t>
      </w:r>
    </w:p>
    <w:p w:rsidR="00CC53EB" w:rsidRPr="00CC53EB" w:rsidRDefault="00CC53EB" w:rsidP="00CC53EB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 xml:space="preserve"> </w:t>
      </w:r>
    </w:p>
    <w:p w:rsidR="00CC53EB" w:rsidRPr="00CC53EB" w:rsidRDefault="00CC53EB" w:rsidP="00CC53EB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b/>
          <w:bCs/>
          <w:sz w:val="28"/>
          <w:szCs w:val="28"/>
        </w:rPr>
        <w:t>Анализ фактических и плановых расходов на финансирование инвестиционных проектов с разбивкой по каждому финансирования с учетом реализации мероприятий</w:t>
      </w:r>
    </w:p>
    <w:p w:rsidR="00CC53EB" w:rsidRPr="00CC53EB" w:rsidRDefault="00CC53EB" w:rsidP="00CC53EB">
      <w:pPr>
        <w:contextualSpacing/>
        <w:rPr>
          <w:rFonts w:ascii="PT Astra Serif" w:hAnsi="PT Astra Serif"/>
          <w:sz w:val="28"/>
          <w:szCs w:val="28"/>
        </w:rPr>
      </w:pPr>
    </w:p>
    <w:p w:rsidR="00CC53EB" w:rsidRPr="00CC53EB" w:rsidRDefault="00CC53EB" w:rsidP="00CC53EB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>Финансовое обеспечение Программы формируется за счет средств федерального, регионального бюджета, средств, полученных от платы за подключение в соответствии с их инвестиционной программой, средства местного бюджета, внебюджетные средства, иные средства, предусмотренные законодательством.</w:t>
      </w:r>
    </w:p>
    <w:p w:rsidR="00CC53EB" w:rsidRPr="00CC53EB" w:rsidRDefault="00CC53EB" w:rsidP="00CC53EB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>Общий объем финансовых затрат на реализацию Программы комплексного развития инфраструктуры муниципального образования город Липки Киреевского района с учетом всех источников финансирования составит прогноз 44 630 000 рублей.</w:t>
      </w:r>
    </w:p>
    <w:p w:rsidR="00CC53EB" w:rsidRPr="00CC53EB" w:rsidRDefault="00CC53EB" w:rsidP="00CC53EB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>Указанные в Программе объемы финансирования отдельных мероприятий являются предполагаемыми.</w:t>
      </w:r>
    </w:p>
    <w:p w:rsidR="00CC53EB" w:rsidRPr="00CC53EB" w:rsidRDefault="00CC53EB" w:rsidP="00CC53EB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CC53EB">
        <w:rPr>
          <w:rFonts w:ascii="PT Astra Serif" w:hAnsi="PT Astra Serif"/>
          <w:sz w:val="28"/>
          <w:szCs w:val="28"/>
        </w:rPr>
        <w:t>Объемы ассигнований подлежат ежегодному уточнению исходя из возможностей бюджетов всех уровней и заемных средств на соответствующий финансовый год.</w:t>
      </w:r>
    </w:p>
    <w:p w:rsidR="00437CB2" w:rsidRDefault="00437CB2" w:rsidP="00283F2F">
      <w:pPr>
        <w:tabs>
          <w:tab w:val="left" w:pos="1350"/>
        </w:tabs>
        <w:spacing w:after="200" w:line="276" w:lineRule="auto"/>
        <w:rPr>
          <w:rFonts w:ascii="PT Astra Serif" w:hAnsi="PT Astra Serif"/>
          <w:sz w:val="28"/>
          <w:szCs w:val="28"/>
        </w:rPr>
        <w:sectPr w:rsidR="00437CB2" w:rsidSect="00B329CF">
          <w:headerReference w:type="even" r:id="rId8"/>
          <w:headerReference w:type="default" r:id="rId9"/>
          <w:headerReference w:type="first" r:id="rId10"/>
          <w:pgSz w:w="11906" w:h="16838"/>
          <w:pgMar w:top="851" w:right="850" w:bottom="1135" w:left="1701" w:header="283" w:footer="283" w:gutter="0"/>
          <w:cols w:space="708"/>
          <w:titlePg/>
          <w:docGrid w:linePitch="360"/>
        </w:sectPr>
      </w:pPr>
    </w:p>
    <w:p w:rsidR="00437CB2" w:rsidRDefault="00437CB2" w:rsidP="00437CB2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Pr="00CC53EB">
        <w:rPr>
          <w:rFonts w:ascii="PT Astra Serif" w:hAnsi="PT Astra Serif"/>
        </w:rPr>
        <w:t xml:space="preserve">                                                                                                        </w:t>
      </w:r>
      <w:r>
        <w:rPr>
          <w:rFonts w:ascii="PT Astra Serif" w:hAnsi="PT Astra Serif"/>
        </w:rPr>
        <w:t xml:space="preserve">          </w:t>
      </w:r>
      <w:r w:rsidRPr="00CC53E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                                                                                   </w:t>
      </w:r>
      <w:r w:rsidRPr="00CC53E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           </w:t>
      </w:r>
    </w:p>
    <w:p w:rsidR="00437CB2" w:rsidRPr="00CC53EB" w:rsidRDefault="00437CB2" w:rsidP="00437CB2">
      <w:pPr>
        <w:widowControl w:val="0"/>
        <w:shd w:val="clear" w:color="auto" w:fill="FFFFFF"/>
        <w:tabs>
          <w:tab w:val="left" w:pos="11355"/>
        </w:tabs>
        <w:autoSpaceDE w:val="0"/>
        <w:autoSpaceDN w:val="0"/>
        <w:adjustRightInd w:val="0"/>
        <w:rPr>
          <w:rFonts w:ascii="PT Astra Serif" w:hAnsi="PT Astra Serif"/>
        </w:rPr>
      </w:pPr>
      <w:r w:rsidRPr="00CC53EB">
        <w:rPr>
          <w:rFonts w:ascii="PT Astra Serif" w:hAnsi="PT Astra Serif"/>
        </w:rPr>
        <w:t xml:space="preserve">                           </w:t>
      </w:r>
      <w:r>
        <w:rPr>
          <w:rFonts w:ascii="PT Astra Serif" w:hAnsi="PT Astra Serif"/>
        </w:rPr>
        <w:t xml:space="preserve">                                          </w:t>
      </w:r>
      <w:r>
        <w:rPr>
          <w:rFonts w:ascii="PT Astra Serif" w:hAnsi="PT Astra Serif"/>
        </w:rPr>
        <w:tab/>
        <w:t xml:space="preserve">                           Приложение</w:t>
      </w:r>
    </w:p>
    <w:p w:rsidR="00437CB2" w:rsidRPr="00CC53EB" w:rsidRDefault="00437CB2" w:rsidP="00437CB2">
      <w:pPr>
        <w:contextualSpacing/>
        <w:jc w:val="right"/>
        <w:rPr>
          <w:rFonts w:ascii="PT Astra Serif" w:hAnsi="PT Astra Serif"/>
        </w:rPr>
      </w:pPr>
      <w:r w:rsidRPr="00CC53EB">
        <w:rPr>
          <w:rFonts w:ascii="PT Astra Serif" w:hAnsi="PT Astra Serif"/>
        </w:rPr>
        <w:t xml:space="preserve">к программе комплексного развития </w:t>
      </w:r>
    </w:p>
    <w:p w:rsidR="00437CB2" w:rsidRPr="00CC53EB" w:rsidRDefault="00437CB2" w:rsidP="00437CB2">
      <w:pPr>
        <w:contextualSpacing/>
        <w:jc w:val="right"/>
        <w:rPr>
          <w:rFonts w:ascii="PT Astra Serif" w:hAnsi="PT Astra Serif"/>
        </w:rPr>
      </w:pPr>
      <w:r w:rsidRPr="00CC53EB">
        <w:rPr>
          <w:rFonts w:ascii="PT Astra Serif" w:hAnsi="PT Astra Serif"/>
        </w:rPr>
        <w:t xml:space="preserve">систем коммунальной инфраструктуры, </w:t>
      </w:r>
    </w:p>
    <w:p w:rsidR="00437CB2" w:rsidRPr="00CC53EB" w:rsidRDefault="00437CB2" w:rsidP="00437CB2">
      <w:pPr>
        <w:contextualSpacing/>
        <w:jc w:val="right"/>
        <w:rPr>
          <w:rFonts w:ascii="PT Astra Serif" w:hAnsi="PT Astra Serif"/>
        </w:rPr>
      </w:pPr>
      <w:r w:rsidRPr="00CC53EB">
        <w:rPr>
          <w:rFonts w:ascii="PT Astra Serif" w:hAnsi="PT Astra Serif"/>
        </w:rPr>
        <w:t xml:space="preserve">расположенных на территории </w:t>
      </w:r>
    </w:p>
    <w:p w:rsidR="00437CB2" w:rsidRPr="00CC53EB" w:rsidRDefault="00437CB2" w:rsidP="00437CB2">
      <w:pPr>
        <w:contextualSpacing/>
        <w:jc w:val="right"/>
        <w:rPr>
          <w:rFonts w:ascii="PT Astra Serif" w:hAnsi="PT Astra Serif"/>
        </w:rPr>
      </w:pPr>
      <w:r w:rsidRPr="00CC53EB">
        <w:rPr>
          <w:rFonts w:ascii="PT Astra Serif" w:hAnsi="PT Astra Serif"/>
        </w:rPr>
        <w:t xml:space="preserve">муниципального образования </w:t>
      </w:r>
    </w:p>
    <w:p w:rsidR="00437CB2" w:rsidRPr="00CC53EB" w:rsidRDefault="00437CB2" w:rsidP="00437CB2">
      <w:pPr>
        <w:contextualSpacing/>
        <w:jc w:val="right"/>
        <w:rPr>
          <w:rFonts w:ascii="PT Astra Serif" w:hAnsi="PT Astra Serif"/>
        </w:rPr>
      </w:pPr>
      <w:r w:rsidRPr="00CC53EB">
        <w:rPr>
          <w:rFonts w:ascii="PT Astra Serif" w:hAnsi="PT Astra Serif"/>
        </w:rPr>
        <w:t>город Липки Киреевского района</w:t>
      </w:r>
    </w:p>
    <w:p w:rsidR="00437CB2" w:rsidRPr="00CC53EB" w:rsidRDefault="00437CB2" w:rsidP="00437CB2">
      <w:pPr>
        <w:contextualSpacing/>
        <w:jc w:val="right"/>
        <w:rPr>
          <w:rFonts w:ascii="PT Astra Serif" w:hAnsi="PT Astra Serif"/>
        </w:rPr>
      </w:pPr>
      <w:r w:rsidRPr="00CC53EB">
        <w:rPr>
          <w:rFonts w:ascii="PT Astra Serif" w:hAnsi="PT Astra Serif"/>
        </w:rPr>
        <w:t>на 2017-</w:t>
      </w:r>
      <w:smartTag w:uri="urn:schemas-microsoft-com:office:smarttags" w:element="metricconverter">
        <w:smartTagPr>
          <w:attr w:name="ProductID" w:val="2027 г"/>
        </w:smartTagPr>
        <w:r w:rsidRPr="00CC53EB">
          <w:rPr>
            <w:rFonts w:ascii="PT Astra Serif" w:hAnsi="PT Astra Serif"/>
          </w:rPr>
          <w:t>2027 г</w:t>
        </w:r>
      </w:smartTag>
      <w:r w:rsidRPr="00CC53EB">
        <w:rPr>
          <w:rFonts w:ascii="PT Astra Serif" w:hAnsi="PT Astra Serif"/>
        </w:rPr>
        <w:t>.</w:t>
      </w:r>
    </w:p>
    <w:p w:rsidR="00437CB2" w:rsidRPr="00437CB2" w:rsidRDefault="00437CB2" w:rsidP="00437CB2">
      <w:pPr>
        <w:pStyle w:val="31"/>
        <w:shd w:val="clear" w:color="auto" w:fill="auto"/>
        <w:spacing w:line="240" w:lineRule="auto"/>
        <w:ind w:left="100"/>
        <w:jc w:val="center"/>
        <w:rPr>
          <w:rFonts w:ascii="PT Astra Serif" w:hAnsi="PT Astra Serif"/>
          <w:b/>
          <w:sz w:val="28"/>
          <w:szCs w:val="28"/>
        </w:rPr>
      </w:pPr>
    </w:p>
    <w:p w:rsidR="00437CB2" w:rsidRPr="00437CB2" w:rsidRDefault="00437CB2" w:rsidP="00437CB2">
      <w:pPr>
        <w:pStyle w:val="31"/>
        <w:shd w:val="clear" w:color="auto" w:fill="auto"/>
        <w:spacing w:line="240" w:lineRule="auto"/>
        <w:ind w:left="100"/>
        <w:jc w:val="center"/>
        <w:rPr>
          <w:rFonts w:ascii="PT Astra Serif" w:hAnsi="PT Astra Serif"/>
          <w:b/>
          <w:sz w:val="28"/>
          <w:szCs w:val="28"/>
        </w:rPr>
      </w:pPr>
      <w:r w:rsidRPr="00437CB2">
        <w:rPr>
          <w:rFonts w:ascii="PT Astra Serif" w:hAnsi="PT Astra Serif"/>
          <w:b/>
          <w:sz w:val="28"/>
          <w:szCs w:val="28"/>
        </w:rPr>
        <w:t xml:space="preserve">Мероприятия по реализации программы комплексного развития систем </w:t>
      </w:r>
    </w:p>
    <w:p w:rsidR="00437CB2" w:rsidRPr="00437CB2" w:rsidRDefault="00437CB2" w:rsidP="00437CB2">
      <w:pPr>
        <w:pStyle w:val="31"/>
        <w:shd w:val="clear" w:color="auto" w:fill="auto"/>
        <w:spacing w:line="240" w:lineRule="auto"/>
        <w:ind w:left="100"/>
        <w:jc w:val="center"/>
        <w:rPr>
          <w:rFonts w:ascii="PT Astra Serif" w:hAnsi="PT Astra Serif"/>
          <w:b/>
          <w:sz w:val="28"/>
          <w:szCs w:val="28"/>
        </w:rPr>
      </w:pPr>
      <w:r w:rsidRPr="00437CB2">
        <w:rPr>
          <w:rFonts w:ascii="PT Astra Serif" w:hAnsi="PT Astra Serif"/>
          <w:b/>
          <w:sz w:val="28"/>
          <w:szCs w:val="28"/>
        </w:rPr>
        <w:t xml:space="preserve">коммунальной инфраструктуры муниципального образования </w:t>
      </w:r>
    </w:p>
    <w:p w:rsidR="00437CB2" w:rsidRPr="00437CB2" w:rsidRDefault="00437CB2" w:rsidP="00437CB2">
      <w:pPr>
        <w:pStyle w:val="31"/>
        <w:shd w:val="clear" w:color="auto" w:fill="auto"/>
        <w:spacing w:line="240" w:lineRule="auto"/>
        <w:ind w:left="100"/>
        <w:jc w:val="center"/>
        <w:rPr>
          <w:rFonts w:ascii="PT Astra Serif" w:hAnsi="PT Astra Serif"/>
          <w:b/>
          <w:sz w:val="28"/>
          <w:szCs w:val="28"/>
        </w:rPr>
      </w:pPr>
      <w:r w:rsidRPr="00437CB2">
        <w:rPr>
          <w:rFonts w:ascii="PT Astra Serif" w:hAnsi="PT Astra Serif"/>
          <w:b/>
          <w:sz w:val="28"/>
          <w:szCs w:val="28"/>
        </w:rPr>
        <w:t>город Липки Киреевского района на 2017-2027г.</w:t>
      </w:r>
    </w:p>
    <w:p w:rsidR="00437CB2" w:rsidRPr="00437CB2" w:rsidRDefault="00437CB2" w:rsidP="00437CB2">
      <w:pPr>
        <w:tabs>
          <w:tab w:val="left" w:pos="426"/>
          <w:tab w:val="left" w:pos="5966"/>
        </w:tabs>
        <w:jc w:val="both"/>
        <w:rPr>
          <w:rFonts w:ascii="PT Astra Serif" w:hAnsi="PT Astra Serif"/>
        </w:rPr>
      </w:pPr>
    </w:p>
    <w:p w:rsidR="00437CB2" w:rsidRPr="00437CB2" w:rsidRDefault="00437CB2" w:rsidP="00437CB2">
      <w:pPr>
        <w:jc w:val="center"/>
        <w:rPr>
          <w:rFonts w:ascii="PT Astra Serif" w:hAnsi="PT Astra Serif"/>
          <w:b/>
        </w:rPr>
      </w:pPr>
      <w:r w:rsidRPr="00437CB2">
        <w:rPr>
          <w:rFonts w:ascii="PT Astra Serif" w:hAnsi="PT Astra Serif"/>
          <w:b/>
        </w:rPr>
        <w:t>Система программных мероприятий по реализации программы</w:t>
      </w:r>
    </w:p>
    <w:p w:rsidR="00437CB2" w:rsidRPr="00437CB2" w:rsidRDefault="00437CB2" w:rsidP="00437CB2">
      <w:pPr>
        <w:jc w:val="center"/>
        <w:rPr>
          <w:rFonts w:ascii="PT Astra Serif" w:hAnsi="PT Astra Serif"/>
          <w:b/>
        </w:rPr>
      </w:pPr>
      <w:r w:rsidRPr="00437CB2">
        <w:rPr>
          <w:rFonts w:ascii="PT Astra Serif" w:hAnsi="PT Astra Serif"/>
          <w:b/>
        </w:rPr>
        <w:t>комплексного развития систем коммунальной инфраструктуры Киреевского района на 2017-2027 годы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3"/>
        <w:gridCol w:w="3968"/>
        <w:gridCol w:w="1224"/>
        <w:gridCol w:w="38"/>
        <w:gridCol w:w="866"/>
        <w:gridCol w:w="850"/>
        <w:gridCol w:w="851"/>
        <w:gridCol w:w="992"/>
        <w:gridCol w:w="992"/>
        <w:gridCol w:w="992"/>
        <w:gridCol w:w="995"/>
        <w:gridCol w:w="140"/>
        <w:gridCol w:w="1561"/>
        <w:gridCol w:w="6"/>
      </w:tblGrid>
      <w:tr w:rsidR="00437CB2" w:rsidRPr="00437CB2" w:rsidTr="002C2F3C">
        <w:tc>
          <w:tcPr>
            <w:tcW w:w="660" w:type="dxa"/>
            <w:vMerge w:val="restart"/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981" w:type="dxa"/>
            <w:gridSpan w:val="2"/>
            <w:vMerge w:val="restart"/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Наименование мероприятий (реконструкция, замена, разработка ПСД)</w:t>
            </w:r>
          </w:p>
        </w:tc>
        <w:tc>
          <w:tcPr>
            <w:tcW w:w="1262" w:type="dxa"/>
            <w:gridSpan w:val="2"/>
            <w:vMerge w:val="restart"/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Стоимость, млн. руб.</w:t>
            </w:r>
          </w:p>
        </w:tc>
        <w:tc>
          <w:tcPr>
            <w:tcW w:w="6678" w:type="dxa"/>
            <w:gridSpan w:val="8"/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Финансирование по годам, млн.руб.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Источники финансирования, млн.руб.</w:t>
            </w:r>
          </w:p>
        </w:tc>
      </w:tr>
      <w:tr w:rsidR="00437CB2" w:rsidRPr="00437CB2" w:rsidTr="002C2F3C">
        <w:tc>
          <w:tcPr>
            <w:tcW w:w="660" w:type="dxa"/>
            <w:vMerge/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62" w:type="dxa"/>
            <w:gridSpan w:val="2"/>
            <w:vMerge/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66" w:type="dxa"/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2017-2018</w:t>
            </w:r>
          </w:p>
        </w:tc>
        <w:tc>
          <w:tcPr>
            <w:tcW w:w="850" w:type="dxa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2019</w:t>
            </w:r>
          </w:p>
        </w:tc>
        <w:tc>
          <w:tcPr>
            <w:tcW w:w="851" w:type="dxa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2020</w:t>
            </w:r>
          </w:p>
        </w:tc>
        <w:tc>
          <w:tcPr>
            <w:tcW w:w="992" w:type="dxa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2021</w:t>
            </w:r>
          </w:p>
        </w:tc>
        <w:tc>
          <w:tcPr>
            <w:tcW w:w="992" w:type="dxa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2023-2027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Сроки внедрения год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37CB2" w:rsidRPr="00437CB2" w:rsidTr="002C2F3C">
        <w:trPr>
          <w:trHeight w:val="245"/>
        </w:trPr>
        <w:tc>
          <w:tcPr>
            <w:tcW w:w="14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Г. ЛИПКИ</w:t>
            </w:r>
          </w:p>
        </w:tc>
      </w:tr>
      <w:tr w:rsidR="00437CB2" w:rsidRPr="00437CB2" w:rsidTr="002C2F3C">
        <w:trPr>
          <w:gridAfter w:val="12"/>
          <w:wAfter w:w="9507" w:type="dxa"/>
          <w:trHeight w:val="153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 w:rsidRPr="00437CB2">
              <w:rPr>
                <w:rFonts w:ascii="PT Astra Serif" w:hAnsi="PT Astra Serif"/>
                <w:b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contextualSpacing/>
              <w:jc w:val="center"/>
              <w:rPr>
                <w:rFonts w:ascii="PT Astra Serif" w:hAnsi="PT Astra Serif"/>
                <w:b/>
                <w:i/>
              </w:rPr>
            </w:pPr>
            <w:r w:rsidRPr="00437CB2">
              <w:rPr>
                <w:rFonts w:ascii="PT Astra Serif" w:hAnsi="PT Astra Serif"/>
                <w:b/>
              </w:rPr>
              <w:t xml:space="preserve">СИСТЕМА теплоснабжения </w:t>
            </w:r>
          </w:p>
        </w:tc>
      </w:tr>
      <w:tr w:rsidR="00437CB2" w:rsidRPr="00437CB2" w:rsidTr="002C2F3C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  <w:lang w:val="en-US"/>
              </w:rPr>
              <w:t>1</w:t>
            </w:r>
            <w:r w:rsidRPr="00437CB2">
              <w:rPr>
                <w:rFonts w:ascii="PT Astra Serif" w:hAnsi="PT Astra Serif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contextualSpacing/>
              <w:jc w:val="both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Замена котла КСВа – 2.0 (ВК – 21) мощностью 2 МВт, с горелкой ГГС-Б-2.2 и автоматикой БУС-12 в котельной № 4 по ул. Лермонтова г.Липки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1,672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1,672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2019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обл.</w:t>
            </w:r>
          </w:p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бюджет</w:t>
            </w:r>
          </w:p>
        </w:tc>
      </w:tr>
      <w:tr w:rsidR="00437CB2" w:rsidRPr="00437CB2" w:rsidTr="002C2F3C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 xml:space="preserve">  1,672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1,672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</w:tr>
      <w:tr w:rsidR="00437CB2" w:rsidRPr="00437CB2" w:rsidTr="002C2F3C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 w:rsidRPr="00437CB2">
              <w:rPr>
                <w:rFonts w:ascii="PT Astra Serif" w:hAnsi="PT Astra Serif"/>
                <w:b/>
                <w:lang w:val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ТЕПЛОВЫЕ СЕТИ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</w:tr>
      <w:tr w:rsidR="00437CB2" w:rsidRPr="00437CB2" w:rsidTr="002C2F3C">
        <w:trPr>
          <w:trHeight w:val="147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rPr>
                <w:rFonts w:ascii="PT Astra Serif" w:hAnsi="PT Astra Serif"/>
                <w:lang w:val="en-US"/>
              </w:rPr>
            </w:pPr>
            <w:r w:rsidRPr="00437CB2">
              <w:rPr>
                <w:rFonts w:ascii="PT Astra Serif" w:hAnsi="PT Astra Serif"/>
                <w:lang w:val="en-US"/>
              </w:rPr>
              <w:t>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contextualSpacing/>
              <w:jc w:val="both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Реконструкция, замена и ремонт ветхих тепловых сетей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24,782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9,782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2018-2027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 xml:space="preserve">обл.бюджет, </w:t>
            </w:r>
          </w:p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бюджет м.о. района, инвесторы</w:t>
            </w:r>
          </w:p>
        </w:tc>
      </w:tr>
      <w:tr w:rsidR="00437CB2" w:rsidRPr="00437CB2" w:rsidTr="002C2F3C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24,782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9,782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37CB2" w:rsidRPr="00437CB2" w:rsidTr="002C2F3C">
        <w:trPr>
          <w:gridAfter w:val="12"/>
          <w:wAfter w:w="9507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ВОДОСНАБЖЕНИЕ</w:t>
            </w:r>
          </w:p>
        </w:tc>
      </w:tr>
      <w:tr w:rsidR="00437CB2" w:rsidRPr="00437CB2" w:rsidTr="002C2F3C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3.2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tabs>
                <w:tab w:val="left" w:pos="300"/>
              </w:tabs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 xml:space="preserve">Ремонт существующих водозаборов и артезианских скважин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0,73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2023-2027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межбюджетные трансферты, обл.бюджет, бюджет м.о. района, инвесторы</w:t>
            </w:r>
          </w:p>
        </w:tc>
      </w:tr>
      <w:tr w:rsidR="00437CB2" w:rsidRPr="00437CB2" w:rsidTr="002C2F3C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3.3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tabs>
                <w:tab w:val="left" w:pos="300"/>
              </w:tabs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 xml:space="preserve">Строительство новых водопроводных сетей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2021-2027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обл.бюджет, бюджет м.о.</w:t>
            </w:r>
          </w:p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инвесторы</w:t>
            </w:r>
          </w:p>
        </w:tc>
      </w:tr>
      <w:tr w:rsidR="00437CB2" w:rsidRPr="00437CB2" w:rsidTr="002C2F3C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3.4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tabs>
                <w:tab w:val="left" w:pos="300"/>
              </w:tabs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Разработка проектно-сметной документации по объекту «Строительство станции водоподготовки с реконструкцией системы водоснабжения города Липки»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6,0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обл.бюджет, бюджет м.о. района, инвесторы, межбюджетные трансферты</w:t>
            </w:r>
          </w:p>
        </w:tc>
      </w:tr>
      <w:tr w:rsidR="00437CB2" w:rsidRPr="00437CB2" w:rsidTr="002C2F3C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3.5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tabs>
                <w:tab w:val="left" w:pos="300"/>
              </w:tabs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 xml:space="preserve">Реконструкция станции обезжелезивания на Северном водозаборе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2021-2027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обл.бюджет, бюджет м.о</w:t>
            </w:r>
          </w:p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инвесторы</w:t>
            </w:r>
          </w:p>
        </w:tc>
      </w:tr>
      <w:tr w:rsidR="00437CB2" w:rsidRPr="00437CB2" w:rsidTr="002C2F3C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  <w:lang w:val="en-US"/>
              </w:rPr>
              <w:t>3</w:t>
            </w:r>
            <w:r w:rsidRPr="00437CB2">
              <w:rPr>
                <w:rFonts w:ascii="PT Astra Serif" w:hAnsi="PT Astra Serif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Замена ветхих водопроводных сетей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1,852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1,852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2021-2027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межбюджетные трансферты, обл.бюджет, бюджет м.о</w:t>
            </w:r>
          </w:p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инвесторы</w:t>
            </w:r>
          </w:p>
        </w:tc>
      </w:tr>
      <w:tr w:rsidR="00437CB2" w:rsidRPr="00437CB2" w:rsidTr="002C2F3C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3.7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Замена водопровода по  ул. Лермонтова  в г. Липки м.о. г. Липки Киреевского района Тульской области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1,051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межбюджетные трансферты, обл.бюджет</w:t>
            </w:r>
          </w:p>
        </w:tc>
      </w:tr>
      <w:tr w:rsidR="00437CB2" w:rsidRPr="00437CB2" w:rsidTr="002C2F3C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3.8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Замена ветхих водопроводных сетей от н.с Нижняя до г. Липки м.о. г. Липки Киреевского района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5,004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5,004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межбюджетные трансферты, обл.бюджет</w:t>
            </w:r>
          </w:p>
        </w:tc>
      </w:tr>
      <w:tr w:rsidR="00437CB2" w:rsidRPr="00437CB2" w:rsidTr="002C2F3C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3.9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Замена ветхих водопроводных сетей по ул. Железнодорожная г. Липки  Киреевского района,Тульской области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1,737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1,737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межбюджетные трансферты, обл.бюджет</w:t>
            </w:r>
          </w:p>
        </w:tc>
      </w:tr>
      <w:tr w:rsidR="00437CB2" w:rsidRPr="00437CB2" w:rsidTr="002C2F3C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16,374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1,852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13,792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37CB2" w:rsidRPr="00437CB2" w:rsidTr="002C2F3C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 w:rsidRPr="00437CB2">
              <w:rPr>
                <w:rFonts w:ascii="PT Astra Serif" w:hAnsi="PT Astra Serif"/>
                <w:b/>
                <w:lang w:val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ВОДООТВЕДЕНИЕ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37CB2" w:rsidRPr="00437CB2" w:rsidTr="002C2F3C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lang w:val="en-US"/>
              </w:rPr>
            </w:pPr>
            <w:r w:rsidRPr="00437CB2">
              <w:rPr>
                <w:rFonts w:ascii="PT Astra Serif" w:hAnsi="PT Astra Serif"/>
                <w:lang w:val="en-US"/>
              </w:rPr>
              <w:t>4.1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Реконструкция очистных сооружений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обл.бюджет, бюджет м.о</w:t>
            </w:r>
          </w:p>
        </w:tc>
      </w:tr>
      <w:tr w:rsidR="00437CB2" w:rsidRPr="00437CB2" w:rsidTr="002C2F3C">
        <w:trPr>
          <w:gridAfter w:val="1"/>
          <w:wAfter w:w="6" w:type="dxa"/>
          <w:trHeight w:val="61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4.3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Замена ветхих канализационных сетей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1,802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1,078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</w:rPr>
              <w:t>0,724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межбюджетные трансферты, обл.бюджет, бюджет м.о</w:t>
            </w:r>
          </w:p>
        </w:tc>
      </w:tr>
      <w:tr w:rsidR="00437CB2" w:rsidRPr="00437CB2" w:rsidTr="002C2F3C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lang w:val="en-US"/>
              </w:rPr>
              <w:t>4.</w:t>
            </w:r>
            <w:r w:rsidRPr="00437CB2">
              <w:rPr>
                <w:rFonts w:ascii="PT Astra Serif" w:hAnsi="PT Astra Serif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</w:rPr>
              <w:t>Строительство новых  канализационных сетей  в г. 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2021-2027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</w:rPr>
              <w:t>обл.бюджет, бюджет м.о</w:t>
            </w:r>
          </w:p>
        </w:tc>
      </w:tr>
      <w:tr w:rsidR="00437CB2" w:rsidRPr="00437CB2" w:rsidTr="002C2F3C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1,802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1,078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</w:rPr>
              <w:t>2019-2027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</w:rPr>
              <w:t>обл.бюджет, бюджет м.о.</w:t>
            </w:r>
          </w:p>
        </w:tc>
      </w:tr>
      <w:tr w:rsidR="00437CB2" w:rsidRPr="00437CB2" w:rsidTr="002C2F3C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  <w:r w:rsidRPr="00437CB2">
              <w:rPr>
                <w:rFonts w:ascii="PT Astra Serif" w:hAnsi="PT Astra Serif"/>
                <w:b/>
              </w:rPr>
              <w:t>ВСЕГО: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44,63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9,782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18,48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2,576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13,792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</w:rPr>
            </w:pPr>
            <w:r w:rsidRPr="00437CB2">
              <w:rPr>
                <w:rFonts w:ascii="PT Astra Serif" w:hAnsi="PT Astra Serif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B2" w:rsidRPr="00437CB2" w:rsidRDefault="00437CB2" w:rsidP="002C2F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437CB2" w:rsidRPr="00437CB2" w:rsidRDefault="00437CB2" w:rsidP="00437CB2">
      <w:pPr>
        <w:tabs>
          <w:tab w:val="left" w:pos="426"/>
          <w:tab w:val="left" w:pos="5966"/>
        </w:tabs>
        <w:ind w:left="567"/>
        <w:jc w:val="both"/>
        <w:rPr>
          <w:rFonts w:ascii="PT Astra Serif" w:hAnsi="PT Astra Serif"/>
        </w:rPr>
        <w:sectPr w:rsidR="00437CB2" w:rsidRPr="00437CB2" w:rsidSect="00764F60">
          <w:pgSz w:w="16838" w:h="11906" w:orient="landscape"/>
          <w:pgMar w:top="1135" w:right="849" w:bottom="850" w:left="1701" w:header="708" w:footer="708" w:gutter="0"/>
          <w:cols w:space="708"/>
          <w:docGrid w:linePitch="360"/>
        </w:sectPr>
      </w:pPr>
    </w:p>
    <w:p w:rsidR="00437CB2" w:rsidRPr="00437CB2" w:rsidRDefault="00437CB2" w:rsidP="00437CB2">
      <w:pPr>
        <w:pStyle w:val="Defaul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37CB2">
        <w:rPr>
          <w:rFonts w:ascii="PT Astra Serif" w:hAnsi="PT Astra Serif"/>
          <w:b/>
          <w:bCs/>
          <w:sz w:val="28"/>
          <w:szCs w:val="28"/>
        </w:rPr>
        <w:t xml:space="preserve">Обосновывающие материалы. </w:t>
      </w:r>
    </w:p>
    <w:p w:rsidR="00437CB2" w:rsidRPr="00437CB2" w:rsidRDefault="00437CB2" w:rsidP="00437CB2">
      <w:pPr>
        <w:pStyle w:val="Defaul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37CB2" w:rsidRPr="00437CB2" w:rsidRDefault="00437CB2" w:rsidP="00437CB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437CB2">
        <w:rPr>
          <w:rFonts w:ascii="PT Astra Serif" w:hAnsi="PT Astra Serif"/>
          <w:sz w:val="28"/>
          <w:szCs w:val="28"/>
        </w:rPr>
        <w:t xml:space="preserve">Настоящая Программа «Комплексное развитие систем коммунальной инфраструктуры администрации муниципального образования город Липки Киреевский район на 2017 - 2027 годы» разработана в целях определения стратегического развития и модернизации систем инженерной инфраструктуры организаций коммунального комплекса и повышения качества оказываемых услуг. </w:t>
      </w:r>
    </w:p>
    <w:p w:rsidR="00437CB2" w:rsidRPr="00437CB2" w:rsidRDefault="00437CB2" w:rsidP="00437CB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437CB2">
        <w:rPr>
          <w:rFonts w:ascii="PT Astra Serif" w:hAnsi="PT Astra Serif"/>
          <w:sz w:val="28"/>
          <w:szCs w:val="28"/>
        </w:rPr>
        <w:t xml:space="preserve">Программа «Комплексное развитие систем коммунальной инфраструктуры организаций коммунального комплекса администрации муниципального образования г. Липки Киреевский район на 2017 - 2027 годы» разработана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30.12.2004 №210-ФЗ «Об основах регулирования тарифов организаций коммунального комплекса», Устава муниципального образования г. Липки Киреевский район. Программа определяет основные направления развития коммунальной инфраструктуры: объектов электроснабжения, газоснабжения, водоснабжения, водоотведения, в соответствии с потребностями нового строительства в целях повышения качества услуг и улучшения экологии на территории муниципального образования г. Липки Киреевский район.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муниципального образования, в полной мере соответствует государственной политике реформирования жилищно-коммунального комплекса Российской Федерации. Предусмотренное Программой комплексного развитие систем коммунальной инфраструктуры позволит обеспечить рост объемов жилищного и социального строительства. </w:t>
      </w:r>
    </w:p>
    <w:p w:rsidR="00437CB2" w:rsidRPr="00437CB2" w:rsidRDefault="00437CB2" w:rsidP="00437C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7CB2">
        <w:rPr>
          <w:rFonts w:ascii="PT Astra Serif" w:hAnsi="PT Astra Serif"/>
          <w:sz w:val="28"/>
          <w:szCs w:val="28"/>
        </w:rPr>
        <w:t>Данная Программа является основанием для выдачи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437CB2" w:rsidRPr="001F7670" w:rsidRDefault="00437CB2" w:rsidP="00437CB2">
      <w:pPr>
        <w:ind w:firstLine="709"/>
        <w:rPr>
          <w:rFonts w:ascii="PT Astra Serif" w:hAnsi="PT Astra Serif"/>
          <w:sz w:val="28"/>
          <w:szCs w:val="28"/>
        </w:rPr>
      </w:pPr>
    </w:p>
    <w:p w:rsidR="00437CB2" w:rsidRPr="006F2ACC" w:rsidRDefault="00437CB2" w:rsidP="00437CB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8D3403" w:rsidRPr="00CC53EB" w:rsidRDefault="008D3403" w:rsidP="00283F2F">
      <w:pPr>
        <w:tabs>
          <w:tab w:val="left" w:pos="1350"/>
        </w:tabs>
        <w:spacing w:after="200" w:line="276" w:lineRule="auto"/>
        <w:rPr>
          <w:rFonts w:ascii="PT Astra Serif" w:hAnsi="PT Astra Serif"/>
          <w:sz w:val="28"/>
          <w:szCs w:val="28"/>
        </w:rPr>
      </w:pPr>
    </w:p>
    <w:sectPr w:rsidR="008D3403" w:rsidRPr="00CC53EB" w:rsidSect="00437CB2">
      <w:pgSz w:w="11906" w:h="16838" w:code="9"/>
      <w:pgMar w:top="851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28" w:rsidRDefault="00A74328">
      <w:r>
        <w:separator/>
      </w:r>
    </w:p>
  </w:endnote>
  <w:endnote w:type="continuationSeparator" w:id="0">
    <w:p w:rsidR="00A74328" w:rsidRDefault="00A7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28" w:rsidRDefault="00A74328">
      <w:r>
        <w:separator/>
      </w:r>
    </w:p>
  </w:footnote>
  <w:footnote w:type="continuationSeparator" w:id="0">
    <w:p w:rsidR="00A74328" w:rsidRDefault="00A7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36" w:rsidRDefault="00B93807" w:rsidP="007B2B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04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436" w:rsidRDefault="00C604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143"/>
    </w:sdtPr>
    <w:sdtEndPr/>
    <w:sdtContent>
      <w:p w:rsidR="00C60436" w:rsidRDefault="006964D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436" w:rsidRDefault="00C60436" w:rsidP="00DA3862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36" w:rsidRDefault="00715BC8">
    <w:pPr>
      <w:pStyle w:val="a3"/>
      <w:jc w:val="center"/>
    </w:pPr>
    <w:r>
      <w:t xml:space="preserve">                                                                                                                        </w:t>
    </w:r>
  </w:p>
  <w:p w:rsidR="00C60436" w:rsidRDefault="00C604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5F2"/>
    <w:multiLevelType w:val="hybridMultilevel"/>
    <w:tmpl w:val="CD909F82"/>
    <w:lvl w:ilvl="0" w:tplc="096CDBB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7507EB7"/>
    <w:multiLevelType w:val="hybridMultilevel"/>
    <w:tmpl w:val="314E0B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B04104"/>
    <w:multiLevelType w:val="hybridMultilevel"/>
    <w:tmpl w:val="CF7C3C8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76059C"/>
    <w:multiLevelType w:val="hybridMultilevel"/>
    <w:tmpl w:val="0EA08452"/>
    <w:lvl w:ilvl="0" w:tplc="96A82D2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E01B3C"/>
    <w:multiLevelType w:val="hybridMultilevel"/>
    <w:tmpl w:val="9C4C90DA"/>
    <w:lvl w:ilvl="0" w:tplc="2FD468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F70DC8"/>
    <w:multiLevelType w:val="hybridMultilevel"/>
    <w:tmpl w:val="18B2ADD0"/>
    <w:lvl w:ilvl="0" w:tplc="5D8C40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673D3E"/>
    <w:multiLevelType w:val="multilevel"/>
    <w:tmpl w:val="8C2E667E"/>
    <w:lvl w:ilvl="0">
      <w:start w:val="1"/>
      <w:numFmt w:val="decimal"/>
      <w:lvlText w:val="%1."/>
      <w:lvlJc w:val="left"/>
      <w:pPr>
        <w:ind w:left="425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4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4" w:hanging="2160"/>
      </w:pPr>
      <w:rPr>
        <w:rFonts w:hint="default"/>
      </w:rPr>
    </w:lvl>
  </w:abstractNum>
  <w:abstractNum w:abstractNumId="10" w15:restartNumberingAfterBreak="0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407002"/>
    <w:multiLevelType w:val="hybridMultilevel"/>
    <w:tmpl w:val="4FE46CF0"/>
    <w:lvl w:ilvl="0" w:tplc="C62037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342D4D"/>
    <w:multiLevelType w:val="hybridMultilevel"/>
    <w:tmpl w:val="A6A23C38"/>
    <w:lvl w:ilvl="0" w:tplc="9426046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8931EF"/>
    <w:multiLevelType w:val="hybridMultilevel"/>
    <w:tmpl w:val="C4601B00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0E57F5"/>
    <w:multiLevelType w:val="hybridMultilevel"/>
    <w:tmpl w:val="5A4A30F6"/>
    <w:lvl w:ilvl="0" w:tplc="CF0E0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A930FE"/>
    <w:multiLevelType w:val="hybridMultilevel"/>
    <w:tmpl w:val="50983C68"/>
    <w:lvl w:ilvl="0" w:tplc="6D1C6934">
      <w:start w:val="47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5"/>
  </w:num>
  <w:num w:numId="5">
    <w:abstractNumId w:val="5"/>
  </w:num>
  <w:num w:numId="6">
    <w:abstractNumId w:val="19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14"/>
  </w:num>
  <w:num w:numId="12">
    <w:abstractNumId w:val="16"/>
  </w:num>
  <w:num w:numId="13">
    <w:abstractNumId w:val="18"/>
  </w:num>
  <w:num w:numId="14">
    <w:abstractNumId w:val="2"/>
  </w:num>
  <w:num w:numId="15">
    <w:abstractNumId w:val="17"/>
  </w:num>
  <w:num w:numId="16">
    <w:abstractNumId w:val="4"/>
  </w:num>
  <w:num w:numId="17">
    <w:abstractNumId w:val="6"/>
  </w:num>
  <w:num w:numId="18">
    <w:abstractNumId w:val="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C7"/>
    <w:rsid w:val="00000D52"/>
    <w:rsid w:val="000034E0"/>
    <w:rsid w:val="000075C6"/>
    <w:rsid w:val="00013331"/>
    <w:rsid w:val="00021919"/>
    <w:rsid w:val="00021BB7"/>
    <w:rsid w:val="00023489"/>
    <w:rsid w:val="000245A7"/>
    <w:rsid w:val="00026F56"/>
    <w:rsid w:val="0002741C"/>
    <w:rsid w:val="0004556E"/>
    <w:rsid w:val="00046EBA"/>
    <w:rsid w:val="00052F10"/>
    <w:rsid w:val="00054756"/>
    <w:rsid w:val="00070AA4"/>
    <w:rsid w:val="00072DDB"/>
    <w:rsid w:val="00073D1B"/>
    <w:rsid w:val="000849A8"/>
    <w:rsid w:val="0008602C"/>
    <w:rsid w:val="000879BC"/>
    <w:rsid w:val="0009310F"/>
    <w:rsid w:val="00096A99"/>
    <w:rsid w:val="000A150D"/>
    <w:rsid w:val="000A1A92"/>
    <w:rsid w:val="000B0E2F"/>
    <w:rsid w:val="000B10F9"/>
    <w:rsid w:val="000B3074"/>
    <w:rsid w:val="000C02BC"/>
    <w:rsid w:val="000C3317"/>
    <w:rsid w:val="000C7D8C"/>
    <w:rsid w:val="000D0382"/>
    <w:rsid w:val="000D6AF9"/>
    <w:rsid w:val="000D7E89"/>
    <w:rsid w:val="000E32B6"/>
    <w:rsid w:val="0011091F"/>
    <w:rsid w:val="00111618"/>
    <w:rsid w:val="001137A9"/>
    <w:rsid w:val="00115275"/>
    <w:rsid w:val="00115C10"/>
    <w:rsid w:val="0011644B"/>
    <w:rsid w:val="0012302E"/>
    <w:rsid w:val="001258F9"/>
    <w:rsid w:val="001319DC"/>
    <w:rsid w:val="00137DF4"/>
    <w:rsid w:val="0015202F"/>
    <w:rsid w:val="00154953"/>
    <w:rsid w:val="00156C8D"/>
    <w:rsid w:val="00161A3B"/>
    <w:rsid w:val="00164917"/>
    <w:rsid w:val="0018077C"/>
    <w:rsid w:val="00182EE0"/>
    <w:rsid w:val="001879F2"/>
    <w:rsid w:val="001A1223"/>
    <w:rsid w:val="001A6AE9"/>
    <w:rsid w:val="001B3859"/>
    <w:rsid w:val="001B4A30"/>
    <w:rsid w:val="001B5EB1"/>
    <w:rsid w:val="001B6A8D"/>
    <w:rsid w:val="001C1DFD"/>
    <w:rsid w:val="001C7930"/>
    <w:rsid w:val="001D3CBE"/>
    <w:rsid w:val="001D4B64"/>
    <w:rsid w:val="001E1E3A"/>
    <w:rsid w:val="001E5278"/>
    <w:rsid w:val="001F738C"/>
    <w:rsid w:val="00200316"/>
    <w:rsid w:val="002030DE"/>
    <w:rsid w:val="00214A36"/>
    <w:rsid w:val="002306C8"/>
    <w:rsid w:val="002473BA"/>
    <w:rsid w:val="00250D3E"/>
    <w:rsid w:val="00251309"/>
    <w:rsid w:val="00252379"/>
    <w:rsid w:val="00253F6E"/>
    <w:rsid w:val="00260919"/>
    <w:rsid w:val="0027168D"/>
    <w:rsid w:val="002735E1"/>
    <w:rsid w:val="00273C57"/>
    <w:rsid w:val="0027410C"/>
    <w:rsid w:val="00282598"/>
    <w:rsid w:val="00283F2F"/>
    <w:rsid w:val="00285FDE"/>
    <w:rsid w:val="00287070"/>
    <w:rsid w:val="00290134"/>
    <w:rsid w:val="00291AB9"/>
    <w:rsid w:val="002937DA"/>
    <w:rsid w:val="002A3DA5"/>
    <w:rsid w:val="002A476C"/>
    <w:rsid w:val="002C089A"/>
    <w:rsid w:val="002D1701"/>
    <w:rsid w:val="002D362E"/>
    <w:rsid w:val="002E02E3"/>
    <w:rsid w:val="002F0BCC"/>
    <w:rsid w:val="002F51A8"/>
    <w:rsid w:val="002F7E59"/>
    <w:rsid w:val="00304D1C"/>
    <w:rsid w:val="00310CE8"/>
    <w:rsid w:val="00311780"/>
    <w:rsid w:val="00314CEF"/>
    <w:rsid w:val="0031526E"/>
    <w:rsid w:val="00315FF4"/>
    <w:rsid w:val="00316F31"/>
    <w:rsid w:val="003215DC"/>
    <w:rsid w:val="00323C97"/>
    <w:rsid w:val="00326121"/>
    <w:rsid w:val="0033327D"/>
    <w:rsid w:val="00333D76"/>
    <w:rsid w:val="00344037"/>
    <w:rsid w:val="00344718"/>
    <w:rsid w:val="003462D5"/>
    <w:rsid w:val="00347932"/>
    <w:rsid w:val="00354970"/>
    <w:rsid w:val="00355A3C"/>
    <w:rsid w:val="003560CD"/>
    <w:rsid w:val="00364012"/>
    <w:rsid w:val="00366D28"/>
    <w:rsid w:val="00367974"/>
    <w:rsid w:val="00370DC1"/>
    <w:rsid w:val="003711BE"/>
    <w:rsid w:val="00371C85"/>
    <w:rsid w:val="00372D7B"/>
    <w:rsid w:val="003738B8"/>
    <w:rsid w:val="00377626"/>
    <w:rsid w:val="00381767"/>
    <w:rsid w:val="00382384"/>
    <w:rsid w:val="00382E16"/>
    <w:rsid w:val="003830CB"/>
    <w:rsid w:val="003834C5"/>
    <w:rsid w:val="00384C53"/>
    <w:rsid w:val="003A0DD5"/>
    <w:rsid w:val="003A7277"/>
    <w:rsid w:val="003A7E05"/>
    <w:rsid w:val="003C0260"/>
    <w:rsid w:val="003C0A18"/>
    <w:rsid w:val="003C0F6B"/>
    <w:rsid w:val="003C1E9B"/>
    <w:rsid w:val="003C426E"/>
    <w:rsid w:val="003C5C3B"/>
    <w:rsid w:val="003D2876"/>
    <w:rsid w:val="003D5EF9"/>
    <w:rsid w:val="003D60CA"/>
    <w:rsid w:val="003E08E4"/>
    <w:rsid w:val="003E559E"/>
    <w:rsid w:val="003E58EB"/>
    <w:rsid w:val="003F05D2"/>
    <w:rsid w:val="003F701F"/>
    <w:rsid w:val="004000E0"/>
    <w:rsid w:val="0040162A"/>
    <w:rsid w:val="00430466"/>
    <w:rsid w:val="00437CB2"/>
    <w:rsid w:val="00450B15"/>
    <w:rsid w:val="0045348A"/>
    <w:rsid w:val="00466D65"/>
    <w:rsid w:val="00470B99"/>
    <w:rsid w:val="00470D4B"/>
    <w:rsid w:val="00476517"/>
    <w:rsid w:val="00476BBA"/>
    <w:rsid w:val="00481A23"/>
    <w:rsid w:val="004853E0"/>
    <w:rsid w:val="00485443"/>
    <w:rsid w:val="0049286F"/>
    <w:rsid w:val="00492874"/>
    <w:rsid w:val="004930A9"/>
    <w:rsid w:val="004A650C"/>
    <w:rsid w:val="004A6530"/>
    <w:rsid w:val="004B2353"/>
    <w:rsid w:val="004B3F77"/>
    <w:rsid w:val="004B45B0"/>
    <w:rsid w:val="004B7C9A"/>
    <w:rsid w:val="004C168D"/>
    <w:rsid w:val="004C38E1"/>
    <w:rsid w:val="004C39FD"/>
    <w:rsid w:val="004C404C"/>
    <w:rsid w:val="004D38F6"/>
    <w:rsid w:val="004E15CA"/>
    <w:rsid w:val="004E1FCD"/>
    <w:rsid w:val="004E6497"/>
    <w:rsid w:val="004F1375"/>
    <w:rsid w:val="00506196"/>
    <w:rsid w:val="00510FEF"/>
    <w:rsid w:val="00513D5B"/>
    <w:rsid w:val="005243BD"/>
    <w:rsid w:val="00525E39"/>
    <w:rsid w:val="00526C2A"/>
    <w:rsid w:val="00532DCE"/>
    <w:rsid w:val="00537401"/>
    <w:rsid w:val="005377B6"/>
    <w:rsid w:val="00540186"/>
    <w:rsid w:val="00552A2E"/>
    <w:rsid w:val="0055392E"/>
    <w:rsid w:val="00555151"/>
    <w:rsid w:val="00556CDD"/>
    <w:rsid w:val="005572AF"/>
    <w:rsid w:val="00561AE8"/>
    <w:rsid w:val="00567016"/>
    <w:rsid w:val="00572FCC"/>
    <w:rsid w:val="00574765"/>
    <w:rsid w:val="00576062"/>
    <w:rsid w:val="00583EAE"/>
    <w:rsid w:val="00586DDD"/>
    <w:rsid w:val="00591B34"/>
    <w:rsid w:val="00595ABB"/>
    <w:rsid w:val="00596069"/>
    <w:rsid w:val="005C109D"/>
    <w:rsid w:val="005C574D"/>
    <w:rsid w:val="005C6ACC"/>
    <w:rsid w:val="005C7AE2"/>
    <w:rsid w:val="005D037C"/>
    <w:rsid w:val="005D6FD4"/>
    <w:rsid w:val="005E4ACB"/>
    <w:rsid w:val="005E6DAC"/>
    <w:rsid w:val="005F6829"/>
    <w:rsid w:val="00623DE4"/>
    <w:rsid w:val="0063016A"/>
    <w:rsid w:val="00636769"/>
    <w:rsid w:val="00640228"/>
    <w:rsid w:val="00640440"/>
    <w:rsid w:val="00642500"/>
    <w:rsid w:val="00654FA9"/>
    <w:rsid w:val="00655489"/>
    <w:rsid w:val="00655A8F"/>
    <w:rsid w:val="00657DE0"/>
    <w:rsid w:val="00662389"/>
    <w:rsid w:val="00664377"/>
    <w:rsid w:val="006672E7"/>
    <w:rsid w:val="006676A8"/>
    <w:rsid w:val="006679AE"/>
    <w:rsid w:val="006721E4"/>
    <w:rsid w:val="006841D9"/>
    <w:rsid w:val="00684E06"/>
    <w:rsid w:val="0069220D"/>
    <w:rsid w:val="00695914"/>
    <w:rsid w:val="006964DF"/>
    <w:rsid w:val="006A4DD6"/>
    <w:rsid w:val="006A5CF4"/>
    <w:rsid w:val="006A6B56"/>
    <w:rsid w:val="006A756F"/>
    <w:rsid w:val="006B16D6"/>
    <w:rsid w:val="006C0C3E"/>
    <w:rsid w:val="006C30AF"/>
    <w:rsid w:val="006C4703"/>
    <w:rsid w:val="006D0772"/>
    <w:rsid w:val="006D1882"/>
    <w:rsid w:val="006D6CCF"/>
    <w:rsid w:val="006D79F0"/>
    <w:rsid w:val="006E448E"/>
    <w:rsid w:val="006E4CEC"/>
    <w:rsid w:val="006E63B1"/>
    <w:rsid w:val="006E7BC3"/>
    <w:rsid w:val="006F025D"/>
    <w:rsid w:val="006F29D5"/>
    <w:rsid w:val="006F55B6"/>
    <w:rsid w:val="006F65A8"/>
    <w:rsid w:val="00710B26"/>
    <w:rsid w:val="00713D95"/>
    <w:rsid w:val="00715BC8"/>
    <w:rsid w:val="00721439"/>
    <w:rsid w:val="00723660"/>
    <w:rsid w:val="00727565"/>
    <w:rsid w:val="00731C33"/>
    <w:rsid w:val="00735947"/>
    <w:rsid w:val="00735B72"/>
    <w:rsid w:val="00742C30"/>
    <w:rsid w:val="0074448A"/>
    <w:rsid w:val="00747287"/>
    <w:rsid w:val="00751B7C"/>
    <w:rsid w:val="00752D2E"/>
    <w:rsid w:val="00753882"/>
    <w:rsid w:val="007546ED"/>
    <w:rsid w:val="00754784"/>
    <w:rsid w:val="007676B7"/>
    <w:rsid w:val="007705BF"/>
    <w:rsid w:val="00772B89"/>
    <w:rsid w:val="00772C43"/>
    <w:rsid w:val="00772EBE"/>
    <w:rsid w:val="00773348"/>
    <w:rsid w:val="00781FD6"/>
    <w:rsid w:val="00782CA0"/>
    <w:rsid w:val="0078411E"/>
    <w:rsid w:val="007918E7"/>
    <w:rsid w:val="007A1835"/>
    <w:rsid w:val="007A22BF"/>
    <w:rsid w:val="007A37EF"/>
    <w:rsid w:val="007A578C"/>
    <w:rsid w:val="007A5902"/>
    <w:rsid w:val="007A6CEB"/>
    <w:rsid w:val="007B2B98"/>
    <w:rsid w:val="007B2DAC"/>
    <w:rsid w:val="007B5E9B"/>
    <w:rsid w:val="007C002C"/>
    <w:rsid w:val="007C103F"/>
    <w:rsid w:val="007C1658"/>
    <w:rsid w:val="007C66C7"/>
    <w:rsid w:val="007D7622"/>
    <w:rsid w:val="007F69C0"/>
    <w:rsid w:val="0081489E"/>
    <w:rsid w:val="00821376"/>
    <w:rsid w:val="00830A12"/>
    <w:rsid w:val="008412F0"/>
    <w:rsid w:val="00841A7A"/>
    <w:rsid w:val="00841EF2"/>
    <w:rsid w:val="008423BB"/>
    <w:rsid w:val="00844B36"/>
    <w:rsid w:val="00847E09"/>
    <w:rsid w:val="00854BD6"/>
    <w:rsid w:val="008622AB"/>
    <w:rsid w:val="008634C4"/>
    <w:rsid w:val="00864F8E"/>
    <w:rsid w:val="008668F9"/>
    <w:rsid w:val="00876B2E"/>
    <w:rsid w:val="00881A8F"/>
    <w:rsid w:val="00882660"/>
    <w:rsid w:val="00882894"/>
    <w:rsid w:val="008869E0"/>
    <w:rsid w:val="0089334D"/>
    <w:rsid w:val="008A1362"/>
    <w:rsid w:val="008A4232"/>
    <w:rsid w:val="008A6EAC"/>
    <w:rsid w:val="008A767E"/>
    <w:rsid w:val="008B16A4"/>
    <w:rsid w:val="008B5E11"/>
    <w:rsid w:val="008B6B92"/>
    <w:rsid w:val="008B7185"/>
    <w:rsid w:val="008C4874"/>
    <w:rsid w:val="008C5A16"/>
    <w:rsid w:val="008D3403"/>
    <w:rsid w:val="008D4C3E"/>
    <w:rsid w:val="008D58B2"/>
    <w:rsid w:val="008E18E2"/>
    <w:rsid w:val="008E2214"/>
    <w:rsid w:val="008F0CA0"/>
    <w:rsid w:val="008F308D"/>
    <w:rsid w:val="008F52B2"/>
    <w:rsid w:val="008F6659"/>
    <w:rsid w:val="008F71B1"/>
    <w:rsid w:val="00902338"/>
    <w:rsid w:val="00924C30"/>
    <w:rsid w:val="00932A9B"/>
    <w:rsid w:val="009336FC"/>
    <w:rsid w:val="00940ED2"/>
    <w:rsid w:val="00942158"/>
    <w:rsid w:val="009544E5"/>
    <w:rsid w:val="00956CD7"/>
    <w:rsid w:val="00956DE9"/>
    <w:rsid w:val="00966143"/>
    <w:rsid w:val="00981A41"/>
    <w:rsid w:val="00992C08"/>
    <w:rsid w:val="00992D3D"/>
    <w:rsid w:val="00993A06"/>
    <w:rsid w:val="00994046"/>
    <w:rsid w:val="00995DD2"/>
    <w:rsid w:val="00997841"/>
    <w:rsid w:val="009A0201"/>
    <w:rsid w:val="009A11CC"/>
    <w:rsid w:val="009A1825"/>
    <w:rsid w:val="009A326F"/>
    <w:rsid w:val="009A7175"/>
    <w:rsid w:val="009B01B8"/>
    <w:rsid w:val="009B113E"/>
    <w:rsid w:val="009C59FD"/>
    <w:rsid w:val="009C6187"/>
    <w:rsid w:val="009C62E0"/>
    <w:rsid w:val="009C697D"/>
    <w:rsid w:val="009D56A2"/>
    <w:rsid w:val="009E3747"/>
    <w:rsid w:val="009E4A5C"/>
    <w:rsid w:val="009E6890"/>
    <w:rsid w:val="009E7479"/>
    <w:rsid w:val="009F1B04"/>
    <w:rsid w:val="00A0135F"/>
    <w:rsid w:val="00A032E5"/>
    <w:rsid w:val="00A123E2"/>
    <w:rsid w:val="00A132FF"/>
    <w:rsid w:val="00A136E6"/>
    <w:rsid w:val="00A15FC7"/>
    <w:rsid w:val="00A2200F"/>
    <w:rsid w:val="00A24F73"/>
    <w:rsid w:val="00A27D89"/>
    <w:rsid w:val="00A30435"/>
    <w:rsid w:val="00A35974"/>
    <w:rsid w:val="00A401F6"/>
    <w:rsid w:val="00A40D36"/>
    <w:rsid w:val="00A50D96"/>
    <w:rsid w:val="00A5224F"/>
    <w:rsid w:val="00A603A3"/>
    <w:rsid w:val="00A6195F"/>
    <w:rsid w:val="00A6693C"/>
    <w:rsid w:val="00A67F8E"/>
    <w:rsid w:val="00A70C7F"/>
    <w:rsid w:val="00A7204E"/>
    <w:rsid w:val="00A74328"/>
    <w:rsid w:val="00A76C31"/>
    <w:rsid w:val="00A857A0"/>
    <w:rsid w:val="00A874EC"/>
    <w:rsid w:val="00A90E1B"/>
    <w:rsid w:val="00A94286"/>
    <w:rsid w:val="00A97E8C"/>
    <w:rsid w:val="00AA00F9"/>
    <w:rsid w:val="00AA18D9"/>
    <w:rsid w:val="00AA300F"/>
    <w:rsid w:val="00AA31B0"/>
    <w:rsid w:val="00AA4919"/>
    <w:rsid w:val="00AA7141"/>
    <w:rsid w:val="00AA7B3D"/>
    <w:rsid w:val="00AB0FB9"/>
    <w:rsid w:val="00AB1162"/>
    <w:rsid w:val="00AB3F94"/>
    <w:rsid w:val="00AB5341"/>
    <w:rsid w:val="00AB53D4"/>
    <w:rsid w:val="00AB6DA2"/>
    <w:rsid w:val="00AC0789"/>
    <w:rsid w:val="00AC515D"/>
    <w:rsid w:val="00AD3A1C"/>
    <w:rsid w:val="00AE4EC3"/>
    <w:rsid w:val="00AE5091"/>
    <w:rsid w:val="00AE54DA"/>
    <w:rsid w:val="00AE6664"/>
    <w:rsid w:val="00AE7A2C"/>
    <w:rsid w:val="00B0376F"/>
    <w:rsid w:val="00B03E0E"/>
    <w:rsid w:val="00B102FF"/>
    <w:rsid w:val="00B15275"/>
    <w:rsid w:val="00B22533"/>
    <w:rsid w:val="00B24B5D"/>
    <w:rsid w:val="00B26E93"/>
    <w:rsid w:val="00B303A3"/>
    <w:rsid w:val="00B329CF"/>
    <w:rsid w:val="00B42E68"/>
    <w:rsid w:val="00B444DC"/>
    <w:rsid w:val="00B459B4"/>
    <w:rsid w:val="00B47878"/>
    <w:rsid w:val="00B52216"/>
    <w:rsid w:val="00B63149"/>
    <w:rsid w:val="00B63523"/>
    <w:rsid w:val="00B66A96"/>
    <w:rsid w:val="00B71488"/>
    <w:rsid w:val="00B72A55"/>
    <w:rsid w:val="00B732A1"/>
    <w:rsid w:val="00B74211"/>
    <w:rsid w:val="00B76206"/>
    <w:rsid w:val="00B81261"/>
    <w:rsid w:val="00B8610C"/>
    <w:rsid w:val="00B86113"/>
    <w:rsid w:val="00B867B5"/>
    <w:rsid w:val="00B902FC"/>
    <w:rsid w:val="00B93807"/>
    <w:rsid w:val="00B93FDF"/>
    <w:rsid w:val="00B96F48"/>
    <w:rsid w:val="00BA6FF3"/>
    <w:rsid w:val="00BB04BD"/>
    <w:rsid w:val="00BB0F58"/>
    <w:rsid w:val="00BB1758"/>
    <w:rsid w:val="00BC0C80"/>
    <w:rsid w:val="00BC495C"/>
    <w:rsid w:val="00BC6A5E"/>
    <w:rsid w:val="00BD1B29"/>
    <w:rsid w:val="00BD3DAA"/>
    <w:rsid w:val="00BD57C1"/>
    <w:rsid w:val="00BE0C12"/>
    <w:rsid w:val="00BE168E"/>
    <w:rsid w:val="00BE1FB8"/>
    <w:rsid w:val="00BE20F2"/>
    <w:rsid w:val="00BE300C"/>
    <w:rsid w:val="00BE31D6"/>
    <w:rsid w:val="00BE64DF"/>
    <w:rsid w:val="00C068F4"/>
    <w:rsid w:val="00C11091"/>
    <w:rsid w:val="00C125DB"/>
    <w:rsid w:val="00C14255"/>
    <w:rsid w:val="00C3694E"/>
    <w:rsid w:val="00C40045"/>
    <w:rsid w:val="00C43872"/>
    <w:rsid w:val="00C601FE"/>
    <w:rsid w:val="00C60436"/>
    <w:rsid w:val="00C64634"/>
    <w:rsid w:val="00C66E83"/>
    <w:rsid w:val="00C6740C"/>
    <w:rsid w:val="00C81523"/>
    <w:rsid w:val="00CA7CB2"/>
    <w:rsid w:val="00CB64F8"/>
    <w:rsid w:val="00CC1E79"/>
    <w:rsid w:val="00CC295C"/>
    <w:rsid w:val="00CC2DBC"/>
    <w:rsid w:val="00CC53EB"/>
    <w:rsid w:val="00CC78FF"/>
    <w:rsid w:val="00CD2E0C"/>
    <w:rsid w:val="00CD4F49"/>
    <w:rsid w:val="00CD5F02"/>
    <w:rsid w:val="00CD6CF7"/>
    <w:rsid w:val="00CE027F"/>
    <w:rsid w:val="00CE0ABA"/>
    <w:rsid w:val="00CE4996"/>
    <w:rsid w:val="00CF392D"/>
    <w:rsid w:val="00CF65AD"/>
    <w:rsid w:val="00CF7735"/>
    <w:rsid w:val="00D01C1D"/>
    <w:rsid w:val="00D070CB"/>
    <w:rsid w:val="00D228C5"/>
    <w:rsid w:val="00D233BB"/>
    <w:rsid w:val="00D249E2"/>
    <w:rsid w:val="00D24E35"/>
    <w:rsid w:val="00D25630"/>
    <w:rsid w:val="00D2660F"/>
    <w:rsid w:val="00D346B4"/>
    <w:rsid w:val="00D40EEB"/>
    <w:rsid w:val="00D41168"/>
    <w:rsid w:val="00D43B05"/>
    <w:rsid w:val="00D505E7"/>
    <w:rsid w:val="00D511BF"/>
    <w:rsid w:val="00D515A9"/>
    <w:rsid w:val="00D5506A"/>
    <w:rsid w:val="00D566AB"/>
    <w:rsid w:val="00D569A7"/>
    <w:rsid w:val="00D62AB6"/>
    <w:rsid w:val="00D73BE9"/>
    <w:rsid w:val="00D740F2"/>
    <w:rsid w:val="00D746D5"/>
    <w:rsid w:val="00D833A9"/>
    <w:rsid w:val="00D85014"/>
    <w:rsid w:val="00D87BEE"/>
    <w:rsid w:val="00D90A79"/>
    <w:rsid w:val="00D9697D"/>
    <w:rsid w:val="00D97E16"/>
    <w:rsid w:val="00DA3862"/>
    <w:rsid w:val="00DB0671"/>
    <w:rsid w:val="00DC2DB2"/>
    <w:rsid w:val="00DC7460"/>
    <w:rsid w:val="00DC7609"/>
    <w:rsid w:val="00DD0C93"/>
    <w:rsid w:val="00DD387C"/>
    <w:rsid w:val="00DD48AE"/>
    <w:rsid w:val="00DE3ABB"/>
    <w:rsid w:val="00DE3FDD"/>
    <w:rsid w:val="00DE6B15"/>
    <w:rsid w:val="00DE6F0D"/>
    <w:rsid w:val="00DE7153"/>
    <w:rsid w:val="00DF1DD9"/>
    <w:rsid w:val="00DF1FFA"/>
    <w:rsid w:val="00DF4BBF"/>
    <w:rsid w:val="00E011D4"/>
    <w:rsid w:val="00E01C6B"/>
    <w:rsid w:val="00E0214B"/>
    <w:rsid w:val="00E10B07"/>
    <w:rsid w:val="00E11BC5"/>
    <w:rsid w:val="00E12F5C"/>
    <w:rsid w:val="00E1351E"/>
    <w:rsid w:val="00E14DE4"/>
    <w:rsid w:val="00E159CB"/>
    <w:rsid w:val="00E16840"/>
    <w:rsid w:val="00E24B61"/>
    <w:rsid w:val="00E24F77"/>
    <w:rsid w:val="00E25A27"/>
    <w:rsid w:val="00E35A91"/>
    <w:rsid w:val="00E432B7"/>
    <w:rsid w:val="00E452A9"/>
    <w:rsid w:val="00E46F6F"/>
    <w:rsid w:val="00E47446"/>
    <w:rsid w:val="00E51DED"/>
    <w:rsid w:val="00E52D51"/>
    <w:rsid w:val="00E616F4"/>
    <w:rsid w:val="00E63F62"/>
    <w:rsid w:val="00E6594A"/>
    <w:rsid w:val="00E71258"/>
    <w:rsid w:val="00E73254"/>
    <w:rsid w:val="00E90B3A"/>
    <w:rsid w:val="00EA0202"/>
    <w:rsid w:val="00EA2B5D"/>
    <w:rsid w:val="00EA57AC"/>
    <w:rsid w:val="00EA5A95"/>
    <w:rsid w:val="00EB2499"/>
    <w:rsid w:val="00EB24DA"/>
    <w:rsid w:val="00EC2B38"/>
    <w:rsid w:val="00EC4C28"/>
    <w:rsid w:val="00EC4DFF"/>
    <w:rsid w:val="00EC5D2D"/>
    <w:rsid w:val="00EE241E"/>
    <w:rsid w:val="00EE252A"/>
    <w:rsid w:val="00EE5280"/>
    <w:rsid w:val="00EE61DD"/>
    <w:rsid w:val="00EF0C16"/>
    <w:rsid w:val="00EF467B"/>
    <w:rsid w:val="00F00A64"/>
    <w:rsid w:val="00F07194"/>
    <w:rsid w:val="00F10685"/>
    <w:rsid w:val="00F165D3"/>
    <w:rsid w:val="00F27E68"/>
    <w:rsid w:val="00F3389B"/>
    <w:rsid w:val="00F366F6"/>
    <w:rsid w:val="00F37597"/>
    <w:rsid w:val="00F403B4"/>
    <w:rsid w:val="00F408D9"/>
    <w:rsid w:val="00F417EB"/>
    <w:rsid w:val="00F42345"/>
    <w:rsid w:val="00F5753B"/>
    <w:rsid w:val="00F65C88"/>
    <w:rsid w:val="00F73E5B"/>
    <w:rsid w:val="00F74A4F"/>
    <w:rsid w:val="00F75074"/>
    <w:rsid w:val="00F76B9F"/>
    <w:rsid w:val="00F827A1"/>
    <w:rsid w:val="00F961DB"/>
    <w:rsid w:val="00F97875"/>
    <w:rsid w:val="00FA1323"/>
    <w:rsid w:val="00FA6766"/>
    <w:rsid w:val="00FB3687"/>
    <w:rsid w:val="00FB48BD"/>
    <w:rsid w:val="00FB6385"/>
    <w:rsid w:val="00FB6BA5"/>
    <w:rsid w:val="00FC5D65"/>
    <w:rsid w:val="00FD0152"/>
    <w:rsid w:val="00FD7F1D"/>
    <w:rsid w:val="00FE0AA1"/>
    <w:rsid w:val="00FE1990"/>
    <w:rsid w:val="00FE4527"/>
    <w:rsid w:val="00FE592F"/>
    <w:rsid w:val="00FE7B06"/>
    <w:rsid w:val="00FF2276"/>
    <w:rsid w:val="00FF33A9"/>
    <w:rsid w:val="00FF4859"/>
    <w:rsid w:val="00FF6180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473"/>
    <o:shapelayout v:ext="edit">
      <o:idmap v:ext="edit" data="1"/>
    </o:shapelayout>
  </w:shapeDefaults>
  <w:decimalSymbol w:val=","/>
  <w:listSeparator w:val=";"/>
  <w15:docId w15:val="{4B7106E2-662D-4103-81FA-993AFE6B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3D"/>
    <w:rPr>
      <w:sz w:val="24"/>
      <w:szCs w:val="24"/>
    </w:rPr>
  </w:style>
  <w:style w:type="paragraph" w:styleId="1">
    <w:name w:val="heading 1"/>
    <w:basedOn w:val="a"/>
    <w:link w:val="10"/>
    <w:qFormat/>
    <w:rsid w:val="00CB64F8"/>
    <w:pPr>
      <w:outlineLvl w:val="0"/>
    </w:pPr>
    <w:rPr>
      <w:b/>
      <w:bCs/>
      <w:color w:val="000000"/>
      <w:kern w:val="36"/>
    </w:rPr>
  </w:style>
  <w:style w:type="paragraph" w:styleId="4">
    <w:name w:val="heading 4"/>
    <w:basedOn w:val="a"/>
    <w:next w:val="a"/>
    <w:link w:val="40"/>
    <w:semiHidden/>
    <w:unhideWhenUsed/>
    <w:qFormat/>
    <w:rsid w:val="00D746D5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5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65AD"/>
  </w:style>
  <w:style w:type="paragraph" w:styleId="a6">
    <w:name w:val="Balloon Text"/>
    <w:basedOn w:val="a"/>
    <w:link w:val="a7"/>
    <w:uiPriority w:val="99"/>
    <w:semiHidden/>
    <w:rsid w:val="00CF65AD"/>
    <w:rPr>
      <w:rFonts w:ascii="Tahoma" w:hAnsi="Tahoma" w:cs="Tahoma"/>
      <w:sz w:val="16"/>
      <w:szCs w:val="16"/>
    </w:rPr>
  </w:style>
  <w:style w:type="character" w:styleId="a8">
    <w:name w:val="Strong"/>
    <w:qFormat/>
    <w:rsid w:val="00A27D89"/>
    <w:rPr>
      <w:b/>
      <w:bCs/>
    </w:rPr>
  </w:style>
  <w:style w:type="paragraph" w:styleId="a9">
    <w:name w:val="Body Text Indent"/>
    <w:basedOn w:val="a"/>
    <w:link w:val="aa"/>
    <w:rsid w:val="00DE6B15"/>
    <w:pPr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rsid w:val="00DE6B15"/>
    <w:rPr>
      <w:sz w:val="28"/>
      <w:szCs w:val="28"/>
    </w:rPr>
  </w:style>
  <w:style w:type="paragraph" w:customStyle="1" w:styleId="ConsNormal">
    <w:name w:val="ConsNormal"/>
    <w:rsid w:val="00DE6B15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b">
    <w:name w:val="No Spacing"/>
    <w:qFormat/>
    <w:rsid w:val="00DE6B15"/>
    <w:rPr>
      <w:sz w:val="24"/>
      <w:szCs w:val="24"/>
    </w:rPr>
  </w:style>
  <w:style w:type="character" w:customStyle="1" w:styleId="10">
    <w:name w:val="Заголовок 1 Знак"/>
    <w:link w:val="1"/>
    <w:rsid w:val="00CB64F8"/>
    <w:rPr>
      <w:b/>
      <w:bCs/>
      <w:color w:val="000000"/>
      <w:kern w:val="36"/>
      <w:sz w:val="24"/>
      <w:szCs w:val="24"/>
    </w:rPr>
  </w:style>
  <w:style w:type="paragraph" w:styleId="ac">
    <w:name w:val="footnote text"/>
    <w:basedOn w:val="a"/>
    <w:link w:val="ad"/>
    <w:rsid w:val="00CB64F8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link w:val="ac"/>
    <w:rsid w:val="00CB64F8"/>
    <w:rPr>
      <w:rFonts w:ascii="Calibri" w:hAnsi="Calibri"/>
      <w:lang w:eastAsia="en-US"/>
    </w:rPr>
  </w:style>
  <w:style w:type="character" w:styleId="ae">
    <w:name w:val="footnote reference"/>
    <w:rsid w:val="00CB64F8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CB64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549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476517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76517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rsid w:val="00DA3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A3862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A386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D362E"/>
    <w:rPr>
      <w:rFonts w:ascii="Arial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rsid w:val="002D362E"/>
    <w:pPr>
      <w:ind w:left="720"/>
      <w:contextualSpacing/>
    </w:pPr>
  </w:style>
  <w:style w:type="paragraph" w:styleId="af4">
    <w:name w:val="Body Text"/>
    <w:basedOn w:val="a"/>
    <w:link w:val="af5"/>
    <w:rsid w:val="002D362E"/>
    <w:pPr>
      <w:spacing w:after="120"/>
    </w:pPr>
  </w:style>
  <w:style w:type="character" w:customStyle="1" w:styleId="af5">
    <w:name w:val="Основной текст Знак"/>
    <w:link w:val="af4"/>
    <w:rsid w:val="002D362E"/>
    <w:rPr>
      <w:sz w:val="24"/>
      <w:szCs w:val="24"/>
    </w:rPr>
  </w:style>
  <w:style w:type="paragraph" w:customStyle="1" w:styleId="s1">
    <w:name w:val="s_1"/>
    <w:basedOn w:val="a"/>
    <w:rsid w:val="00AA31B0"/>
    <w:pPr>
      <w:spacing w:before="100" w:beforeAutospacing="1" w:after="100" w:afterAutospacing="1"/>
    </w:pPr>
  </w:style>
  <w:style w:type="paragraph" w:customStyle="1" w:styleId="ConsPlusNonformat">
    <w:name w:val="ConsPlusNonformat"/>
    <w:rsid w:val="00A30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Title"/>
    <w:basedOn w:val="a"/>
    <w:link w:val="af7"/>
    <w:qFormat/>
    <w:rsid w:val="00450B15"/>
    <w:pPr>
      <w:ind w:left="-567"/>
      <w:jc w:val="center"/>
    </w:pPr>
    <w:rPr>
      <w:sz w:val="28"/>
      <w:szCs w:val="20"/>
    </w:rPr>
  </w:style>
  <w:style w:type="character" w:customStyle="1" w:styleId="af7">
    <w:name w:val="Заголовок Знак"/>
    <w:link w:val="af6"/>
    <w:rsid w:val="00450B15"/>
    <w:rPr>
      <w:sz w:val="28"/>
    </w:rPr>
  </w:style>
  <w:style w:type="character" w:styleId="af8">
    <w:name w:val="annotation reference"/>
    <w:rsid w:val="00AE5091"/>
    <w:rPr>
      <w:sz w:val="16"/>
      <w:szCs w:val="16"/>
    </w:rPr>
  </w:style>
  <w:style w:type="paragraph" w:styleId="af9">
    <w:name w:val="annotation text"/>
    <w:basedOn w:val="a"/>
    <w:link w:val="afa"/>
    <w:rsid w:val="00AE509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AE5091"/>
  </w:style>
  <w:style w:type="paragraph" w:styleId="afb">
    <w:name w:val="annotation subject"/>
    <w:basedOn w:val="af9"/>
    <w:next w:val="af9"/>
    <w:link w:val="afc"/>
    <w:rsid w:val="00AE5091"/>
    <w:rPr>
      <w:b/>
      <w:bCs/>
    </w:rPr>
  </w:style>
  <w:style w:type="character" w:customStyle="1" w:styleId="afc">
    <w:name w:val="Тема примечания Знак"/>
    <w:link w:val="afb"/>
    <w:rsid w:val="00AE5091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746D5"/>
    <w:rPr>
      <w:rFonts w:ascii="Cambria" w:hAnsi="Cambria"/>
      <w:b/>
      <w:bCs/>
      <w:i/>
      <w:iCs/>
      <w:color w:val="4F81BD"/>
    </w:rPr>
  </w:style>
  <w:style w:type="paragraph" w:styleId="afd">
    <w:name w:val="Plain Text"/>
    <w:basedOn w:val="a"/>
    <w:link w:val="afe"/>
    <w:rsid w:val="00D746D5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746D5"/>
    <w:rPr>
      <w:rFonts w:ascii="Courier New" w:hAnsi="Courier New"/>
    </w:rPr>
  </w:style>
  <w:style w:type="paragraph" w:styleId="2">
    <w:name w:val="Body Text Indent 2"/>
    <w:basedOn w:val="a"/>
    <w:link w:val="20"/>
    <w:rsid w:val="00D746D5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746D5"/>
  </w:style>
  <w:style w:type="paragraph" w:customStyle="1" w:styleId="21">
    <w:name w:val="Обычный2"/>
    <w:uiPriority w:val="99"/>
    <w:rsid w:val="00D746D5"/>
    <w:rPr>
      <w:rFonts w:eastAsia="ヒラギノ角ゴ Pro W3"/>
      <w:color w:val="000000"/>
      <w:sz w:val="24"/>
    </w:rPr>
  </w:style>
  <w:style w:type="character" w:customStyle="1" w:styleId="a7">
    <w:name w:val="Текст выноски Знак"/>
    <w:basedOn w:val="a0"/>
    <w:link w:val="a6"/>
    <w:uiPriority w:val="99"/>
    <w:semiHidden/>
    <w:rsid w:val="00D746D5"/>
    <w:rPr>
      <w:rFonts w:ascii="Tahoma" w:hAnsi="Tahoma" w:cs="Tahoma"/>
      <w:sz w:val="16"/>
      <w:szCs w:val="16"/>
    </w:rPr>
  </w:style>
  <w:style w:type="paragraph" w:customStyle="1" w:styleId="aff">
    <w:name w:val="Знак Знак Знак Знак"/>
    <w:basedOn w:val="a"/>
    <w:rsid w:val="00D74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D746D5"/>
    <w:pPr>
      <w:spacing w:before="100" w:beforeAutospacing="1" w:after="100" w:afterAutospacing="1"/>
    </w:pPr>
  </w:style>
  <w:style w:type="character" w:customStyle="1" w:styleId="blk">
    <w:name w:val="blk"/>
    <w:basedOn w:val="a0"/>
    <w:rsid w:val="00772EBE"/>
  </w:style>
  <w:style w:type="paragraph" w:customStyle="1" w:styleId="ConsPlusCell">
    <w:name w:val="ConsPlusCell"/>
    <w:rsid w:val="00721439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Абзац списка2"/>
    <w:basedOn w:val="a"/>
    <w:rsid w:val="00A90E1B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3">
    <w:name w:val="Абзац списка3"/>
    <w:basedOn w:val="a"/>
    <w:rsid w:val="008D3403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Default">
    <w:name w:val="Default"/>
    <w:rsid w:val="00CC5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Основной текст (3)_"/>
    <w:link w:val="31"/>
    <w:rsid w:val="00437CB2"/>
    <w:rPr>
      <w:spacing w:val="10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7CB2"/>
    <w:pPr>
      <w:shd w:val="clear" w:color="auto" w:fill="FFFFFF"/>
      <w:spacing w:line="322" w:lineRule="exact"/>
    </w:pPr>
    <w:rPr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9192-2DCC-497F-8F80-FDC4A12D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Links>
    <vt:vector size="132" baseType="variant">
      <vt:variant>
        <vt:i4>5832704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consultantplus://offline/ref=9124C5C095ADDE325FE7B2F94F52A37AFB366A64FD7B7469BE56F0F73954A3DC0298756D0EqDLBN</vt:lpwstr>
      </vt:variant>
      <vt:variant>
        <vt:lpwstr/>
      </vt:variant>
      <vt:variant>
        <vt:i4>3997759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consultantplus://offline/ref=9124C5C095ADDE325FE7B2F94F52A37AFB356C67FB787469BE56F0F73954A3DC0298756F0CD1qAL3N</vt:lpwstr>
      </vt:variant>
      <vt:variant>
        <vt:lpwstr/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5308509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consultantplus://offline/ref=9124C5C095ADDE325FE7B2F94F52A37AFB366A64FD7B7469BE56F0F739q5L4N</vt:lpwstr>
      </vt:variant>
      <vt:variant>
        <vt:lpwstr/>
      </vt:variant>
      <vt:variant>
        <vt:i4>786496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P509</vt:lpwstr>
      </vt:variant>
      <vt:variant>
        <vt:i4>3145781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consultantplus://offline/ref=1C20238211021710419DCC82D3B422A29941BC74E2A976AC4A2217391C67356AF35AE3C3DCBFA893C3S2H</vt:lpwstr>
      </vt:variant>
      <vt:variant>
        <vt:lpwstr/>
      </vt:variant>
      <vt:variant>
        <vt:i4>6684726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6684726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6619195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7209018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6815795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7012401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2293857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consultantplus://offline/ref=911B3D99C1AB84ED504C9A754942C0253DBC76BF01468FBE18C60B32947DBB9606283D9ED1224BC63BJ7J</vt:lpwstr>
      </vt:variant>
      <vt:variant>
        <vt:lpwstr/>
      </vt:variant>
      <vt:variant>
        <vt:i4>196613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consultantplus://offline/ref=F8F58F5DC28C8121E45F7CE25F72D46DBB6361E1EF258171C011F6F158C8B9P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consultantplus://offline/ref=F8F58F5DC28C8121E45F7CE25F72D46DB86E66E4E573D6739144F8CFB4P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http://mfc71.ru/</vt:lpwstr>
      </vt:variant>
      <vt:variant>
        <vt:lpwstr/>
      </vt:variant>
      <vt:variant>
        <vt:i4>3932276</vt:i4>
      </vt:variant>
      <vt:variant>
        <vt:i4>6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http://kireevsk.tulobl.ru/</vt:lpwstr>
      </vt:variant>
      <vt:variant>
        <vt:lpwstr/>
      </vt:variant>
      <vt:variant>
        <vt:i4>2162784</vt:i4>
      </vt:variant>
      <vt:variant>
        <vt:i4>0</vt:i4>
      </vt:variant>
      <vt:variant>
        <vt:i4>0</vt:i4>
      </vt:variant>
      <vt:variant>
        <vt:i4>5</vt:i4>
      </vt:variant>
      <vt:variant>
        <vt:lpwstr>http://www.kireevsk.tulobl.ru/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boriskina</dc:creator>
  <cp:lastModifiedBy>1</cp:lastModifiedBy>
  <cp:revision>2</cp:revision>
  <cp:lastPrinted>2018-02-16T13:29:00Z</cp:lastPrinted>
  <dcterms:created xsi:type="dcterms:W3CDTF">2025-05-12T08:30:00Z</dcterms:created>
  <dcterms:modified xsi:type="dcterms:W3CDTF">2025-05-12T08:30:00Z</dcterms:modified>
</cp:coreProperties>
</file>