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EE" w:rsidRPr="001D1759" w:rsidRDefault="006F45EE" w:rsidP="006F45EE">
      <w:pPr>
        <w:jc w:val="center"/>
        <w:rPr>
          <w:b/>
          <w:sz w:val="28"/>
          <w:szCs w:val="28"/>
        </w:rPr>
      </w:pPr>
      <w:r w:rsidRPr="001D1759">
        <w:rPr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6F45EE" w:rsidRPr="002264C1" w:rsidTr="001074CF">
        <w:trPr>
          <w:jc w:val="center"/>
        </w:trPr>
        <w:tc>
          <w:tcPr>
            <w:tcW w:w="9571" w:type="dxa"/>
            <w:gridSpan w:val="2"/>
          </w:tcPr>
          <w:p w:rsidR="006F45EE" w:rsidRPr="002264C1" w:rsidRDefault="006F45EE" w:rsidP="00107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264C1">
              <w:rPr>
                <w:b/>
                <w:sz w:val="28"/>
                <w:szCs w:val="28"/>
              </w:rPr>
              <w:t>УНИЦИПАЛЬНОЕ ОБРАЗОВАНИЕ</w:t>
            </w:r>
          </w:p>
        </w:tc>
      </w:tr>
      <w:tr w:rsidR="006F45EE" w:rsidRPr="002264C1" w:rsidTr="001074CF">
        <w:trPr>
          <w:jc w:val="center"/>
        </w:trPr>
        <w:tc>
          <w:tcPr>
            <w:tcW w:w="9571" w:type="dxa"/>
            <w:gridSpan w:val="2"/>
          </w:tcPr>
          <w:p w:rsidR="006F45EE" w:rsidRPr="002264C1" w:rsidRDefault="006F45EE" w:rsidP="001074CF">
            <w:pPr>
              <w:jc w:val="center"/>
              <w:rPr>
                <w:b/>
                <w:sz w:val="28"/>
                <w:szCs w:val="28"/>
              </w:rPr>
            </w:pPr>
            <w:r w:rsidRPr="002264C1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6F45EE" w:rsidRPr="002264C1" w:rsidTr="001074CF">
        <w:trPr>
          <w:jc w:val="center"/>
        </w:trPr>
        <w:tc>
          <w:tcPr>
            <w:tcW w:w="9571" w:type="dxa"/>
            <w:gridSpan w:val="2"/>
          </w:tcPr>
          <w:p w:rsidR="006F45EE" w:rsidRPr="002264C1" w:rsidRDefault="006F45EE" w:rsidP="00107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3-Е</w:t>
            </w:r>
            <w:r w:rsidRPr="002264C1">
              <w:rPr>
                <w:b/>
                <w:sz w:val="28"/>
                <w:szCs w:val="28"/>
              </w:rPr>
              <w:t>ГО СОЗЫВА</w:t>
            </w:r>
          </w:p>
        </w:tc>
      </w:tr>
      <w:tr w:rsidR="006F45EE" w:rsidRPr="002264C1" w:rsidTr="001074CF">
        <w:trPr>
          <w:jc w:val="center"/>
        </w:trPr>
        <w:tc>
          <w:tcPr>
            <w:tcW w:w="9571" w:type="dxa"/>
            <w:gridSpan w:val="2"/>
          </w:tcPr>
          <w:p w:rsidR="006F45EE" w:rsidRPr="002264C1" w:rsidRDefault="0086565D" w:rsidP="00107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  <w:r w:rsidR="006F45EE">
              <w:rPr>
                <w:b/>
                <w:sz w:val="28"/>
                <w:szCs w:val="28"/>
              </w:rPr>
              <w:t>-</w:t>
            </w:r>
            <w:r w:rsidR="006F45EE" w:rsidRPr="002264C1">
              <w:rPr>
                <w:b/>
                <w:sz w:val="28"/>
                <w:szCs w:val="28"/>
              </w:rPr>
              <w:t>Е ЗАСЕДАНИЕ</w:t>
            </w:r>
          </w:p>
        </w:tc>
      </w:tr>
      <w:tr w:rsidR="006F45EE" w:rsidRPr="002264C1" w:rsidTr="001074CF">
        <w:trPr>
          <w:jc w:val="center"/>
        </w:trPr>
        <w:tc>
          <w:tcPr>
            <w:tcW w:w="9571" w:type="dxa"/>
            <w:gridSpan w:val="2"/>
          </w:tcPr>
          <w:p w:rsidR="006F45EE" w:rsidRPr="002264C1" w:rsidRDefault="006F45EE" w:rsidP="001074CF">
            <w:pPr>
              <w:jc w:val="center"/>
              <w:rPr>
                <w:sz w:val="28"/>
                <w:szCs w:val="28"/>
              </w:rPr>
            </w:pPr>
          </w:p>
        </w:tc>
      </w:tr>
      <w:tr w:rsidR="006F45EE" w:rsidRPr="002264C1" w:rsidTr="001074CF">
        <w:trPr>
          <w:jc w:val="center"/>
        </w:trPr>
        <w:tc>
          <w:tcPr>
            <w:tcW w:w="9571" w:type="dxa"/>
            <w:gridSpan w:val="2"/>
          </w:tcPr>
          <w:p w:rsidR="006F45EE" w:rsidRPr="002264C1" w:rsidRDefault="006F45EE" w:rsidP="006F2C7B">
            <w:pPr>
              <w:jc w:val="right"/>
              <w:rPr>
                <w:sz w:val="28"/>
                <w:szCs w:val="28"/>
              </w:rPr>
            </w:pPr>
          </w:p>
        </w:tc>
      </w:tr>
      <w:tr w:rsidR="006F45EE" w:rsidRPr="002264C1" w:rsidTr="001074CF">
        <w:trPr>
          <w:jc w:val="center"/>
        </w:trPr>
        <w:tc>
          <w:tcPr>
            <w:tcW w:w="9571" w:type="dxa"/>
            <w:gridSpan w:val="2"/>
          </w:tcPr>
          <w:p w:rsidR="006F45EE" w:rsidRPr="002264C1" w:rsidRDefault="006F45EE" w:rsidP="001074C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2264C1">
              <w:rPr>
                <w:b/>
                <w:sz w:val="28"/>
                <w:szCs w:val="28"/>
              </w:rPr>
              <w:t>РЕШЕНИЕ</w:t>
            </w:r>
          </w:p>
        </w:tc>
      </w:tr>
      <w:tr w:rsidR="006F45EE" w:rsidRPr="002264C1" w:rsidTr="001074CF">
        <w:trPr>
          <w:jc w:val="center"/>
        </w:trPr>
        <w:tc>
          <w:tcPr>
            <w:tcW w:w="9571" w:type="dxa"/>
            <w:gridSpan w:val="2"/>
          </w:tcPr>
          <w:p w:rsidR="006F45EE" w:rsidRPr="002264C1" w:rsidRDefault="006F45EE" w:rsidP="006541FF">
            <w:pPr>
              <w:jc w:val="right"/>
              <w:rPr>
                <w:sz w:val="28"/>
                <w:szCs w:val="28"/>
              </w:rPr>
            </w:pPr>
          </w:p>
        </w:tc>
      </w:tr>
      <w:tr w:rsidR="006F45EE" w:rsidRPr="00E030DC" w:rsidTr="001074CF">
        <w:trPr>
          <w:jc w:val="center"/>
        </w:trPr>
        <w:tc>
          <w:tcPr>
            <w:tcW w:w="4785" w:type="dxa"/>
          </w:tcPr>
          <w:p w:rsidR="006F45EE" w:rsidRPr="00E030DC" w:rsidRDefault="00F25347" w:rsidP="00F253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6F45EE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23 декабря </w:t>
            </w:r>
            <w:r w:rsidR="006F45EE" w:rsidRPr="00E030DC">
              <w:rPr>
                <w:b/>
                <w:sz w:val="28"/>
                <w:szCs w:val="28"/>
              </w:rPr>
              <w:t>201</w:t>
            </w:r>
            <w:r w:rsidR="006F2C7B">
              <w:rPr>
                <w:b/>
                <w:sz w:val="28"/>
                <w:szCs w:val="28"/>
              </w:rPr>
              <w:t>6</w:t>
            </w:r>
            <w:r w:rsidR="006F45EE" w:rsidRPr="00E030DC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6F45EE" w:rsidRPr="00E030DC" w:rsidRDefault="006541FF" w:rsidP="008155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</w:t>
            </w:r>
            <w:r w:rsidR="00925105">
              <w:rPr>
                <w:b/>
                <w:sz w:val="28"/>
                <w:szCs w:val="28"/>
              </w:rPr>
              <w:t xml:space="preserve">     </w:t>
            </w:r>
            <w:r w:rsidR="006F45EE">
              <w:rPr>
                <w:b/>
                <w:sz w:val="28"/>
                <w:szCs w:val="28"/>
              </w:rPr>
              <w:t xml:space="preserve">№ </w:t>
            </w:r>
            <w:r w:rsidR="0086565D">
              <w:rPr>
                <w:b/>
                <w:sz w:val="28"/>
                <w:szCs w:val="28"/>
              </w:rPr>
              <w:t>46</w:t>
            </w:r>
            <w:r w:rsidR="00F25347">
              <w:rPr>
                <w:b/>
                <w:sz w:val="28"/>
                <w:szCs w:val="28"/>
              </w:rPr>
              <w:t>-141</w:t>
            </w:r>
          </w:p>
        </w:tc>
      </w:tr>
    </w:tbl>
    <w:p w:rsidR="006F45EE" w:rsidRDefault="006F45EE" w:rsidP="00D40E5E"/>
    <w:p w:rsidR="006F45EE" w:rsidRDefault="008155BC" w:rsidP="008155BC">
      <w:pPr>
        <w:jc w:val="center"/>
        <w:rPr>
          <w:b/>
          <w:sz w:val="28"/>
          <w:szCs w:val="28"/>
        </w:rPr>
      </w:pPr>
      <w:r w:rsidRPr="008155BC">
        <w:rPr>
          <w:b/>
          <w:sz w:val="28"/>
          <w:szCs w:val="28"/>
        </w:rPr>
        <w:t xml:space="preserve">О Положении «Об организации и проведении публичных слушаний по проектам муниципальных правовых актов в муниципальном образовании </w:t>
      </w:r>
      <w:r>
        <w:rPr>
          <w:b/>
          <w:sz w:val="28"/>
          <w:szCs w:val="28"/>
        </w:rPr>
        <w:t xml:space="preserve">Богучаровское </w:t>
      </w:r>
      <w:r w:rsidRPr="008155BC">
        <w:rPr>
          <w:b/>
          <w:sz w:val="28"/>
          <w:szCs w:val="28"/>
        </w:rPr>
        <w:t>Киреевского района»</w:t>
      </w:r>
    </w:p>
    <w:bookmarkEnd w:id="0"/>
    <w:p w:rsidR="00F23611" w:rsidRDefault="00F23611" w:rsidP="006F45EE">
      <w:pPr>
        <w:ind w:firstLine="708"/>
        <w:jc w:val="both"/>
        <w:rPr>
          <w:sz w:val="28"/>
          <w:szCs w:val="28"/>
          <w:highlight w:val="yellow"/>
        </w:rPr>
      </w:pPr>
    </w:p>
    <w:p w:rsidR="006F45EE" w:rsidRDefault="00CD3496" w:rsidP="006F45EE">
      <w:pPr>
        <w:ind w:firstLine="708"/>
        <w:jc w:val="both"/>
        <w:rPr>
          <w:sz w:val="28"/>
          <w:szCs w:val="28"/>
        </w:rPr>
      </w:pPr>
      <w:r w:rsidRPr="00100142">
        <w:rPr>
          <w:sz w:val="28"/>
          <w:szCs w:val="28"/>
        </w:rPr>
        <w:t>В соответствии с Конституцией Российской Федерации, н</w:t>
      </w:r>
      <w:r w:rsidR="00F23611" w:rsidRPr="00100142">
        <w:rPr>
          <w:sz w:val="28"/>
          <w:szCs w:val="28"/>
        </w:rPr>
        <w:t>а основании Федерального Закона от 06.10.2003 г. № 131-ФЗ «Об общих принципах организации местного самоуправления в Российской Федерации»</w:t>
      </w:r>
      <w:r w:rsidR="00F23611">
        <w:rPr>
          <w:sz w:val="28"/>
          <w:szCs w:val="28"/>
        </w:rPr>
        <w:t>,</w:t>
      </w:r>
      <w:r w:rsidR="00100142">
        <w:rPr>
          <w:sz w:val="28"/>
          <w:szCs w:val="28"/>
        </w:rPr>
        <w:t xml:space="preserve"> Федерального Закона от 12.06.2002 года №67-ФЗ </w:t>
      </w:r>
      <w:r w:rsidR="00100142" w:rsidRPr="00100142">
        <w:rPr>
          <w:sz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00142">
        <w:rPr>
          <w:sz w:val="28"/>
        </w:rPr>
        <w:t>,</w:t>
      </w:r>
      <w:r w:rsidR="006F45EE" w:rsidRPr="00100142">
        <w:rPr>
          <w:sz w:val="32"/>
          <w:szCs w:val="28"/>
        </w:rPr>
        <w:t xml:space="preserve"> </w:t>
      </w:r>
      <w:r w:rsidR="006F45EE" w:rsidRPr="006F45EE">
        <w:rPr>
          <w:sz w:val="28"/>
          <w:szCs w:val="28"/>
        </w:rPr>
        <w:t>ст. 27 Устава муниципального</w:t>
      </w:r>
      <w:r w:rsidR="006F45EE">
        <w:rPr>
          <w:sz w:val="28"/>
          <w:szCs w:val="28"/>
        </w:rPr>
        <w:t xml:space="preserve">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F23611" w:rsidRDefault="006F45EE" w:rsidP="006F45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23611">
        <w:rPr>
          <w:sz w:val="28"/>
          <w:szCs w:val="28"/>
        </w:rPr>
        <w:t>Признать утратившим силу пункт 2 Решения</w:t>
      </w:r>
      <w:r>
        <w:rPr>
          <w:sz w:val="28"/>
          <w:szCs w:val="28"/>
        </w:rPr>
        <w:t xml:space="preserve"> </w:t>
      </w:r>
      <w:r w:rsidRPr="006F45EE">
        <w:rPr>
          <w:sz w:val="28"/>
          <w:szCs w:val="28"/>
        </w:rPr>
        <w:t>Собрания депутатов муниципального образования Богуча</w:t>
      </w:r>
      <w:r w:rsidR="00673A04">
        <w:rPr>
          <w:sz w:val="28"/>
          <w:szCs w:val="28"/>
        </w:rPr>
        <w:t xml:space="preserve">ровское Киреевского района </w:t>
      </w:r>
      <w:r w:rsidR="00F23611">
        <w:rPr>
          <w:sz w:val="28"/>
          <w:szCs w:val="28"/>
        </w:rPr>
        <w:t>1-го созыва от 02 декабря 200</w:t>
      </w:r>
      <w:r w:rsidR="00673A04">
        <w:rPr>
          <w:sz w:val="28"/>
          <w:szCs w:val="28"/>
        </w:rPr>
        <w:t xml:space="preserve">5 года № </w:t>
      </w:r>
      <w:r w:rsidR="00F23611">
        <w:rPr>
          <w:sz w:val="28"/>
          <w:szCs w:val="28"/>
        </w:rPr>
        <w:t>1-7</w:t>
      </w:r>
      <w:r w:rsidRPr="006F45EE">
        <w:rPr>
          <w:sz w:val="28"/>
          <w:szCs w:val="28"/>
        </w:rPr>
        <w:t>«</w:t>
      </w:r>
      <w:r w:rsidR="00F23611">
        <w:rPr>
          <w:sz w:val="28"/>
          <w:szCs w:val="28"/>
        </w:rPr>
        <w:t xml:space="preserve">О проведении публичных слушаний по проекту Устава </w:t>
      </w:r>
      <w:r w:rsidRPr="006F45E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</w:t>
      </w:r>
      <w:r w:rsidRPr="006F45EE">
        <w:rPr>
          <w:sz w:val="28"/>
          <w:szCs w:val="28"/>
        </w:rPr>
        <w:t>Богучаровское Киреевского района»</w:t>
      </w:r>
      <w:r w:rsidR="00F23611">
        <w:rPr>
          <w:sz w:val="28"/>
          <w:szCs w:val="28"/>
        </w:rPr>
        <w:t>.</w:t>
      </w:r>
    </w:p>
    <w:p w:rsidR="006F45EE" w:rsidRPr="00F23611" w:rsidRDefault="00F23611" w:rsidP="00F2361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Утвердить Положение </w:t>
      </w:r>
      <w:r w:rsidR="006F45EE">
        <w:rPr>
          <w:sz w:val="28"/>
          <w:szCs w:val="28"/>
        </w:rPr>
        <w:t xml:space="preserve"> </w:t>
      </w:r>
      <w:r w:rsidRPr="00F23611">
        <w:rPr>
          <w:sz w:val="28"/>
          <w:szCs w:val="28"/>
        </w:rPr>
        <w:t>«Об организации и проведении публичных слушаний по проектам муниципальных правовых актов в муниципальном образовании Богучаровское Киреевского района»</w:t>
      </w:r>
    </w:p>
    <w:p w:rsidR="002820E0" w:rsidRPr="00351A5D" w:rsidRDefault="00F23611" w:rsidP="002820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20E0">
        <w:rPr>
          <w:sz w:val="28"/>
          <w:szCs w:val="28"/>
        </w:rPr>
        <w:t xml:space="preserve">. </w:t>
      </w:r>
      <w:r w:rsidR="002820E0" w:rsidRPr="00351A5D">
        <w:rPr>
          <w:sz w:val="28"/>
          <w:szCs w:val="28"/>
        </w:rPr>
        <w:t>Обнародовать настоящее решение в местах для обнародования, установленных постановлением администрации муниципального образования Богучаровское Киреевского района от 23.07.2012г. № 60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2820E0" w:rsidRDefault="002820E0" w:rsidP="002820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51A5D">
        <w:rPr>
          <w:sz w:val="28"/>
          <w:szCs w:val="28"/>
        </w:rPr>
        <w:t>. Настоящее решение вступает в силу со дня обнародования.</w:t>
      </w:r>
    </w:p>
    <w:p w:rsidR="006F45EE" w:rsidRDefault="006F45EE" w:rsidP="002820E0">
      <w:pPr>
        <w:ind w:firstLine="708"/>
        <w:jc w:val="both"/>
      </w:pPr>
    </w:p>
    <w:p w:rsidR="00925105" w:rsidRDefault="00925105" w:rsidP="00925105"/>
    <w:p w:rsidR="006F45EE" w:rsidRDefault="006F45EE" w:rsidP="006F45EE">
      <w:pPr>
        <w:jc w:val="center"/>
      </w:pPr>
    </w:p>
    <w:p w:rsidR="006F45EE" w:rsidRPr="00D136DF" w:rsidRDefault="006F45EE" w:rsidP="006F45EE">
      <w:pPr>
        <w:jc w:val="both"/>
        <w:rPr>
          <w:b/>
          <w:sz w:val="28"/>
          <w:szCs w:val="28"/>
        </w:rPr>
      </w:pPr>
      <w:r w:rsidRPr="00D136DF">
        <w:rPr>
          <w:b/>
          <w:sz w:val="28"/>
          <w:szCs w:val="28"/>
        </w:rPr>
        <w:t>Глава муниципального образования</w:t>
      </w:r>
    </w:p>
    <w:p w:rsidR="006F45EE" w:rsidRDefault="006F45EE" w:rsidP="006F45EE">
      <w:pPr>
        <w:jc w:val="both"/>
        <w:rPr>
          <w:b/>
          <w:sz w:val="28"/>
          <w:szCs w:val="28"/>
        </w:rPr>
      </w:pPr>
      <w:r w:rsidRPr="00D136DF">
        <w:rPr>
          <w:b/>
          <w:sz w:val="28"/>
          <w:szCs w:val="28"/>
        </w:rPr>
        <w:t xml:space="preserve">Богучаровское Киреевского района                                   </w:t>
      </w:r>
      <w:r>
        <w:rPr>
          <w:b/>
          <w:sz w:val="28"/>
          <w:szCs w:val="28"/>
        </w:rPr>
        <w:t xml:space="preserve">    </w:t>
      </w:r>
      <w:r w:rsidR="00BF6379">
        <w:rPr>
          <w:b/>
          <w:sz w:val="28"/>
          <w:szCs w:val="28"/>
        </w:rPr>
        <w:t>В.М. Хлопов</w:t>
      </w:r>
    </w:p>
    <w:p w:rsidR="006F45EE" w:rsidRDefault="006F45EE" w:rsidP="006F45EE">
      <w:pPr>
        <w:jc w:val="center"/>
      </w:pPr>
    </w:p>
    <w:p w:rsidR="00F23611" w:rsidRDefault="00F23611">
      <w:pPr>
        <w:rPr>
          <w:sz w:val="28"/>
          <w:szCs w:val="28"/>
        </w:rPr>
      </w:pPr>
    </w:p>
    <w:p w:rsidR="00EE188B" w:rsidRDefault="00EE188B"/>
    <w:p w:rsidR="00F23611" w:rsidRDefault="00F23611"/>
    <w:p w:rsidR="00F23611" w:rsidRPr="00F23611" w:rsidRDefault="00F23611" w:rsidP="00F23611">
      <w:pPr>
        <w:pStyle w:val="20"/>
        <w:shd w:val="clear" w:color="auto" w:fill="auto"/>
        <w:ind w:right="40"/>
        <w:rPr>
          <w:b/>
          <w:sz w:val="24"/>
          <w:szCs w:val="24"/>
        </w:rPr>
      </w:pPr>
      <w:r w:rsidRPr="00F23611">
        <w:rPr>
          <w:b/>
          <w:sz w:val="24"/>
          <w:szCs w:val="24"/>
        </w:rPr>
        <w:t>Приложение I</w:t>
      </w:r>
    </w:p>
    <w:p w:rsidR="00F23611" w:rsidRPr="00F23611" w:rsidRDefault="00F23611" w:rsidP="00F23611">
      <w:pPr>
        <w:pStyle w:val="20"/>
        <w:shd w:val="clear" w:color="auto" w:fill="auto"/>
        <w:ind w:right="40"/>
        <w:rPr>
          <w:sz w:val="24"/>
          <w:szCs w:val="24"/>
        </w:rPr>
      </w:pPr>
      <w:r w:rsidRPr="00F23611">
        <w:rPr>
          <w:sz w:val="24"/>
          <w:szCs w:val="24"/>
        </w:rPr>
        <w:t>к решению Собрания депутатов муниципального образования</w:t>
      </w:r>
    </w:p>
    <w:p w:rsidR="00F23611" w:rsidRPr="00F23611" w:rsidRDefault="00F23611" w:rsidP="00F23611">
      <w:pPr>
        <w:pStyle w:val="20"/>
        <w:shd w:val="clear" w:color="auto" w:fill="auto"/>
        <w:spacing w:after="142"/>
        <w:ind w:left="1660" w:right="40"/>
        <w:rPr>
          <w:sz w:val="24"/>
          <w:szCs w:val="24"/>
        </w:rPr>
      </w:pPr>
      <w:r>
        <w:rPr>
          <w:sz w:val="24"/>
          <w:szCs w:val="24"/>
        </w:rPr>
        <w:t>Богучаровское</w:t>
      </w:r>
      <w:r w:rsidRPr="00F23611">
        <w:rPr>
          <w:sz w:val="24"/>
          <w:szCs w:val="24"/>
        </w:rPr>
        <w:t xml:space="preserve"> Киреевского района «О Положении «Об организации и проведении публичных слушаний по проектам муниципальных правовых актов в муниципальном образовании </w:t>
      </w:r>
      <w:r>
        <w:rPr>
          <w:sz w:val="24"/>
          <w:szCs w:val="24"/>
        </w:rPr>
        <w:t>Богучаровское</w:t>
      </w:r>
      <w:r w:rsidRPr="00F23611">
        <w:rPr>
          <w:sz w:val="24"/>
          <w:szCs w:val="24"/>
        </w:rPr>
        <w:t xml:space="preserve"> Киреевского района» №</w:t>
      </w:r>
      <w:r w:rsidR="006D6969">
        <w:rPr>
          <w:sz w:val="24"/>
          <w:szCs w:val="24"/>
        </w:rPr>
        <w:t xml:space="preserve"> 46</w:t>
      </w:r>
      <w:r w:rsidR="00F25347">
        <w:rPr>
          <w:sz w:val="24"/>
          <w:szCs w:val="24"/>
        </w:rPr>
        <w:t xml:space="preserve">-141 </w:t>
      </w:r>
      <w:r w:rsidRPr="00F23611">
        <w:rPr>
          <w:sz w:val="24"/>
          <w:szCs w:val="24"/>
        </w:rPr>
        <w:t>от</w:t>
      </w:r>
      <w:r w:rsidR="00F25347">
        <w:rPr>
          <w:sz w:val="24"/>
          <w:szCs w:val="24"/>
        </w:rPr>
        <w:t xml:space="preserve"> 23 декабря </w:t>
      </w:r>
      <w:r>
        <w:rPr>
          <w:sz w:val="24"/>
          <w:szCs w:val="24"/>
        </w:rPr>
        <w:t>2016 года</w:t>
      </w:r>
      <w:r w:rsidRPr="00F23611">
        <w:rPr>
          <w:sz w:val="24"/>
          <w:szCs w:val="24"/>
        </w:rPr>
        <w:t>.</w:t>
      </w:r>
    </w:p>
    <w:p w:rsidR="005D6D29" w:rsidRDefault="005D6D29" w:rsidP="00F23611">
      <w:pPr>
        <w:pStyle w:val="30"/>
        <w:shd w:val="clear" w:color="auto" w:fill="auto"/>
        <w:spacing w:before="0"/>
        <w:ind w:left="40"/>
      </w:pPr>
    </w:p>
    <w:p w:rsidR="00F23611" w:rsidRPr="005D6D29" w:rsidRDefault="00F23611" w:rsidP="00F23611">
      <w:pPr>
        <w:pStyle w:val="30"/>
        <w:shd w:val="clear" w:color="auto" w:fill="auto"/>
        <w:spacing w:before="0"/>
        <w:ind w:left="40"/>
        <w:rPr>
          <w:b/>
        </w:rPr>
      </w:pPr>
      <w:r w:rsidRPr="005D6D29">
        <w:rPr>
          <w:b/>
        </w:rPr>
        <w:t>ПОЛОЖЕНИЕ</w:t>
      </w:r>
    </w:p>
    <w:p w:rsidR="00F23611" w:rsidRPr="005D6D29" w:rsidRDefault="00F23611" w:rsidP="00F23611">
      <w:pPr>
        <w:pStyle w:val="30"/>
        <w:shd w:val="clear" w:color="auto" w:fill="auto"/>
        <w:spacing w:before="0"/>
        <w:ind w:left="40"/>
        <w:rPr>
          <w:b/>
        </w:rPr>
      </w:pPr>
      <w:r w:rsidRPr="005D6D29">
        <w:rPr>
          <w:b/>
        </w:rPr>
        <w:t xml:space="preserve">«ОБ ОРГАНИЗАЦИИ И ПРОВЕДЕНИИ ПУБЛИЧНЫХ СЛУШАНИЙ ПО ПРОЕКТАМ МУНИЦИПАЛЬНЫХ ПРАВОВЫХ АКТОВ В МУНИЦИПАЛЬНОМ ОБРАЗОВАНИИ </w:t>
      </w:r>
      <w:r w:rsidR="005D6D29">
        <w:rPr>
          <w:b/>
        </w:rPr>
        <w:t xml:space="preserve">БОГУЧАРОВСКОЕ </w:t>
      </w:r>
      <w:r w:rsidRPr="005D6D29">
        <w:rPr>
          <w:b/>
        </w:rPr>
        <w:t>КИРЕЕВСКОГО РАЙОНА»</w:t>
      </w:r>
    </w:p>
    <w:p w:rsidR="00F23611" w:rsidRPr="001D6674" w:rsidRDefault="00F23611" w:rsidP="00F23611">
      <w:pPr>
        <w:pStyle w:val="10"/>
        <w:keepNext/>
        <w:keepLines/>
        <w:shd w:val="clear" w:color="auto" w:fill="auto"/>
        <w:ind w:left="40"/>
        <w:rPr>
          <w:b/>
        </w:rPr>
      </w:pPr>
      <w:bookmarkStart w:id="1" w:name="bookmark0"/>
      <w:r w:rsidRPr="001D6674">
        <w:rPr>
          <w:b/>
        </w:rPr>
        <w:t>1. Общие положения</w:t>
      </w:r>
      <w:bookmarkEnd w:id="1"/>
    </w:p>
    <w:p w:rsidR="00F23611" w:rsidRDefault="00F23611" w:rsidP="00F23611">
      <w:pPr>
        <w:pStyle w:val="11"/>
        <w:numPr>
          <w:ilvl w:val="0"/>
          <w:numId w:val="1"/>
        </w:numPr>
        <w:shd w:val="clear" w:color="auto" w:fill="auto"/>
        <w:tabs>
          <w:tab w:val="left" w:pos="453"/>
        </w:tabs>
        <w:ind w:left="40" w:right="40"/>
        <w:jc w:val="both"/>
      </w:pPr>
      <w:r>
        <w:t xml:space="preserve">Настоящее Положение устанавливает порядок организации и проведения публичных слушаний на территории Муниципального образования </w:t>
      </w:r>
      <w:r w:rsidR="00CD3496">
        <w:t>Богучаровское</w:t>
      </w:r>
      <w:r>
        <w:t xml:space="preserve"> Киреевского района.</w:t>
      </w:r>
    </w:p>
    <w:p w:rsidR="00F23611" w:rsidRDefault="00F23611" w:rsidP="00100142">
      <w:pPr>
        <w:pStyle w:val="11"/>
        <w:shd w:val="clear" w:color="auto" w:fill="auto"/>
        <w:ind w:left="40" w:right="40" w:firstLine="668"/>
        <w:jc w:val="both"/>
      </w:pPr>
      <w:r>
        <w:t xml:space="preserve">Настоящее Положение разработано в соответствии с Конституцией Российской Федерации, федеральными законами «Об общих принципах организации местного самоуправления в Российской Федерации», «Об основных гарантиях избирательных прав и права на участие в референдуме граждан Российской Федерации», Градостроительным кодексом Российской Федерации, иными федеральными законами, Уставом </w:t>
      </w:r>
      <w:r w:rsidR="001D6674">
        <w:t>муниципального образования</w:t>
      </w:r>
      <w:r>
        <w:t xml:space="preserve"> </w:t>
      </w:r>
      <w:r w:rsidR="00B650DB">
        <w:t>Богучаровское</w:t>
      </w:r>
      <w:r>
        <w:t xml:space="preserve"> Киреевского района.</w:t>
      </w:r>
    </w:p>
    <w:p w:rsidR="00F23611" w:rsidRDefault="00F23611" w:rsidP="00F23611">
      <w:pPr>
        <w:pStyle w:val="11"/>
        <w:numPr>
          <w:ilvl w:val="0"/>
          <w:numId w:val="1"/>
        </w:numPr>
        <w:shd w:val="clear" w:color="auto" w:fill="auto"/>
        <w:tabs>
          <w:tab w:val="left" w:pos="462"/>
        </w:tabs>
        <w:ind w:left="40" w:right="40"/>
        <w:jc w:val="both"/>
      </w:pPr>
      <w:r>
        <w:t xml:space="preserve">Публичные слушания - форма реализации населением муниципального образования </w:t>
      </w:r>
      <w:r w:rsidR="00B650DB">
        <w:t>Богучаровское</w:t>
      </w:r>
      <w:r>
        <w:t xml:space="preserve"> Киреевского района своего конституционного права на осуществление местного самоуправления, на участие в процессе принятия решений органами местного самоуправления по вопросам местного значения, затрагивающим интересы жителей муниципального образования в целом или значительной его части посредством участия в публичных слушаниях.</w:t>
      </w:r>
    </w:p>
    <w:p w:rsidR="00F23611" w:rsidRDefault="00F23611" w:rsidP="003B69BE">
      <w:pPr>
        <w:pStyle w:val="11"/>
        <w:shd w:val="clear" w:color="auto" w:fill="auto"/>
        <w:ind w:left="40" w:right="40" w:firstLine="668"/>
        <w:jc w:val="both"/>
      </w:pPr>
      <w:r>
        <w:t>Публичные слушания проводятся, если намечаемая деятельность затрагивает законные интересы жителей муниципального образования или может оказать воздействие на территорию их проживания, а также при обсуждении проектов муниципальных правовых актов по вопросам местного значения, осуществления контроля за принятием и реализацией решений. Публичные слушания проводятся в целях осуществления взаимодействия органов местного самоуправления с населением; выявления общественного мнения по проекту муниципального правового акта, вынесенного на публичные слушания; информирования населения о предполагаемых решениях органов местного самоуправления; подготовки предложений и рекомендаций по обсуждаемой проблеме; обеспечения прав человека на благоприятные условия жизнедеятельности.</w:t>
      </w:r>
    </w:p>
    <w:p w:rsidR="00F23611" w:rsidRDefault="00F23611" w:rsidP="00100142">
      <w:pPr>
        <w:pStyle w:val="11"/>
        <w:shd w:val="clear" w:color="auto" w:fill="auto"/>
        <w:ind w:left="40" w:right="40" w:firstLine="668"/>
        <w:jc w:val="both"/>
      </w:pPr>
      <w:r>
        <w:t xml:space="preserve">Публичные слушания могут проводиться представительным органом муниципального образования </w:t>
      </w:r>
      <w:r w:rsidR="008E4801">
        <w:t>Богучаровское</w:t>
      </w:r>
      <w:r>
        <w:t xml:space="preserve"> Киреевского района, главой муниципального образования </w:t>
      </w:r>
      <w:r w:rsidR="008E4801">
        <w:t xml:space="preserve">Богучаровское </w:t>
      </w:r>
      <w:r>
        <w:t>Киреевского района для обсуждения проектов муниципальных правовых актов по вопросам местного значения с участием жителей муниципального образования.</w:t>
      </w:r>
    </w:p>
    <w:p w:rsidR="00F23611" w:rsidRDefault="00F23611" w:rsidP="00F23611">
      <w:pPr>
        <w:pStyle w:val="11"/>
        <w:numPr>
          <w:ilvl w:val="0"/>
          <w:numId w:val="1"/>
        </w:numPr>
        <w:shd w:val="clear" w:color="auto" w:fill="auto"/>
        <w:tabs>
          <w:tab w:val="left" w:pos="424"/>
        </w:tabs>
        <w:ind w:left="40"/>
        <w:jc w:val="both"/>
      </w:pPr>
      <w:r>
        <w:t>На публичные слушания должны выноситься:</w:t>
      </w:r>
    </w:p>
    <w:p w:rsidR="00F23611" w:rsidRDefault="00F23611" w:rsidP="00F23611">
      <w:pPr>
        <w:pStyle w:val="11"/>
        <w:numPr>
          <w:ilvl w:val="0"/>
          <w:numId w:val="2"/>
        </w:numPr>
        <w:shd w:val="clear" w:color="auto" w:fill="auto"/>
        <w:tabs>
          <w:tab w:val="left" w:pos="179"/>
        </w:tabs>
        <w:ind w:left="40" w:right="40"/>
        <w:jc w:val="both"/>
      </w:pPr>
      <w:r>
        <w:t xml:space="preserve">проект Устава муниципального образования </w:t>
      </w:r>
      <w:r w:rsidR="008E4801">
        <w:t xml:space="preserve">Богучаровское </w:t>
      </w:r>
      <w:r>
        <w:t>Киреевского района, а также проект муниципального правового акта о внесении изменений и дополнений в данный Устав;</w:t>
      </w:r>
    </w:p>
    <w:p w:rsidR="00F23611" w:rsidRDefault="00F23611" w:rsidP="00F23611">
      <w:pPr>
        <w:pStyle w:val="11"/>
        <w:numPr>
          <w:ilvl w:val="0"/>
          <w:numId w:val="2"/>
        </w:numPr>
        <w:shd w:val="clear" w:color="auto" w:fill="auto"/>
        <w:tabs>
          <w:tab w:val="left" w:pos="184"/>
        </w:tabs>
        <w:ind w:left="40" w:right="40"/>
        <w:jc w:val="both"/>
      </w:pPr>
      <w:r>
        <w:t xml:space="preserve">проект бюджета муниципального образования </w:t>
      </w:r>
      <w:r w:rsidR="008E4801">
        <w:t>Богучаровское</w:t>
      </w:r>
      <w:r>
        <w:t xml:space="preserve"> Киреевского района и отчёт о его исполнении;</w:t>
      </w:r>
    </w:p>
    <w:p w:rsidR="00F23611" w:rsidRDefault="00F23611" w:rsidP="00F23611">
      <w:pPr>
        <w:pStyle w:val="11"/>
        <w:numPr>
          <w:ilvl w:val="0"/>
          <w:numId w:val="2"/>
        </w:numPr>
        <w:shd w:val="clear" w:color="auto" w:fill="auto"/>
        <w:tabs>
          <w:tab w:val="left" w:pos="184"/>
          <w:tab w:val="left" w:pos="7763"/>
        </w:tabs>
        <w:ind w:left="40" w:right="40"/>
        <w:jc w:val="both"/>
      </w:pPr>
      <w:r>
        <w:t xml:space="preserve">проекты планов и программ развития муниципального образования </w:t>
      </w:r>
      <w:r w:rsidR="008E4801">
        <w:t>Богучаровское</w:t>
      </w:r>
      <w:r>
        <w:t xml:space="preserve"> Киреевского района, проекты правил землепользования и застройки, проекты планировки территорий и проекты межевания территорий, а также вопросы предоставления </w:t>
      </w:r>
      <w:r>
        <w:lastRenderedPageBreak/>
        <w:t>разрешений на условно разрешённый вид использования земельных участков и объектов капитального строительства, вопросы отклонения от предельных параметров разрешённого строительства, реконструкции объектов капитального строительства;</w:t>
      </w:r>
    </w:p>
    <w:p w:rsidR="00F23611" w:rsidRDefault="00F23611" w:rsidP="00F23611">
      <w:pPr>
        <w:pStyle w:val="11"/>
        <w:numPr>
          <w:ilvl w:val="0"/>
          <w:numId w:val="3"/>
        </w:numPr>
        <w:shd w:val="clear" w:color="auto" w:fill="auto"/>
        <w:tabs>
          <w:tab w:val="left" w:pos="159"/>
        </w:tabs>
        <w:ind w:left="20" w:right="920"/>
        <w:jc w:val="both"/>
      </w:pPr>
      <w:r>
        <w:t>п</w:t>
      </w:r>
      <w:r w:rsidR="001D6674">
        <w:t>роекта генерального плана муниципального образования Богучаровское</w:t>
      </w:r>
      <w:r>
        <w:t>, а также проекта муниципального правового акта о внесении в него изменений;</w:t>
      </w:r>
    </w:p>
    <w:p w:rsidR="00F23611" w:rsidRDefault="00F23611" w:rsidP="00F23611">
      <w:pPr>
        <w:pStyle w:val="11"/>
        <w:numPr>
          <w:ilvl w:val="0"/>
          <w:numId w:val="3"/>
        </w:numPr>
        <w:shd w:val="clear" w:color="auto" w:fill="auto"/>
        <w:tabs>
          <w:tab w:val="left" w:pos="159"/>
        </w:tabs>
        <w:ind w:left="20" w:right="560"/>
        <w:jc w:val="both"/>
      </w:pPr>
      <w:r>
        <w:t xml:space="preserve">вопросы о преобразовании муниципального образования </w:t>
      </w:r>
      <w:r w:rsidR="008E4801">
        <w:t>Богучаровское</w:t>
      </w:r>
      <w:r>
        <w:t xml:space="preserve"> Киреевского района.</w:t>
      </w:r>
    </w:p>
    <w:p w:rsidR="00F23611" w:rsidRDefault="00F23611" w:rsidP="00F23611">
      <w:pPr>
        <w:pStyle w:val="11"/>
        <w:numPr>
          <w:ilvl w:val="0"/>
          <w:numId w:val="4"/>
        </w:numPr>
        <w:shd w:val="clear" w:color="auto" w:fill="auto"/>
        <w:tabs>
          <w:tab w:val="left" w:pos="438"/>
        </w:tabs>
        <w:ind w:left="20" w:right="20"/>
        <w:jc w:val="both"/>
      </w:pPr>
      <w:r>
        <w:t xml:space="preserve">На публичные слушания не могут быть вынесены вопросы, относящиеся в соответствии с действующим законодательством к ведению Российской Федерации, Тульской области; противоречащие Конституции Российской Федерации, действующему законодательству, Уставу муниципального образования </w:t>
      </w:r>
      <w:r w:rsidR="008E4801">
        <w:t>Богучаровское</w:t>
      </w:r>
      <w:r>
        <w:t xml:space="preserve"> Киреевского района, общепризнанным нормам морали и нравственности; о доверии или недоверии органам и должностным лицам местного самоуправления, об их поддержке или ответственности.</w:t>
      </w:r>
    </w:p>
    <w:p w:rsidR="00F23611" w:rsidRDefault="00F23611" w:rsidP="00F23611">
      <w:pPr>
        <w:pStyle w:val="11"/>
        <w:numPr>
          <w:ilvl w:val="0"/>
          <w:numId w:val="4"/>
        </w:numPr>
        <w:shd w:val="clear" w:color="auto" w:fill="auto"/>
        <w:tabs>
          <w:tab w:val="left" w:pos="442"/>
        </w:tabs>
        <w:ind w:left="20" w:right="920"/>
        <w:jc w:val="both"/>
      </w:pPr>
      <w:r>
        <w:t>Итоговые документы, принятые на публичных слушаниях, носят. рекомендательный характер.</w:t>
      </w:r>
    </w:p>
    <w:p w:rsidR="00F23611" w:rsidRPr="001D6674" w:rsidRDefault="00F23611" w:rsidP="00F23611">
      <w:pPr>
        <w:pStyle w:val="10"/>
        <w:keepNext/>
        <w:keepLines/>
        <w:shd w:val="clear" w:color="auto" w:fill="auto"/>
        <w:ind w:left="100"/>
        <w:rPr>
          <w:b/>
        </w:rPr>
      </w:pPr>
      <w:r w:rsidRPr="001D6674">
        <w:rPr>
          <w:b/>
        </w:rPr>
        <w:t>2. Инициатива и участники проведения публичных слушаний</w:t>
      </w:r>
    </w:p>
    <w:p w:rsidR="00F23611" w:rsidRDefault="00F23611" w:rsidP="00F23611">
      <w:pPr>
        <w:pStyle w:val="11"/>
        <w:numPr>
          <w:ilvl w:val="0"/>
          <w:numId w:val="5"/>
        </w:numPr>
        <w:shd w:val="clear" w:color="auto" w:fill="auto"/>
        <w:tabs>
          <w:tab w:val="left" w:pos="438"/>
        </w:tabs>
        <w:ind w:left="20" w:right="20"/>
        <w:jc w:val="both"/>
      </w:pPr>
      <w:r>
        <w:t xml:space="preserve">Правом на участие в публичных слушаниях обладают граждане, постоянно или преимущественно проживающие на территории муниципального образования </w:t>
      </w:r>
      <w:r w:rsidR="008E4801">
        <w:t>Богучаровское</w:t>
      </w:r>
      <w:r>
        <w:t xml:space="preserve"> Киреевского района и достигшие на момент проведения публичных слушаний 18-лётнего возраста, а также юридические лица, учреждения, организации всех форм собственности, располагающиеся на территории муниципального образования </w:t>
      </w:r>
      <w:r w:rsidR="008E4801">
        <w:t>Богучаровское</w:t>
      </w:r>
      <w:r>
        <w:t xml:space="preserve"> Киреевского района, органы территориального общественного самоуправления, представители трудовых коллективов, общественных объединений граждан, интересы которых затрагивают намечаемая деятельность или принимаемые документы.</w:t>
      </w:r>
    </w:p>
    <w:p w:rsidR="00F23611" w:rsidRDefault="00F23611" w:rsidP="00F23611">
      <w:pPr>
        <w:pStyle w:val="11"/>
        <w:numPr>
          <w:ilvl w:val="0"/>
          <w:numId w:val="5"/>
        </w:numPr>
        <w:shd w:val="clear" w:color="auto" w:fill="auto"/>
        <w:tabs>
          <w:tab w:val="left" w:pos="442"/>
        </w:tabs>
        <w:ind w:left="20" w:right="20"/>
        <w:jc w:val="both"/>
      </w:pPr>
      <w:r>
        <w:t xml:space="preserve">Публичные слушания проводятся по инициативе граждан, проживающих на территории муниципального образования </w:t>
      </w:r>
      <w:r w:rsidR="008E4801">
        <w:t>Богучаровское Кирее</w:t>
      </w:r>
      <w:r>
        <w:t xml:space="preserve">вского района, Собрания депутатов муниципального образования </w:t>
      </w:r>
      <w:r w:rsidR="008E4801">
        <w:t>Богучаровское</w:t>
      </w:r>
      <w:r>
        <w:t xml:space="preserve"> Киреевского района, главы муниципального образования </w:t>
      </w:r>
      <w:r w:rsidR="008E4801">
        <w:t>Богучаровское</w:t>
      </w:r>
      <w:r>
        <w:t xml:space="preserve"> Киреевского района.</w:t>
      </w:r>
    </w:p>
    <w:p w:rsidR="00F23611" w:rsidRDefault="00F23611" w:rsidP="00F23611">
      <w:pPr>
        <w:pStyle w:val="11"/>
        <w:numPr>
          <w:ilvl w:val="0"/>
          <w:numId w:val="5"/>
        </w:numPr>
        <w:shd w:val="clear" w:color="auto" w:fill="auto"/>
        <w:tabs>
          <w:tab w:val="left" w:pos="433"/>
        </w:tabs>
        <w:ind w:left="20" w:right="1160"/>
        <w:jc w:val="both"/>
      </w:pPr>
      <w:r>
        <w:t xml:space="preserve">Публичные слушания проводятся на территории муниципального образования </w:t>
      </w:r>
      <w:r w:rsidR="008E4801">
        <w:t>Богучаровское</w:t>
      </w:r>
      <w:r>
        <w:t xml:space="preserve"> Киреевского района.</w:t>
      </w:r>
    </w:p>
    <w:p w:rsidR="00F23611" w:rsidRDefault="00F23611" w:rsidP="00F23611">
      <w:pPr>
        <w:pStyle w:val="11"/>
        <w:numPr>
          <w:ilvl w:val="0"/>
          <w:numId w:val="5"/>
        </w:numPr>
        <w:shd w:val="clear" w:color="auto" w:fill="auto"/>
        <w:tabs>
          <w:tab w:val="left" w:pos="433"/>
        </w:tabs>
        <w:ind w:left="20" w:right="20"/>
        <w:jc w:val="both"/>
      </w:pPr>
      <w:r>
        <w:t xml:space="preserve">В публичных слушаниях могут принимать участие глава муниципального образования </w:t>
      </w:r>
      <w:r w:rsidR="008E4801">
        <w:t xml:space="preserve">Богучаровское </w:t>
      </w:r>
      <w:r>
        <w:t xml:space="preserve">Киреевского района, заместитель председателя Собрания депутатов муниципального образования </w:t>
      </w:r>
      <w:r w:rsidR="008E4801">
        <w:t>Богучаровское</w:t>
      </w:r>
      <w:r>
        <w:t xml:space="preserve"> Киреевского района, глава администрации муниципального образования </w:t>
      </w:r>
      <w:r w:rsidR="008E4801">
        <w:t>Богучаровское</w:t>
      </w:r>
      <w:r>
        <w:t xml:space="preserve"> Киреевского района, депутаты Собрания депутатов муниципального образования </w:t>
      </w:r>
      <w:r w:rsidR="008E4801">
        <w:t>Богучаровское</w:t>
      </w:r>
      <w:r>
        <w:t xml:space="preserve"> Киреевского района, другие должностные лица органов местного самоуправления муниципального образования </w:t>
      </w:r>
      <w:r w:rsidR="008E4801">
        <w:t>Богучаровское</w:t>
      </w:r>
      <w:r>
        <w:t xml:space="preserve"> Киреевского района.</w:t>
      </w:r>
    </w:p>
    <w:p w:rsidR="00F23611" w:rsidRDefault="00F23611" w:rsidP="00F23611">
      <w:pPr>
        <w:pStyle w:val="11"/>
        <w:numPr>
          <w:ilvl w:val="0"/>
          <w:numId w:val="5"/>
        </w:numPr>
        <w:shd w:val="clear" w:color="auto" w:fill="auto"/>
        <w:tabs>
          <w:tab w:val="left" w:pos="438"/>
        </w:tabs>
        <w:ind w:left="20" w:right="20"/>
        <w:jc w:val="both"/>
      </w:pPr>
      <w:r>
        <w:t>Публичные слушания, проводимые по инициативе населения или Собрания депутатов, назначаются решением Собрания депутатов, а по инициативе главы муниципального образования - главой муниципального образования. Решение о назначении публичных слушаний принимается на заседании Собрания депутатов большинством голосов от присутствующего числа депутатов.</w:t>
      </w:r>
    </w:p>
    <w:p w:rsidR="00F23611" w:rsidRDefault="00F23611" w:rsidP="00F23611">
      <w:pPr>
        <w:pStyle w:val="11"/>
        <w:numPr>
          <w:ilvl w:val="0"/>
          <w:numId w:val="5"/>
        </w:numPr>
        <w:shd w:val="clear" w:color="auto" w:fill="auto"/>
        <w:tabs>
          <w:tab w:val="left" w:pos="438"/>
        </w:tabs>
        <w:ind w:left="20" w:right="20"/>
        <w:jc w:val="both"/>
      </w:pPr>
      <w:r>
        <w:t>Глава администрации может обратиться с предложениями о проведении публичных слушаний по вопросам, отнесённым действующим законодательством, уставом муниципального образования к компетенции главы администрации.</w:t>
      </w:r>
    </w:p>
    <w:p w:rsidR="00F23611" w:rsidRDefault="00F23611" w:rsidP="00F23611">
      <w:pPr>
        <w:pStyle w:val="11"/>
        <w:numPr>
          <w:ilvl w:val="0"/>
          <w:numId w:val="5"/>
        </w:numPr>
        <w:shd w:val="clear" w:color="auto" w:fill="auto"/>
        <w:tabs>
          <w:tab w:val="left" w:pos="442"/>
        </w:tabs>
        <w:ind w:left="20" w:right="20"/>
        <w:jc w:val="both"/>
      </w:pPr>
      <w:r>
        <w:t xml:space="preserve">От имени населения с инициативой проведения публичных слушаний могут выступать: группа граждан, не менее 30 человек, проживающих на территории муниципального образования </w:t>
      </w:r>
      <w:r w:rsidR="008E4801">
        <w:t>Богучаровское</w:t>
      </w:r>
      <w:r>
        <w:t xml:space="preserve"> Киреевского района, органы территориального общественного самоуправления, трудовые коллективы с численностью работающих не менее 50 человек.</w:t>
      </w:r>
    </w:p>
    <w:p w:rsidR="00F23611" w:rsidRDefault="00F23611" w:rsidP="00F23611">
      <w:pPr>
        <w:pStyle w:val="11"/>
        <w:shd w:val="clear" w:color="auto" w:fill="auto"/>
        <w:ind w:left="20" w:right="20"/>
        <w:jc w:val="both"/>
      </w:pPr>
      <w:r>
        <w:lastRenderedPageBreak/>
        <w:t xml:space="preserve">С инициативой рассмотрения вопроса о назначении публичных слушаний от Собрания депутатов муниципального образования </w:t>
      </w:r>
      <w:r w:rsidR="008E4801">
        <w:t>Богучаровское</w:t>
      </w:r>
      <w:r>
        <w:t xml:space="preserve"> Киреевского района имеют право выступать депутаты, постоянные комиссии Собрания депутатов.</w:t>
      </w:r>
    </w:p>
    <w:p w:rsidR="00F23611" w:rsidRDefault="00F23611" w:rsidP="00F23611">
      <w:pPr>
        <w:pStyle w:val="11"/>
        <w:numPr>
          <w:ilvl w:val="0"/>
          <w:numId w:val="6"/>
        </w:numPr>
        <w:shd w:val="clear" w:color="auto" w:fill="auto"/>
        <w:tabs>
          <w:tab w:val="left" w:pos="458"/>
        </w:tabs>
        <w:ind w:left="40" w:right="100"/>
        <w:jc w:val="both"/>
      </w:pPr>
      <w:r>
        <w:t>Обращение населения с инициативой проведения публичных слушаний должно включать в себя:</w:t>
      </w:r>
    </w:p>
    <w:p w:rsidR="00F23611" w:rsidRDefault="00C47952" w:rsidP="00F23611">
      <w:pPr>
        <w:pStyle w:val="11"/>
        <w:numPr>
          <w:ilvl w:val="0"/>
          <w:numId w:val="7"/>
        </w:numPr>
        <w:shd w:val="clear" w:color="auto" w:fill="auto"/>
        <w:tabs>
          <w:tab w:val="left" w:pos="184"/>
        </w:tabs>
        <w:ind w:left="40" w:right="100"/>
        <w:jc w:val="both"/>
      </w:pPr>
      <w:r>
        <w:t>список инициативной группы</w:t>
      </w:r>
      <w:r w:rsidR="00F23611" w:rsidRPr="00C47952">
        <w:rPr>
          <w:rStyle w:val="Batang115pt0pt"/>
          <w:rFonts w:ascii="Times New Roman" w:hAnsi="Times New Roman" w:cs="Times New Roman"/>
          <w:b w:val="0"/>
        </w:rPr>
        <w:t>;</w:t>
      </w:r>
    </w:p>
    <w:p w:rsidR="00F23611" w:rsidRDefault="00F23611" w:rsidP="00F23611">
      <w:pPr>
        <w:pStyle w:val="11"/>
        <w:numPr>
          <w:ilvl w:val="0"/>
          <w:numId w:val="7"/>
        </w:numPr>
        <w:shd w:val="clear" w:color="auto" w:fill="auto"/>
        <w:tabs>
          <w:tab w:val="left" w:pos="232"/>
        </w:tabs>
        <w:ind w:left="40" w:right="100"/>
        <w:jc w:val="both"/>
      </w:pPr>
      <w:r>
        <w:t>обоснования необходимости проведения публичных слушаний и перечня вопросов, подлежащих обсуждению (не более трёх);</w:t>
      </w:r>
    </w:p>
    <w:p w:rsidR="00F23611" w:rsidRDefault="00F23611" w:rsidP="00F23611">
      <w:pPr>
        <w:pStyle w:val="11"/>
        <w:numPr>
          <w:ilvl w:val="0"/>
          <w:numId w:val="7"/>
        </w:numPr>
        <w:shd w:val="clear" w:color="auto" w:fill="auto"/>
        <w:tabs>
          <w:tab w:val="left" w:pos="170"/>
        </w:tabs>
        <w:ind w:left="40"/>
        <w:jc w:val="both"/>
      </w:pPr>
      <w:r>
        <w:t>предполагаемый состав участников неприглашённых лиц;</w:t>
      </w:r>
    </w:p>
    <w:p w:rsidR="00F23611" w:rsidRDefault="00F23611" w:rsidP="00F23611">
      <w:pPr>
        <w:pStyle w:val="11"/>
        <w:numPr>
          <w:ilvl w:val="0"/>
          <w:numId w:val="7"/>
        </w:numPr>
        <w:shd w:val="clear" w:color="auto" w:fill="auto"/>
        <w:tabs>
          <w:tab w:val="left" w:pos="174"/>
        </w:tabs>
        <w:ind w:left="40" w:right="100"/>
        <w:jc w:val="both"/>
      </w:pPr>
      <w:r>
        <w:t>информационные, аналитические материалы, относящиеся к теме публичных слушаний;</w:t>
      </w:r>
    </w:p>
    <w:p w:rsidR="00F23611" w:rsidRDefault="00F23611" w:rsidP="00F23611">
      <w:pPr>
        <w:pStyle w:val="11"/>
        <w:numPr>
          <w:ilvl w:val="0"/>
          <w:numId w:val="7"/>
        </w:numPr>
        <w:shd w:val="clear" w:color="auto" w:fill="auto"/>
        <w:tabs>
          <w:tab w:val="left" w:pos="174"/>
        </w:tabs>
        <w:ind w:left="40"/>
        <w:jc w:val="both"/>
      </w:pPr>
      <w:r>
        <w:t>иные материалы по усмотрению инициаторов обращения.</w:t>
      </w:r>
    </w:p>
    <w:p w:rsidR="00F23611" w:rsidRDefault="00F23611" w:rsidP="00C47952">
      <w:pPr>
        <w:pStyle w:val="11"/>
        <w:shd w:val="clear" w:color="auto" w:fill="auto"/>
        <w:ind w:left="40" w:right="100" w:firstLine="668"/>
        <w:jc w:val="both"/>
      </w:pPr>
      <w:r>
        <w:t xml:space="preserve">Обращение направляется в Собрание депутатов муниципального образования </w:t>
      </w:r>
      <w:r w:rsidR="008E4801">
        <w:t>Богучаровское</w:t>
      </w:r>
      <w:r>
        <w:t xml:space="preserve"> Киреевского района. При этом организации, имеющие статус юридического лица, подают ходатайство на бланках организации, скреплённых печатью и подписью руководителя организации.</w:t>
      </w:r>
    </w:p>
    <w:p w:rsidR="00F23611" w:rsidRDefault="00F23611" w:rsidP="00F23611">
      <w:pPr>
        <w:pStyle w:val="11"/>
        <w:numPr>
          <w:ilvl w:val="0"/>
          <w:numId w:val="6"/>
        </w:numPr>
        <w:shd w:val="clear" w:color="auto" w:fill="auto"/>
        <w:tabs>
          <w:tab w:val="left" w:pos="472"/>
        </w:tabs>
        <w:ind w:left="40" w:right="100"/>
        <w:jc w:val="both"/>
      </w:pPr>
      <w:r>
        <w:t>Собрание депутатов обязано рассмотреть соответствующее обращение инициативной группы и принять решение в срок не более двух месяцев с момента подачи обращения. Решение принимается на очередном заседании в присутствии инициаторов. Заседание Собрания депутатов по вопросу назначения публичных слушаний считается правомочным, если на нём присутствует не менее половины от избранного числа депутатов. В решении Собрания депутатов также указывается количество подписей в процентном отношении от общего числа граждан, обладающих избирательным правом и проживающих в данном избирательной округе, необходимое для принятия решения о проведении публичных слушаний, но не менее 1 процент</w:t>
      </w:r>
      <w:r w:rsidR="00C47952">
        <w:t>а от общего числа жителей муниципального образования</w:t>
      </w:r>
      <w:r>
        <w:t>, обладающих избирательным правом.</w:t>
      </w:r>
      <w:r w:rsidR="003B69BE">
        <w:t xml:space="preserve"> </w:t>
      </w:r>
      <w:r>
        <w:t>Решение об отклонении ходатайства должно быть обоснованным.</w:t>
      </w:r>
    </w:p>
    <w:p w:rsidR="00F23611" w:rsidRDefault="00F23611" w:rsidP="00F23611">
      <w:pPr>
        <w:pStyle w:val="11"/>
        <w:numPr>
          <w:ilvl w:val="0"/>
          <w:numId w:val="6"/>
        </w:numPr>
        <w:shd w:val="clear" w:color="auto" w:fill="auto"/>
        <w:tabs>
          <w:tab w:val="left" w:pos="573"/>
        </w:tabs>
        <w:ind w:left="40" w:right="400"/>
        <w:jc w:val="both"/>
      </w:pPr>
      <w:r>
        <w:t>Для признания инициативы проведения публичных слушаний, успешно осуществлённой в её поддержку, необходимо собрать количество подписей, указанное в п. 2.9.</w:t>
      </w:r>
    </w:p>
    <w:p w:rsidR="00C47952" w:rsidRDefault="00F23611" w:rsidP="00F23611">
      <w:pPr>
        <w:pStyle w:val="11"/>
        <w:numPr>
          <w:ilvl w:val="0"/>
          <w:numId w:val="6"/>
        </w:numPr>
        <w:shd w:val="clear" w:color="auto" w:fill="auto"/>
        <w:tabs>
          <w:tab w:val="left" w:pos="578"/>
        </w:tabs>
        <w:ind w:left="40" w:right="100"/>
        <w:jc w:val="both"/>
      </w:pPr>
      <w:r>
        <w:t xml:space="preserve">Оригиналы подписных листов с собранными подписями направляются на имя председателя Собрания депутатов для регистрации. </w:t>
      </w:r>
    </w:p>
    <w:p w:rsidR="00F23611" w:rsidRDefault="00F23611" w:rsidP="00F23611">
      <w:pPr>
        <w:pStyle w:val="11"/>
        <w:numPr>
          <w:ilvl w:val="0"/>
          <w:numId w:val="6"/>
        </w:numPr>
        <w:shd w:val="clear" w:color="auto" w:fill="auto"/>
        <w:tabs>
          <w:tab w:val="left" w:pos="578"/>
        </w:tabs>
        <w:ind w:left="40" w:right="100"/>
        <w:jc w:val="both"/>
      </w:pPr>
      <w:r>
        <w:t>Право проверки правильности оформления подписных листов и представленных в них сведений принадлежит специальной комиссии, создаваемой Собранием депутатов.</w:t>
      </w:r>
    </w:p>
    <w:p w:rsidR="00F23611" w:rsidRDefault="00F23611" w:rsidP="00F23611">
      <w:pPr>
        <w:pStyle w:val="11"/>
        <w:shd w:val="clear" w:color="auto" w:fill="auto"/>
        <w:ind w:left="40" w:right="100"/>
        <w:jc w:val="both"/>
      </w:pPr>
      <w:r>
        <w:t>В случае обнаружения в подписных листах более 10 процентов фальсифицированных подписей инициативной группе отказывается в регистрации всех её подписных листов.</w:t>
      </w:r>
    </w:p>
    <w:p w:rsidR="00F23611" w:rsidRDefault="00F23611" w:rsidP="00F23611">
      <w:pPr>
        <w:pStyle w:val="11"/>
        <w:numPr>
          <w:ilvl w:val="0"/>
          <w:numId w:val="8"/>
        </w:numPr>
        <w:shd w:val="clear" w:color="auto" w:fill="auto"/>
        <w:tabs>
          <w:tab w:val="left" w:pos="568"/>
        </w:tabs>
        <w:ind w:left="40"/>
        <w:jc w:val="both"/>
      </w:pPr>
      <w:r>
        <w:t>В решении о назначении публичных слушаний указываются:</w:t>
      </w:r>
    </w:p>
    <w:p w:rsidR="00F23611" w:rsidRDefault="00F23611" w:rsidP="00F23611">
      <w:pPr>
        <w:pStyle w:val="11"/>
        <w:numPr>
          <w:ilvl w:val="0"/>
          <w:numId w:val="7"/>
        </w:numPr>
        <w:shd w:val="clear" w:color="auto" w:fill="auto"/>
        <w:tabs>
          <w:tab w:val="left" w:pos="179"/>
        </w:tabs>
        <w:ind w:left="40" w:right="100"/>
        <w:jc w:val="both"/>
      </w:pPr>
      <w:r>
        <w:t>обоснование необходимости проведения публичных слушаний, предмет предстоящих публичных слушаний; проекты правовых актов, выносимых на публичные слушания, состав комиссии, ответственной за проведение публичных слушаний.</w:t>
      </w:r>
    </w:p>
    <w:p w:rsidR="00F23611" w:rsidRPr="00730835" w:rsidRDefault="00F23611" w:rsidP="00F23611">
      <w:pPr>
        <w:pStyle w:val="11"/>
        <w:numPr>
          <w:ilvl w:val="0"/>
          <w:numId w:val="8"/>
        </w:numPr>
        <w:shd w:val="clear" w:color="auto" w:fill="auto"/>
        <w:tabs>
          <w:tab w:val="left" w:pos="568"/>
        </w:tabs>
        <w:ind w:left="40" w:right="100"/>
        <w:jc w:val="both"/>
      </w:pPr>
      <w:r w:rsidRPr="00730835">
        <w:t>Решение Собрания депутатов подлежит опубликованию в средствах массовой информации в установленном порядке</w:t>
      </w:r>
      <w:r w:rsidR="00646562" w:rsidRPr="00730835">
        <w:t xml:space="preserve"> или обнародова</w:t>
      </w:r>
      <w:r w:rsidR="00730835" w:rsidRPr="00730835">
        <w:t>нию в местах для обнародования.</w:t>
      </w:r>
    </w:p>
    <w:p w:rsidR="00F23611" w:rsidRDefault="00F23611" w:rsidP="00F23611">
      <w:pPr>
        <w:pStyle w:val="11"/>
        <w:numPr>
          <w:ilvl w:val="0"/>
          <w:numId w:val="8"/>
        </w:numPr>
        <w:shd w:val="clear" w:color="auto" w:fill="auto"/>
        <w:tabs>
          <w:tab w:val="left" w:pos="578"/>
        </w:tabs>
        <w:ind w:left="40" w:right="100"/>
        <w:jc w:val="both"/>
      </w:pPr>
      <w:r w:rsidRPr="00730835">
        <w:t>С момента опубликования решения о проведении публичных</w:t>
      </w:r>
      <w:r>
        <w:t xml:space="preserve"> слушаний их участники считаются оповещёнными о времени и месте проведения публичных слушаний.</w:t>
      </w:r>
    </w:p>
    <w:p w:rsidR="00F23611" w:rsidRDefault="00F23611" w:rsidP="00F23611">
      <w:pPr>
        <w:pStyle w:val="11"/>
        <w:shd w:val="clear" w:color="auto" w:fill="auto"/>
        <w:ind w:left="40" w:right="1040" w:firstLine="1940"/>
        <w:rPr>
          <w:rStyle w:val="a8"/>
        </w:rPr>
      </w:pPr>
      <w:r>
        <w:rPr>
          <w:rStyle w:val="a8"/>
        </w:rPr>
        <w:t xml:space="preserve">3. Подготовка к публичным слушаниям </w:t>
      </w:r>
    </w:p>
    <w:p w:rsidR="00F23611" w:rsidRPr="005B667F" w:rsidRDefault="00F23611" w:rsidP="00C47952">
      <w:pPr>
        <w:pStyle w:val="11"/>
        <w:shd w:val="clear" w:color="auto" w:fill="auto"/>
        <w:ind w:right="-1"/>
      </w:pPr>
      <w:r>
        <w:t>3.1.В целях подготовки и проведения публичных слушаний решением Собрания депутатов создаётся комиссия по подготовке и проведению, публичных слушаний.</w:t>
      </w:r>
    </w:p>
    <w:p w:rsidR="00F23611" w:rsidRDefault="00F23611" w:rsidP="00C47952">
      <w:pPr>
        <w:pStyle w:val="11"/>
        <w:shd w:val="clear" w:color="auto" w:fill="auto"/>
        <w:ind w:left="40" w:right="100" w:firstLine="668"/>
        <w:jc w:val="both"/>
      </w:pPr>
      <w:r>
        <w:t xml:space="preserve">В состав комиссии по подготовке и проведению публичных слушаний, в зависимости от темы предстоящего обсуждения, могут входить: депутаты Собрания депутатов, должностные лица администрации муниципального образования </w:t>
      </w:r>
      <w:r w:rsidR="008E4801">
        <w:t>Богучаровское</w:t>
      </w:r>
      <w:r>
        <w:t xml:space="preserve"> Киреевского района, представители общественных организаций, предприятий, учреждений, организаций, органов территориального общественного </w:t>
      </w:r>
      <w:r>
        <w:lastRenderedPageBreak/>
        <w:t xml:space="preserve">самоуправления, расположенных и действующих на территории муниципального образования </w:t>
      </w:r>
      <w:r w:rsidR="008E4801">
        <w:t>Богучаровское</w:t>
      </w:r>
      <w:r w:rsidR="00C47952">
        <w:t xml:space="preserve"> </w:t>
      </w:r>
      <w:r>
        <w:t>Киреевского района, представители инициативных групп, независимые эксперты.</w:t>
      </w:r>
    </w:p>
    <w:p w:rsidR="00F23611" w:rsidRDefault="00F23611" w:rsidP="00C47952">
      <w:pPr>
        <w:pStyle w:val="11"/>
        <w:shd w:val="clear" w:color="auto" w:fill="auto"/>
        <w:ind w:left="20" w:right="220" w:firstLine="688"/>
        <w:jc w:val="both"/>
      </w:pPr>
      <w:r>
        <w:t>Комиссия вправе создавать рабочие группы по направлениям деятельности для решения конкретных организационных и содержательных задач.</w:t>
      </w:r>
    </w:p>
    <w:p w:rsidR="00F23611" w:rsidRDefault="00F23611" w:rsidP="00F23611">
      <w:pPr>
        <w:pStyle w:val="11"/>
        <w:numPr>
          <w:ilvl w:val="0"/>
          <w:numId w:val="9"/>
        </w:numPr>
        <w:shd w:val="clear" w:color="auto" w:fill="auto"/>
        <w:tabs>
          <w:tab w:val="left" w:pos="438"/>
        </w:tabs>
        <w:ind w:left="20" w:right="220"/>
        <w:jc w:val="both"/>
      </w:pPr>
      <w:r>
        <w:t>Комиссия составляет и утверждает список участников публичных слушаний, проводит подготовительные мероприятия по их проведению в соответствии с настоящим Положением и действующим законодательством Российской Федерации, оформляет протокол проведения публичных слушаний и заключение о результатах проведения публичных слушаний.</w:t>
      </w:r>
    </w:p>
    <w:p w:rsidR="00F23611" w:rsidRDefault="00F23611" w:rsidP="00F23611">
      <w:pPr>
        <w:pStyle w:val="11"/>
        <w:numPr>
          <w:ilvl w:val="0"/>
          <w:numId w:val="9"/>
        </w:numPr>
        <w:shd w:val="clear" w:color="auto" w:fill="auto"/>
        <w:tabs>
          <w:tab w:val="left" w:pos="442"/>
        </w:tabs>
        <w:ind w:left="20" w:right="220"/>
        <w:jc w:val="both"/>
      </w:pPr>
      <w:r>
        <w:t>Первое заседание комиссии созывается руко</w:t>
      </w:r>
      <w:r w:rsidR="00C47952">
        <w:t>водством Собрания депутатов</w:t>
      </w:r>
      <w:r>
        <w:t xml:space="preserve"> муниципального образования</w:t>
      </w:r>
      <w:r w:rsidR="00C47952">
        <w:t xml:space="preserve"> Богучаровское</w:t>
      </w:r>
      <w:r>
        <w:t xml:space="preserve"> Киреевск</w:t>
      </w:r>
      <w:r w:rsidR="00C47952">
        <w:t>ого</w:t>
      </w:r>
      <w:r>
        <w:t xml:space="preserve"> район</w:t>
      </w:r>
      <w:r w:rsidR="00C47952">
        <w:t>а</w:t>
      </w:r>
      <w:r>
        <w:t xml:space="preserve"> не позднее 15 дней со дня принятия решения о проведении публичных слушаний. На первом заседании члены комиссии избирают из своего состава председателя и секретаря комиссии.</w:t>
      </w:r>
    </w:p>
    <w:p w:rsidR="00F23611" w:rsidRPr="00B70903" w:rsidRDefault="00F23611" w:rsidP="00F23611">
      <w:pPr>
        <w:pStyle w:val="11"/>
        <w:numPr>
          <w:ilvl w:val="0"/>
          <w:numId w:val="9"/>
        </w:numPr>
        <w:shd w:val="clear" w:color="auto" w:fill="auto"/>
        <w:tabs>
          <w:tab w:val="left" w:pos="442"/>
        </w:tabs>
        <w:ind w:left="20" w:right="220"/>
        <w:jc w:val="both"/>
      </w:pPr>
      <w:r w:rsidRPr="00B70903">
        <w:t xml:space="preserve">Оповещение о проведении публичных слушаний с указанием места, времени и даты их проведения, перечня вопросов, подлежащих обсуждению, подлежит </w:t>
      </w:r>
      <w:r w:rsidR="00730835" w:rsidRPr="00730835">
        <w:t>опубликованию в средствах массовой информации в установленном порядке или обнародова</w:t>
      </w:r>
      <w:r w:rsidR="00730835">
        <w:t xml:space="preserve">нию в местах для обнародования, </w:t>
      </w:r>
      <w:r w:rsidR="00171219" w:rsidRPr="00B70903">
        <w:t>не позднее чем через 15</w:t>
      </w:r>
      <w:r w:rsidRPr="00B70903">
        <w:t xml:space="preserve"> дней со дня принятия комиссией по под</w:t>
      </w:r>
      <w:r w:rsidR="00171219" w:rsidRPr="00B70903">
        <w:t>готовке и проведению публичных с</w:t>
      </w:r>
      <w:r w:rsidRPr="00B70903">
        <w:t xml:space="preserve">лушаний, решения о дате, времени и месте проведения публичных слушаний главой муниципального образования </w:t>
      </w:r>
      <w:r w:rsidR="008E4801" w:rsidRPr="00B70903">
        <w:t>Богучаровское</w:t>
      </w:r>
      <w:r w:rsidRPr="00B70903">
        <w:t xml:space="preserve"> Киреевского района и Собрания депутатов решения </w:t>
      </w:r>
      <w:r w:rsidR="00B70903" w:rsidRPr="00B70903">
        <w:t>о проведении публичных слушаний.</w:t>
      </w:r>
    </w:p>
    <w:p w:rsidR="00F23611" w:rsidRDefault="00F23611" w:rsidP="00F23611">
      <w:pPr>
        <w:pStyle w:val="11"/>
        <w:numPr>
          <w:ilvl w:val="0"/>
          <w:numId w:val="9"/>
        </w:numPr>
        <w:shd w:val="clear" w:color="auto" w:fill="auto"/>
        <w:tabs>
          <w:tab w:val="left" w:pos="428"/>
        </w:tabs>
        <w:ind w:left="20"/>
        <w:jc w:val="both"/>
      </w:pPr>
      <w:r>
        <w:t>В ходе подготовки проведения публичных слушаний комиссия:</w:t>
      </w:r>
    </w:p>
    <w:p w:rsidR="00F23611" w:rsidRDefault="00F23611" w:rsidP="00F23611">
      <w:pPr>
        <w:pStyle w:val="11"/>
        <w:numPr>
          <w:ilvl w:val="0"/>
          <w:numId w:val="10"/>
        </w:numPr>
        <w:shd w:val="clear" w:color="auto" w:fill="auto"/>
        <w:tabs>
          <w:tab w:val="left" w:pos="154"/>
        </w:tabs>
        <w:ind w:left="20"/>
        <w:jc w:val="both"/>
      </w:pPr>
      <w:r>
        <w:t>определяет дату, время и место проведения публичных слушаний;</w:t>
      </w:r>
    </w:p>
    <w:p w:rsidR="00F23611" w:rsidRDefault="00F23611" w:rsidP="00F23611">
      <w:pPr>
        <w:pStyle w:val="11"/>
        <w:numPr>
          <w:ilvl w:val="0"/>
          <w:numId w:val="10"/>
        </w:numPr>
        <w:shd w:val="clear" w:color="auto" w:fill="auto"/>
        <w:tabs>
          <w:tab w:val="left" w:pos="154"/>
        </w:tabs>
        <w:ind w:left="20"/>
        <w:jc w:val="both"/>
      </w:pPr>
      <w:r>
        <w:t>составляет список лиц, участвующих в публичных слушаниях;</w:t>
      </w:r>
    </w:p>
    <w:p w:rsidR="00F23611" w:rsidRDefault="00F23611" w:rsidP="00F23611">
      <w:pPr>
        <w:pStyle w:val="11"/>
        <w:numPr>
          <w:ilvl w:val="0"/>
          <w:numId w:val="10"/>
        </w:numPr>
        <w:shd w:val="clear" w:color="auto" w:fill="auto"/>
        <w:tabs>
          <w:tab w:val="left" w:pos="150"/>
        </w:tabs>
        <w:ind w:left="20" w:right="220"/>
        <w:jc w:val="both"/>
      </w:pPr>
      <w:r>
        <w:t>регистрирует прибывших на публичные слушания участников с указанием места их постоянного проживания на основании паспортных данных;</w:t>
      </w:r>
    </w:p>
    <w:p w:rsidR="00F23611" w:rsidRDefault="00F23611" w:rsidP="00F23611">
      <w:pPr>
        <w:pStyle w:val="11"/>
        <w:numPr>
          <w:ilvl w:val="0"/>
          <w:numId w:val="10"/>
        </w:numPr>
        <w:shd w:val="clear" w:color="auto" w:fill="auto"/>
        <w:tabs>
          <w:tab w:val="left" w:pos="154"/>
        </w:tabs>
        <w:ind w:left="20" w:right="220"/>
        <w:jc w:val="both"/>
      </w:pPr>
      <w:r>
        <w:t>в месте проведения публичных слушаний при необходимости организует выставку, экспозицию демонстрационных материалов проекта, вынесенного на публичные слушания, а также обеспечивает правопорядок и общественную безопасность;</w:t>
      </w:r>
    </w:p>
    <w:p w:rsidR="00F23611" w:rsidRDefault="00F23611" w:rsidP="00F23611">
      <w:pPr>
        <w:pStyle w:val="11"/>
        <w:numPr>
          <w:ilvl w:val="0"/>
          <w:numId w:val="10"/>
        </w:numPr>
        <w:shd w:val="clear" w:color="auto" w:fill="auto"/>
        <w:tabs>
          <w:tab w:val="left" w:pos="154"/>
        </w:tabs>
        <w:ind w:left="20"/>
        <w:jc w:val="both"/>
      </w:pPr>
      <w:r>
        <w:t>ведёт протокол публичных слушаний;</w:t>
      </w:r>
    </w:p>
    <w:p w:rsidR="00F23611" w:rsidRDefault="00F23611" w:rsidP="00F23611">
      <w:pPr>
        <w:pStyle w:val="11"/>
        <w:numPr>
          <w:ilvl w:val="0"/>
          <w:numId w:val="10"/>
        </w:numPr>
        <w:shd w:val="clear" w:color="auto" w:fill="auto"/>
        <w:tabs>
          <w:tab w:val="left" w:pos="154"/>
        </w:tabs>
        <w:ind w:left="20"/>
        <w:jc w:val="both"/>
      </w:pPr>
      <w:r>
        <w:t>осуществляет подсчёт голосов при голосовании в ходе публичных слушаний;</w:t>
      </w:r>
    </w:p>
    <w:p w:rsidR="00F23611" w:rsidRDefault="00F23611" w:rsidP="00F23611">
      <w:pPr>
        <w:pStyle w:val="11"/>
        <w:numPr>
          <w:ilvl w:val="0"/>
          <w:numId w:val="10"/>
        </w:numPr>
        <w:shd w:val="clear" w:color="auto" w:fill="auto"/>
        <w:tabs>
          <w:tab w:val="left" w:pos="159"/>
        </w:tabs>
        <w:ind w:left="20" w:right="220"/>
        <w:jc w:val="both"/>
      </w:pPr>
      <w:r>
        <w:t>после завершения публичных слушаний по проекту, вынесенному на публичные слушания, составляет заключение о результатах публичных слушаний;</w:t>
      </w:r>
    </w:p>
    <w:p w:rsidR="00F23611" w:rsidRDefault="00F23611" w:rsidP="00F23611">
      <w:pPr>
        <w:pStyle w:val="11"/>
        <w:numPr>
          <w:ilvl w:val="0"/>
          <w:numId w:val="10"/>
        </w:numPr>
        <w:shd w:val="clear" w:color="auto" w:fill="auto"/>
        <w:tabs>
          <w:tab w:val="left" w:pos="164"/>
        </w:tabs>
        <w:ind w:left="20" w:right="220"/>
        <w:jc w:val="both"/>
      </w:pPr>
      <w:r>
        <w:t xml:space="preserve">в целях доведения до населения информации о содержании проекта, выносимого на публичные слушания, организует выступления представителей администрации муниципального образования </w:t>
      </w:r>
      <w:r w:rsidR="008E4801">
        <w:t>Богучаровское</w:t>
      </w:r>
      <w:r>
        <w:t xml:space="preserve"> Киреевского района, депутатов Соб</w:t>
      </w:r>
      <w:r w:rsidR="00171219">
        <w:t>рания депутатов муниципального образования Богучаровское Киреевского района</w:t>
      </w:r>
      <w:r>
        <w:t xml:space="preserve">, разработчиков проекта </w:t>
      </w:r>
      <w:r w:rsidR="00171219">
        <w:t xml:space="preserve">документов на собраниях жителей и </w:t>
      </w:r>
      <w:r>
        <w:t>в средствах массовой информации;</w:t>
      </w:r>
    </w:p>
    <w:p w:rsidR="00F23611" w:rsidRDefault="00F23611" w:rsidP="00F23611">
      <w:pPr>
        <w:pStyle w:val="11"/>
        <w:numPr>
          <w:ilvl w:val="0"/>
          <w:numId w:val="10"/>
        </w:numPr>
        <w:shd w:val="clear" w:color="auto" w:fill="auto"/>
        <w:tabs>
          <w:tab w:val="left" w:pos="164"/>
        </w:tabs>
        <w:ind w:left="20" w:right="220"/>
        <w:jc w:val="both"/>
      </w:pPr>
      <w:r>
        <w:t xml:space="preserve">организует публикацию в средствах массовой информации проектов муниципальных правовых актов, в том числе проекта Устава муниципального образования </w:t>
      </w:r>
      <w:r w:rsidR="008E4801">
        <w:t>Богучаровское</w:t>
      </w:r>
      <w:r>
        <w:t xml:space="preserve"> Киреевского района, проекта муниципального правового акта о внесении изменений и дополнений в данный Устав, проекта бюджета и отчёта о его исполнении, проектов планов и программ развития, проекта муниципального правового акта по вопросу о преобразовании муниципального образования </w:t>
      </w:r>
      <w:r w:rsidR="008E4801">
        <w:t>Богучаровское</w:t>
      </w:r>
      <w:r>
        <w:t xml:space="preserve"> Киреевского района, проекта муниципального правового акта о внесении в него изменений и других проектов до проведения публичных слушаний не позднее 10 дней до назначенной даты публичных слушаний;</w:t>
      </w:r>
    </w:p>
    <w:p w:rsidR="00F23611" w:rsidRDefault="00F23611" w:rsidP="00F23611">
      <w:pPr>
        <w:pStyle w:val="11"/>
        <w:numPr>
          <w:ilvl w:val="0"/>
          <w:numId w:val="10"/>
        </w:numPr>
        <w:shd w:val="clear" w:color="auto" w:fill="auto"/>
        <w:tabs>
          <w:tab w:val="left" w:pos="159"/>
        </w:tabs>
        <w:ind w:left="20" w:right="240"/>
        <w:jc w:val="both"/>
      </w:pPr>
      <w:r>
        <w:t xml:space="preserve">при внесении изменений в Правила землепользования и застройки, связанных с размещением или реконструкцией отдельного объекта капитального строительства, направляет извещения о проведении публичных слушаний правообладателям земельных участков, имеющих общую границу с земельным участком, на котором </w:t>
      </w:r>
      <w:r>
        <w:lastRenderedPageBreak/>
        <w:t>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</w:t>
      </w:r>
      <w:r w:rsidR="00ED4A27">
        <w:t xml:space="preserve"> </w:t>
      </w:r>
      <w:r>
        <w:t>участках, имеющих общую границу с указанным земельным участком, и правообладателям помещений в таком объекте, а также правообладателям объектов капитального строительства, расположенных в границах зон с особыми условиями использования территорий. Указанные извещения направляются в срок не позднее чем через 10 дней со дня принятия комиссией по подготовке и проведению публичных слушаний решения о дате, времени и месте проведения публичных слушаний, решения о проведении публичных слушаний;</w:t>
      </w:r>
    </w:p>
    <w:p w:rsidR="00F23611" w:rsidRDefault="00F23611" w:rsidP="00F23611">
      <w:pPr>
        <w:pStyle w:val="11"/>
        <w:numPr>
          <w:ilvl w:val="0"/>
          <w:numId w:val="11"/>
        </w:numPr>
        <w:shd w:val="clear" w:color="auto" w:fill="auto"/>
        <w:tabs>
          <w:tab w:val="left" w:pos="164"/>
        </w:tabs>
        <w:ind w:left="20" w:right="240"/>
        <w:jc w:val="both"/>
      </w:pPr>
      <w:r>
        <w:t>направляет сообщения о проведении публичных слушаний по вопросу предоставления разрешения на условно разрешённый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F23611" w:rsidRDefault="00F23611" w:rsidP="00ED4A27">
      <w:pPr>
        <w:pStyle w:val="11"/>
        <w:shd w:val="clear" w:color="auto" w:fill="auto"/>
        <w:ind w:left="20" w:right="420" w:firstLine="688"/>
        <w:jc w:val="both"/>
      </w:pPr>
      <w:r>
        <w:t>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разрешённый вид использования;</w:t>
      </w:r>
    </w:p>
    <w:p w:rsidR="00F23611" w:rsidRDefault="00F23611" w:rsidP="00F23611">
      <w:pPr>
        <w:pStyle w:val="11"/>
        <w:numPr>
          <w:ilvl w:val="0"/>
          <w:numId w:val="11"/>
        </w:numPr>
        <w:shd w:val="clear" w:color="auto" w:fill="auto"/>
        <w:tabs>
          <w:tab w:val="left" w:pos="154"/>
        </w:tabs>
        <w:ind w:left="20" w:right="860"/>
        <w:jc w:val="both"/>
      </w:pPr>
      <w:r>
        <w:t>взаимодействует с инициатором публичных слушаний, представителями средств массовой информации;</w:t>
      </w:r>
    </w:p>
    <w:p w:rsidR="00F23611" w:rsidRDefault="00F23611" w:rsidP="00F23611">
      <w:pPr>
        <w:pStyle w:val="11"/>
        <w:numPr>
          <w:ilvl w:val="0"/>
          <w:numId w:val="11"/>
        </w:numPr>
        <w:shd w:val="clear" w:color="auto" w:fill="auto"/>
        <w:tabs>
          <w:tab w:val="left" w:pos="159"/>
        </w:tabs>
        <w:ind w:left="20" w:right="240"/>
        <w:jc w:val="both"/>
      </w:pPr>
      <w:r>
        <w:t>привлекает экспертов и специалистов для выполнения консультационных и экспертных работ;</w:t>
      </w:r>
    </w:p>
    <w:p w:rsidR="00F23611" w:rsidRDefault="00F23611" w:rsidP="00F23611">
      <w:pPr>
        <w:pStyle w:val="11"/>
        <w:numPr>
          <w:ilvl w:val="0"/>
          <w:numId w:val="11"/>
        </w:numPr>
        <w:shd w:val="clear" w:color="auto" w:fill="auto"/>
        <w:tabs>
          <w:tab w:val="left" w:pos="164"/>
        </w:tabs>
        <w:ind w:left="20" w:right="240"/>
        <w:jc w:val="both"/>
      </w:pPr>
      <w:r>
        <w:t xml:space="preserve">представляет проект, вынесенный на публичные слушания, и заключение о результатах публичных слушаний в Собрание депутатов или главе муниципального образования </w:t>
      </w:r>
      <w:r w:rsidR="008E4801">
        <w:t>Богучаровское</w:t>
      </w:r>
      <w:r>
        <w:t xml:space="preserve"> Киреевского района не позднее чем через пятнадцать дней со дня проведения публичных слушаний.. Обязательными приложениями к проекту, вынесенному на публичные слушания, являются протоколы публичных слушаний и заключение о результатах публичных слушаний;.</w:t>
      </w:r>
    </w:p>
    <w:p w:rsidR="00F23611" w:rsidRDefault="00F23611" w:rsidP="00F23611">
      <w:pPr>
        <w:pStyle w:val="11"/>
        <w:numPr>
          <w:ilvl w:val="0"/>
          <w:numId w:val="11"/>
        </w:numPr>
        <w:shd w:val="clear" w:color="auto" w:fill="auto"/>
        <w:tabs>
          <w:tab w:val="left" w:pos="154"/>
        </w:tabs>
        <w:ind w:left="20" w:right="240"/>
        <w:jc w:val="both"/>
      </w:pPr>
      <w:r>
        <w:t>решает другие вопросы, связанные с подготовкой и проведением публичных слушаний.</w:t>
      </w:r>
    </w:p>
    <w:p w:rsidR="00F23611" w:rsidRDefault="00F23611" w:rsidP="00F23611">
      <w:pPr>
        <w:pStyle w:val="11"/>
        <w:numPr>
          <w:ilvl w:val="0"/>
          <w:numId w:val="12"/>
        </w:numPr>
        <w:shd w:val="clear" w:color="auto" w:fill="auto"/>
        <w:tabs>
          <w:tab w:val="left" w:pos="438"/>
        </w:tabs>
        <w:ind w:left="20" w:right="240"/>
        <w:jc w:val="both"/>
      </w:pPr>
      <w:r>
        <w:t>Предложения по проекту документа, предполагаемого к рассмотрению на публичных слушаниях, направляются в комиссию по подготовке и проведению публичных слушаний не позднее 5 дней до даты проведения публичных слушаний. К предложениям прилагаются: аргументированные обоснования внесения данных предложений, протокол собрания, оформленный в установленном порядке, список представитёлей, принимающих участие в публичных слушаниях, в т.ч. лица, уполномоченного выступать на публичных слушаниях по вносимым предложениям.</w:t>
      </w:r>
    </w:p>
    <w:p w:rsidR="00F23611" w:rsidRDefault="00F23611" w:rsidP="00F23611">
      <w:pPr>
        <w:pStyle w:val="11"/>
        <w:numPr>
          <w:ilvl w:val="0"/>
          <w:numId w:val="12"/>
        </w:numPr>
        <w:shd w:val="clear" w:color="auto" w:fill="auto"/>
        <w:tabs>
          <w:tab w:val="left" w:pos="438"/>
        </w:tabs>
        <w:ind w:left="20" w:right="240"/>
        <w:jc w:val="both"/>
      </w:pPr>
      <w:r>
        <w:t xml:space="preserve">Срок проведения публичных слушаний с момента оповещения жителей муниципального образования </w:t>
      </w:r>
      <w:r w:rsidR="008E4801">
        <w:t>Богучаровское</w:t>
      </w:r>
      <w:r>
        <w:t xml:space="preserve"> Киреевского района о дате, времени и месте проведения до дня опубликования заключения о результатах публичных слушаний не может быть более трёх месяцев.</w:t>
      </w:r>
    </w:p>
    <w:p w:rsidR="00F23611" w:rsidRDefault="00F23611" w:rsidP="00ED4A27">
      <w:pPr>
        <w:pStyle w:val="11"/>
        <w:shd w:val="clear" w:color="auto" w:fill="auto"/>
        <w:ind w:left="20" w:right="240" w:firstLine="688"/>
        <w:jc w:val="both"/>
      </w:pPr>
      <w:r>
        <w:t xml:space="preserve">Проведение публичных слушаний по вопросам рассмотрения проекта Устава муниципального образования </w:t>
      </w:r>
      <w:r w:rsidR="008E4801">
        <w:t>Богучаровское</w:t>
      </w:r>
      <w:r>
        <w:t xml:space="preserve"> Киреевского района, а также проекта муниципального правового акта о внесении изменений и дополнений в данный Устав; проекта бюджета муниципального образования </w:t>
      </w:r>
      <w:r w:rsidR="008E4801">
        <w:t>Богучаровское</w:t>
      </w:r>
      <w:r>
        <w:t xml:space="preserve"> Киреевского района и отчёта о его исполнении, а также заключений о результатах публичных слушаний по указанным вопросам определяются с учётом особенностей законодательства Российской Федерации и Тульской области, регулирующего данные вопросы.</w:t>
      </w:r>
    </w:p>
    <w:p w:rsidR="00F23611" w:rsidRDefault="00F23611" w:rsidP="00ED4A27">
      <w:pPr>
        <w:pStyle w:val="11"/>
        <w:shd w:val="clear" w:color="auto" w:fill="auto"/>
        <w:ind w:left="20" w:right="240" w:firstLine="688"/>
        <w:jc w:val="both"/>
      </w:pPr>
      <w:r>
        <w:t>Проведение публичных слушаний по вопросам градостроительной деятельности и землеустройства, а также заключений о результатах публичных слушаний по указанным вопросам определяются в соответствии с Градостроительным кодексом Российской Федерации, Земельным кодексом Российской Федерации,</w:t>
      </w:r>
    </w:p>
    <w:p w:rsidR="00F23611" w:rsidRDefault="00F23611" w:rsidP="00F23611">
      <w:pPr>
        <w:pStyle w:val="11"/>
        <w:shd w:val="clear" w:color="auto" w:fill="auto"/>
        <w:ind w:left="40" w:right="280"/>
        <w:jc w:val="both"/>
      </w:pPr>
      <w:r>
        <w:t xml:space="preserve">соответствующими законами Тульской области, нормативными правовыми актами муниципального образования </w:t>
      </w:r>
      <w:r w:rsidR="008E4801">
        <w:t>Богучаровское</w:t>
      </w:r>
      <w:r>
        <w:t xml:space="preserve"> Киреевского района.</w:t>
      </w:r>
    </w:p>
    <w:p w:rsidR="00F23611" w:rsidRDefault="00F23611" w:rsidP="00F23611">
      <w:pPr>
        <w:pStyle w:val="11"/>
        <w:numPr>
          <w:ilvl w:val="0"/>
          <w:numId w:val="13"/>
        </w:numPr>
        <w:shd w:val="clear" w:color="auto" w:fill="auto"/>
        <w:tabs>
          <w:tab w:val="left" w:pos="448"/>
        </w:tabs>
        <w:ind w:left="40"/>
        <w:jc w:val="both"/>
      </w:pPr>
      <w:r>
        <w:t>В ходе подготовки проведения публичных слушаний комиссия вправе:</w:t>
      </w:r>
    </w:p>
    <w:p w:rsidR="00F23611" w:rsidRDefault="00F23611" w:rsidP="00F23611">
      <w:pPr>
        <w:pStyle w:val="11"/>
        <w:numPr>
          <w:ilvl w:val="0"/>
          <w:numId w:val="14"/>
        </w:numPr>
        <w:shd w:val="clear" w:color="auto" w:fill="auto"/>
        <w:tabs>
          <w:tab w:val="left" w:pos="179"/>
        </w:tabs>
        <w:ind w:left="40" w:right="280"/>
        <w:jc w:val="both"/>
      </w:pPr>
      <w:r>
        <w:t>дополнять вопросы, выносимые на публичные слушания, с учётом предложений и замечаний участников публичных слушаний;</w:t>
      </w:r>
    </w:p>
    <w:p w:rsidR="00F23611" w:rsidRDefault="00F23611" w:rsidP="00F23611">
      <w:pPr>
        <w:pStyle w:val="11"/>
        <w:numPr>
          <w:ilvl w:val="0"/>
          <w:numId w:val="14"/>
        </w:numPr>
        <w:shd w:val="clear" w:color="auto" w:fill="auto"/>
        <w:tabs>
          <w:tab w:val="left" w:pos="179"/>
        </w:tabs>
        <w:ind w:left="40" w:right="280"/>
        <w:jc w:val="both"/>
      </w:pPr>
      <w:r>
        <w:t xml:space="preserve">проверять соответствие выносимых на публичные слушания вопросов настоящему положению и иным нормативным правовым актам Российской Федерации, Тульской области, муниципального образования </w:t>
      </w:r>
      <w:r w:rsidR="008E4801">
        <w:t>Богучаровское</w:t>
      </w:r>
      <w:r>
        <w:t xml:space="preserve"> Киреевского района;</w:t>
      </w:r>
    </w:p>
    <w:p w:rsidR="00F23611" w:rsidRDefault="00F23611" w:rsidP="00F23611">
      <w:pPr>
        <w:pStyle w:val="11"/>
        <w:numPr>
          <w:ilvl w:val="0"/>
          <w:numId w:val="14"/>
        </w:numPr>
        <w:shd w:val="clear" w:color="auto" w:fill="auto"/>
        <w:tabs>
          <w:tab w:val="left" w:pos="179"/>
        </w:tabs>
        <w:ind w:left="40" w:right="280"/>
        <w:jc w:val="both"/>
      </w:pPr>
      <w:r>
        <w:t xml:space="preserve">приглашать для участия в публичных слушаниях должностных лиц органов местного самоуправления муниципального образования </w:t>
      </w:r>
      <w:r w:rsidR="008E4801">
        <w:t>Богучаровское</w:t>
      </w:r>
      <w:r>
        <w:t xml:space="preserve"> Киреевского района;</w:t>
      </w:r>
    </w:p>
    <w:p w:rsidR="00F23611" w:rsidRDefault="00F23611" w:rsidP="00F23611">
      <w:pPr>
        <w:pStyle w:val="11"/>
        <w:numPr>
          <w:ilvl w:val="0"/>
          <w:numId w:val="14"/>
        </w:numPr>
        <w:shd w:val="clear" w:color="auto" w:fill="auto"/>
        <w:tabs>
          <w:tab w:val="left" w:pos="179"/>
        </w:tabs>
        <w:ind w:left="40" w:right="280"/>
        <w:jc w:val="both"/>
      </w:pPr>
      <w:r>
        <w:t>привлекать к своей деятельности граждан и специалистов для выполнения консультативных и экспертных работ, в том числе на основании гражданско</w:t>
      </w:r>
      <w:r w:rsidR="00ED4A27">
        <w:t>-</w:t>
      </w:r>
      <w:r>
        <w:t>правовых договоров;</w:t>
      </w:r>
    </w:p>
    <w:p w:rsidR="00F23611" w:rsidRDefault="00F23611" w:rsidP="00F23611">
      <w:pPr>
        <w:pStyle w:val="11"/>
        <w:numPr>
          <w:ilvl w:val="0"/>
          <w:numId w:val="14"/>
        </w:numPr>
        <w:shd w:val="clear" w:color="auto" w:fill="auto"/>
        <w:tabs>
          <w:tab w:val="left" w:pos="179"/>
        </w:tabs>
        <w:ind w:left="40" w:right="280"/>
        <w:jc w:val="both"/>
      </w:pPr>
      <w:r>
        <w:t>информировать средства массовой информации о ходе подготовки проведения публичных слушаний.</w:t>
      </w:r>
    </w:p>
    <w:p w:rsidR="00F23611" w:rsidRDefault="00F23611" w:rsidP="00F23611">
      <w:pPr>
        <w:pStyle w:val="11"/>
        <w:numPr>
          <w:ilvl w:val="0"/>
          <w:numId w:val="13"/>
        </w:numPr>
        <w:shd w:val="clear" w:color="auto" w:fill="auto"/>
        <w:tabs>
          <w:tab w:val="left" w:pos="467"/>
        </w:tabs>
        <w:ind w:left="40" w:right="280"/>
        <w:jc w:val="both"/>
      </w:pPr>
      <w:r>
        <w:t>Участники публичных слушаний вправе предоставлять в комиссию по подготовке и проведению публичных слушаний для включения в протокол публичных слушаний свои предложения и замечания: по проекту генерального плана, в том числе по внесению в него изменений; по проекту Правил, землепользования и застройки; о предоставлении разрешения на условно разрешённый вид использования земельного участка или объекта капитального строительства; о предоставлении разрешения на отклонение от предельных параметров разрешённого строительства; реконструкции объектов капитального строительства; по проектам планировки территории и проектам межевания территории.</w:t>
      </w:r>
    </w:p>
    <w:p w:rsidR="00F23611" w:rsidRDefault="00F23611" w:rsidP="00F23611">
      <w:pPr>
        <w:pStyle w:val="11"/>
        <w:numPr>
          <w:ilvl w:val="0"/>
          <w:numId w:val="13"/>
        </w:numPr>
        <w:shd w:val="clear" w:color="auto" w:fill="auto"/>
        <w:tabs>
          <w:tab w:val="left" w:pos="578"/>
        </w:tabs>
        <w:ind w:left="40" w:right="280"/>
        <w:jc w:val="both"/>
      </w:pPr>
      <w:r>
        <w:t>По вопросу о предоставлении разрешения на условно разрешённый вид использования земельного участка или объекта капитального строительства публичные слушания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</w:p>
    <w:p w:rsidR="00F23611" w:rsidRDefault="00F23611" w:rsidP="0033197F">
      <w:pPr>
        <w:pStyle w:val="11"/>
        <w:shd w:val="clear" w:color="auto" w:fill="auto"/>
        <w:ind w:left="40" w:right="280" w:firstLine="668"/>
        <w:jc w:val="both"/>
      </w:pPr>
      <w:r>
        <w:t>В случае, если условно разрешённый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F23611" w:rsidRDefault="00F23611" w:rsidP="00F23611">
      <w:pPr>
        <w:pStyle w:val="11"/>
        <w:numPr>
          <w:ilvl w:val="0"/>
          <w:numId w:val="13"/>
        </w:numPr>
        <w:shd w:val="clear" w:color="auto" w:fill="auto"/>
        <w:tabs>
          <w:tab w:val="left" w:pos="582"/>
        </w:tabs>
        <w:ind w:left="40" w:right="280"/>
        <w:jc w:val="both"/>
      </w:pPr>
      <w:r>
        <w:t>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её планировки и проекта межевания,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F23611" w:rsidRDefault="00F23611" w:rsidP="00F23611">
      <w:pPr>
        <w:pStyle w:val="11"/>
        <w:numPr>
          <w:ilvl w:val="0"/>
          <w:numId w:val="13"/>
        </w:numPr>
        <w:shd w:val="clear" w:color="auto" w:fill="auto"/>
        <w:tabs>
          <w:tab w:val="left" w:pos="582"/>
        </w:tabs>
        <w:ind w:left="40" w:right="280"/>
        <w:jc w:val="both"/>
      </w:pPr>
      <w:r>
        <w:t>В случае,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строительства, публичные слушания по внесению изменений в Правила землепользования и застройки проводятся в границах территории, планируемой для размещения или реконструкции такого объекта, в границах устанавливаемой для такого объекта зоны с особыми условиями использования территорий.</w:t>
      </w:r>
    </w:p>
    <w:p w:rsidR="00F23611" w:rsidRDefault="00F23611" w:rsidP="00F23611">
      <w:pPr>
        <w:pStyle w:val="11"/>
        <w:shd w:val="clear" w:color="auto" w:fill="auto"/>
        <w:ind w:left="40" w:right="280" w:firstLine="1620"/>
        <w:jc w:val="both"/>
        <w:rPr>
          <w:rStyle w:val="a8"/>
        </w:rPr>
      </w:pPr>
      <w:r w:rsidRPr="0033197F">
        <w:rPr>
          <w:b/>
        </w:rPr>
        <w:t>4.</w:t>
      </w:r>
      <w:r>
        <w:rPr>
          <w:rStyle w:val="a8"/>
        </w:rPr>
        <w:t xml:space="preserve"> Порядок проведения публичных слушаний </w:t>
      </w:r>
    </w:p>
    <w:p w:rsidR="00F23611" w:rsidRDefault="00F23611" w:rsidP="0033197F">
      <w:pPr>
        <w:pStyle w:val="11"/>
        <w:shd w:val="clear" w:color="auto" w:fill="auto"/>
        <w:ind w:left="40" w:right="280"/>
        <w:jc w:val="both"/>
      </w:pPr>
      <w:r>
        <w:t xml:space="preserve">4.1. Публичные слушания проводятся в помещении, позволяющем обеспечить массовое участие в нём жителей муниципального образования </w:t>
      </w:r>
      <w:r w:rsidR="008E4801">
        <w:t>Богучаровское</w:t>
      </w:r>
      <w:r>
        <w:t xml:space="preserve"> Киреевского района. В таком случае, если помещение, являющееся местом проведения публичных слушаний, не может вместить всех желающих принять</w:t>
      </w:r>
      <w:r w:rsidR="0033197F">
        <w:t xml:space="preserve"> </w:t>
      </w:r>
      <w:r>
        <w:t>участие в публичных слушаниях, комиссия организует прямую трансляцию проведения публичных слушаний.</w:t>
      </w:r>
    </w:p>
    <w:p w:rsidR="00F23611" w:rsidRDefault="00F23611" w:rsidP="00F23611">
      <w:pPr>
        <w:pStyle w:val="11"/>
        <w:numPr>
          <w:ilvl w:val="0"/>
          <w:numId w:val="15"/>
        </w:numPr>
        <w:shd w:val="clear" w:color="auto" w:fill="auto"/>
        <w:tabs>
          <w:tab w:val="left" w:pos="453"/>
        </w:tabs>
        <w:ind w:left="40" w:right="260"/>
        <w:jc w:val="both"/>
      </w:pPr>
      <w:r>
        <w:t>Перед началом проведения публичных слушаний комиссия проводит обязательную регистрацию их участников с указанием фамилии, имени, отчест</w:t>
      </w:r>
      <w:r w:rsidR="00B07D7B">
        <w:t>ва, года рождения, адреса места</w:t>
      </w:r>
      <w:r>
        <w:t xml:space="preserve"> жительства.</w:t>
      </w:r>
    </w:p>
    <w:p w:rsidR="00F23611" w:rsidRDefault="00F23611" w:rsidP="00F23611">
      <w:pPr>
        <w:pStyle w:val="11"/>
        <w:numPr>
          <w:ilvl w:val="0"/>
          <w:numId w:val="15"/>
        </w:numPr>
        <w:shd w:val="clear" w:color="auto" w:fill="auto"/>
        <w:tabs>
          <w:tab w:val="left" w:pos="467"/>
        </w:tabs>
        <w:ind w:left="40" w:right="260"/>
        <w:jc w:val="both"/>
      </w:pPr>
      <w:r>
        <w:t>Граждане допускаются в охраняемое помещение, являющееся местом проведения публичных слушаний, по предъявлению документа, удостоверяющего личность. На публичные слушания не допускаются лица, находящиеся в состоянии алкогольного, наркотического или токсического опьянения. Присутствующие и выступающие на публичных слушаниях не вправе употреблять в своей речи грубые и оскорбительные выражения, наносящие ущерб чести и достоинству других лиц, допускать необоснованные обвинения в чей-либо адрес, использовать заведомо ложную и непроверенную информацию, призывать к незаконным действиям, мешать нормальному ходу проведения публичных слушаний. При несоблюдении указанных требований они могут быть удалены из помещения, являющегося местом проведения публичных слушаний.</w:t>
      </w:r>
    </w:p>
    <w:p w:rsidR="00F23611" w:rsidRDefault="00F23611" w:rsidP="00F23611">
      <w:pPr>
        <w:pStyle w:val="11"/>
        <w:numPr>
          <w:ilvl w:val="0"/>
          <w:numId w:val="15"/>
        </w:numPr>
        <w:shd w:val="clear" w:color="auto" w:fill="auto"/>
        <w:tabs>
          <w:tab w:val="left" w:pos="458"/>
        </w:tabs>
        <w:ind w:left="40" w:right="260"/>
        <w:jc w:val="both"/>
      </w:pPr>
      <w:r>
        <w:t xml:space="preserve">Председательствующим на публичных слушаниях могут быть глава муниципального образования </w:t>
      </w:r>
      <w:r w:rsidR="008E4801">
        <w:t>Богучаровское</w:t>
      </w:r>
      <w:r>
        <w:t xml:space="preserve"> Киреевского района, заместитель председателя Собрания депутатов, председатели постоянных комиссий С</w:t>
      </w:r>
      <w:r w:rsidR="0033197F">
        <w:t>обрания депутатов, председатель комиссии</w:t>
      </w:r>
      <w:r>
        <w:t xml:space="preserve"> по подготовке и проведению публичных слушаний.</w:t>
      </w:r>
    </w:p>
    <w:p w:rsidR="00F23611" w:rsidRDefault="00F23611" w:rsidP="00F23611">
      <w:pPr>
        <w:pStyle w:val="11"/>
        <w:numPr>
          <w:ilvl w:val="0"/>
          <w:numId w:val="15"/>
        </w:numPr>
        <w:shd w:val="clear" w:color="auto" w:fill="auto"/>
        <w:tabs>
          <w:tab w:val="left" w:pos="453"/>
        </w:tabs>
        <w:ind w:left="40" w:right="260"/>
        <w:jc w:val="both"/>
      </w:pPr>
      <w:r>
        <w:t>Председательствующий открывает заседание и информирует о существе обсуждаемого вопроса, его значимости, порядке проведения и участниках публичных слушаний; ведёт слушания за порядком обсуждения вопросов дня слушания.</w:t>
      </w:r>
    </w:p>
    <w:p w:rsidR="00F23611" w:rsidRDefault="00F23611" w:rsidP="00F23611">
      <w:pPr>
        <w:pStyle w:val="11"/>
        <w:numPr>
          <w:ilvl w:val="0"/>
          <w:numId w:val="15"/>
        </w:numPr>
        <w:shd w:val="clear" w:color="auto" w:fill="auto"/>
        <w:tabs>
          <w:tab w:val="left" w:pos="453"/>
        </w:tabs>
        <w:ind w:left="40" w:right="680"/>
        <w:jc w:val="both"/>
      </w:pPr>
      <w:r>
        <w:t>В месте проведения публичных слушаний разработчик проекта, вынесенного на публичные слушания, информирует участников публичных слушаний о содержании проекта и отвечает на их вопросы.</w:t>
      </w:r>
    </w:p>
    <w:p w:rsidR="00F23611" w:rsidRDefault="00F23611" w:rsidP="0033197F">
      <w:pPr>
        <w:pStyle w:val="11"/>
        <w:shd w:val="clear" w:color="auto" w:fill="auto"/>
        <w:ind w:left="40" w:right="260" w:firstLine="668"/>
        <w:jc w:val="both"/>
      </w:pPr>
      <w:r>
        <w:t>В случае проведения публичных слушаний по вопросу о предоставлении разрешения на условно разрешённый вид использования земельных участков и объектов капитального строительства, по вопросу о предоставлении разрешения на отклонение от предельных параметров разрешённого строительства, реконструкции объектов капитального строительства заинтересованное лицо, обратившееся с заявлением о предоставлении разрешения на условно разрешённый вид использования либо заявлением о предоставлении разрешения на отклонение от предельных параметров строительства, реконструкции объектов капительного строительства, информирует участников публичных слушаний по существу своего обращения с демонстрацией графических материалов и отвечает на их вопросы.</w:t>
      </w:r>
    </w:p>
    <w:p w:rsidR="0033197F" w:rsidRDefault="00F23611" w:rsidP="0033197F">
      <w:pPr>
        <w:pStyle w:val="11"/>
        <w:numPr>
          <w:ilvl w:val="6"/>
          <w:numId w:val="15"/>
        </w:numPr>
        <w:shd w:val="clear" w:color="auto" w:fill="auto"/>
        <w:tabs>
          <w:tab w:val="left" w:pos="453"/>
        </w:tabs>
        <w:ind w:left="40" w:right="260"/>
        <w:jc w:val="both"/>
      </w:pPr>
      <w:r>
        <w:t xml:space="preserve">После получения информации о содержании проекта, вынесенного на публичные слушания, и ответов на вопросы, которые задаются в устной или письменной форме, любой из участников публичных слушаний вправе высказаться по существу обсуждаемого проекта и его суждение заносится в протокол публичных слушаний. </w:t>
      </w:r>
    </w:p>
    <w:p w:rsidR="00F23611" w:rsidRDefault="00F23611" w:rsidP="0033197F">
      <w:pPr>
        <w:pStyle w:val="11"/>
        <w:numPr>
          <w:ilvl w:val="6"/>
          <w:numId w:val="15"/>
        </w:numPr>
        <w:shd w:val="clear" w:color="auto" w:fill="auto"/>
        <w:tabs>
          <w:tab w:val="left" w:pos="453"/>
        </w:tabs>
        <w:ind w:left="40" w:right="260"/>
        <w:jc w:val="both"/>
      </w:pPr>
      <w:r>
        <w:t>Слово для выступления участникам публичных слушаний предоставляется в порядке поступления заявок на выступление.</w:t>
      </w:r>
    </w:p>
    <w:p w:rsidR="00F23611" w:rsidRDefault="00F23611" w:rsidP="00F23611">
      <w:pPr>
        <w:pStyle w:val="11"/>
        <w:numPr>
          <w:ilvl w:val="0"/>
          <w:numId w:val="15"/>
        </w:numPr>
        <w:shd w:val="clear" w:color="auto" w:fill="auto"/>
        <w:tabs>
          <w:tab w:val="left" w:pos="453"/>
        </w:tabs>
        <w:ind w:left="40" w:right="260"/>
        <w:jc w:val="both"/>
      </w:pPr>
      <w:r>
        <w:t>Участники публичных слушаний вправе представить в орган, ответственный за проведение публичных слушаний, свои предложения и замечания в письменном или устном виде, касающиеся проекта, вынесенного на публичные слушания, для включения их в протокол публичных слушаний.</w:t>
      </w:r>
    </w:p>
    <w:p w:rsidR="00F23611" w:rsidRDefault="00F23611" w:rsidP="00F23611">
      <w:pPr>
        <w:pStyle w:val="11"/>
        <w:numPr>
          <w:ilvl w:val="0"/>
          <w:numId w:val="15"/>
        </w:numPr>
        <w:shd w:val="clear" w:color="auto" w:fill="auto"/>
        <w:tabs>
          <w:tab w:val="left" w:pos="453"/>
        </w:tabs>
        <w:ind w:left="40" w:right="680"/>
        <w:jc w:val="both"/>
      </w:pPr>
      <w:r>
        <w:t>Продолжительность слушаний определяется характером обсуждаемых вопросов. Председательствующий на слушаниях вправе принять решение о перерыве в слушаниях, об их продолжении в другое время, завершении слушаний.</w:t>
      </w:r>
    </w:p>
    <w:p w:rsidR="00F23611" w:rsidRDefault="00F23611" w:rsidP="00F23611">
      <w:pPr>
        <w:pStyle w:val="11"/>
        <w:numPr>
          <w:ilvl w:val="0"/>
          <w:numId w:val="15"/>
        </w:numPr>
        <w:shd w:val="clear" w:color="auto" w:fill="auto"/>
        <w:tabs>
          <w:tab w:val="left" w:pos="573"/>
        </w:tabs>
        <w:ind w:left="40" w:right="260"/>
        <w:jc w:val="both"/>
      </w:pPr>
      <w:r>
        <w:t>Публичные слушания считаются завершёнными после высказывания всеми желающими участниками публичных слушаний своих мнений по существу обсуждаемого проекта, оформления протокола публичных слушаний.</w:t>
      </w:r>
    </w:p>
    <w:p w:rsidR="00F23611" w:rsidRDefault="00F23611" w:rsidP="00555AF6">
      <w:pPr>
        <w:pStyle w:val="11"/>
        <w:shd w:val="clear" w:color="auto" w:fill="auto"/>
        <w:ind w:left="40" w:right="260" w:firstLine="668"/>
        <w:jc w:val="both"/>
      </w:pPr>
      <w:r>
        <w:t>В протоколе в обязательном порядке должны быть отражены позиции и мнения участников слушаний.</w:t>
      </w:r>
    </w:p>
    <w:p w:rsidR="00F23611" w:rsidRDefault="00F23611" w:rsidP="00F23611">
      <w:pPr>
        <w:pStyle w:val="11"/>
        <w:numPr>
          <w:ilvl w:val="0"/>
          <w:numId w:val="16"/>
        </w:numPr>
        <w:shd w:val="clear" w:color="auto" w:fill="auto"/>
        <w:tabs>
          <w:tab w:val="left" w:pos="573"/>
        </w:tabs>
        <w:ind w:left="40" w:right="260"/>
        <w:jc w:val="both"/>
      </w:pPr>
      <w:r>
        <w:t>По окончании публичных слушаний оформляются итоговый документ публичных слушаний (рекомендации), предложения, одобренные участниками слушаний, протокол публичных слушаний, которые подписываются председательствующим на публичных слушаниях</w:t>
      </w:r>
      <w:r w:rsidR="00555AF6">
        <w:t>.</w:t>
      </w:r>
      <w:r>
        <w:t xml:space="preserve"> </w:t>
      </w:r>
    </w:p>
    <w:p w:rsidR="00F23611" w:rsidRPr="00B70903" w:rsidRDefault="00F23611" w:rsidP="00F23611">
      <w:pPr>
        <w:pStyle w:val="11"/>
        <w:numPr>
          <w:ilvl w:val="0"/>
          <w:numId w:val="16"/>
        </w:numPr>
        <w:shd w:val="clear" w:color="auto" w:fill="auto"/>
        <w:tabs>
          <w:tab w:val="left" w:pos="578"/>
        </w:tabs>
        <w:ind w:left="40" w:right="260"/>
        <w:jc w:val="both"/>
      </w:pPr>
      <w:r w:rsidRPr="00B70903">
        <w:t xml:space="preserve">Рекомендации публичных слушаний подлежат </w:t>
      </w:r>
      <w:r w:rsidR="00F71F6C" w:rsidRPr="00730835">
        <w:t>опубликованию в средствах массовой информации в установленном порядке или обнародова</w:t>
      </w:r>
      <w:r w:rsidR="00F71F6C">
        <w:t xml:space="preserve">нию в местах для обнародования, </w:t>
      </w:r>
      <w:r w:rsidR="00555AF6" w:rsidRPr="00B70903">
        <w:t>не позднее 15</w:t>
      </w:r>
      <w:r w:rsidRPr="00B70903">
        <w:t xml:space="preserve"> дней со дня проведения публичных слушаний</w:t>
      </w:r>
      <w:r w:rsidR="00B70903" w:rsidRPr="00B70903">
        <w:t>.</w:t>
      </w:r>
    </w:p>
    <w:p w:rsidR="00F23611" w:rsidRDefault="00F23611" w:rsidP="00F23611">
      <w:pPr>
        <w:pStyle w:val="11"/>
        <w:numPr>
          <w:ilvl w:val="0"/>
          <w:numId w:val="16"/>
        </w:numPr>
        <w:shd w:val="clear" w:color="auto" w:fill="auto"/>
        <w:tabs>
          <w:tab w:val="left" w:pos="578"/>
        </w:tabs>
        <w:ind w:left="40" w:right="260"/>
        <w:jc w:val="both"/>
      </w:pPr>
      <w:r w:rsidRPr="00D626C7">
        <w:t>Итоговый документ (рекомендации), предложения, одобренные участниками</w:t>
      </w:r>
      <w:r>
        <w:t xml:space="preserve"> публичных слушаний, протокол публичных слушаний направляются комиссией в Собрание депутатов, главе муниципального образования </w:t>
      </w:r>
      <w:r w:rsidR="008E4801">
        <w:t>Богучаровское</w:t>
      </w:r>
      <w:r>
        <w:t xml:space="preserve"> Киреевского района в зависимости от того, кто назначил публичные слушания, для учёта рекомендаций публичных слушаний.</w:t>
      </w:r>
    </w:p>
    <w:p w:rsidR="00F23611" w:rsidRPr="00555AF6" w:rsidRDefault="00F23611" w:rsidP="00555AF6">
      <w:pPr>
        <w:pStyle w:val="10"/>
        <w:keepNext/>
        <w:keepLines/>
        <w:shd w:val="clear" w:color="auto" w:fill="auto"/>
        <w:ind w:left="260"/>
        <w:rPr>
          <w:b/>
        </w:rPr>
      </w:pPr>
      <w:r w:rsidRPr="00555AF6">
        <w:rPr>
          <w:b/>
        </w:rPr>
        <w:t>5. Рекомендации, принятые на публичных слушаниях</w:t>
      </w:r>
    </w:p>
    <w:p w:rsidR="00F23611" w:rsidRDefault="00F23611" w:rsidP="00F23611">
      <w:pPr>
        <w:pStyle w:val="11"/>
        <w:numPr>
          <w:ilvl w:val="0"/>
          <w:numId w:val="17"/>
        </w:numPr>
        <w:shd w:val="clear" w:color="auto" w:fill="auto"/>
        <w:tabs>
          <w:tab w:val="left" w:pos="467"/>
        </w:tabs>
        <w:ind w:left="40" w:right="260"/>
        <w:jc w:val="both"/>
      </w:pPr>
      <w:r>
        <w:t>Рекомендации публичных слушаний принимаются простым большинством голосов лиц, присутствующих на публичных слушаниях. Итоговый документ (рекомендации) принимается путём; от</w:t>
      </w:r>
      <w:r w:rsidR="003B69BE">
        <w:t>крытого голосования и считается</w:t>
      </w:r>
      <w:r>
        <w:t xml:space="preserve"> принятым, если за его принятие проголосовало более половины от общего числа участников публичных слушаний.</w:t>
      </w:r>
    </w:p>
    <w:p w:rsidR="00F23611" w:rsidRDefault="00F23611" w:rsidP="00F23611">
      <w:pPr>
        <w:pStyle w:val="11"/>
        <w:numPr>
          <w:ilvl w:val="0"/>
          <w:numId w:val="17"/>
        </w:numPr>
        <w:shd w:val="clear" w:color="auto" w:fill="auto"/>
        <w:tabs>
          <w:tab w:val="left" w:pos="453"/>
        </w:tabs>
        <w:ind w:left="40" w:right="720"/>
        <w:jc w:val="both"/>
      </w:pPr>
      <w:r>
        <w:t>Рекомендации публичных слушаний могут содержать: предложения, адресованные органам местного самоуправления и должностным лицам местного самоуправления муниципального образования Киреевский район; изложение мнений участников публичных слушаний.</w:t>
      </w:r>
    </w:p>
    <w:p w:rsidR="00F23611" w:rsidRDefault="00F23611" w:rsidP="00F23611">
      <w:pPr>
        <w:pStyle w:val="11"/>
        <w:numPr>
          <w:ilvl w:val="0"/>
          <w:numId w:val="17"/>
        </w:numPr>
        <w:shd w:val="clear" w:color="auto" w:fill="auto"/>
        <w:tabs>
          <w:tab w:val="left" w:pos="453"/>
        </w:tabs>
        <w:ind w:left="40" w:right="720"/>
        <w:jc w:val="both"/>
      </w:pPr>
      <w:r>
        <w:t>Граждане вправе обжаловать решения, принятые по итогам публичных слушаний, в установленном действующим законодательством Российской Федерации порядке.</w:t>
      </w:r>
    </w:p>
    <w:p w:rsidR="00F23611" w:rsidRPr="003B69BE" w:rsidRDefault="00F23611" w:rsidP="003B69BE">
      <w:pPr>
        <w:pStyle w:val="10"/>
        <w:keepNext/>
        <w:keepLines/>
        <w:shd w:val="clear" w:color="auto" w:fill="auto"/>
        <w:ind w:left="260"/>
        <w:rPr>
          <w:b/>
        </w:rPr>
      </w:pPr>
      <w:bookmarkStart w:id="2" w:name="bookmark1"/>
      <w:r w:rsidRPr="003B69BE">
        <w:rPr>
          <w:b/>
        </w:rPr>
        <w:t>6. Материально-техническое обеспечение публичных слушаний</w:t>
      </w:r>
      <w:bookmarkEnd w:id="2"/>
    </w:p>
    <w:p w:rsidR="00F23611" w:rsidRDefault="00F23611" w:rsidP="00F23611">
      <w:pPr>
        <w:pStyle w:val="11"/>
        <w:numPr>
          <w:ilvl w:val="0"/>
          <w:numId w:val="18"/>
        </w:numPr>
        <w:shd w:val="clear" w:color="auto" w:fill="auto"/>
        <w:tabs>
          <w:tab w:val="left" w:pos="448"/>
        </w:tabs>
        <w:ind w:left="40" w:right="260"/>
        <w:jc w:val="both"/>
      </w:pPr>
      <w:r>
        <w:t xml:space="preserve">Материально-техническое обеспечение, связанное с подготовкой и проведением публичных слушаний, производится за счёт средств местного бюджета в пределах, предусмотренных на эти цели в смете представительного органа муниципального образования </w:t>
      </w:r>
      <w:r w:rsidR="008E4801">
        <w:t>Богучаровское</w:t>
      </w:r>
      <w:r>
        <w:t xml:space="preserve"> Киреевского района.</w:t>
      </w:r>
    </w:p>
    <w:p w:rsidR="00F23611" w:rsidRDefault="00F23611" w:rsidP="00F23611">
      <w:pPr>
        <w:pStyle w:val="11"/>
        <w:numPr>
          <w:ilvl w:val="0"/>
          <w:numId w:val="18"/>
        </w:numPr>
        <w:shd w:val="clear" w:color="auto" w:fill="auto"/>
        <w:tabs>
          <w:tab w:val="left" w:pos="453"/>
        </w:tabs>
        <w:ind w:left="40" w:right="260"/>
        <w:jc w:val="both"/>
      </w:pPr>
      <w:r>
        <w:t>Расходы, связанные с организацией и проведением публичных слушаний по вопросу предоставления разрешения на условно разрешённый вид использования земельных участков и объекту капитального строительства, несёт физическое или юридическое лицо, заинтересованное в предоставлении такого решения.</w:t>
      </w:r>
    </w:p>
    <w:p w:rsidR="00F23611" w:rsidRDefault="00F23611" w:rsidP="00F23611">
      <w:pPr>
        <w:pStyle w:val="11"/>
        <w:numPr>
          <w:ilvl w:val="0"/>
          <w:numId w:val="18"/>
        </w:numPr>
        <w:shd w:val="clear" w:color="auto" w:fill="auto"/>
        <w:tabs>
          <w:tab w:val="left" w:pos="453"/>
        </w:tabs>
        <w:ind w:left="40" w:right="260"/>
        <w:jc w:val="both"/>
      </w:pPr>
      <w:r>
        <w:t>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разрешённого строительства, реконструкции объектов капитального строительства, несёт физическое или юридическое лицо, заинтересованное в предоставлении такого разрешения.</w:t>
      </w:r>
    </w:p>
    <w:p w:rsidR="00F23611" w:rsidRDefault="00F23611" w:rsidP="00F23611">
      <w:pPr>
        <w:pStyle w:val="11"/>
        <w:numPr>
          <w:ilvl w:val="0"/>
          <w:numId w:val="18"/>
        </w:numPr>
        <w:shd w:val="clear" w:color="auto" w:fill="auto"/>
        <w:tabs>
          <w:tab w:val="left" w:pos="458"/>
        </w:tabs>
        <w:ind w:left="40" w:right="260"/>
        <w:jc w:val="both"/>
      </w:pPr>
      <w:r>
        <w:t>Расходы, связанные с организацией и проведением публичных слушаний по вопросам проектов планировки, межевания территории несёт физическое или юридическое лицо, заинтересованное в таких проектах.</w:t>
      </w:r>
    </w:p>
    <w:p w:rsidR="00F23611" w:rsidRDefault="00F23611" w:rsidP="00F23611">
      <w:pPr>
        <w:jc w:val="both"/>
        <w:rPr>
          <w:sz w:val="0"/>
          <w:szCs w:val="0"/>
        </w:rPr>
      </w:pPr>
    </w:p>
    <w:p w:rsidR="00F23611" w:rsidRDefault="00F23611" w:rsidP="00F23611">
      <w:pPr>
        <w:pStyle w:val="11"/>
        <w:shd w:val="clear" w:color="auto" w:fill="auto"/>
        <w:ind w:left="40" w:right="260" w:firstLine="1220"/>
        <w:jc w:val="both"/>
        <w:rPr>
          <w:rStyle w:val="a8"/>
        </w:rPr>
      </w:pPr>
      <w:r>
        <w:rPr>
          <w:rStyle w:val="a8"/>
        </w:rPr>
        <w:t>7. Контроль за исполнением настоящего Положения</w:t>
      </w:r>
    </w:p>
    <w:p w:rsidR="00F23611" w:rsidRDefault="00F23611" w:rsidP="00F23611">
      <w:pPr>
        <w:pStyle w:val="11"/>
        <w:shd w:val="clear" w:color="auto" w:fill="auto"/>
        <w:ind w:left="40" w:right="260"/>
        <w:jc w:val="both"/>
      </w:pPr>
      <w:r>
        <w:rPr>
          <w:rStyle w:val="a8"/>
        </w:rPr>
        <w:t xml:space="preserve"> </w:t>
      </w:r>
      <w:r w:rsidR="003B69BE">
        <w:rPr>
          <w:rStyle w:val="a8"/>
        </w:rPr>
        <w:tab/>
      </w:r>
      <w:r>
        <w:t>Контроль за организацией и проведением публичных слушаний по вопросам, регламентируемым настоящим Положением, а также за оформление итогового документа (рекомендации) по результатам публичных слушаний возлагается на комиссию по подготовке и проведению публичных слушаний.</w:t>
      </w:r>
    </w:p>
    <w:p w:rsidR="00F23611" w:rsidRDefault="00F23611" w:rsidP="00F23611">
      <w:pPr>
        <w:pStyle w:val="11"/>
        <w:shd w:val="clear" w:color="auto" w:fill="auto"/>
        <w:tabs>
          <w:tab w:val="left" w:pos="184"/>
          <w:tab w:val="left" w:pos="7763"/>
        </w:tabs>
        <w:ind w:right="40"/>
        <w:jc w:val="both"/>
      </w:pPr>
    </w:p>
    <w:p w:rsidR="00F23611" w:rsidRDefault="00F23611"/>
    <w:sectPr w:rsidR="00F23611" w:rsidSect="0036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551" w:rsidRDefault="00342551" w:rsidP="006F45EE">
      <w:r>
        <w:separator/>
      </w:r>
    </w:p>
  </w:endnote>
  <w:endnote w:type="continuationSeparator" w:id="0">
    <w:p w:rsidR="00342551" w:rsidRDefault="00342551" w:rsidP="006F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551" w:rsidRDefault="00342551" w:rsidP="006F45EE">
      <w:r>
        <w:separator/>
      </w:r>
    </w:p>
  </w:footnote>
  <w:footnote w:type="continuationSeparator" w:id="0">
    <w:p w:rsidR="00342551" w:rsidRDefault="00342551" w:rsidP="006F4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15973"/>
    <w:multiLevelType w:val="multilevel"/>
    <w:tmpl w:val="965244B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E81F7A"/>
    <w:multiLevelType w:val="multilevel"/>
    <w:tmpl w:val="97E00720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707805"/>
    <w:multiLevelType w:val="multilevel"/>
    <w:tmpl w:val="5F04890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6766A8"/>
    <w:multiLevelType w:val="multilevel"/>
    <w:tmpl w:val="B32AFD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FB708A"/>
    <w:multiLevelType w:val="multilevel"/>
    <w:tmpl w:val="522CC4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191ED0"/>
    <w:multiLevelType w:val="multilevel"/>
    <w:tmpl w:val="943E905C"/>
    <w:lvl w:ilvl="0">
      <w:start w:val="1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B930A0"/>
    <w:multiLevelType w:val="multilevel"/>
    <w:tmpl w:val="452279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CA0A97"/>
    <w:multiLevelType w:val="multilevel"/>
    <w:tmpl w:val="092E7F08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741B9E"/>
    <w:multiLevelType w:val="multilevel"/>
    <w:tmpl w:val="7B9EF1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5F5768"/>
    <w:multiLevelType w:val="multilevel"/>
    <w:tmpl w:val="E63E9C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AC66D3"/>
    <w:multiLevelType w:val="multilevel"/>
    <w:tmpl w:val="0DB2CA8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6B3068"/>
    <w:multiLevelType w:val="multilevel"/>
    <w:tmpl w:val="7E9A3968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194261"/>
    <w:multiLevelType w:val="multilevel"/>
    <w:tmpl w:val="A2FC4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604CA0"/>
    <w:multiLevelType w:val="multilevel"/>
    <w:tmpl w:val="D4F2FB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EB2EF5"/>
    <w:multiLevelType w:val="multilevel"/>
    <w:tmpl w:val="573A9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306578"/>
    <w:multiLevelType w:val="multilevel"/>
    <w:tmpl w:val="00866FFE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D14343"/>
    <w:multiLevelType w:val="multilevel"/>
    <w:tmpl w:val="24C27A3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285A3B"/>
    <w:multiLevelType w:val="multilevel"/>
    <w:tmpl w:val="61568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0"/>
  </w:num>
  <w:num w:numId="5">
    <w:abstractNumId w:val="13"/>
  </w:num>
  <w:num w:numId="6">
    <w:abstractNumId w:val="11"/>
  </w:num>
  <w:num w:numId="7">
    <w:abstractNumId w:val="12"/>
  </w:num>
  <w:num w:numId="8">
    <w:abstractNumId w:val="15"/>
  </w:num>
  <w:num w:numId="9">
    <w:abstractNumId w:val="16"/>
  </w:num>
  <w:num w:numId="10">
    <w:abstractNumId w:val="6"/>
  </w:num>
  <w:num w:numId="11">
    <w:abstractNumId w:val="4"/>
  </w:num>
  <w:num w:numId="12">
    <w:abstractNumId w:val="1"/>
  </w:num>
  <w:num w:numId="13">
    <w:abstractNumId w:val="7"/>
  </w:num>
  <w:num w:numId="14">
    <w:abstractNumId w:val="14"/>
  </w:num>
  <w:num w:numId="15">
    <w:abstractNumId w:val="2"/>
  </w:num>
  <w:num w:numId="16">
    <w:abstractNumId w:val="5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EE"/>
    <w:rsid w:val="00022B1E"/>
    <w:rsid w:val="000D2A2D"/>
    <w:rsid w:val="00100142"/>
    <w:rsid w:val="0013261D"/>
    <w:rsid w:val="001355F2"/>
    <w:rsid w:val="00162859"/>
    <w:rsid w:val="00171219"/>
    <w:rsid w:val="00175E5F"/>
    <w:rsid w:val="00195070"/>
    <w:rsid w:val="001D6674"/>
    <w:rsid w:val="002820E0"/>
    <w:rsid w:val="00283678"/>
    <w:rsid w:val="002964B1"/>
    <w:rsid w:val="0033197F"/>
    <w:rsid w:val="00342551"/>
    <w:rsid w:val="003565AB"/>
    <w:rsid w:val="00360FB6"/>
    <w:rsid w:val="00397AC1"/>
    <w:rsid w:val="003B69BE"/>
    <w:rsid w:val="004123C0"/>
    <w:rsid w:val="00455345"/>
    <w:rsid w:val="00482889"/>
    <w:rsid w:val="004936AF"/>
    <w:rsid w:val="004A0826"/>
    <w:rsid w:val="004A4547"/>
    <w:rsid w:val="005370A7"/>
    <w:rsid w:val="00555AF6"/>
    <w:rsid w:val="005807B6"/>
    <w:rsid w:val="005C3FD6"/>
    <w:rsid w:val="005D6D29"/>
    <w:rsid w:val="00643E21"/>
    <w:rsid w:val="00646562"/>
    <w:rsid w:val="006541FF"/>
    <w:rsid w:val="00671549"/>
    <w:rsid w:val="00673A04"/>
    <w:rsid w:val="006D6969"/>
    <w:rsid w:val="006F2C7B"/>
    <w:rsid w:val="006F4217"/>
    <w:rsid w:val="006F45EE"/>
    <w:rsid w:val="00730835"/>
    <w:rsid w:val="00770448"/>
    <w:rsid w:val="00785722"/>
    <w:rsid w:val="007B5D11"/>
    <w:rsid w:val="00805DFA"/>
    <w:rsid w:val="008155BC"/>
    <w:rsid w:val="0086565D"/>
    <w:rsid w:val="00875E2C"/>
    <w:rsid w:val="008D57A4"/>
    <w:rsid w:val="008E4801"/>
    <w:rsid w:val="008F6BD7"/>
    <w:rsid w:val="00925105"/>
    <w:rsid w:val="0095430B"/>
    <w:rsid w:val="009A2199"/>
    <w:rsid w:val="00A10968"/>
    <w:rsid w:val="00B05CF1"/>
    <w:rsid w:val="00B07D7B"/>
    <w:rsid w:val="00B35BE4"/>
    <w:rsid w:val="00B650DB"/>
    <w:rsid w:val="00B70903"/>
    <w:rsid w:val="00BF6379"/>
    <w:rsid w:val="00C47952"/>
    <w:rsid w:val="00CC450C"/>
    <w:rsid w:val="00CD3496"/>
    <w:rsid w:val="00CE6AF2"/>
    <w:rsid w:val="00D40E5E"/>
    <w:rsid w:val="00D626C7"/>
    <w:rsid w:val="00D80C46"/>
    <w:rsid w:val="00D810A7"/>
    <w:rsid w:val="00DF63DA"/>
    <w:rsid w:val="00E4004A"/>
    <w:rsid w:val="00E85A97"/>
    <w:rsid w:val="00E90336"/>
    <w:rsid w:val="00EB4F61"/>
    <w:rsid w:val="00ED4A27"/>
    <w:rsid w:val="00EE188B"/>
    <w:rsid w:val="00F23611"/>
    <w:rsid w:val="00F25347"/>
    <w:rsid w:val="00F63948"/>
    <w:rsid w:val="00F6598C"/>
    <w:rsid w:val="00F71F6C"/>
    <w:rsid w:val="00F75EA4"/>
    <w:rsid w:val="00FA7FA2"/>
    <w:rsid w:val="00FC0C12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54DF0-BEC0-468F-9F7D-C1039EDF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45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4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F45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45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2361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2361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">
    <w:name w:val="Заголовок №1_"/>
    <w:basedOn w:val="a0"/>
    <w:link w:val="10"/>
    <w:rsid w:val="00F2361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7">
    <w:name w:val="Основной текст_"/>
    <w:basedOn w:val="a0"/>
    <w:link w:val="11"/>
    <w:rsid w:val="00F2361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3611"/>
    <w:pPr>
      <w:shd w:val="clear" w:color="auto" w:fill="FFFFFF"/>
      <w:spacing w:line="226" w:lineRule="exact"/>
      <w:jc w:val="right"/>
    </w:pPr>
    <w:rPr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F23611"/>
    <w:pPr>
      <w:shd w:val="clear" w:color="auto" w:fill="FFFFFF"/>
      <w:spacing w:before="180" w:line="274" w:lineRule="exact"/>
      <w:jc w:val="center"/>
    </w:pPr>
    <w:rPr>
      <w:lang w:eastAsia="en-US"/>
    </w:rPr>
  </w:style>
  <w:style w:type="paragraph" w:customStyle="1" w:styleId="10">
    <w:name w:val="Заголовок №1"/>
    <w:basedOn w:val="a"/>
    <w:link w:val="1"/>
    <w:rsid w:val="00F23611"/>
    <w:pPr>
      <w:shd w:val="clear" w:color="auto" w:fill="FFFFFF"/>
      <w:spacing w:line="274" w:lineRule="exact"/>
      <w:jc w:val="center"/>
      <w:outlineLvl w:val="0"/>
    </w:pPr>
    <w:rPr>
      <w:lang w:eastAsia="en-US"/>
    </w:rPr>
  </w:style>
  <w:style w:type="paragraph" w:customStyle="1" w:styleId="11">
    <w:name w:val="Основной текст1"/>
    <w:basedOn w:val="a"/>
    <w:link w:val="a7"/>
    <w:rsid w:val="00F23611"/>
    <w:pPr>
      <w:shd w:val="clear" w:color="auto" w:fill="FFFFFF"/>
      <w:spacing w:line="274" w:lineRule="exact"/>
    </w:pPr>
    <w:rPr>
      <w:lang w:eastAsia="en-US"/>
    </w:rPr>
  </w:style>
  <w:style w:type="character" w:customStyle="1" w:styleId="Batang115pt0pt">
    <w:name w:val="Основной текст + Batang;11;5 pt;Полужирный;Интервал 0 pt"/>
    <w:basedOn w:val="a7"/>
    <w:rsid w:val="00F23611"/>
    <w:rPr>
      <w:rFonts w:ascii="Batang" w:eastAsia="Batang" w:hAnsi="Batang" w:cs="Batang"/>
      <w:b/>
      <w:bCs/>
      <w:spacing w:val="-10"/>
      <w:sz w:val="23"/>
      <w:szCs w:val="23"/>
      <w:shd w:val="clear" w:color="auto" w:fill="FFFFFF"/>
    </w:rPr>
  </w:style>
  <w:style w:type="character" w:customStyle="1" w:styleId="a8">
    <w:name w:val="Основной текст + Полужирный"/>
    <w:basedOn w:val="a7"/>
    <w:rsid w:val="00F23611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Candara115pt0pt">
    <w:name w:val="Основной текст + Candara;11;5 pt;Полужирный;Интервал 0 pt"/>
    <w:basedOn w:val="a7"/>
    <w:rsid w:val="00F23611"/>
    <w:rPr>
      <w:rFonts w:ascii="Candara" w:eastAsia="Candara" w:hAnsi="Candara" w:cs="Candara"/>
      <w:b/>
      <w:bCs/>
      <w:spacing w:val="-1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8F7F4-4920-44CB-B053-556C631C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4387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Виктор Александрович Лебедев</cp:lastModifiedBy>
  <cp:revision>2</cp:revision>
  <cp:lastPrinted>2016-12-26T11:01:00Z</cp:lastPrinted>
  <dcterms:created xsi:type="dcterms:W3CDTF">2025-04-28T09:00:00Z</dcterms:created>
  <dcterms:modified xsi:type="dcterms:W3CDTF">2025-04-28T09:00:00Z</dcterms:modified>
</cp:coreProperties>
</file>