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396"/>
      </w:tblGrid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7C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5A562C" w:rsidP="00977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467C46">
        <w:trPr>
          <w:jc w:val="center"/>
        </w:trPr>
        <w:tc>
          <w:tcPr>
            <w:tcW w:w="9181" w:type="dxa"/>
            <w:gridSpan w:val="2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467C46">
        <w:trPr>
          <w:jc w:val="center"/>
        </w:trPr>
        <w:tc>
          <w:tcPr>
            <w:tcW w:w="4785" w:type="dxa"/>
          </w:tcPr>
          <w:p w:rsidR="002D2B48" w:rsidRPr="009A5D95" w:rsidRDefault="002D2B48" w:rsidP="005A56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 </w:t>
            </w:r>
            <w:r w:rsidR="005A5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 октября 2023 года</w:t>
            </w:r>
            <w:r w:rsidR="00BD2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4396" w:type="dxa"/>
          </w:tcPr>
          <w:p w:rsidR="002D2B48" w:rsidRPr="009A5D95" w:rsidRDefault="002D2B48" w:rsidP="005A562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D2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="005A5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2-9</w:t>
            </w:r>
            <w:r w:rsidR="00BD2C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Pr="00467C46" w:rsidRDefault="007C2DDE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20 марта 2023 года №54-154 «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>О прогнозном плане приватизации муниципального имущества муниципального образования Богучаровское Киреевского района на 202</w:t>
      </w:r>
      <w:r w:rsidR="00BD2C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D2C3D">
        <w:rPr>
          <w:rFonts w:ascii="Times New Roman" w:hAnsi="Times New Roman" w:cs="Times New Roman"/>
          <w:b/>
          <w:bCs/>
          <w:sz w:val="28"/>
          <w:szCs w:val="28"/>
        </w:rPr>
        <w:t>4 и 2025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152BD9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D9" w:rsidRPr="00467C46" w:rsidRDefault="00152BD9" w:rsidP="00467C46">
      <w:pPr>
        <w:pStyle w:val="ac"/>
        <w:ind w:firstLine="851"/>
        <w:contextualSpacing/>
        <w:rPr>
          <w:szCs w:val="28"/>
        </w:rPr>
      </w:pPr>
      <w:r w:rsidRPr="00467C46">
        <w:rPr>
          <w:szCs w:val="28"/>
        </w:rPr>
        <w:t xml:space="preserve">В соответствии с Гражданским кодексом РФ, Федеральным законом от 06.10.2003 года №131-ФЗ "Об общих принципах организации местного самоуправления в Российской Федерации", Федеральным законом от 24.07.2007 года №209-ФЗ "О развитии малого и среднего предпринимательства в Российской Федерации", Федеральным законом от 22.07.2008 года  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№178-ФЗ "О приватизации государственного и муниципального имущества", на основании Устава 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 xml:space="preserve">, Собрание </w:t>
      </w:r>
      <w:r w:rsidR="00467C46" w:rsidRPr="00467C46">
        <w:rPr>
          <w:szCs w:val="28"/>
        </w:rPr>
        <w:t xml:space="preserve">депутатов </w:t>
      </w:r>
      <w:r w:rsidRPr="00467C46">
        <w:rPr>
          <w:szCs w:val="28"/>
        </w:rPr>
        <w:t xml:space="preserve">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>, РЕШИЛО:</w:t>
      </w:r>
    </w:p>
    <w:p w:rsidR="00467C46" w:rsidRDefault="007C2DDE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муниципального образования Богучаровское Киреевского района от 20 марта 2023 года №54-154 «О прогнозном плане приватизации муниципального имущества муниципального образования Богучаровское Киреевского района на 2023 год и на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C2DDE" w:rsidRDefault="007C2DDE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Подраздел 2.1. раздела 2 приложения к решению изложить в следующей редакции:</w:t>
      </w:r>
    </w:p>
    <w:p w:rsidR="007C2DDE" w:rsidRPr="00467C46" w:rsidRDefault="007C2DDE" w:rsidP="007C2DD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7C46">
        <w:rPr>
          <w:rFonts w:ascii="Times New Roman" w:hAnsi="Times New Roman" w:cs="Times New Roman"/>
          <w:sz w:val="28"/>
          <w:szCs w:val="28"/>
        </w:rPr>
        <w:t xml:space="preserve">2.1.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, привати</w:t>
      </w:r>
      <w:r>
        <w:rPr>
          <w:rFonts w:ascii="Times New Roman" w:hAnsi="Times New Roman" w:cs="Times New Roman"/>
          <w:sz w:val="28"/>
          <w:szCs w:val="28"/>
        </w:rPr>
        <w:t>зация которого планируется в 2023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в плановом периоде 2024 и 2025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C2DDE" w:rsidRPr="00467C46" w:rsidRDefault="007C2DDE" w:rsidP="007C2DDE">
      <w:pPr>
        <w:pStyle w:val="ConsPlusNormal"/>
        <w:contextualSpacing/>
        <w:jc w:val="center"/>
        <w:rPr>
          <w:rFonts w:ascii="Times New Roman" w:hAnsi="Times New Roman" w:cs="Times New Roman"/>
          <w:color w:val="FF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59"/>
        <w:gridCol w:w="1985"/>
        <w:gridCol w:w="1276"/>
      </w:tblGrid>
      <w:tr w:rsidR="007C2DDE" w:rsidRPr="00467C46" w:rsidTr="00370F57">
        <w:tc>
          <w:tcPr>
            <w:tcW w:w="5103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приватизации, его местонахождение</w:t>
            </w:r>
          </w:p>
        </w:tc>
        <w:tc>
          <w:tcPr>
            <w:tcW w:w="1559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985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276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7C2DDE" w:rsidRPr="00467C46" w:rsidTr="00370F57">
        <w:tc>
          <w:tcPr>
            <w:tcW w:w="5103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DDE" w:rsidRPr="00467C46" w:rsidTr="00370F57">
        <w:tc>
          <w:tcPr>
            <w:tcW w:w="5103" w:type="dxa"/>
          </w:tcPr>
          <w:p w:rsidR="007C2DDE" w:rsidRDefault="007C2DDE" w:rsidP="00370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Здание бывшей Кузнецовской администрации : Тульская область, Киреевский район, с. Кузнецово, д.3А, к/н 71:12:040203:319</w:t>
            </w:r>
          </w:p>
          <w:p w:rsidR="007C2DDE" w:rsidRPr="00467C46" w:rsidRDefault="007C2DDE" w:rsidP="00370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 :Тульская область, Киреевский район, с. Кузнецово, д.3А к/н 71:12:040203:320</w:t>
            </w:r>
          </w:p>
        </w:tc>
        <w:tc>
          <w:tcPr>
            <w:tcW w:w="1559" w:type="dxa"/>
          </w:tcPr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Pr="00467C46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1985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C2DDE" w:rsidRPr="00467C46" w:rsidTr="00370F57">
        <w:tc>
          <w:tcPr>
            <w:tcW w:w="5103" w:type="dxa"/>
          </w:tcPr>
          <w:p w:rsidR="007C2DDE" w:rsidRDefault="007C2DDE" w:rsidP="00370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нежилое здание (склад сельскохозяйственной продукции): Тульская область, Киреевский район, с.Кузнецово, с к/н 71:12:040203:315;</w:t>
            </w:r>
          </w:p>
          <w:p w:rsidR="007C2DDE" w:rsidRDefault="007C2DDE" w:rsidP="007C2D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 xml:space="preserve"> нежилое здание (склад сельскохозяйственной продукции): Тульская область, Киреевский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Кузнецово, с к/н 71:12:040203:3</w:t>
            </w:r>
            <w:r w:rsidR="004711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2DDE" w:rsidRDefault="007C2DDE" w:rsidP="007C2D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1176">
              <w:rPr>
                <w:rFonts w:ascii="Times New Roman" w:hAnsi="Times New Roman" w:cs="Times New Roman"/>
                <w:sz w:val="28"/>
                <w:szCs w:val="28"/>
              </w:rPr>
              <w:t>Земельный участок: Тульская область, Киреевский район, с.Кузнецово, с к/н71:12:040203:322</w:t>
            </w:r>
          </w:p>
        </w:tc>
        <w:tc>
          <w:tcPr>
            <w:tcW w:w="1559" w:type="dxa"/>
          </w:tcPr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1456,7</w:t>
            </w: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471176" w:rsidP="007C2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614,2</w:t>
            </w:r>
          </w:p>
          <w:p w:rsidR="00471176" w:rsidRDefault="00471176" w:rsidP="007C2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76" w:rsidRDefault="00471176" w:rsidP="007C2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76" w:rsidRDefault="00471176" w:rsidP="007C2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92365 +/- 106</w:t>
            </w:r>
          </w:p>
        </w:tc>
        <w:tc>
          <w:tcPr>
            <w:tcW w:w="1985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7C2DDE" w:rsidRPr="00977DF1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:rsidR="00BD2C3D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176" w:rsidRDefault="00471176" w:rsidP="00471176">
      <w:pPr>
        <w:pStyle w:val="af"/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27103C">
        <w:t xml:space="preserve"> </w:t>
      </w:r>
      <w:r w:rsidRPr="0027103C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471176" w:rsidRPr="00471176" w:rsidRDefault="00471176" w:rsidP="0047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Pr="00471176">
        <w:rPr>
          <w:rFonts w:ascii="PT Astra Serif" w:hAnsi="PT Astra Serif"/>
          <w:sz w:val="28"/>
          <w:szCs w:val="28"/>
        </w:rPr>
        <w:t>. Настоящее решение вступает в силу со дня обнародования.</w:t>
      </w:r>
    </w:p>
    <w:p w:rsidR="00BD2C3D" w:rsidRPr="00467C46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467C46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467C46"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sectPr w:rsidR="00BD2C3D" w:rsidSect="00BD2C3D"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7F" w:rsidRDefault="00C3027F" w:rsidP="00D41C9C">
      <w:pPr>
        <w:spacing w:after="0" w:line="240" w:lineRule="auto"/>
      </w:pPr>
      <w:r>
        <w:separator/>
      </w:r>
    </w:p>
  </w:endnote>
  <w:endnote w:type="continuationSeparator" w:id="0">
    <w:p w:rsidR="00C3027F" w:rsidRDefault="00C3027F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7F" w:rsidRDefault="00C3027F" w:rsidP="00D41C9C">
      <w:pPr>
        <w:spacing w:after="0" w:line="240" w:lineRule="auto"/>
      </w:pPr>
      <w:r>
        <w:separator/>
      </w:r>
    </w:p>
  </w:footnote>
  <w:footnote w:type="continuationSeparator" w:id="0">
    <w:p w:rsidR="00C3027F" w:rsidRDefault="00C3027F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71D81"/>
    <w:rsid w:val="00072B6C"/>
    <w:rsid w:val="001115B4"/>
    <w:rsid w:val="00114063"/>
    <w:rsid w:val="00152BD9"/>
    <w:rsid w:val="00173620"/>
    <w:rsid w:val="0022206C"/>
    <w:rsid w:val="00237030"/>
    <w:rsid w:val="002D2B48"/>
    <w:rsid w:val="002F1BD5"/>
    <w:rsid w:val="00340877"/>
    <w:rsid w:val="003416D6"/>
    <w:rsid w:val="00377155"/>
    <w:rsid w:val="003E1F45"/>
    <w:rsid w:val="0040213D"/>
    <w:rsid w:val="00467C46"/>
    <w:rsid w:val="00471176"/>
    <w:rsid w:val="004963D6"/>
    <w:rsid w:val="00496781"/>
    <w:rsid w:val="004A1D70"/>
    <w:rsid w:val="004D546D"/>
    <w:rsid w:val="004E0CC9"/>
    <w:rsid w:val="00531F98"/>
    <w:rsid w:val="0055348E"/>
    <w:rsid w:val="0057290C"/>
    <w:rsid w:val="00577B52"/>
    <w:rsid w:val="005A562C"/>
    <w:rsid w:val="005C0FF3"/>
    <w:rsid w:val="00631710"/>
    <w:rsid w:val="00691EB6"/>
    <w:rsid w:val="00693798"/>
    <w:rsid w:val="007237E0"/>
    <w:rsid w:val="00750990"/>
    <w:rsid w:val="00763C11"/>
    <w:rsid w:val="007C2DDE"/>
    <w:rsid w:val="008212E8"/>
    <w:rsid w:val="00833523"/>
    <w:rsid w:val="008A149A"/>
    <w:rsid w:val="008D3D85"/>
    <w:rsid w:val="00922371"/>
    <w:rsid w:val="00977DF1"/>
    <w:rsid w:val="00984F1B"/>
    <w:rsid w:val="009A5D95"/>
    <w:rsid w:val="009B4926"/>
    <w:rsid w:val="009E3008"/>
    <w:rsid w:val="009F4508"/>
    <w:rsid w:val="00A46A9E"/>
    <w:rsid w:val="00A96348"/>
    <w:rsid w:val="00AE283F"/>
    <w:rsid w:val="00B15E4D"/>
    <w:rsid w:val="00B5651E"/>
    <w:rsid w:val="00B9495E"/>
    <w:rsid w:val="00BA2C97"/>
    <w:rsid w:val="00BD2C3D"/>
    <w:rsid w:val="00C3027F"/>
    <w:rsid w:val="00C43A3D"/>
    <w:rsid w:val="00CD0A02"/>
    <w:rsid w:val="00CE0CDE"/>
    <w:rsid w:val="00D41C9C"/>
    <w:rsid w:val="00D61E30"/>
    <w:rsid w:val="00E1174A"/>
    <w:rsid w:val="00E36A01"/>
    <w:rsid w:val="00E978FE"/>
    <w:rsid w:val="00EC1458"/>
    <w:rsid w:val="00F14A33"/>
    <w:rsid w:val="00F5435A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4711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4987-394C-4BEA-8747-A4C4CEAB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Виктор Александрович Лебедев</cp:lastModifiedBy>
  <cp:revision>2</cp:revision>
  <cp:lastPrinted>2019-02-05T06:55:00Z</cp:lastPrinted>
  <dcterms:created xsi:type="dcterms:W3CDTF">2025-04-23T07:56:00Z</dcterms:created>
  <dcterms:modified xsi:type="dcterms:W3CDTF">2025-04-23T07:56:00Z</dcterms:modified>
</cp:coreProperties>
</file>