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6BB" w:rsidRPr="00FB76BB" w:rsidRDefault="00FB76BB" w:rsidP="00FB76BB">
      <w:pPr>
        <w:spacing w:after="0" w:line="240" w:lineRule="auto"/>
        <w:ind w:left="707" w:firstLine="709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      </w:t>
      </w:r>
      <w:r w:rsidR="005035A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     </w:t>
      </w:r>
      <w:bookmarkStart w:id="0" w:name="_GoBack"/>
      <w:proofErr w:type="gramStart"/>
      <w:r w:rsidR="005035A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ПРОТОКОЛ  №</w:t>
      </w:r>
      <w:proofErr w:type="gramEnd"/>
      <w:r w:rsidR="005035A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5</w:t>
      </w:r>
    </w:p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заседания У</w:t>
      </w:r>
      <w:r w:rsidRPr="00FB76BB">
        <w:rPr>
          <w:rFonts w:ascii="PT Astra Serif" w:eastAsia="Times New Roman" w:hAnsi="PT Astra Serif" w:cs="PT Astra Serif"/>
          <w:b/>
          <w:sz w:val="24"/>
          <w:szCs w:val="24"/>
          <w:lang w:eastAsia="ru-RU"/>
        </w:rPr>
        <w:t>правляющего совета м</w:t>
      </w:r>
      <w:r w:rsidRPr="00FB76B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униципальной программы</w:t>
      </w:r>
    </w:p>
    <w:p w:rsidR="00FB76BB" w:rsidRPr="00FB76BB" w:rsidRDefault="00FB76BB" w:rsidP="00FB76B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5035A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Приобретение, управление и содержание муниципального имущества</w:t>
      </w: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  <w:r w:rsidRPr="00FB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bookmarkEnd w:id="0"/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FB76BB" w:rsidRPr="00FB76BB" w:rsidRDefault="00FB76BB" w:rsidP="00FB76BB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16.02.2023 г</w:t>
      </w: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FB76BB" w:rsidRPr="00FB76BB" w:rsidRDefault="00FB76BB" w:rsidP="00FB76BB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ПРЕДСЕДАТЕЛЬСТВОВАЛ:</w:t>
      </w:r>
    </w:p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FB76BB" w:rsidRPr="00FB76BB" w:rsidRDefault="00FB76BB" w:rsidP="00FB76BB">
      <w:pPr>
        <w:tabs>
          <w:tab w:val="left" w:pos="0"/>
        </w:tabs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глава администрации муниципального образования Киреевский район   </w:t>
      </w:r>
      <w:proofErr w:type="spellStart"/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Жерздев</w:t>
      </w:r>
      <w:proofErr w:type="spellEnd"/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Евгений Владимирович.</w:t>
      </w:r>
    </w:p>
    <w:p w:rsidR="00FB76BB" w:rsidRPr="00FB76BB" w:rsidRDefault="00FB76BB" w:rsidP="00FB76BB">
      <w:pPr>
        <w:tabs>
          <w:tab w:val="left" w:pos="0"/>
        </w:tabs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2"/>
        <w:gridCol w:w="5818"/>
      </w:tblGrid>
      <w:tr w:rsidR="00FB76BB" w:rsidRPr="00FB76BB" w:rsidTr="006571BF">
        <w:tc>
          <w:tcPr>
            <w:tcW w:w="3822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Полторыхина</w:t>
            </w:r>
            <w:proofErr w:type="spellEnd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5818" w:type="dxa"/>
          </w:tcPr>
          <w:p w:rsidR="00FB76BB" w:rsidRPr="00FB76BB" w:rsidRDefault="00FB76BB" w:rsidP="00FB7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FB76B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Референт 2 категории администрации муниципального образования Богучаровское Киреевского района, секретарь управляющего совета.</w:t>
            </w:r>
          </w:p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FB76BB" w:rsidRPr="00FB76BB" w:rsidRDefault="00FB76BB" w:rsidP="00FB76BB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</w:pPr>
      <w:r w:rsidRPr="00FB76BB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Присутствовали:</w:t>
      </w:r>
    </w:p>
    <w:p w:rsidR="00FB76BB" w:rsidRPr="00FB76BB" w:rsidRDefault="00FB76BB" w:rsidP="00FB76BB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64"/>
        <w:gridCol w:w="5818"/>
      </w:tblGrid>
      <w:tr w:rsidR="00FB76BB" w:rsidRPr="00FB76BB" w:rsidTr="006571BF">
        <w:tc>
          <w:tcPr>
            <w:tcW w:w="3964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Воротилина</w:t>
            </w:r>
            <w:proofErr w:type="spellEnd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Екатерина Игоревна</w:t>
            </w:r>
          </w:p>
        </w:tc>
        <w:tc>
          <w:tcPr>
            <w:tcW w:w="5818" w:type="dxa"/>
          </w:tcPr>
          <w:p w:rsidR="00FB76BB" w:rsidRPr="00FB76BB" w:rsidRDefault="00FB76BB" w:rsidP="00FB7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Заместитель главы администрации муниципального образования Богучаровское Киреевского района</w:t>
            </w:r>
          </w:p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B76BB" w:rsidRPr="00FB76BB" w:rsidTr="006571BF">
        <w:tc>
          <w:tcPr>
            <w:tcW w:w="3964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Анофрейчук</w:t>
            </w:r>
            <w:proofErr w:type="spellEnd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5818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Начальник сектора экономики и финансов администрации муниципального образования Богучаровское Киреевского района</w:t>
            </w:r>
          </w:p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B76BB" w:rsidRPr="00FB76BB" w:rsidTr="006571BF">
        <w:tc>
          <w:tcPr>
            <w:tcW w:w="3964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Прохошина</w:t>
            </w:r>
            <w:proofErr w:type="spellEnd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Марина Витальевна</w:t>
            </w:r>
          </w:p>
        </w:tc>
        <w:tc>
          <w:tcPr>
            <w:tcW w:w="5818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Референт 2 категории экономики и финансов администрации муниципального образования Богучаровское Киреевского района</w:t>
            </w:r>
          </w:p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FB76BB" w:rsidRPr="00FB76BB" w:rsidRDefault="00FB76BB" w:rsidP="00370183">
      <w:pPr>
        <w:numPr>
          <w:ilvl w:val="0"/>
          <w:numId w:val="2"/>
        </w:numPr>
        <w:spacing w:after="0" w:line="240" w:lineRule="auto"/>
        <w:jc w:val="center"/>
        <w:rPr>
          <w:rFonts w:ascii="PT Astra Serif" w:eastAsia="Times New Roman" w:hAnsi="PT Astra Serif" w:cs="PT Astra Serif"/>
          <w:b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 утверждении годового отчета о ходе реализации и об оценке эффективности муниципальной программы «</w:t>
      </w:r>
      <w:r w:rsidR="005035A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Приобретение, управление и содержание муниципального имущества</w:t>
      </w: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» </w:t>
      </w:r>
    </w:p>
    <w:p w:rsidR="00FB76BB" w:rsidRPr="00FB76BB" w:rsidRDefault="00FB76BB" w:rsidP="00FB76BB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B76BB" w:rsidRPr="00FB76BB" w:rsidRDefault="00FB76BB" w:rsidP="00FB76BB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Заслушав заместителя главы администрации муниципального образования Богучаровское Киреевского района Воротилиной Е.И.</w:t>
      </w:r>
      <w:proofErr w:type="gramStart"/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,  которая</w:t>
      </w:r>
      <w:proofErr w:type="gramEnd"/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предоставила вниманию присутствующих отчет о ходе реализации и об оценке эффективности муниципальной программы «</w:t>
      </w:r>
      <w:r w:rsidR="005035A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Приобретение, управление и содержание муниципального имущества</w:t>
      </w: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», Управляющий совет РЕШИЛ:</w:t>
      </w:r>
    </w:p>
    <w:p w:rsidR="00FB76BB" w:rsidRPr="00FB76BB" w:rsidRDefault="00FB76BB" w:rsidP="00370183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Утвердить </w:t>
      </w:r>
      <w:r w:rsidRPr="00FB76B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отчет о ходе реализации и об оценке эффективности муниципальной программы «</w:t>
      </w:r>
      <w:r w:rsidR="005035A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Приобретение, управление и содержание муниципального имущества</w:t>
      </w:r>
      <w:r w:rsidRPr="005C285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»</w:t>
      </w:r>
      <w:r w:rsidRPr="00FB76B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Pr="00FB76B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(приложение).</w:t>
      </w:r>
    </w:p>
    <w:p w:rsidR="00FB76BB" w:rsidRPr="00FB76BB" w:rsidRDefault="00FB76BB" w:rsidP="00FB76BB">
      <w:pPr>
        <w:tabs>
          <w:tab w:val="left" w:pos="1134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FB76BB" w:rsidRPr="00FB76BB" w:rsidRDefault="00FB76BB" w:rsidP="00FB76BB">
      <w:pPr>
        <w:tabs>
          <w:tab w:val="left" w:pos="1134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FB76BB">
        <w:rPr>
          <w:rFonts w:ascii="PT Astra Serif" w:eastAsia="Calibri" w:hAnsi="PT Astra Serif" w:cs="Times New Roman"/>
          <w:sz w:val="24"/>
          <w:szCs w:val="24"/>
        </w:rPr>
        <w:t>Результаты голосования:</w:t>
      </w:r>
      <w:r w:rsidRPr="00FB76BB">
        <w:rPr>
          <w:rFonts w:ascii="PT Astra Serif" w:eastAsia="Calibri" w:hAnsi="PT Astra Serif" w:cs="Times New Roman"/>
          <w:sz w:val="24"/>
          <w:szCs w:val="24"/>
        </w:rPr>
        <w:br/>
        <w:t>«принять»- 5,</w:t>
      </w:r>
      <w:r w:rsidRPr="00FB76BB">
        <w:rPr>
          <w:rFonts w:ascii="PT Astra Serif" w:eastAsia="Calibri" w:hAnsi="PT Astra Serif" w:cs="Times New Roman"/>
          <w:sz w:val="24"/>
          <w:szCs w:val="24"/>
        </w:rPr>
        <w:br/>
        <w:t>«отклонить»-0</w:t>
      </w:r>
      <w:r w:rsidRPr="00FB76BB">
        <w:rPr>
          <w:rFonts w:ascii="PT Astra Serif" w:eastAsia="Calibri" w:hAnsi="PT Astra Serif" w:cs="Times New Roman"/>
          <w:sz w:val="24"/>
          <w:szCs w:val="24"/>
        </w:rPr>
        <w:br/>
        <w:t>«воздержаться»-0.</w:t>
      </w:r>
    </w:p>
    <w:p w:rsidR="00FB76BB" w:rsidRPr="00FB76BB" w:rsidRDefault="00FB76BB" w:rsidP="00FB76B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4"/>
      </w:tblGrid>
      <w:tr w:rsidR="00FB76BB" w:rsidRPr="00FB76BB" w:rsidTr="00FB76BB">
        <w:tc>
          <w:tcPr>
            <w:tcW w:w="4681" w:type="dxa"/>
          </w:tcPr>
          <w:p w:rsidR="00FB76BB" w:rsidRPr="00FB76BB" w:rsidRDefault="00FB76BB" w:rsidP="00FB7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Председатель  Управляющего совета</w:t>
            </w:r>
          </w:p>
        </w:tc>
        <w:tc>
          <w:tcPr>
            <w:tcW w:w="4674" w:type="dxa"/>
          </w:tcPr>
          <w:p w:rsidR="00FB76BB" w:rsidRPr="00FB76BB" w:rsidRDefault="00FB76BB" w:rsidP="00FB7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                    Е.В. </w:t>
            </w:r>
            <w:proofErr w:type="spellStart"/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Жерздев</w:t>
            </w:r>
            <w:proofErr w:type="spellEnd"/>
          </w:p>
        </w:tc>
      </w:tr>
      <w:tr w:rsidR="00FB76BB" w:rsidRPr="00FB76BB" w:rsidTr="00FB76BB">
        <w:tc>
          <w:tcPr>
            <w:tcW w:w="4681" w:type="dxa"/>
          </w:tcPr>
          <w:p w:rsidR="00FB76BB" w:rsidRPr="00FB76BB" w:rsidRDefault="00FB76BB" w:rsidP="00FB7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Секретарь Управляющего совета</w:t>
            </w:r>
          </w:p>
        </w:tc>
        <w:tc>
          <w:tcPr>
            <w:tcW w:w="4674" w:type="dxa"/>
          </w:tcPr>
          <w:p w:rsidR="00FB76BB" w:rsidRPr="00FB76BB" w:rsidRDefault="00FB76BB" w:rsidP="00FB7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                              О.В. </w:t>
            </w:r>
            <w:proofErr w:type="spellStart"/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Полторыхина</w:t>
            </w:r>
            <w:proofErr w:type="spellEnd"/>
          </w:p>
        </w:tc>
      </w:tr>
    </w:tbl>
    <w:p w:rsidR="005C2852" w:rsidRDefault="005C2852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5035A7" w:rsidRDefault="005035A7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5035A7" w:rsidRDefault="005035A7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5035A7" w:rsidRDefault="005035A7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УТВЕРЖДАЮ:</w:t>
      </w: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Управляющего совета</w:t>
      </w: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муниципальной программы</w:t>
      </w: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______________ Е.В. </w:t>
      </w:r>
      <w:proofErr w:type="spellStart"/>
      <w:r>
        <w:rPr>
          <w:rFonts w:ascii="PT Astra Serif" w:hAnsi="PT Astra Serif"/>
          <w:b/>
          <w:sz w:val="24"/>
          <w:szCs w:val="24"/>
        </w:rPr>
        <w:t>Жерздев</w:t>
      </w:r>
      <w:proofErr w:type="spellEnd"/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Отчет</w:t>
      </w: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о ходе реализации и об оценке эффективности</w:t>
      </w: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775F9B" w:rsidRPr="00A271C0" w:rsidRDefault="00775F9B" w:rsidP="005C2852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«</w:t>
      </w:r>
      <w:r w:rsidR="005035A7">
        <w:rPr>
          <w:rFonts w:ascii="PT Astra Serif" w:hAnsi="PT Astra Serif"/>
          <w:b/>
          <w:sz w:val="28"/>
          <w:szCs w:val="28"/>
        </w:rPr>
        <w:t>Приобретение, управление и содержание муниципального имущества</w:t>
      </w:r>
      <w:r w:rsidRPr="00A271C0">
        <w:rPr>
          <w:rFonts w:ascii="PT Astra Serif" w:hAnsi="PT Astra Serif"/>
          <w:b/>
          <w:sz w:val="28"/>
          <w:szCs w:val="28"/>
        </w:rPr>
        <w:t>»</w:t>
      </w:r>
    </w:p>
    <w:p w:rsidR="00775F9B" w:rsidRPr="00A271C0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8"/>
          <w:szCs w:val="28"/>
        </w:rPr>
      </w:pPr>
    </w:p>
    <w:p w:rsidR="00775F9B" w:rsidRPr="00A271C0" w:rsidRDefault="00775F9B" w:rsidP="00775F9B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 </w:t>
      </w:r>
      <w:r w:rsidRPr="00A271C0">
        <w:rPr>
          <w:rFonts w:ascii="PT Astra Serif" w:hAnsi="PT Astra Serif"/>
          <w:b/>
          <w:sz w:val="28"/>
          <w:szCs w:val="28"/>
        </w:rPr>
        <w:t>АНАЛИТИЧЕСКАЯ ИНФОРМАЦИЯ</w:t>
      </w:r>
    </w:p>
    <w:p w:rsidR="005035A7" w:rsidRDefault="00775F9B" w:rsidP="00EB43C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>Муниципальная программа муниципального образования Богучаровское Киреевского района «</w:t>
      </w:r>
      <w:r w:rsidR="005035A7">
        <w:rPr>
          <w:rFonts w:ascii="PT Astra Serif" w:hAnsi="PT Astra Serif"/>
          <w:b/>
          <w:sz w:val="28"/>
          <w:szCs w:val="28"/>
        </w:rPr>
        <w:t>Приобретение, управление и содержание муниципального имущества</w:t>
      </w:r>
      <w:r w:rsidR="005C2852">
        <w:rPr>
          <w:rFonts w:ascii="PT Astra Serif" w:hAnsi="PT Astra Serif"/>
          <w:sz w:val="28"/>
          <w:szCs w:val="28"/>
        </w:rPr>
        <w:t xml:space="preserve">» </w:t>
      </w:r>
      <w:r w:rsidR="005035A7">
        <w:rPr>
          <w:rFonts w:ascii="PT Astra Serif" w:hAnsi="PT Astra Serif"/>
          <w:sz w:val="28"/>
          <w:szCs w:val="28"/>
        </w:rPr>
        <w:t xml:space="preserve">разработана со следующими целями: </w:t>
      </w:r>
    </w:p>
    <w:p w:rsidR="005035A7" w:rsidRPr="005035A7" w:rsidRDefault="0049465B" w:rsidP="005035A7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 </w:t>
      </w:r>
      <w:r w:rsidR="005035A7">
        <w:rPr>
          <w:rFonts w:ascii="PT Astra Serif" w:hAnsi="PT Astra Serif"/>
          <w:sz w:val="28"/>
          <w:szCs w:val="28"/>
        </w:rPr>
        <w:t xml:space="preserve">- </w:t>
      </w:r>
      <w:r w:rsidR="005035A7" w:rsidRPr="005035A7">
        <w:rPr>
          <w:rFonts w:ascii="PT Astra Serif" w:hAnsi="PT Astra Serif"/>
          <w:sz w:val="28"/>
          <w:szCs w:val="28"/>
        </w:rPr>
        <w:t>организация содержания имущества, находящегося в собственности муниципального образования Богучаровское Киреевского района и приобретение нового имущества;</w:t>
      </w:r>
    </w:p>
    <w:p w:rsidR="005035A7" w:rsidRPr="005035A7" w:rsidRDefault="005035A7" w:rsidP="005035A7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035A7">
        <w:rPr>
          <w:rFonts w:ascii="PT Astra Serif" w:hAnsi="PT Astra Serif"/>
          <w:sz w:val="28"/>
          <w:szCs w:val="28"/>
        </w:rPr>
        <w:t>- эффективное и рациональное использование муниципального имущества и земельных участков;</w:t>
      </w:r>
    </w:p>
    <w:p w:rsidR="005035A7" w:rsidRPr="005035A7" w:rsidRDefault="005035A7" w:rsidP="005035A7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035A7">
        <w:rPr>
          <w:rFonts w:ascii="PT Astra Serif" w:hAnsi="PT Astra Serif"/>
          <w:sz w:val="28"/>
          <w:szCs w:val="28"/>
        </w:rPr>
        <w:t>- совершенствование учета муниципального имущества;</w:t>
      </w:r>
    </w:p>
    <w:p w:rsidR="00EB43C5" w:rsidRPr="00EB43C5" w:rsidRDefault="005035A7" w:rsidP="005035A7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035A7">
        <w:rPr>
          <w:rFonts w:ascii="PT Astra Serif" w:hAnsi="PT Astra Serif"/>
          <w:sz w:val="28"/>
          <w:szCs w:val="28"/>
        </w:rPr>
        <w:t>- увеличение доходов бюджета муниципального образования за счет эффективного управления муниципальным имуществом</w:t>
      </w:r>
    </w:p>
    <w:p w:rsidR="00775F9B" w:rsidRPr="00A271C0" w:rsidRDefault="00775F9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>Ответственный исполнитель – администрация муниципального образования Богучаровское Киреевского района.</w:t>
      </w:r>
    </w:p>
    <w:p w:rsidR="00775F9B" w:rsidRPr="00A271C0" w:rsidRDefault="00775F9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>На реализацию муниципальной программы муниципального образования Богучаровское Киреевского района «</w:t>
      </w:r>
      <w:r w:rsidR="005035A7">
        <w:rPr>
          <w:rFonts w:ascii="PT Astra Serif" w:hAnsi="PT Astra Serif"/>
          <w:b/>
          <w:sz w:val="28"/>
          <w:szCs w:val="28"/>
        </w:rPr>
        <w:t xml:space="preserve">Приобретение, управление и содержание муниципального </w:t>
      </w:r>
      <w:proofErr w:type="gramStart"/>
      <w:r w:rsidR="005035A7">
        <w:rPr>
          <w:rFonts w:ascii="PT Astra Serif" w:hAnsi="PT Astra Serif"/>
          <w:b/>
          <w:sz w:val="28"/>
          <w:szCs w:val="28"/>
        </w:rPr>
        <w:t>имущества</w:t>
      </w:r>
      <w:r w:rsidR="0049465B" w:rsidRPr="00A271C0">
        <w:rPr>
          <w:rFonts w:ascii="PT Astra Serif" w:hAnsi="PT Astra Serif"/>
          <w:sz w:val="28"/>
          <w:szCs w:val="28"/>
        </w:rPr>
        <w:t>»  на</w:t>
      </w:r>
      <w:proofErr w:type="gramEnd"/>
      <w:r w:rsidR="0049465B" w:rsidRPr="00A271C0">
        <w:rPr>
          <w:rFonts w:ascii="PT Astra Serif" w:hAnsi="PT Astra Serif"/>
          <w:sz w:val="28"/>
          <w:szCs w:val="28"/>
        </w:rPr>
        <w:t xml:space="preserve"> 2022</w:t>
      </w:r>
      <w:r w:rsidRPr="00A271C0">
        <w:rPr>
          <w:rFonts w:ascii="PT Astra Serif" w:hAnsi="PT Astra Serif"/>
          <w:sz w:val="28"/>
          <w:szCs w:val="28"/>
        </w:rPr>
        <w:t>-202</w:t>
      </w:r>
      <w:r w:rsidR="0049465B" w:rsidRPr="00A271C0">
        <w:rPr>
          <w:rFonts w:ascii="PT Astra Serif" w:hAnsi="PT Astra Serif"/>
          <w:sz w:val="28"/>
          <w:szCs w:val="28"/>
        </w:rPr>
        <w:t>6</w:t>
      </w:r>
      <w:r w:rsidRPr="00A271C0">
        <w:rPr>
          <w:rFonts w:ascii="PT Astra Serif" w:hAnsi="PT Astra Serif"/>
          <w:sz w:val="28"/>
          <w:szCs w:val="28"/>
        </w:rPr>
        <w:t xml:space="preserve"> годы» было предусмотрено финансирование в объеме </w:t>
      </w:r>
      <w:r w:rsidR="005035A7" w:rsidRPr="005035A7">
        <w:rPr>
          <w:rFonts w:ascii="PT Astra Serif" w:hAnsi="PT Astra Serif"/>
          <w:sz w:val="28"/>
          <w:szCs w:val="28"/>
        </w:rPr>
        <w:t>1171,07055</w:t>
      </w:r>
      <w:r w:rsidRPr="00A271C0">
        <w:rPr>
          <w:rFonts w:ascii="PT Astra Serif" w:hAnsi="PT Astra Serif"/>
          <w:sz w:val="28"/>
          <w:szCs w:val="28"/>
        </w:rPr>
        <w:t>тыс. рублей:</w:t>
      </w:r>
    </w:p>
    <w:p w:rsidR="00775F9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2022 – </w:t>
      </w:r>
      <w:r w:rsidR="005035A7" w:rsidRPr="005035A7">
        <w:rPr>
          <w:rFonts w:ascii="PT Astra Serif" w:hAnsi="PT Astra Serif"/>
          <w:sz w:val="28"/>
          <w:szCs w:val="28"/>
        </w:rPr>
        <w:t>475,1</w:t>
      </w:r>
      <w:r w:rsidR="00775F9B" w:rsidRPr="00A271C0">
        <w:rPr>
          <w:rFonts w:ascii="PT Astra Serif" w:hAnsi="PT Astra Serif"/>
          <w:sz w:val="28"/>
          <w:szCs w:val="28"/>
        </w:rPr>
        <w:t>тыс.руб.</w:t>
      </w:r>
    </w:p>
    <w:p w:rsidR="00775F9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>2023</w:t>
      </w:r>
      <w:r w:rsidR="00775F9B" w:rsidRPr="00A271C0">
        <w:rPr>
          <w:rFonts w:ascii="PT Astra Serif" w:hAnsi="PT Astra Serif"/>
          <w:sz w:val="28"/>
          <w:szCs w:val="28"/>
        </w:rPr>
        <w:t xml:space="preserve"> – </w:t>
      </w:r>
      <w:r w:rsidR="005035A7">
        <w:rPr>
          <w:rFonts w:ascii="PT Astra Serif" w:hAnsi="PT Astra Serif"/>
          <w:sz w:val="28"/>
          <w:szCs w:val="28"/>
        </w:rPr>
        <w:t>225</w:t>
      </w:r>
      <w:r w:rsidR="00370183" w:rsidRPr="00370183">
        <w:rPr>
          <w:rFonts w:ascii="PT Astra Serif" w:hAnsi="PT Astra Serif"/>
          <w:sz w:val="28"/>
          <w:szCs w:val="28"/>
        </w:rPr>
        <w:t>,00</w:t>
      </w:r>
      <w:r w:rsidR="0037018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75F9B" w:rsidRPr="00A271C0">
        <w:rPr>
          <w:rFonts w:ascii="PT Astra Serif" w:hAnsi="PT Astra Serif"/>
          <w:sz w:val="28"/>
          <w:szCs w:val="28"/>
        </w:rPr>
        <w:t>тыс.руб</w:t>
      </w:r>
      <w:proofErr w:type="spellEnd"/>
      <w:r w:rsidR="00775F9B" w:rsidRPr="00A271C0">
        <w:rPr>
          <w:rFonts w:ascii="PT Astra Serif" w:hAnsi="PT Astra Serif"/>
          <w:sz w:val="28"/>
          <w:szCs w:val="28"/>
        </w:rPr>
        <w:t>.</w:t>
      </w:r>
    </w:p>
    <w:p w:rsidR="00775F9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2024 – </w:t>
      </w:r>
      <w:r w:rsidR="005035A7" w:rsidRPr="005035A7">
        <w:rPr>
          <w:rFonts w:ascii="PT Astra Serif" w:hAnsi="PT Astra Serif"/>
          <w:sz w:val="28"/>
          <w:szCs w:val="28"/>
        </w:rPr>
        <w:t>220,97055</w:t>
      </w:r>
      <w:r w:rsidR="00775F9B" w:rsidRPr="00A271C0">
        <w:rPr>
          <w:rFonts w:ascii="PT Astra Serif" w:hAnsi="PT Astra Serif"/>
          <w:sz w:val="28"/>
          <w:szCs w:val="28"/>
        </w:rPr>
        <w:t>тыс.руб.</w:t>
      </w:r>
    </w:p>
    <w:p w:rsidR="00467B62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2025 – </w:t>
      </w:r>
      <w:r w:rsidR="005035A7">
        <w:rPr>
          <w:rFonts w:ascii="PT Astra Serif" w:hAnsi="PT Astra Serif"/>
          <w:sz w:val="28"/>
          <w:szCs w:val="28"/>
        </w:rPr>
        <w:t>25</w:t>
      </w:r>
      <w:r w:rsidR="00EB43C5">
        <w:rPr>
          <w:rFonts w:ascii="PT Astra Serif" w:hAnsi="PT Astra Serif"/>
          <w:sz w:val="28"/>
          <w:szCs w:val="28"/>
        </w:rPr>
        <w:t>0,00</w:t>
      </w:r>
      <w:r w:rsidR="0037018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67B62" w:rsidRPr="00467B62">
        <w:rPr>
          <w:rFonts w:ascii="PT Astra Serif" w:hAnsi="PT Astra Serif"/>
          <w:sz w:val="28"/>
          <w:szCs w:val="28"/>
        </w:rPr>
        <w:t>тыс.руб</w:t>
      </w:r>
      <w:proofErr w:type="spellEnd"/>
      <w:r w:rsidR="00467B62" w:rsidRPr="00467B62">
        <w:rPr>
          <w:rFonts w:ascii="PT Astra Serif" w:hAnsi="PT Astra Serif"/>
          <w:sz w:val="28"/>
          <w:szCs w:val="28"/>
        </w:rPr>
        <w:t>.</w:t>
      </w:r>
    </w:p>
    <w:p w:rsidR="0049465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>2026 – 0.</w:t>
      </w:r>
    </w:p>
    <w:p w:rsidR="0049465B" w:rsidRPr="00A271C0" w:rsidRDefault="0049465B" w:rsidP="0049465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В 2022 году </w:t>
      </w:r>
      <w:proofErr w:type="gramStart"/>
      <w:r w:rsidRPr="00A271C0">
        <w:rPr>
          <w:rFonts w:ascii="PT Astra Serif" w:hAnsi="PT Astra Serif"/>
          <w:sz w:val="28"/>
          <w:szCs w:val="28"/>
        </w:rPr>
        <w:t>реализация  мероприятий</w:t>
      </w:r>
      <w:proofErr w:type="gramEnd"/>
      <w:r w:rsidRPr="00A271C0">
        <w:rPr>
          <w:rFonts w:ascii="PT Astra Serif" w:hAnsi="PT Astra Serif"/>
          <w:sz w:val="28"/>
          <w:szCs w:val="28"/>
        </w:rPr>
        <w:t xml:space="preserve"> муниципальной программы муниципального образования Богучаровское Киреевского района «</w:t>
      </w:r>
      <w:r w:rsidR="005035A7">
        <w:rPr>
          <w:rFonts w:ascii="PT Astra Serif" w:hAnsi="PT Astra Serif"/>
          <w:b/>
          <w:sz w:val="28"/>
          <w:szCs w:val="28"/>
        </w:rPr>
        <w:t>Приобретение, управление и содержание муниципального имущества</w:t>
      </w:r>
      <w:r w:rsidRPr="00A271C0">
        <w:rPr>
          <w:rFonts w:ascii="PT Astra Serif" w:hAnsi="PT Astra Serif"/>
          <w:sz w:val="28"/>
          <w:szCs w:val="28"/>
        </w:rPr>
        <w:t>»  способствовал</w:t>
      </w:r>
      <w:r w:rsidR="00467B62">
        <w:rPr>
          <w:rFonts w:ascii="PT Astra Serif" w:hAnsi="PT Astra Serif"/>
          <w:sz w:val="28"/>
          <w:szCs w:val="28"/>
        </w:rPr>
        <w:t>о</w:t>
      </w:r>
      <w:r w:rsidRPr="00A271C0">
        <w:rPr>
          <w:rFonts w:ascii="PT Astra Serif" w:hAnsi="PT Astra Serif"/>
          <w:sz w:val="28"/>
          <w:szCs w:val="28"/>
        </w:rPr>
        <w:t xml:space="preserve"> достижению следующих основных результатов: за период действия программы  запланированные мероприятия  исполнены в полном объеме.</w:t>
      </w:r>
    </w:p>
    <w:p w:rsidR="0049465B" w:rsidRPr="00A271C0" w:rsidRDefault="0049465B" w:rsidP="0049465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На реализацию программы в 2022 году были запланированы денежные средства в размере </w:t>
      </w:r>
      <w:proofErr w:type="gramStart"/>
      <w:r w:rsidR="005035A7" w:rsidRPr="005035A7">
        <w:rPr>
          <w:rFonts w:ascii="PT Astra Serif" w:hAnsi="PT Astra Serif"/>
          <w:sz w:val="28"/>
          <w:szCs w:val="28"/>
        </w:rPr>
        <w:t>475,1</w:t>
      </w:r>
      <w:r w:rsidRPr="00A271C0">
        <w:rPr>
          <w:rFonts w:ascii="PT Astra Serif" w:hAnsi="PT Astra Serif"/>
          <w:sz w:val="28"/>
          <w:szCs w:val="28"/>
        </w:rPr>
        <w:t>тыс.рублей</w:t>
      </w:r>
      <w:proofErr w:type="gramEnd"/>
      <w:r w:rsidRPr="00A271C0">
        <w:rPr>
          <w:rFonts w:ascii="PT Astra Serif" w:hAnsi="PT Astra Serif"/>
          <w:sz w:val="28"/>
          <w:szCs w:val="28"/>
        </w:rPr>
        <w:t xml:space="preserve">, исполнено </w:t>
      </w:r>
      <w:r w:rsidR="005035A7">
        <w:rPr>
          <w:rFonts w:ascii="PT Astra Serif" w:hAnsi="PT Astra Serif"/>
          <w:sz w:val="28"/>
          <w:szCs w:val="28"/>
        </w:rPr>
        <w:t>344,99016</w:t>
      </w:r>
      <w:r w:rsidR="0037018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70183">
        <w:rPr>
          <w:rFonts w:ascii="PT Astra Serif" w:hAnsi="PT Astra Serif"/>
          <w:sz w:val="28"/>
          <w:szCs w:val="28"/>
        </w:rPr>
        <w:t>тыс.рублей</w:t>
      </w:r>
      <w:proofErr w:type="spellEnd"/>
      <w:r w:rsidR="00370183">
        <w:rPr>
          <w:rFonts w:ascii="PT Astra Serif" w:hAnsi="PT Astra Serif"/>
          <w:sz w:val="28"/>
          <w:szCs w:val="28"/>
        </w:rPr>
        <w:t xml:space="preserve"> </w:t>
      </w:r>
      <w:r w:rsidR="005035A7">
        <w:rPr>
          <w:rFonts w:ascii="PT Astra Serif" w:hAnsi="PT Astra Serif"/>
          <w:sz w:val="28"/>
          <w:szCs w:val="28"/>
        </w:rPr>
        <w:t>(72</w:t>
      </w:r>
      <w:r w:rsidRPr="00A271C0">
        <w:rPr>
          <w:rFonts w:ascii="PT Astra Serif" w:hAnsi="PT Astra Serif"/>
          <w:sz w:val="28"/>
          <w:szCs w:val="28"/>
        </w:rPr>
        <w:t>,</w:t>
      </w:r>
      <w:r w:rsidR="005035A7">
        <w:rPr>
          <w:rFonts w:ascii="PT Astra Serif" w:hAnsi="PT Astra Serif"/>
          <w:sz w:val="28"/>
          <w:szCs w:val="28"/>
        </w:rPr>
        <w:t>61</w:t>
      </w:r>
      <w:r w:rsidRPr="00A271C0">
        <w:rPr>
          <w:rFonts w:ascii="PT Astra Serif" w:hAnsi="PT Astra Serif"/>
          <w:sz w:val="28"/>
          <w:szCs w:val="28"/>
        </w:rPr>
        <w:t xml:space="preserve"> %). Денежные средства на реализацию мероприятий программы были выделены из бюджета муниципального образования Богучаровское </w:t>
      </w:r>
      <w:r w:rsidRPr="00A271C0">
        <w:rPr>
          <w:rFonts w:ascii="PT Astra Serif" w:hAnsi="PT Astra Serif"/>
          <w:sz w:val="28"/>
          <w:szCs w:val="28"/>
        </w:rPr>
        <w:lastRenderedPageBreak/>
        <w:t>Киреевского района, внебюджетные средства не привлекались. Национальные проекты в рамках муниципальной программы не реализовывались.</w:t>
      </w:r>
    </w:p>
    <w:p w:rsidR="00A271C0" w:rsidRDefault="00A271C0" w:rsidP="0049465B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</w:p>
    <w:p w:rsidR="00775F9B" w:rsidRPr="00775F9B" w:rsidRDefault="00EB43C5" w:rsidP="0049465B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</w:t>
      </w:r>
      <w:r w:rsidR="00775F9B" w:rsidRPr="00775F9B">
        <w:rPr>
          <w:rFonts w:ascii="PT Astra Serif" w:hAnsi="PT Astra Serif"/>
          <w:sz w:val="24"/>
          <w:szCs w:val="24"/>
        </w:rPr>
        <w:t>аблица 1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</w:p>
    <w:p w:rsidR="00775F9B" w:rsidRPr="00775F9B" w:rsidRDefault="00775F9B" w:rsidP="0049465B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775F9B">
        <w:rPr>
          <w:rFonts w:ascii="PT Astra Serif" w:hAnsi="PT Astra Serif"/>
          <w:b/>
          <w:sz w:val="24"/>
          <w:szCs w:val="24"/>
        </w:rPr>
        <w:t>Анализ финансовых ресурсов муниципальной программы</w:t>
      </w:r>
    </w:p>
    <w:p w:rsidR="00775F9B" w:rsidRPr="0049465B" w:rsidRDefault="0049465B" w:rsidP="00467B62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49465B">
        <w:rPr>
          <w:rFonts w:ascii="PT Astra Serif" w:hAnsi="PT Astra Serif"/>
          <w:b/>
          <w:sz w:val="24"/>
          <w:szCs w:val="24"/>
        </w:rPr>
        <w:t>«</w:t>
      </w:r>
      <w:r w:rsidR="005035A7">
        <w:rPr>
          <w:rFonts w:ascii="PT Astra Serif" w:hAnsi="PT Astra Serif"/>
          <w:b/>
          <w:sz w:val="24"/>
          <w:szCs w:val="24"/>
        </w:rPr>
        <w:t>Приобретение, управление и содержание муниципального имущества</w:t>
      </w:r>
      <w:r w:rsidRPr="0049465B">
        <w:rPr>
          <w:rFonts w:ascii="PT Astra Serif" w:hAnsi="PT Astra Serif"/>
          <w:b/>
          <w:sz w:val="24"/>
          <w:szCs w:val="24"/>
        </w:rPr>
        <w:t>»</w:t>
      </w:r>
    </w:p>
    <w:p w:rsidR="00775F9B" w:rsidRPr="00775F9B" w:rsidRDefault="00775F9B" w:rsidP="00EB43C5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775F9B">
        <w:rPr>
          <w:rFonts w:ascii="PT Astra Serif" w:hAnsi="PT Astra Serif"/>
          <w:b/>
          <w:sz w:val="24"/>
          <w:szCs w:val="24"/>
        </w:rPr>
        <w:t xml:space="preserve">за </w:t>
      </w:r>
      <w:r w:rsidR="0049465B">
        <w:rPr>
          <w:rFonts w:ascii="PT Astra Serif" w:hAnsi="PT Astra Serif"/>
          <w:b/>
          <w:sz w:val="24"/>
          <w:szCs w:val="24"/>
        </w:rPr>
        <w:t>2022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3119"/>
        <w:gridCol w:w="1134"/>
        <w:gridCol w:w="1417"/>
        <w:gridCol w:w="992"/>
      </w:tblGrid>
      <w:tr w:rsidR="00775F9B" w:rsidRPr="00775F9B" w:rsidTr="006571BF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Структурные элементы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(основные мероприятия)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Источники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Объем финансовых затрат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(тыс. рублей)</w:t>
            </w:r>
          </w:p>
        </w:tc>
      </w:tr>
      <w:tr w:rsidR="00775F9B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уточненный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план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финансирование</w:t>
            </w:r>
          </w:p>
        </w:tc>
        <w:tc>
          <w:tcPr>
            <w:tcW w:w="992" w:type="dxa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кассовое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исполнение</w:t>
            </w:r>
          </w:p>
        </w:tc>
      </w:tr>
      <w:tr w:rsidR="00775F9B" w:rsidRPr="00775F9B" w:rsidTr="006571BF">
        <w:trPr>
          <w:trHeight w:val="20"/>
        </w:trPr>
        <w:tc>
          <w:tcPr>
            <w:tcW w:w="426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</w:tr>
      <w:tr w:rsidR="00EB43C5" w:rsidRPr="00775F9B" w:rsidTr="006451A2">
        <w:trPr>
          <w:trHeight w:val="639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C5" w:rsidRDefault="005035A7" w:rsidP="00EB43C5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035A7">
              <w:rPr>
                <w:rFonts w:ascii="PT Astra Serif" w:eastAsia="Calibri" w:hAnsi="PT Astra Serif"/>
                <w:b/>
              </w:rPr>
              <w:t>Задача 1 - - обеспечение сохранности имущества, приведение его в нормативное состояние и соответствие установленным санитарным и техническим правилам и нормам, иным требованиям законодательства; - оптимизация состава муниципального имущества; - максимальное вовлечение объектов муниципального имущества (зданий, строений, сооружений, движимого имущества) в хозяйственный оборот, в том числе предоставление в аренду, безвозмездное пользование.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B43C5" w:rsidRPr="00775F9B" w:rsidRDefault="005035A7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035A7">
              <w:rPr>
                <w:rFonts w:ascii="PT Astra Serif" w:hAnsi="PT Astra Serif"/>
                <w:sz w:val="24"/>
                <w:szCs w:val="24"/>
              </w:rPr>
              <w:t>Содержание муниципального имущества, находящегося в собственности муниципального образования Богучаровское Киреевского района, и приобретение имущества в муниципальную собственность</w:t>
            </w:r>
            <w:r w:rsidR="00EB43C5" w:rsidRPr="00EB43C5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B43C5" w:rsidRDefault="005035A7" w:rsidP="00EB43C5">
            <w:r>
              <w:t>103,7</w:t>
            </w:r>
          </w:p>
        </w:tc>
        <w:tc>
          <w:tcPr>
            <w:tcW w:w="1417" w:type="dxa"/>
            <w:shd w:val="clear" w:color="auto" w:fill="auto"/>
          </w:tcPr>
          <w:p w:rsidR="00EB43C5" w:rsidRDefault="005035A7" w:rsidP="00EB43C5">
            <w:r>
              <w:t>101,99016</w:t>
            </w:r>
          </w:p>
        </w:tc>
        <w:tc>
          <w:tcPr>
            <w:tcW w:w="992" w:type="dxa"/>
          </w:tcPr>
          <w:p w:rsidR="00EB43C5" w:rsidRDefault="005035A7" w:rsidP="00EB43C5">
            <w:r w:rsidRPr="005035A7">
              <w:t>101,99016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035A7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035A7" w:rsidRPr="00A67CD6" w:rsidRDefault="005035A7" w:rsidP="005035A7">
            <w:r w:rsidRPr="00A67CD6">
              <w:t>103,7</w:t>
            </w:r>
          </w:p>
        </w:tc>
        <w:tc>
          <w:tcPr>
            <w:tcW w:w="1417" w:type="dxa"/>
            <w:shd w:val="clear" w:color="auto" w:fill="auto"/>
          </w:tcPr>
          <w:p w:rsidR="005035A7" w:rsidRPr="00A67CD6" w:rsidRDefault="005035A7" w:rsidP="005035A7">
            <w:r w:rsidRPr="00A67CD6">
              <w:t>101,99016</w:t>
            </w:r>
          </w:p>
        </w:tc>
        <w:tc>
          <w:tcPr>
            <w:tcW w:w="992" w:type="dxa"/>
          </w:tcPr>
          <w:p w:rsidR="005035A7" w:rsidRDefault="005035A7" w:rsidP="005035A7">
            <w:r w:rsidRPr="00A67CD6">
              <w:t>101,99016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B43C5" w:rsidRPr="00775F9B" w:rsidRDefault="005035A7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035A7">
              <w:rPr>
                <w:rFonts w:ascii="PT Astra Serif" w:hAnsi="PT Astra Serif"/>
                <w:sz w:val="24"/>
                <w:szCs w:val="24"/>
              </w:rPr>
              <w:t>Регистрация муниципального имущества</w:t>
            </w: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B43C5" w:rsidRPr="00775F9B" w:rsidRDefault="005035A7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101,4</w:t>
            </w:r>
          </w:p>
        </w:tc>
        <w:tc>
          <w:tcPr>
            <w:tcW w:w="1417" w:type="dxa"/>
            <w:shd w:val="clear" w:color="auto" w:fill="auto"/>
          </w:tcPr>
          <w:p w:rsidR="00EB43C5" w:rsidRDefault="005035A7" w:rsidP="00EB43C5">
            <w:r>
              <w:rPr>
                <w:rFonts w:ascii="PT Astra Serif" w:eastAsia="Calibri" w:hAnsi="PT Astra Serif"/>
              </w:rPr>
              <w:t>26,0</w:t>
            </w:r>
          </w:p>
        </w:tc>
        <w:tc>
          <w:tcPr>
            <w:tcW w:w="992" w:type="dxa"/>
          </w:tcPr>
          <w:p w:rsidR="00EB43C5" w:rsidRDefault="005035A7" w:rsidP="00EB43C5">
            <w:r>
              <w:t>26,0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035A7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035A7" w:rsidRPr="0019114D" w:rsidRDefault="005035A7" w:rsidP="005035A7">
            <w:r w:rsidRPr="0019114D">
              <w:t>101,4</w:t>
            </w:r>
          </w:p>
        </w:tc>
        <w:tc>
          <w:tcPr>
            <w:tcW w:w="1417" w:type="dxa"/>
            <w:shd w:val="clear" w:color="auto" w:fill="auto"/>
          </w:tcPr>
          <w:p w:rsidR="005035A7" w:rsidRPr="0019114D" w:rsidRDefault="005035A7" w:rsidP="005035A7">
            <w:r w:rsidRPr="0019114D">
              <w:t>26,0</w:t>
            </w:r>
          </w:p>
        </w:tc>
        <w:tc>
          <w:tcPr>
            <w:tcW w:w="992" w:type="dxa"/>
          </w:tcPr>
          <w:p w:rsidR="005035A7" w:rsidRDefault="005035A7" w:rsidP="005035A7">
            <w:r w:rsidRPr="0019114D">
              <w:t>26,0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035A7" w:rsidRPr="00775F9B" w:rsidTr="006571BF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1.3.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035A7">
              <w:rPr>
                <w:rFonts w:ascii="PT Astra Serif" w:hAnsi="PT Astra Serif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3119" w:type="dxa"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270,0</w:t>
            </w:r>
          </w:p>
        </w:tc>
        <w:tc>
          <w:tcPr>
            <w:tcW w:w="1417" w:type="dxa"/>
            <w:shd w:val="clear" w:color="auto" w:fill="auto"/>
          </w:tcPr>
          <w:p w:rsidR="005035A7" w:rsidRDefault="005035A7" w:rsidP="005035A7">
            <w:r>
              <w:rPr>
                <w:rFonts w:ascii="PT Astra Serif" w:eastAsia="Calibri" w:hAnsi="PT Astra Serif"/>
              </w:rPr>
              <w:t>217,0</w:t>
            </w:r>
          </w:p>
        </w:tc>
        <w:tc>
          <w:tcPr>
            <w:tcW w:w="992" w:type="dxa"/>
          </w:tcPr>
          <w:p w:rsidR="005035A7" w:rsidRDefault="005035A7" w:rsidP="005035A7">
            <w:r>
              <w:t>217,0</w:t>
            </w:r>
          </w:p>
        </w:tc>
      </w:tr>
      <w:tr w:rsidR="005035A7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035A7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035A7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035A7" w:rsidRPr="00934104" w:rsidRDefault="005035A7" w:rsidP="005035A7">
            <w:r w:rsidRPr="00934104">
              <w:t>270,0</w:t>
            </w:r>
          </w:p>
        </w:tc>
        <w:tc>
          <w:tcPr>
            <w:tcW w:w="1417" w:type="dxa"/>
            <w:shd w:val="clear" w:color="auto" w:fill="auto"/>
          </w:tcPr>
          <w:p w:rsidR="005035A7" w:rsidRPr="00934104" w:rsidRDefault="005035A7" w:rsidP="005035A7">
            <w:r w:rsidRPr="00934104">
              <w:t>217,0</w:t>
            </w:r>
          </w:p>
        </w:tc>
        <w:tc>
          <w:tcPr>
            <w:tcW w:w="992" w:type="dxa"/>
          </w:tcPr>
          <w:p w:rsidR="005035A7" w:rsidRDefault="005035A7" w:rsidP="005035A7">
            <w:r w:rsidRPr="00934104">
              <w:t>217,0</w:t>
            </w:r>
          </w:p>
        </w:tc>
      </w:tr>
      <w:tr w:rsidR="005035A7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B43C5" w:rsidRPr="00EB43C5" w:rsidRDefault="005035A7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475,1</w:t>
            </w:r>
          </w:p>
        </w:tc>
        <w:tc>
          <w:tcPr>
            <w:tcW w:w="1417" w:type="dxa"/>
            <w:shd w:val="clear" w:color="auto" w:fill="auto"/>
          </w:tcPr>
          <w:p w:rsidR="00EB43C5" w:rsidRPr="00EB43C5" w:rsidRDefault="005035A7" w:rsidP="00EB43C5">
            <w:pPr>
              <w:rPr>
                <w:b/>
              </w:rPr>
            </w:pPr>
            <w:r w:rsidRPr="005035A7">
              <w:rPr>
                <w:b/>
              </w:rPr>
              <w:t>344,99016</w:t>
            </w:r>
          </w:p>
        </w:tc>
        <w:tc>
          <w:tcPr>
            <w:tcW w:w="992" w:type="dxa"/>
          </w:tcPr>
          <w:p w:rsidR="00EB43C5" w:rsidRPr="00EB43C5" w:rsidRDefault="005035A7" w:rsidP="00EB43C5">
            <w:pPr>
              <w:rPr>
                <w:b/>
              </w:rPr>
            </w:pPr>
            <w:r w:rsidRPr="005035A7">
              <w:rPr>
                <w:b/>
              </w:rPr>
              <w:t>344,99016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5035A7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035A7" w:rsidRPr="005035A7" w:rsidRDefault="005035A7" w:rsidP="005035A7">
            <w:pPr>
              <w:rPr>
                <w:b/>
              </w:rPr>
            </w:pPr>
            <w:r w:rsidRPr="005035A7">
              <w:rPr>
                <w:b/>
              </w:rPr>
              <w:t>475,1</w:t>
            </w:r>
          </w:p>
        </w:tc>
        <w:tc>
          <w:tcPr>
            <w:tcW w:w="1417" w:type="dxa"/>
            <w:shd w:val="clear" w:color="auto" w:fill="auto"/>
          </w:tcPr>
          <w:p w:rsidR="005035A7" w:rsidRPr="005035A7" w:rsidRDefault="005035A7" w:rsidP="005035A7">
            <w:pPr>
              <w:rPr>
                <w:b/>
              </w:rPr>
            </w:pPr>
            <w:r w:rsidRPr="005035A7">
              <w:rPr>
                <w:b/>
              </w:rPr>
              <w:t>344,99016</w:t>
            </w:r>
          </w:p>
        </w:tc>
        <w:tc>
          <w:tcPr>
            <w:tcW w:w="992" w:type="dxa"/>
          </w:tcPr>
          <w:p w:rsidR="005035A7" w:rsidRPr="005035A7" w:rsidRDefault="005035A7" w:rsidP="005035A7">
            <w:pPr>
              <w:rPr>
                <w:b/>
              </w:rPr>
            </w:pPr>
            <w:r w:rsidRPr="005035A7">
              <w:rPr>
                <w:b/>
              </w:rPr>
              <w:t>344,99016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</w:tbl>
    <w:p w:rsidR="005035A7" w:rsidRDefault="005035A7" w:rsidP="00A271C0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</w:p>
    <w:p w:rsidR="005035A7" w:rsidRDefault="005035A7" w:rsidP="00A271C0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A271C0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  <w:r w:rsidRPr="00775F9B">
        <w:rPr>
          <w:rFonts w:ascii="PT Astra Serif" w:hAnsi="PT Astra Serif"/>
          <w:sz w:val="24"/>
          <w:szCs w:val="24"/>
        </w:rPr>
        <w:t>Таблица 2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</w:p>
    <w:p w:rsidR="00775F9B" w:rsidRPr="00775F9B" w:rsidRDefault="00775F9B" w:rsidP="00A271C0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775F9B">
        <w:rPr>
          <w:rFonts w:ascii="PT Astra Serif" w:hAnsi="PT Astra Serif"/>
          <w:b/>
          <w:sz w:val="24"/>
          <w:szCs w:val="24"/>
        </w:rPr>
        <w:t>Анализ целевых показателей муниципальной программы</w:t>
      </w:r>
    </w:p>
    <w:p w:rsidR="00A271C0" w:rsidRPr="00A271C0" w:rsidRDefault="00A271C0" w:rsidP="00A271C0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A271C0">
        <w:rPr>
          <w:rFonts w:ascii="PT Astra Serif" w:hAnsi="PT Astra Serif"/>
          <w:b/>
          <w:sz w:val="24"/>
          <w:szCs w:val="24"/>
        </w:rPr>
        <w:t>«</w:t>
      </w:r>
      <w:r w:rsidR="005035A7">
        <w:rPr>
          <w:rFonts w:ascii="PT Astra Serif" w:hAnsi="PT Astra Serif"/>
          <w:b/>
          <w:sz w:val="24"/>
          <w:szCs w:val="24"/>
        </w:rPr>
        <w:t>Приобретение, управление и содержание муниципального имущества</w:t>
      </w:r>
      <w:r w:rsidRPr="00A271C0">
        <w:rPr>
          <w:rFonts w:ascii="PT Astra Serif" w:hAnsi="PT Astra Serif"/>
          <w:b/>
          <w:sz w:val="24"/>
          <w:szCs w:val="24"/>
        </w:rPr>
        <w:t>»</w:t>
      </w:r>
    </w:p>
    <w:p w:rsidR="00775F9B" w:rsidRPr="00775F9B" w:rsidRDefault="00A271C0" w:rsidP="00A271C0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 2022 год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756"/>
        <w:gridCol w:w="1576"/>
        <w:gridCol w:w="1195"/>
        <w:gridCol w:w="1339"/>
        <w:gridCol w:w="2105"/>
      </w:tblGrid>
      <w:tr w:rsidR="00775F9B" w:rsidRPr="00775F9B" w:rsidTr="005035A7">
        <w:trPr>
          <w:trHeight w:val="20"/>
        </w:trPr>
        <w:tc>
          <w:tcPr>
            <w:tcW w:w="560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2756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показателя</w:t>
            </w:r>
          </w:p>
        </w:tc>
        <w:tc>
          <w:tcPr>
            <w:tcW w:w="1576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Единица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измерения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Значение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показателя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Выполнение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плана*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(%)</w:t>
            </w:r>
          </w:p>
        </w:tc>
      </w:tr>
      <w:tr w:rsidR="00775F9B" w:rsidRPr="00775F9B" w:rsidTr="005035A7">
        <w:trPr>
          <w:trHeight w:val="20"/>
        </w:trPr>
        <w:tc>
          <w:tcPr>
            <w:tcW w:w="560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56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план</w:t>
            </w:r>
          </w:p>
        </w:tc>
        <w:tc>
          <w:tcPr>
            <w:tcW w:w="1339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факт</w:t>
            </w:r>
          </w:p>
        </w:tc>
        <w:tc>
          <w:tcPr>
            <w:tcW w:w="2105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775F9B" w:rsidRPr="00775F9B" w:rsidTr="005035A7">
        <w:trPr>
          <w:trHeight w:val="20"/>
        </w:trPr>
        <w:tc>
          <w:tcPr>
            <w:tcW w:w="560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756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339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2105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</w:tr>
      <w:tr w:rsidR="00775F9B" w:rsidRPr="00775F9B" w:rsidTr="005035A7">
        <w:trPr>
          <w:trHeight w:val="20"/>
        </w:trPr>
        <w:tc>
          <w:tcPr>
            <w:tcW w:w="560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756" w:type="dxa"/>
            <w:shd w:val="clear" w:color="auto" w:fill="auto"/>
          </w:tcPr>
          <w:p w:rsidR="00775F9B" w:rsidRPr="00775F9B" w:rsidRDefault="005035A7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035A7">
              <w:rPr>
                <w:rFonts w:ascii="PT Astra Serif" w:hAnsi="PT Astra Serif"/>
                <w:sz w:val="24"/>
                <w:szCs w:val="24"/>
              </w:rPr>
              <w:t>реконструкция и ремонт в рамках содержания муниципального имущества</w:t>
            </w:r>
          </w:p>
        </w:tc>
        <w:tc>
          <w:tcPr>
            <w:tcW w:w="1576" w:type="dxa"/>
            <w:shd w:val="clear" w:color="auto" w:fill="auto"/>
          </w:tcPr>
          <w:p w:rsidR="00775F9B" w:rsidRPr="00775F9B" w:rsidRDefault="00113897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95" w:type="dxa"/>
            <w:shd w:val="clear" w:color="auto" w:fill="auto"/>
          </w:tcPr>
          <w:p w:rsidR="00775F9B" w:rsidRPr="00775F9B" w:rsidRDefault="00113897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</w:tcPr>
          <w:p w:rsidR="00775F9B" w:rsidRPr="00775F9B" w:rsidRDefault="00113897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05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5035A7" w:rsidRPr="00775F9B" w:rsidTr="005035A7">
        <w:trPr>
          <w:trHeight w:val="20"/>
        </w:trPr>
        <w:tc>
          <w:tcPr>
            <w:tcW w:w="560" w:type="dxa"/>
            <w:shd w:val="clear" w:color="auto" w:fill="auto"/>
          </w:tcPr>
          <w:p w:rsidR="005035A7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756" w:type="dxa"/>
            <w:shd w:val="clear" w:color="auto" w:fill="auto"/>
          </w:tcPr>
          <w:p w:rsidR="005035A7" w:rsidRPr="005035A7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035A7">
              <w:rPr>
                <w:rFonts w:ascii="PT Astra Serif" w:hAnsi="PT Astra Serif"/>
                <w:sz w:val="24"/>
                <w:szCs w:val="24"/>
              </w:rPr>
              <w:t>приобретение имущества</w:t>
            </w:r>
          </w:p>
        </w:tc>
        <w:tc>
          <w:tcPr>
            <w:tcW w:w="1576" w:type="dxa"/>
            <w:shd w:val="clear" w:color="auto" w:fill="auto"/>
          </w:tcPr>
          <w:p w:rsidR="005035A7" w:rsidRPr="00EB6FE8" w:rsidRDefault="005035A7" w:rsidP="005035A7">
            <w:r w:rsidRPr="00EB6FE8">
              <w:t>-</w:t>
            </w:r>
          </w:p>
        </w:tc>
        <w:tc>
          <w:tcPr>
            <w:tcW w:w="1195" w:type="dxa"/>
            <w:shd w:val="clear" w:color="auto" w:fill="auto"/>
          </w:tcPr>
          <w:p w:rsidR="005035A7" w:rsidRPr="00EB6FE8" w:rsidRDefault="005035A7" w:rsidP="005035A7">
            <w:r w:rsidRPr="00EB6FE8">
              <w:t>-</w:t>
            </w:r>
          </w:p>
        </w:tc>
        <w:tc>
          <w:tcPr>
            <w:tcW w:w="1339" w:type="dxa"/>
            <w:shd w:val="clear" w:color="auto" w:fill="auto"/>
          </w:tcPr>
          <w:p w:rsidR="005035A7" w:rsidRPr="00EB6FE8" w:rsidRDefault="005035A7" w:rsidP="005035A7">
            <w:r w:rsidRPr="00EB6FE8">
              <w:t>-</w:t>
            </w:r>
          </w:p>
        </w:tc>
        <w:tc>
          <w:tcPr>
            <w:tcW w:w="2105" w:type="dxa"/>
            <w:shd w:val="clear" w:color="auto" w:fill="auto"/>
          </w:tcPr>
          <w:p w:rsidR="005035A7" w:rsidRDefault="005035A7" w:rsidP="005035A7">
            <w:r w:rsidRPr="00EB6FE8">
              <w:t>100</w:t>
            </w:r>
          </w:p>
        </w:tc>
      </w:tr>
      <w:tr w:rsidR="005035A7" w:rsidRPr="00775F9B" w:rsidTr="005035A7">
        <w:trPr>
          <w:trHeight w:val="20"/>
        </w:trPr>
        <w:tc>
          <w:tcPr>
            <w:tcW w:w="560" w:type="dxa"/>
            <w:shd w:val="clear" w:color="auto" w:fill="auto"/>
          </w:tcPr>
          <w:p w:rsidR="005035A7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756" w:type="dxa"/>
            <w:shd w:val="clear" w:color="auto" w:fill="auto"/>
          </w:tcPr>
          <w:p w:rsidR="005035A7" w:rsidRPr="005035A7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035A7">
              <w:rPr>
                <w:rFonts w:ascii="PT Astra Serif" w:hAnsi="PT Astra Serif"/>
                <w:sz w:val="24"/>
                <w:szCs w:val="24"/>
              </w:rPr>
              <w:t>рост неналоговых доходов бюджета</w:t>
            </w:r>
          </w:p>
        </w:tc>
        <w:tc>
          <w:tcPr>
            <w:tcW w:w="1576" w:type="dxa"/>
            <w:shd w:val="clear" w:color="auto" w:fill="auto"/>
          </w:tcPr>
          <w:p w:rsidR="005035A7" w:rsidRPr="00EB6FE8" w:rsidRDefault="005035A7" w:rsidP="005035A7">
            <w:r w:rsidRPr="00EB6FE8">
              <w:t>-</w:t>
            </w:r>
          </w:p>
        </w:tc>
        <w:tc>
          <w:tcPr>
            <w:tcW w:w="1195" w:type="dxa"/>
            <w:shd w:val="clear" w:color="auto" w:fill="auto"/>
          </w:tcPr>
          <w:p w:rsidR="005035A7" w:rsidRPr="00EB6FE8" w:rsidRDefault="005035A7" w:rsidP="005035A7">
            <w:r w:rsidRPr="00EB6FE8">
              <w:t>-</w:t>
            </w:r>
          </w:p>
        </w:tc>
        <w:tc>
          <w:tcPr>
            <w:tcW w:w="1339" w:type="dxa"/>
            <w:shd w:val="clear" w:color="auto" w:fill="auto"/>
          </w:tcPr>
          <w:p w:rsidR="005035A7" w:rsidRPr="00EB6FE8" w:rsidRDefault="005035A7" w:rsidP="005035A7">
            <w:r w:rsidRPr="00EB6FE8">
              <w:t>-</w:t>
            </w:r>
          </w:p>
        </w:tc>
        <w:tc>
          <w:tcPr>
            <w:tcW w:w="2105" w:type="dxa"/>
            <w:shd w:val="clear" w:color="auto" w:fill="auto"/>
          </w:tcPr>
          <w:p w:rsidR="005035A7" w:rsidRDefault="005035A7" w:rsidP="005035A7">
            <w:r w:rsidRPr="00EB6FE8">
              <w:t>100</w:t>
            </w:r>
          </w:p>
        </w:tc>
      </w:tr>
      <w:tr w:rsidR="005035A7" w:rsidRPr="00775F9B" w:rsidTr="005035A7">
        <w:trPr>
          <w:trHeight w:val="20"/>
        </w:trPr>
        <w:tc>
          <w:tcPr>
            <w:tcW w:w="560" w:type="dxa"/>
            <w:shd w:val="clear" w:color="auto" w:fill="auto"/>
          </w:tcPr>
          <w:p w:rsidR="005035A7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756" w:type="dxa"/>
            <w:shd w:val="clear" w:color="auto" w:fill="auto"/>
          </w:tcPr>
          <w:p w:rsidR="005035A7" w:rsidRPr="005035A7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035A7">
              <w:rPr>
                <w:rFonts w:ascii="PT Astra Serif" w:hAnsi="PT Astra Serif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1576" w:type="dxa"/>
            <w:shd w:val="clear" w:color="auto" w:fill="auto"/>
          </w:tcPr>
          <w:p w:rsidR="005035A7" w:rsidRPr="00EB6FE8" w:rsidRDefault="005035A7" w:rsidP="005035A7">
            <w:r w:rsidRPr="00EB6FE8">
              <w:t>-</w:t>
            </w:r>
          </w:p>
        </w:tc>
        <w:tc>
          <w:tcPr>
            <w:tcW w:w="1195" w:type="dxa"/>
            <w:shd w:val="clear" w:color="auto" w:fill="auto"/>
          </w:tcPr>
          <w:p w:rsidR="005035A7" w:rsidRPr="00EB6FE8" w:rsidRDefault="005035A7" w:rsidP="005035A7">
            <w:r w:rsidRPr="00EB6FE8">
              <w:t>-</w:t>
            </w:r>
          </w:p>
        </w:tc>
        <w:tc>
          <w:tcPr>
            <w:tcW w:w="1339" w:type="dxa"/>
            <w:shd w:val="clear" w:color="auto" w:fill="auto"/>
          </w:tcPr>
          <w:p w:rsidR="005035A7" w:rsidRPr="00EB6FE8" w:rsidRDefault="005035A7" w:rsidP="005035A7">
            <w:r w:rsidRPr="00EB6FE8">
              <w:t>-</w:t>
            </w:r>
          </w:p>
        </w:tc>
        <w:tc>
          <w:tcPr>
            <w:tcW w:w="2105" w:type="dxa"/>
            <w:shd w:val="clear" w:color="auto" w:fill="auto"/>
          </w:tcPr>
          <w:p w:rsidR="005035A7" w:rsidRDefault="005035A7" w:rsidP="005035A7">
            <w:r w:rsidRPr="00EB6FE8">
              <w:t>100</w:t>
            </w:r>
          </w:p>
        </w:tc>
      </w:tr>
    </w:tbl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775F9B">
        <w:rPr>
          <w:rFonts w:ascii="PT Astra Serif" w:hAnsi="PT Astra Serif"/>
          <w:sz w:val="24"/>
          <w:szCs w:val="24"/>
        </w:rPr>
        <w:t>____________________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72963" w:rsidRPr="00775F9B" w:rsidRDefault="00172963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sectPr w:rsidR="00172963" w:rsidRPr="0077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70B5"/>
    <w:multiLevelType w:val="multilevel"/>
    <w:tmpl w:val="7A06C7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6A6891"/>
    <w:multiLevelType w:val="hybridMultilevel"/>
    <w:tmpl w:val="5B9CFCC4"/>
    <w:lvl w:ilvl="0" w:tplc="628878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9B"/>
    <w:rsid w:val="00113897"/>
    <w:rsid w:val="00172963"/>
    <w:rsid w:val="001D24C9"/>
    <w:rsid w:val="00370183"/>
    <w:rsid w:val="00374E3A"/>
    <w:rsid w:val="00467B62"/>
    <w:rsid w:val="0049465B"/>
    <w:rsid w:val="005035A7"/>
    <w:rsid w:val="005C2852"/>
    <w:rsid w:val="006F7BB8"/>
    <w:rsid w:val="00775F9B"/>
    <w:rsid w:val="00A271C0"/>
    <w:rsid w:val="00EB43C5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EAD44-1B41-4BF9-BCB1-0EE13D81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Елизавета Сергеевна Каштанова</cp:lastModifiedBy>
  <cp:revision>2</cp:revision>
  <cp:lastPrinted>2023-02-28T10:54:00Z</cp:lastPrinted>
  <dcterms:created xsi:type="dcterms:W3CDTF">2025-04-17T09:12:00Z</dcterms:created>
  <dcterms:modified xsi:type="dcterms:W3CDTF">2025-04-17T09:12:00Z</dcterms:modified>
</cp:coreProperties>
</file>