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663"/>
      </w:tblGrid>
      <w:tr w:rsidR="0061546B" w:rsidRPr="00484D14" w:rsidTr="008E5424">
        <w:tc>
          <w:tcPr>
            <w:tcW w:w="9570" w:type="dxa"/>
            <w:gridSpan w:val="2"/>
            <w:hideMark/>
          </w:tcPr>
          <w:p w:rsidR="0061546B" w:rsidRPr="00484D14" w:rsidRDefault="0061546B" w:rsidP="008E5424">
            <w:pPr>
              <w:jc w:val="center"/>
              <w:rPr>
                <w:rFonts w:ascii="Times New Roman" w:eastAsia="Times New Roman" w:hAnsi="Times New Roman"/>
                <w:b/>
                <w:sz w:val="28"/>
                <w:szCs w:val="28"/>
                <w:lang w:eastAsia="ru-RU"/>
              </w:rPr>
            </w:pPr>
            <w:r w:rsidRPr="00484D14">
              <w:rPr>
                <w:rFonts w:ascii="Times New Roman" w:eastAsia="Times New Roman" w:hAnsi="Times New Roman"/>
                <w:b/>
                <w:sz w:val="28"/>
                <w:szCs w:val="28"/>
                <w:lang w:eastAsia="ru-RU"/>
              </w:rPr>
              <w:t>ТУЛЬСКАЯ ОБЛАСТЬ</w:t>
            </w:r>
          </w:p>
        </w:tc>
      </w:tr>
      <w:tr w:rsidR="0061546B" w:rsidRPr="00484D14" w:rsidTr="008E5424">
        <w:tc>
          <w:tcPr>
            <w:tcW w:w="9570" w:type="dxa"/>
            <w:gridSpan w:val="2"/>
            <w:hideMark/>
          </w:tcPr>
          <w:p w:rsidR="0061546B" w:rsidRPr="00484D14" w:rsidRDefault="0061546B" w:rsidP="008E5424">
            <w:pPr>
              <w:jc w:val="center"/>
              <w:rPr>
                <w:rFonts w:ascii="Times New Roman" w:eastAsia="Times New Roman" w:hAnsi="Times New Roman"/>
                <w:b/>
                <w:sz w:val="28"/>
                <w:szCs w:val="28"/>
                <w:lang w:eastAsia="ru-RU"/>
              </w:rPr>
            </w:pPr>
            <w:r w:rsidRPr="00484D14">
              <w:rPr>
                <w:rFonts w:ascii="Times New Roman" w:eastAsia="Times New Roman" w:hAnsi="Times New Roman"/>
                <w:b/>
                <w:sz w:val="28"/>
                <w:szCs w:val="28"/>
                <w:lang w:eastAsia="ru-RU"/>
              </w:rPr>
              <w:t>МУНИЦИПАЛЬНОЕ ОБРАЗОВАНИЕ</w:t>
            </w:r>
          </w:p>
        </w:tc>
      </w:tr>
      <w:tr w:rsidR="0061546B" w:rsidRPr="00484D14" w:rsidTr="008E5424">
        <w:tc>
          <w:tcPr>
            <w:tcW w:w="9570" w:type="dxa"/>
            <w:gridSpan w:val="2"/>
            <w:hideMark/>
          </w:tcPr>
          <w:p w:rsidR="0061546B" w:rsidRPr="00484D14" w:rsidRDefault="0061546B" w:rsidP="008E5424">
            <w:pPr>
              <w:jc w:val="center"/>
              <w:rPr>
                <w:rFonts w:ascii="Times New Roman" w:eastAsia="Times New Roman" w:hAnsi="Times New Roman"/>
                <w:b/>
                <w:sz w:val="28"/>
                <w:szCs w:val="28"/>
                <w:lang w:eastAsia="ru-RU"/>
              </w:rPr>
            </w:pPr>
            <w:r w:rsidRPr="00484D14">
              <w:rPr>
                <w:rFonts w:ascii="Times New Roman" w:eastAsia="Times New Roman" w:hAnsi="Times New Roman"/>
                <w:b/>
                <w:sz w:val="28"/>
                <w:szCs w:val="28"/>
                <w:lang w:eastAsia="ru-RU"/>
              </w:rPr>
              <w:t>БОГУЧАРОВСКОЕ КИРЕЕВСКОГО РАЙОНА</w:t>
            </w:r>
          </w:p>
        </w:tc>
      </w:tr>
      <w:tr w:rsidR="0061546B" w:rsidRPr="00484D14" w:rsidTr="008E5424">
        <w:tc>
          <w:tcPr>
            <w:tcW w:w="9570" w:type="dxa"/>
            <w:gridSpan w:val="2"/>
            <w:hideMark/>
          </w:tcPr>
          <w:p w:rsidR="0061546B" w:rsidRPr="00484D14" w:rsidRDefault="0061546B" w:rsidP="008E5424">
            <w:pPr>
              <w:jc w:val="center"/>
              <w:rPr>
                <w:rFonts w:ascii="Times New Roman" w:eastAsia="Times New Roman" w:hAnsi="Times New Roman"/>
                <w:b/>
                <w:sz w:val="28"/>
                <w:szCs w:val="28"/>
                <w:lang w:eastAsia="ru-RU"/>
              </w:rPr>
            </w:pPr>
            <w:r w:rsidRPr="00484D14">
              <w:rPr>
                <w:rFonts w:ascii="Times New Roman" w:eastAsia="Times New Roman" w:hAnsi="Times New Roman"/>
                <w:b/>
                <w:sz w:val="28"/>
                <w:szCs w:val="28"/>
                <w:lang w:eastAsia="ru-RU"/>
              </w:rPr>
              <w:t>АДМИНИСТРАЦИЯ</w:t>
            </w:r>
          </w:p>
        </w:tc>
      </w:tr>
      <w:tr w:rsidR="0061546B" w:rsidRPr="00484D14" w:rsidTr="008E5424">
        <w:tc>
          <w:tcPr>
            <w:tcW w:w="9570" w:type="dxa"/>
            <w:gridSpan w:val="2"/>
          </w:tcPr>
          <w:p w:rsidR="0061546B" w:rsidRPr="00484D14" w:rsidRDefault="0061546B" w:rsidP="008E5424">
            <w:pPr>
              <w:rPr>
                <w:rFonts w:ascii="Times New Roman" w:eastAsia="Times New Roman" w:hAnsi="Times New Roman"/>
                <w:sz w:val="28"/>
                <w:szCs w:val="28"/>
                <w:lang w:eastAsia="ru-RU"/>
              </w:rPr>
            </w:pPr>
          </w:p>
        </w:tc>
      </w:tr>
      <w:tr w:rsidR="0061546B" w:rsidRPr="00484D14" w:rsidTr="008E5424">
        <w:tc>
          <w:tcPr>
            <w:tcW w:w="9570" w:type="dxa"/>
            <w:gridSpan w:val="2"/>
          </w:tcPr>
          <w:p w:rsidR="0061546B" w:rsidRPr="00484D14" w:rsidRDefault="0061546B" w:rsidP="008E5424">
            <w:pPr>
              <w:rPr>
                <w:rFonts w:ascii="Times New Roman" w:eastAsia="Times New Roman" w:hAnsi="Times New Roman"/>
                <w:sz w:val="28"/>
                <w:szCs w:val="28"/>
                <w:lang w:eastAsia="ru-RU"/>
              </w:rPr>
            </w:pPr>
          </w:p>
        </w:tc>
      </w:tr>
      <w:tr w:rsidR="0061546B" w:rsidRPr="00484D14" w:rsidTr="008E5424">
        <w:tc>
          <w:tcPr>
            <w:tcW w:w="9570" w:type="dxa"/>
            <w:gridSpan w:val="2"/>
            <w:hideMark/>
          </w:tcPr>
          <w:p w:rsidR="0061546B" w:rsidRPr="00484D14" w:rsidRDefault="0061546B" w:rsidP="008E5424">
            <w:pPr>
              <w:jc w:val="center"/>
              <w:rPr>
                <w:rFonts w:ascii="Times New Roman" w:eastAsia="Times New Roman" w:hAnsi="Times New Roman"/>
                <w:b/>
                <w:sz w:val="28"/>
                <w:szCs w:val="28"/>
                <w:lang w:eastAsia="ru-RU"/>
              </w:rPr>
            </w:pPr>
            <w:bookmarkStart w:id="0" w:name="_GoBack"/>
            <w:r w:rsidRPr="00484D14">
              <w:rPr>
                <w:rFonts w:ascii="Times New Roman" w:eastAsia="Times New Roman" w:hAnsi="Times New Roman"/>
                <w:b/>
                <w:sz w:val="28"/>
                <w:szCs w:val="28"/>
                <w:lang w:eastAsia="ru-RU"/>
              </w:rPr>
              <w:t>ПОСТАНОВЛЕНИЕ</w:t>
            </w:r>
          </w:p>
        </w:tc>
      </w:tr>
      <w:tr w:rsidR="0061546B" w:rsidRPr="00484D14" w:rsidTr="008E5424">
        <w:tc>
          <w:tcPr>
            <w:tcW w:w="9570" w:type="dxa"/>
            <w:gridSpan w:val="2"/>
          </w:tcPr>
          <w:p w:rsidR="0061546B" w:rsidRPr="00484D14" w:rsidRDefault="0061546B" w:rsidP="008E5424">
            <w:pPr>
              <w:jc w:val="right"/>
              <w:rPr>
                <w:rFonts w:ascii="Times New Roman" w:eastAsia="Times New Roman" w:hAnsi="Times New Roman"/>
                <w:sz w:val="28"/>
                <w:szCs w:val="28"/>
                <w:lang w:eastAsia="ru-RU"/>
              </w:rPr>
            </w:pPr>
          </w:p>
          <w:p w:rsidR="0061546B" w:rsidRPr="00484D14" w:rsidRDefault="0061546B" w:rsidP="008E5424">
            <w:pPr>
              <w:jc w:val="right"/>
              <w:rPr>
                <w:rFonts w:ascii="Times New Roman" w:eastAsia="Times New Roman" w:hAnsi="Times New Roman"/>
                <w:sz w:val="28"/>
                <w:szCs w:val="28"/>
                <w:lang w:eastAsia="ru-RU"/>
              </w:rPr>
            </w:pPr>
          </w:p>
        </w:tc>
      </w:tr>
      <w:tr w:rsidR="0061546B" w:rsidRPr="00484D14" w:rsidTr="008E5424">
        <w:tc>
          <w:tcPr>
            <w:tcW w:w="4785" w:type="dxa"/>
            <w:hideMark/>
          </w:tcPr>
          <w:p w:rsidR="0061546B" w:rsidRPr="00484D14" w:rsidRDefault="0061546B" w:rsidP="00BD1A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от </w:t>
            </w:r>
            <w:r w:rsidR="00BD1A33">
              <w:rPr>
                <w:rFonts w:ascii="Times New Roman" w:eastAsia="Times New Roman" w:hAnsi="Times New Roman"/>
                <w:sz w:val="28"/>
                <w:szCs w:val="28"/>
                <w:lang w:eastAsia="ru-RU"/>
              </w:rPr>
              <w:t>23 марта 2023 года</w:t>
            </w:r>
            <w:r w:rsidRPr="00484D14">
              <w:rPr>
                <w:rFonts w:ascii="Times New Roman" w:eastAsia="Times New Roman" w:hAnsi="Times New Roman"/>
                <w:sz w:val="28"/>
                <w:szCs w:val="28"/>
                <w:lang w:eastAsia="ru-RU"/>
              </w:rPr>
              <w:t xml:space="preserve">   </w:t>
            </w:r>
          </w:p>
        </w:tc>
        <w:tc>
          <w:tcPr>
            <w:tcW w:w="4785" w:type="dxa"/>
            <w:hideMark/>
          </w:tcPr>
          <w:p w:rsidR="0061546B" w:rsidRPr="00484D14" w:rsidRDefault="0061546B" w:rsidP="00BD1A33">
            <w:pPr>
              <w:jc w:val="center"/>
              <w:rPr>
                <w:rFonts w:ascii="Times New Roman" w:eastAsia="Times New Roman" w:hAnsi="Times New Roman"/>
                <w:sz w:val="28"/>
                <w:szCs w:val="28"/>
                <w:lang w:eastAsia="ru-RU"/>
              </w:rPr>
            </w:pPr>
            <w:r w:rsidRPr="00484D14">
              <w:rPr>
                <w:rFonts w:ascii="Times New Roman" w:eastAsia="Times New Roman" w:hAnsi="Times New Roman"/>
                <w:sz w:val="28"/>
                <w:szCs w:val="28"/>
                <w:lang w:eastAsia="ru-RU"/>
              </w:rPr>
              <w:t xml:space="preserve">                                                №</w:t>
            </w:r>
            <w:r w:rsidR="00AB427A">
              <w:rPr>
                <w:rFonts w:ascii="Times New Roman" w:eastAsia="Times New Roman" w:hAnsi="Times New Roman"/>
                <w:sz w:val="28"/>
                <w:szCs w:val="28"/>
                <w:lang w:eastAsia="ru-RU"/>
              </w:rPr>
              <w:t xml:space="preserve"> </w:t>
            </w:r>
            <w:r w:rsidR="00BD1A33">
              <w:rPr>
                <w:rFonts w:ascii="Times New Roman" w:eastAsia="Times New Roman" w:hAnsi="Times New Roman"/>
                <w:sz w:val="28"/>
                <w:szCs w:val="28"/>
                <w:lang w:eastAsia="ru-RU"/>
              </w:rPr>
              <w:t>11</w:t>
            </w:r>
          </w:p>
        </w:tc>
      </w:tr>
      <w:tr w:rsidR="0061546B" w:rsidRPr="00484D14" w:rsidTr="008E5424">
        <w:tc>
          <w:tcPr>
            <w:tcW w:w="9570" w:type="dxa"/>
            <w:gridSpan w:val="2"/>
          </w:tcPr>
          <w:p w:rsidR="0061546B" w:rsidRPr="00484D14" w:rsidRDefault="0061546B" w:rsidP="008E5424">
            <w:pPr>
              <w:rPr>
                <w:rFonts w:ascii="Times New Roman" w:eastAsia="Times New Roman" w:hAnsi="Times New Roman"/>
                <w:sz w:val="28"/>
                <w:szCs w:val="28"/>
                <w:lang w:eastAsia="ru-RU"/>
              </w:rPr>
            </w:pPr>
          </w:p>
        </w:tc>
      </w:tr>
      <w:tr w:rsidR="0061546B" w:rsidRPr="00484D14" w:rsidTr="008E5424">
        <w:tc>
          <w:tcPr>
            <w:tcW w:w="9570" w:type="dxa"/>
            <w:gridSpan w:val="2"/>
          </w:tcPr>
          <w:p w:rsidR="0061546B" w:rsidRPr="00484D14" w:rsidRDefault="0061546B" w:rsidP="008E5424">
            <w:pPr>
              <w:rPr>
                <w:rFonts w:ascii="Times New Roman" w:eastAsia="Times New Roman" w:hAnsi="Times New Roman"/>
                <w:sz w:val="28"/>
                <w:szCs w:val="28"/>
                <w:lang w:eastAsia="ru-RU"/>
              </w:rPr>
            </w:pPr>
          </w:p>
        </w:tc>
      </w:tr>
    </w:tbl>
    <w:p w:rsidR="0061546B" w:rsidRPr="00484D14" w:rsidRDefault="0061546B" w:rsidP="0061546B">
      <w:pPr>
        <w:keepNext/>
        <w:spacing w:after="0" w:line="240" w:lineRule="auto"/>
        <w:jc w:val="center"/>
        <w:outlineLvl w:val="1"/>
        <w:rPr>
          <w:rFonts w:ascii="Times New Roman" w:eastAsia="Times New Roman" w:hAnsi="Times New Roman" w:cs="Times New Roman"/>
          <w:b/>
          <w:sz w:val="28"/>
          <w:szCs w:val="20"/>
          <w:lang w:eastAsia="ru-RU"/>
        </w:rPr>
      </w:pPr>
      <w:r w:rsidRPr="00484D14">
        <w:rPr>
          <w:rFonts w:ascii="Times New Roman" w:eastAsia="Times New Roman" w:hAnsi="Times New Roman" w:cs="Times New Roman"/>
          <w:b/>
          <w:sz w:val="28"/>
          <w:szCs w:val="20"/>
          <w:lang w:eastAsia="ru-RU"/>
        </w:rPr>
        <w:t>О</w:t>
      </w:r>
      <w:r>
        <w:rPr>
          <w:rFonts w:ascii="Times New Roman" w:eastAsia="Times New Roman" w:hAnsi="Times New Roman" w:cs="Times New Roman"/>
          <w:b/>
          <w:sz w:val="28"/>
          <w:szCs w:val="20"/>
          <w:lang w:eastAsia="ru-RU"/>
        </w:rPr>
        <w:t>б</w:t>
      </w:r>
      <w:r w:rsidRPr="00484D14">
        <w:rPr>
          <w:rFonts w:ascii="Times New Roman" w:eastAsia="Times New Roman" w:hAnsi="Times New Roman" w:cs="Times New Roman"/>
          <w:b/>
          <w:sz w:val="28"/>
          <w:szCs w:val="20"/>
          <w:lang w:eastAsia="ru-RU"/>
        </w:rPr>
        <w:t xml:space="preserve"> </w:t>
      </w:r>
      <w:r>
        <w:rPr>
          <w:rFonts w:ascii="Times New Roman" w:eastAsia="Times New Roman" w:hAnsi="Times New Roman" w:cs="Times New Roman"/>
          <w:b/>
          <w:sz w:val="28"/>
          <w:szCs w:val="20"/>
          <w:lang w:eastAsia="ru-RU"/>
        </w:rPr>
        <w:t>актуализации схем водоснабжения</w:t>
      </w:r>
      <w:r w:rsidR="000416B9">
        <w:rPr>
          <w:rFonts w:ascii="Times New Roman" w:eastAsia="Times New Roman" w:hAnsi="Times New Roman" w:cs="Times New Roman"/>
          <w:b/>
          <w:sz w:val="28"/>
          <w:szCs w:val="20"/>
          <w:lang w:eastAsia="ru-RU"/>
        </w:rPr>
        <w:t xml:space="preserve"> </w:t>
      </w:r>
      <w:r>
        <w:rPr>
          <w:rFonts w:ascii="Times New Roman" w:eastAsia="Times New Roman" w:hAnsi="Times New Roman" w:cs="Times New Roman"/>
          <w:b/>
          <w:sz w:val="28"/>
          <w:szCs w:val="20"/>
          <w:lang w:eastAsia="ru-RU"/>
        </w:rPr>
        <w:t>муниципального образования Богучаровское Киреевского района</w:t>
      </w:r>
      <w:r w:rsidRPr="00484D14">
        <w:rPr>
          <w:rFonts w:ascii="Times New Roman" w:eastAsia="Times New Roman" w:hAnsi="Times New Roman" w:cs="Times New Roman"/>
          <w:b/>
          <w:sz w:val="28"/>
          <w:szCs w:val="20"/>
          <w:lang w:eastAsia="ru-RU"/>
        </w:rPr>
        <w:t xml:space="preserve"> </w:t>
      </w:r>
    </w:p>
    <w:bookmarkEnd w:id="0"/>
    <w:p w:rsidR="0061546B" w:rsidRPr="00484D14" w:rsidRDefault="0061546B" w:rsidP="0061546B">
      <w:pPr>
        <w:keepNext/>
        <w:spacing w:after="0" w:line="240" w:lineRule="auto"/>
        <w:ind w:firstLine="567"/>
        <w:jc w:val="both"/>
        <w:outlineLvl w:val="1"/>
        <w:rPr>
          <w:rFonts w:ascii="Times New Roman" w:eastAsia="Times New Roman" w:hAnsi="Times New Roman" w:cs="Times New Roman"/>
          <w:i/>
          <w:sz w:val="28"/>
          <w:szCs w:val="20"/>
          <w:lang w:eastAsia="ru-RU"/>
        </w:rPr>
      </w:pPr>
    </w:p>
    <w:p w:rsidR="0061546B" w:rsidRPr="00484D14" w:rsidRDefault="0061546B" w:rsidP="0061546B">
      <w:pPr>
        <w:spacing w:after="0" w:line="240" w:lineRule="auto"/>
        <w:rPr>
          <w:rFonts w:ascii="Times New Roman" w:eastAsia="Times New Roman" w:hAnsi="Times New Roman" w:cs="Times New Roman"/>
          <w:sz w:val="28"/>
          <w:szCs w:val="20"/>
          <w:lang w:eastAsia="ru-RU"/>
        </w:rPr>
      </w:pPr>
    </w:p>
    <w:p w:rsidR="0061546B" w:rsidRPr="00484D14" w:rsidRDefault="0061546B" w:rsidP="0061546B">
      <w:pPr>
        <w:tabs>
          <w:tab w:val="left" w:pos="567"/>
          <w:tab w:val="left" w:pos="4395"/>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соответствии с </w:t>
      </w:r>
      <w:r w:rsidRPr="00484D14">
        <w:rPr>
          <w:rFonts w:ascii="Times New Roman" w:eastAsia="Times New Roman" w:hAnsi="Times New Roman" w:cs="Times New Roman"/>
          <w:bCs/>
          <w:sz w:val="28"/>
          <w:szCs w:val="28"/>
          <w:lang w:eastAsia="ru-RU"/>
        </w:rPr>
        <w:t>Федеральным законом от 06.10.2003 №131-ФЗ «Об общих принципах организации местного самоуправления в Российской Федерации»</w:t>
      </w:r>
      <w:r>
        <w:rPr>
          <w:rFonts w:ascii="Times New Roman" w:eastAsia="Times New Roman" w:hAnsi="Times New Roman" w:cs="Times New Roman"/>
          <w:bCs/>
          <w:sz w:val="28"/>
          <w:szCs w:val="28"/>
          <w:lang w:eastAsia="ru-RU"/>
        </w:rPr>
        <w:t xml:space="preserve">, Федеральным законом от 07.12.2011 года № 416-ФЗ «О водоснабжении и водоотведении», </w:t>
      </w:r>
      <w:r w:rsidRPr="00484D14">
        <w:rPr>
          <w:rFonts w:ascii="Times New Roman" w:eastAsia="Times New Roman" w:hAnsi="Times New Roman" w:cs="Times New Roman"/>
          <w:sz w:val="28"/>
          <w:szCs w:val="28"/>
          <w:lang w:eastAsia="ru-RU"/>
        </w:rPr>
        <w:t>на основании Устава муниципального образования Богучаровское Киреевского района, администрация муниципального образования Богучаровское Киреевского района ПОСТАНОВЛЯЕТ:</w:t>
      </w:r>
    </w:p>
    <w:p w:rsidR="0061546B" w:rsidRDefault="0061546B" w:rsidP="0061546B">
      <w:pPr>
        <w:tabs>
          <w:tab w:val="left" w:pos="4395"/>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4D14">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eastAsia="ru-RU"/>
        </w:rPr>
        <w:t>Актуализировать прилагаемые схемы водоснабжения администрации муниципального образования Богучаровское Киреевского района (приложение).</w:t>
      </w:r>
    </w:p>
    <w:p w:rsidR="0061546B" w:rsidRPr="0061546B" w:rsidRDefault="0061546B" w:rsidP="0061546B">
      <w:pPr>
        <w:tabs>
          <w:tab w:val="left" w:pos="9072"/>
        </w:tabs>
        <w:autoSpaceDE w:val="0"/>
        <w:autoSpaceDN w:val="0"/>
        <w:adjustRightInd w:val="0"/>
        <w:spacing w:after="0" w:line="240" w:lineRule="auto"/>
        <w:ind w:right="283"/>
        <w:jc w:val="both"/>
        <w:rPr>
          <w:rFonts w:ascii="PT Astra Serif" w:eastAsia="Times New Roman" w:hAnsi="PT Astra Serif" w:cs="Times New Roman"/>
          <w:sz w:val="28"/>
          <w:szCs w:val="28"/>
          <w:lang w:eastAsia="ru-RU"/>
        </w:rPr>
      </w:pPr>
      <w:r>
        <w:rPr>
          <w:rFonts w:ascii="Times New Roman" w:eastAsia="Calibri" w:hAnsi="Times New Roman" w:cs="Times New Roman"/>
          <w:sz w:val="28"/>
          <w:szCs w:val="28"/>
        </w:rPr>
        <w:t xml:space="preserve">       2. </w:t>
      </w:r>
      <w:r w:rsidRPr="0061546B">
        <w:rPr>
          <w:rFonts w:ascii="PT Astra Serif" w:eastAsia="Times New Roman" w:hAnsi="PT Astra Serif" w:cs="Times New Roman"/>
          <w:sz w:val="28"/>
          <w:szCs w:val="28"/>
          <w:lang w:eastAsia="ru-RU"/>
        </w:rPr>
        <w:t>Заместителю главы администрации муниципального образования Богучаровское Киреевского района (Воротилиной Е.И.) разместить настоящее постановление в информационно-телекоммуникационной сети «Интернет» на официальном сайте муниципального образования Киреевский район</w:t>
      </w:r>
      <w:r>
        <w:rPr>
          <w:rFonts w:ascii="PT Astra Serif" w:eastAsia="Times New Roman" w:hAnsi="PT Astra Serif" w:cs="Times New Roman"/>
          <w:sz w:val="28"/>
          <w:szCs w:val="28"/>
          <w:lang w:eastAsia="ru-RU"/>
        </w:rPr>
        <w:t>.</w:t>
      </w:r>
    </w:p>
    <w:p w:rsidR="0061546B" w:rsidRPr="00484D14" w:rsidRDefault="0061546B" w:rsidP="0061546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484D14">
        <w:rPr>
          <w:rFonts w:ascii="Times New Roman" w:eastAsia="Times New Roman" w:hAnsi="Times New Roman" w:cs="Times New Roman"/>
          <w:sz w:val="28"/>
          <w:szCs w:val="28"/>
          <w:lang w:eastAsia="ru-RU"/>
        </w:rPr>
        <w:t>. Контроль за исполнением настоящего постановления оставляю за собой.</w:t>
      </w:r>
    </w:p>
    <w:p w:rsidR="0061546B" w:rsidRDefault="0061546B" w:rsidP="0061546B">
      <w:pPr>
        <w:widowControl w:val="0"/>
        <w:autoSpaceDE w:val="0"/>
        <w:autoSpaceDN w:val="0"/>
        <w:adjustRightInd w:val="0"/>
        <w:spacing w:after="0" w:line="240" w:lineRule="auto"/>
        <w:ind w:firstLine="540"/>
        <w:jc w:val="both"/>
        <w:outlineLvl w:val="4"/>
        <w:rPr>
          <w:rFonts w:ascii="Times New Roman" w:eastAsia="Calibri" w:hAnsi="Times New Roman" w:cs="Times New Roman"/>
          <w:sz w:val="28"/>
          <w:szCs w:val="28"/>
        </w:rPr>
      </w:pPr>
      <w:r>
        <w:rPr>
          <w:rFonts w:ascii="Times New Roman" w:eastAsia="Calibri" w:hAnsi="Times New Roman" w:cs="Times New Roman"/>
          <w:sz w:val="28"/>
          <w:szCs w:val="28"/>
        </w:rPr>
        <w:t xml:space="preserve"> 4</w:t>
      </w:r>
      <w:r w:rsidRPr="00484D14">
        <w:rPr>
          <w:rFonts w:ascii="Times New Roman" w:eastAsia="Calibri" w:hAnsi="Times New Roman" w:cs="Times New Roman"/>
          <w:sz w:val="28"/>
          <w:szCs w:val="28"/>
        </w:rPr>
        <w:t>. Постановление вступает в силу со дня подписания.</w:t>
      </w:r>
    </w:p>
    <w:p w:rsidR="0061546B" w:rsidRPr="00484D14" w:rsidRDefault="0061546B" w:rsidP="0061546B">
      <w:pPr>
        <w:widowControl w:val="0"/>
        <w:autoSpaceDE w:val="0"/>
        <w:autoSpaceDN w:val="0"/>
        <w:adjustRightInd w:val="0"/>
        <w:spacing w:after="0" w:line="240" w:lineRule="auto"/>
        <w:ind w:firstLine="540"/>
        <w:jc w:val="both"/>
        <w:outlineLvl w:val="4"/>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61546B" w:rsidRPr="00484D14" w:rsidRDefault="0061546B" w:rsidP="0061546B">
      <w:pPr>
        <w:spacing w:after="0" w:line="240" w:lineRule="auto"/>
        <w:ind w:firstLine="567"/>
        <w:rPr>
          <w:rFonts w:ascii="Times New Roman" w:eastAsia="Times New Roman" w:hAnsi="Times New Roman" w:cs="Times New Roman"/>
          <w:b/>
          <w:sz w:val="28"/>
          <w:szCs w:val="28"/>
          <w:lang w:eastAsia="ru-RU"/>
        </w:rPr>
      </w:pPr>
    </w:p>
    <w:tbl>
      <w:tblPr>
        <w:tblStyle w:val="a3"/>
        <w:tblW w:w="946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253"/>
      </w:tblGrid>
      <w:tr w:rsidR="0061546B" w:rsidRPr="00484D14" w:rsidTr="008E5424">
        <w:tc>
          <w:tcPr>
            <w:tcW w:w="5211" w:type="dxa"/>
            <w:hideMark/>
          </w:tcPr>
          <w:p w:rsidR="0061546B" w:rsidRPr="00484D14" w:rsidRDefault="0061546B" w:rsidP="008E5424">
            <w:pPr>
              <w:jc w:val="center"/>
              <w:rPr>
                <w:rFonts w:ascii="Times New Roman" w:eastAsia="Times New Roman" w:hAnsi="Times New Roman"/>
                <w:b/>
                <w:sz w:val="28"/>
                <w:szCs w:val="28"/>
                <w:lang w:eastAsia="ru-RU"/>
              </w:rPr>
            </w:pPr>
            <w:r w:rsidRPr="00484D14">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eastAsia="ru-RU"/>
              </w:rPr>
              <w:t>Г</w:t>
            </w:r>
            <w:r w:rsidRPr="00484D14">
              <w:rPr>
                <w:rFonts w:ascii="Times New Roman" w:eastAsia="Times New Roman" w:hAnsi="Times New Roman"/>
                <w:b/>
                <w:sz w:val="28"/>
                <w:szCs w:val="28"/>
                <w:lang w:eastAsia="ru-RU"/>
              </w:rPr>
              <w:t>лав</w:t>
            </w:r>
            <w:r>
              <w:rPr>
                <w:rFonts w:ascii="Times New Roman" w:eastAsia="Times New Roman" w:hAnsi="Times New Roman"/>
                <w:b/>
                <w:sz w:val="28"/>
                <w:szCs w:val="28"/>
                <w:lang w:eastAsia="ru-RU"/>
              </w:rPr>
              <w:t>а</w:t>
            </w:r>
            <w:r w:rsidRPr="00484D14">
              <w:rPr>
                <w:rFonts w:ascii="Times New Roman" w:eastAsia="Times New Roman" w:hAnsi="Times New Roman"/>
                <w:b/>
                <w:sz w:val="28"/>
                <w:szCs w:val="28"/>
                <w:lang w:eastAsia="ru-RU"/>
              </w:rPr>
              <w:t xml:space="preserve"> администрации муниципального образования</w:t>
            </w:r>
          </w:p>
          <w:p w:rsidR="0061546B" w:rsidRPr="00484D14" w:rsidRDefault="0061546B" w:rsidP="008E5424">
            <w:pPr>
              <w:jc w:val="center"/>
              <w:rPr>
                <w:rFonts w:ascii="Times New Roman" w:eastAsia="Times New Roman" w:hAnsi="Times New Roman"/>
                <w:b/>
                <w:sz w:val="28"/>
                <w:szCs w:val="28"/>
                <w:lang w:eastAsia="ru-RU"/>
              </w:rPr>
            </w:pPr>
            <w:r w:rsidRPr="00484D14">
              <w:rPr>
                <w:rFonts w:ascii="Times New Roman" w:eastAsia="Times New Roman" w:hAnsi="Times New Roman"/>
                <w:b/>
                <w:sz w:val="28"/>
                <w:szCs w:val="28"/>
                <w:lang w:eastAsia="ru-RU"/>
              </w:rPr>
              <w:t>Богучаровское Киреевского района</w:t>
            </w:r>
          </w:p>
        </w:tc>
        <w:tc>
          <w:tcPr>
            <w:tcW w:w="4253" w:type="dxa"/>
          </w:tcPr>
          <w:p w:rsidR="0061546B" w:rsidRPr="00484D14" w:rsidRDefault="0061546B" w:rsidP="008E5424">
            <w:pPr>
              <w:jc w:val="both"/>
              <w:rPr>
                <w:rFonts w:ascii="Times New Roman" w:eastAsia="Times New Roman" w:hAnsi="Times New Roman"/>
                <w:b/>
                <w:sz w:val="28"/>
                <w:szCs w:val="28"/>
                <w:lang w:eastAsia="ru-RU"/>
              </w:rPr>
            </w:pPr>
          </w:p>
          <w:p w:rsidR="0061546B" w:rsidRPr="00484D14" w:rsidRDefault="0061546B" w:rsidP="008E5424">
            <w:pPr>
              <w:jc w:val="right"/>
              <w:rPr>
                <w:rFonts w:ascii="Times New Roman" w:eastAsia="Times New Roman" w:hAnsi="Times New Roman"/>
                <w:b/>
                <w:sz w:val="28"/>
                <w:szCs w:val="28"/>
                <w:lang w:eastAsia="ru-RU"/>
              </w:rPr>
            </w:pPr>
          </w:p>
          <w:p w:rsidR="0061546B" w:rsidRPr="00484D14" w:rsidRDefault="0061546B" w:rsidP="008E5424">
            <w:pPr>
              <w:jc w:val="right"/>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Е.В. Жерздев</w:t>
            </w:r>
          </w:p>
        </w:tc>
      </w:tr>
    </w:tbl>
    <w:p w:rsidR="0061546B" w:rsidRPr="00484D14" w:rsidRDefault="0061546B" w:rsidP="0061546B">
      <w:pPr>
        <w:tabs>
          <w:tab w:val="left" w:pos="709"/>
        </w:tabs>
        <w:spacing w:after="0" w:line="240" w:lineRule="auto"/>
        <w:rPr>
          <w:rFonts w:ascii="Times New Roman" w:eastAsia="Times New Roman" w:hAnsi="Times New Roman" w:cs="Times New Roman"/>
          <w:lang w:eastAsia="ru-RU"/>
        </w:rPr>
      </w:pPr>
    </w:p>
    <w:p w:rsidR="0061546B" w:rsidRPr="00484D14" w:rsidRDefault="0061546B" w:rsidP="0061546B">
      <w:pPr>
        <w:tabs>
          <w:tab w:val="left" w:pos="709"/>
        </w:tabs>
        <w:spacing w:after="0" w:line="240" w:lineRule="auto"/>
        <w:jc w:val="right"/>
        <w:rPr>
          <w:rFonts w:ascii="Times New Roman" w:eastAsia="Times New Roman" w:hAnsi="Times New Roman" w:cs="Times New Roman"/>
          <w:sz w:val="28"/>
          <w:szCs w:val="20"/>
          <w:lang w:eastAsia="ru-RU"/>
        </w:rPr>
      </w:pPr>
    </w:p>
    <w:p w:rsidR="0061546B" w:rsidRPr="00484D14" w:rsidRDefault="0061546B" w:rsidP="0061546B">
      <w:pPr>
        <w:spacing w:after="0" w:line="228" w:lineRule="auto"/>
        <w:ind w:left="4500"/>
        <w:jc w:val="right"/>
        <w:rPr>
          <w:rFonts w:ascii="Times New Roman" w:eastAsia="Times New Roman" w:hAnsi="Times New Roman" w:cs="Times New Roman"/>
          <w:sz w:val="28"/>
          <w:szCs w:val="28"/>
          <w:lang w:eastAsia="ru-RU"/>
        </w:rPr>
      </w:pPr>
      <w:bookmarkStart w:id="1" w:name="sub_6"/>
    </w:p>
    <w:bookmarkEnd w:id="1"/>
    <w:p w:rsidR="00231567" w:rsidRDefault="00231567"/>
    <w:p w:rsidR="008F5ECC" w:rsidRDefault="008F5ECC"/>
    <w:p w:rsidR="00AB427A" w:rsidRPr="00AB427A" w:rsidRDefault="00AB427A" w:rsidP="00AB427A">
      <w:pPr>
        <w:jc w:val="center"/>
      </w:pPr>
    </w:p>
    <w:p w:rsidR="00AB427A" w:rsidRPr="00AB427A" w:rsidRDefault="00AB427A" w:rsidP="00AB427A">
      <w:pPr>
        <w:jc w:val="center"/>
      </w:pPr>
    </w:p>
    <w:p w:rsidR="00AB427A" w:rsidRPr="00AB427A" w:rsidRDefault="00AB427A" w:rsidP="00AB427A">
      <w:pPr>
        <w:jc w:val="center"/>
      </w:pPr>
      <w:r w:rsidRPr="00AB427A">
        <w:rPr>
          <w:noProof/>
          <w:lang w:eastAsia="ru-RU"/>
        </w:rPr>
        <w:drawing>
          <wp:inline distT="0" distB="0" distL="0" distR="0" wp14:anchorId="7B3CFC36" wp14:editId="6DA49D60">
            <wp:extent cx="1433195" cy="1788160"/>
            <wp:effectExtent l="0" t="0" r="0" b="2540"/>
            <wp:docPr id="1" name="Рисунок 1" descr="C:\Users\Вадим\Desktop\Богучаровское\Gerb-Kireevsky-reg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дим\Desktop\Богучаровское\Gerb-Kireevsky-region.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3195" cy="1788160"/>
                    </a:xfrm>
                    <a:prstGeom prst="rect">
                      <a:avLst/>
                    </a:prstGeom>
                    <a:noFill/>
                    <a:ln>
                      <a:noFill/>
                    </a:ln>
                  </pic:spPr>
                </pic:pic>
              </a:graphicData>
            </a:graphic>
          </wp:inline>
        </w:drawing>
      </w:r>
    </w:p>
    <w:p w:rsidR="00AB427A" w:rsidRPr="00AB427A" w:rsidRDefault="00AB427A" w:rsidP="00AB427A"/>
    <w:p w:rsidR="00AB427A" w:rsidRPr="00AB427A" w:rsidRDefault="00AB427A" w:rsidP="00AB427A"/>
    <w:p w:rsidR="00AB427A" w:rsidRPr="00AB427A" w:rsidRDefault="00AB427A" w:rsidP="00AB427A">
      <w:pPr>
        <w:spacing w:after="0" w:line="360" w:lineRule="auto"/>
        <w:jc w:val="center"/>
        <w:rPr>
          <w:rFonts w:ascii="Times New Roman" w:eastAsia="Calibri" w:hAnsi="Times New Roman" w:cs="Times New Roman"/>
          <w:b/>
          <w:sz w:val="32"/>
          <w:szCs w:val="32"/>
        </w:rPr>
      </w:pPr>
      <w:r w:rsidRPr="00AB427A">
        <w:rPr>
          <w:rFonts w:ascii="Times New Roman" w:eastAsia="Times New Roman" w:hAnsi="Times New Roman" w:cs="Times New Roman"/>
          <w:b/>
          <w:sz w:val="32"/>
          <w:szCs w:val="32"/>
          <w:lang w:eastAsia="ru-RU"/>
        </w:rPr>
        <w:t xml:space="preserve">Схема водоснабжения </w:t>
      </w:r>
      <w:r w:rsidRPr="00AB427A">
        <w:rPr>
          <w:rFonts w:ascii="Times New Roman" w:eastAsia="Calibri" w:hAnsi="Times New Roman" w:cs="Times New Roman"/>
          <w:b/>
          <w:sz w:val="32"/>
          <w:szCs w:val="32"/>
        </w:rPr>
        <w:t xml:space="preserve">муниципального образования </w:t>
      </w:r>
      <w:r w:rsidRPr="00AB427A">
        <w:rPr>
          <w:rFonts w:ascii="Times New Roman" w:eastAsia="Calibri" w:hAnsi="Times New Roman" w:cs="Times New Roman"/>
          <w:b/>
          <w:sz w:val="32"/>
          <w:szCs w:val="32"/>
        </w:rPr>
        <w:br/>
        <w:t xml:space="preserve">Богучаровское Киреевского района </w:t>
      </w:r>
    </w:p>
    <w:p w:rsidR="00AB427A" w:rsidRPr="00AB427A" w:rsidRDefault="00AB427A" w:rsidP="00AB427A">
      <w:pPr>
        <w:spacing w:after="0" w:line="360" w:lineRule="auto"/>
        <w:jc w:val="center"/>
        <w:rPr>
          <w:rFonts w:ascii="Times New Roman" w:eastAsia="Times New Roman" w:hAnsi="Times New Roman" w:cs="Times New Roman"/>
          <w:b/>
          <w:sz w:val="32"/>
          <w:szCs w:val="32"/>
          <w:lang w:eastAsia="ru-RU"/>
        </w:rPr>
      </w:pPr>
      <w:r w:rsidRPr="00AB427A">
        <w:rPr>
          <w:rFonts w:ascii="Times New Roman" w:eastAsia="Calibri" w:hAnsi="Times New Roman" w:cs="Times New Roman"/>
          <w:b/>
          <w:sz w:val="32"/>
          <w:szCs w:val="32"/>
        </w:rPr>
        <w:t>Тульской области</w:t>
      </w:r>
      <w:r w:rsidRPr="00AB427A">
        <w:rPr>
          <w:rFonts w:ascii="Times New Roman" w:eastAsia="Times New Roman" w:hAnsi="Times New Roman" w:cs="Times New Roman"/>
          <w:b/>
          <w:sz w:val="32"/>
          <w:szCs w:val="32"/>
          <w:lang w:eastAsia="ru-RU"/>
        </w:rPr>
        <w:t xml:space="preserve"> </w:t>
      </w:r>
    </w:p>
    <w:p w:rsidR="00AB427A" w:rsidRPr="00AB427A" w:rsidRDefault="00AB427A" w:rsidP="00AB427A">
      <w:pPr>
        <w:spacing w:after="0" w:line="360" w:lineRule="auto"/>
        <w:jc w:val="center"/>
        <w:rPr>
          <w:rFonts w:ascii="Times New Roman" w:eastAsia="Times New Roman" w:hAnsi="Times New Roman" w:cs="Times New Roman"/>
          <w:b/>
          <w:sz w:val="32"/>
          <w:szCs w:val="32"/>
          <w:lang w:eastAsia="ru-RU"/>
        </w:rPr>
      </w:pPr>
      <w:r w:rsidRPr="00AB427A">
        <w:rPr>
          <w:rFonts w:ascii="Times New Roman" w:eastAsia="Times New Roman" w:hAnsi="Times New Roman" w:cs="Times New Roman"/>
          <w:b/>
          <w:sz w:val="32"/>
          <w:szCs w:val="32"/>
          <w:lang w:eastAsia="ru-RU"/>
        </w:rPr>
        <w:t>на 2013-2023гг.</w:t>
      </w:r>
    </w:p>
    <w:p w:rsidR="00AB427A" w:rsidRPr="00AB427A" w:rsidRDefault="00AB427A" w:rsidP="00AB427A">
      <w:pPr>
        <w:spacing w:after="0" w:line="360" w:lineRule="auto"/>
        <w:ind w:firstLine="510"/>
        <w:jc w:val="center"/>
        <w:rPr>
          <w:rFonts w:ascii="Times New Roman" w:eastAsia="Times New Roman" w:hAnsi="Times New Roman" w:cs="Times New Roman"/>
          <w:sz w:val="32"/>
          <w:szCs w:val="32"/>
          <w:lang w:eastAsia="ru-RU"/>
        </w:rPr>
      </w:pPr>
    </w:p>
    <w:p w:rsidR="00AB427A" w:rsidRPr="00AB427A" w:rsidRDefault="00AB427A" w:rsidP="00AB427A">
      <w:pPr>
        <w:spacing w:after="0" w:line="360" w:lineRule="auto"/>
        <w:rPr>
          <w:rFonts w:ascii="Times New Roman" w:eastAsia="Times New Roman" w:hAnsi="Times New Roman" w:cs="Times New Roman"/>
          <w:b/>
          <w:sz w:val="32"/>
          <w:szCs w:val="32"/>
          <w:lang w:eastAsia="ru-RU"/>
        </w:rPr>
      </w:pPr>
      <w:r w:rsidRPr="00AB427A">
        <w:rPr>
          <w:rFonts w:ascii="Times New Roman" w:eastAsia="Times New Roman" w:hAnsi="Times New Roman" w:cs="Times New Roman"/>
          <w:b/>
          <w:sz w:val="32"/>
          <w:szCs w:val="32"/>
          <w:lang w:eastAsia="ru-RU"/>
        </w:rPr>
        <w:t xml:space="preserve">                                                                                                                                                                        </w:t>
      </w:r>
    </w:p>
    <w:p w:rsidR="00AB427A" w:rsidRPr="00AB427A" w:rsidRDefault="00AB427A" w:rsidP="00AB427A">
      <w:pPr>
        <w:spacing w:after="0" w:line="360" w:lineRule="auto"/>
        <w:rPr>
          <w:rFonts w:ascii="Times New Roman" w:eastAsia="Times New Roman" w:hAnsi="Times New Roman" w:cs="Times New Roman"/>
          <w:b/>
          <w:sz w:val="24"/>
          <w:szCs w:val="24"/>
          <w:lang w:eastAsia="ru-RU"/>
        </w:rPr>
      </w:pPr>
    </w:p>
    <w:p w:rsidR="00AB427A" w:rsidRPr="00AB427A" w:rsidRDefault="00AB427A" w:rsidP="00AB427A">
      <w:pPr>
        <w:spacing w:after="0" w:line="360" w:lineRule="auto"/>
        <w:rPr>
          <w:rFonts w:ascii="Times New Roman" w:eastAsia="Times New Roman" w:hAnsi="Times New Roman" w:cs="Times New Roman"/>
          <w:b/>
          <w:sz w:val="24"/>
          <w:szCs w:val="24"/>
          <w:lang w:eastAsia="ru-RU"/>
        </w:rPr>
      </w:pPr>
    </w:p>
    <w:p w:rsidR="00AB427A" w:rsidRPr="00AB427A" w:rsidRDefault="00AB427A" w:rsidP="00AB427A">
      <w:pPr>
        <w:spacing w:after="0" w:line="360" w:lineRule="auto"/>
        <w:rPr>
          <w:rFonts w:ascii="Times New Roman" w:eastAsia="Times New Roman" w:hAnsi="Times New Roman" w:cs="Times New Roman"/>
          <w:b/>
          <w:sz w:val="24"/>
          <w:szCs w:val="24"/>
          <w:lang w:eastAsia="ru-RU"/>
        </w:rPr>
      </w:pPr>
    </w:p>
    <w:p w:rsidR="00AB427A" w:rsidRPr="00AB427A" w:rsidRDefault="00AB427A" w:rsidP="00AB427A">
      <w:pPr>
        <w:spacing w:after="0" w:line="360" w:lineRule="auto"/>
        <w:rPr>
          <w:rFonts w:ascii="Times New Roman" w:eastAsia="Times New Roman" w:hAnsi="Times New Roman" w:cs="Times New Roman"/>
          <w:b/>
          <w:sz w:val="24"/>
          <w:szCs w:val="24"/>
          <w:lang w:eastAsia="ru-RU"/>
        </w:rPr>
      </w:pPr>
    </w:p>
    <w:p w:rsidR="00AB427A" w:rsidRPr="00AB427A" w:rsidRDefault="00AB427A" w:rsidP="00AB427A">
      <w:pPr>
        <w:spacing w:after="0" w:line="360" w:lineRule="auto"/>
        <w:rPr>
          <w:rFonts w:ascii="Times New Roman" w:eastAsia="Times New Roman" w:hAnsi="Times New Roman" w:cs="Times New Roman"/>
          <w:b/>
          <w:sz w:val="24"/>
          <w:szCs w:val="24"/>
          <w:lang w:eastAsia="ru-RU"/>
        </w:rPr>
      </w:pPr>
    </w:p>
    <w:p w:rsidR="00AB427A" w:rsidRPr="00AB427A" w:rsidRDefault="00AB427A" w:rsidP="00AB427A">
      <w:pPr>
        <w:spacing w:after="0" w:line="360" w:lineRule="auto"/>
        <w:rPr>
          <w:rFonts w:ascii="Times New Roman" w:eastAsia="Times New Roman" w:hAnsi="Times New Roman" w:cs="Times New Roman"/>
          <w:b/>
          <w:sz w:val="24"/>
          <w:szCs w:val="24"/>
          <w:lang w:eastAsia="ru-RU"/>
        </w:rPr>
      </w:pPr>
    </w:p>
    <w:p w:rsidR="00AB427A" w:rsidRPr="00AB427A" w:rsidRDefault="00AB427A" w:rsidP="00AB427A">
      <w:pPr>
        <w:spacing w:after="0" w:line="360" w:lineRule="auto"/>
        <w:rPr>
          <w:rFonts w:ascii="Times New Roman" w:eastAsia="Times New Roman" w:hAnsi="Times New Roman" w:cs="Times New Roman"/>
          <w:b/>
          <w:sz w:val="24"/>
          <w:szCs w:val="24"/>
          <w:lang w:eastAsia="ru-RU"/>
        </w:rPr>
      </w:pPr>
    </w:p>
    <w:p w:rsidR="00AB427A" w:rsidRPr="00AB427A" w:rsidRDefault="00AB427A" w:rsidP="00AB427A">
      <w:pPr>
        <w:spacing w:after="0" w:line="360" w:lineRule="auto"/>
        <w:rPr>
          <w:rFonts w:ascii="Times New Roman" w:eastAsia="Times New Roman" w:hAnsi="Times New Roman" w:cs="Times New Roman"/>
          <w:b/>
          <w:sz w:val="24"/>
          <w:szCs w:val="24"/>
          <w:lang w:eastAsia="ru-RU"/>
        </w:rPr>
      </w:pPr>
    </w:p>
    <w:p w:rsidR="00AB427A" w:rsidRPr="00AB427A" w:rsidRDefault="00AB427A" w:rsidP="00AB427A">
      <w:pPr>
        <w:spacing w:after="0" w:line="360" w:lineRule="auto"/>
        <w:rPr>
          <w:rFonts w:ascii="Times New Roman" w:eastAsia="Times New Roman" w:hAnsi="Times New Roman" w:cs="Times New Roman"/>
          <w:b/>
          <w:sz w:val="24"/>
          <w:szCs w:val="24"/>
          <w:lang w:eastAsia="ru-RU"/>
        </w:rPr>
      </w:pPr>
    </w:p>
    <w:p w:rsidR="00AB427A" w:rsidRPr="00AB427A" w:rsidRDefault="00AB427A" w:rsidP="00AB427A">
      <w:pPr>
        <w:spacing w:after="0" w:line="360" w:lineRule="auto"/>
        <w:rPr>
          <w:rFonts w:ascii="Times New Roman" w:eastAsia="Times New Roman" w:hAnsi="Times New Roman" w:cs="Times New Roman"/>
          <w:b/>
          <w:sz w:val="24"/>
          <w:szCs w:val="24"/>
          <w:lang w:eastAsia="ru-RU"/>
        </w:rPr>
      </w:pPr>
    </w:p>
    <w:p w:rsidR="00AB427A" w:rsidRPr="00AB427A" w:rsidRDefault="00AB427A" w:rsidP="00AB427A">
      <w:pPr>
        <w:spacing w:after="0" w:line="360" w:lineRule="auto"/>
        <w:rPr>
          <w:rFonts w:ascii="Times New Roman" w:eastAsia="Times New Roman" w:hAnsi="Times New Roman" w:cs="Times New Roman"/>
          <w:b/>
          <w:sz w:val="24"/>
          <w:szCs w:val="24"/>
          <w:lang w:eastAsia="ru-RU"/>
        </w:rPr>
      </w:pPr>
    </w:p>
    <w:p w:rsidR="00AB427A" w:rsidRPr="00AB427A" w:rsidRDefault="00AB427A" w:rsidP="00AB427A">
      <w:pPr>
        <w:spacing w:after="0" w:line="360" w:lineRule="auto"/>
        <w:rPr>
          <w:rFonts w:ascii="Times New Roman" w:eastAsia="Times New Roman" w:hAnsi="Times New Roman" w:cs="Times New Roman"/>
          <w:b/>
          <w:sz w:val="24"/>
          <w:szCs w:val="24"/>
          <w:lang w:eastAsia="ru-RU"/>
        </w:rPr>
      </w:pPr>
    </w:p>
    <w:p w:rsidR="00AB427A" w:rsidRPr="00AB427A" w:rsidRDefault="00AB427A" w:rsidP="00AB427A">
      <w:pPr>
        <w:spacing w:after="0" w:line="360" w:lineRule="auto"/>
        <w:jc w:val="center"/>
        <w:rPr>
          <w:rFonts w:ascii="Times New Roman" w:eastAsia="Times New Roman" w:hAnsi="Times New Roman" w:cs="Times New Roman"/>
          <w:b/>
          <w:sz w:val="28"/>
          <w:szCs w:val="28"/>
          <w:lang w:eastAsia="ru-RU"/>
        </w:rPr>
      </w:pPr>
      <w:r w:rsidRPr="00AB427A">
        <w:rPr>
          <w:rFonts w:ascii="Times New Roman" w:eastAsia="Times New Roman" w:hAnsi="Times New Roman" w:cs="Times New Roman"/>
          <w:b/>
          <w:sz w:val="28"/>
          <w:szCs w:val="28"/>
          <w:lang w:eastAsia="ru-RU"/>
        </w:rPr>
        <w:t>Тула 2013г.</w:t>
      </w:r>
    </w:p>
    <w:p w:rsidR="00AB427A" w:rsidRPr="00AB427A" w:rsidRDefault="00AB427A" w:rsidP="00AB427A">
      <w:pPr>
        <w:rPr>
          <w:sz w:val="28"/>
          <w:szCs w:val="28"/>
        </w:rPr>
      </w:pPr>
      <w:r w:rsidRPr="00AB427A">
        <w:rPr>
          <w:sz w:val="28"/>
          <w:szCs w:val="28"/>
        </w:rPr>
        <w:br w:type="page"/>
      </w:r>
    </w:p>
    <w:p w:rsidR="00AB427A" w:rsidRPr="00AB427A" w:rsidRDefault="00AB427A" w:rsidP="00AB427A">
      <w:pPr>
        <w:pageBreakBefore/>
        <w:spacing w:before="480" w:after="0" w:line="360" w:lineRule="auto"/>
        <w:jc w:val="center"/>
        <w:outlineLvl w:val="0"/>
        <w:rPr>
          <w:rFonts w:ascii="Times New Roman" w:eastAsia="Times New Roman" w:hAnsi="Times New Roman" w:cs="Times New Roman"/>
          <w:b/>
          <w:bCs/>
          <w:sz w:val="28"/>
          <w:szCs w:val="28"/>
        </w:rPr>
      </w:pPr>
      <w:bookmarkStart w:id="2" w:name="_Toc373160577"/>
      <w:bookmarkStart w:id="3" w:name="_Toc374555167"/>
      <w:r w:rsidRPr="00AB427A">
        <w:rPr>
          <w:rFonts w:ascii="Times New Roman" w:eastAsia="Times New Roman" w:hAnsi="Times New Roman" w:cs="Times New Roman"/>
          <w:b/>
          <w:bCs/>
          <w:sz w:val="28"/>
          <w:szCs w:val="28"/>
        </w:rPr>
        <w:lastRenderedPageBreak/>
        <w:t>Список исполнителей</w:t>
      </w:r>
      <w:bookmarkEnd w:id="2"/>
      <w:bookmarkEnd w:id="3"/>
    </w:p>
    <w:p w:rsidR="00AB427A" w:rsidRPr="00AB427A" w:rsidRDefault="00AB427A" w:rsidP="00AB427A">
      <w:pPr>
        <w:widowControl w:val="0"/>
        <w:adjustRightInd w:val="0"/>
        <w:spacing w:before="120" w:after="120" w:line="360" w:lineRule="auto"/>
        <w:ind w:firstLine="737"/>
        <w:jc w:val="both"/>
        <w:textAlignment w:val="baseline"/>
        <w:rPr>
          <w:rFonts w:ascii="Times New Roman" w:eastAsia="Times New Roman" w:hAnsi="Times New Roman" w:cs="Times New Roman"/>
          <w:spacing w:val="-5"/>
          <w:sz w:val="28"/>
          <w:szCs w:val="28"/>
        </w:rPr>
      </w:pPr>
    </w:p>
    <w:tbl>
      <w:tblPr>
        <w:tblW w:w="9060" w:type="dxa"/>
        <w:tblInd w:w="122" w:type="dxa"/>
        <w:tblLayout w:type="fixed"/>
        <w:tblLook w:val="04A0" w:firstRow="1" w:lastRow="0" w:firstColumn="1" w:lastColumn="0" w:noHBand="0" w:noVBand="1"/>
      </w:tblPr>
      <w:tblGrid>
        <w:gridCol w:w="3956"/>
        <w:gridCol w:w="2553"/>
        <w:gridCol w:w="2551"/>
      </w:tblGrid>
      <w:tr w:rsidR="00AB427A" w:rsidRPr="00AB427A" w:rsidTr="00CE3E26">
        <w:trPr>
          <w:trHeight w:val="669"/>
        </w:trPr>
        <w:tc>
          <w:tcPr>
            <w:tcW w:w="3955" w:type="dxa"/>
            <w:hideMark/>
          </w:tcPr>
          <w:p w:rsidR="00AB427A" w:rsidRPr="00AB427A" w:rsidRDefault="00AB427A" w:rsidP="00AB427A">
            <w:pPr>
              <w:adjustRightInd w:val="0"/>
              <w:spacing w:after="0" w:line="360" w:lineRule="auto"/>
              <w:textAlignment w:val="baseline"/>
              <w:rPr>
                <w:rFonts w:ascii="Times New Roman" w:eastAsia="Times New Roman" w:hAnsi="Times New Roman" w:cs="Times New Roman"/>
                <w:spacing w:val="-5"/>
                <w:sz w:val="28"/>
                <w:szCs w:val="28"/>
              </w:rPr>
            </w:pPr>
            <w:r w:rsidRPr="00AB427A">
              <w:rPr>
                <w:rFonts w:ascii="Times New Roman" w:eastAsia="Times New Roman" w:hAnsi="Times New Roman" w:cs="Times New Roman"/>
                <w:spacing w:val="-5"/>
                <w:sz w:val="28"/>
                <w:szCs w:val="28"/>
              </w:rPr>
              <w:t>Научные руководители темы</w:t>
            </w:r>
          </w:p>
          <w:p w:rsidR="00AB427A" w:rsidRPr="00AB427A" w:rsidRDefault="00AB427A" w:rsidP="00AB427A">
            <w:pPr>
              <w:adjustRightInd w:val="0"/>
              <w:spacing w:after="0" w:line="360" w:lineRule="auto"/>
              <w:textAlignment w:val="baseline"/>
              <w:rPr>
                <w:rFonts w:ascii="Times New Roman" w:eastAsia="Times New Roman" w:hAnsi="Times New Roman" w:cs="Times New Roman"/>
                <w:spacing w:val="-5"/>
                <w:sz w:val="28"/>
                <w:szCs w:val="28"/>
              </w:rPr>
            </w:pPr>
            <w:r w:rsidRPr="00AB427A">
              <w:rPr>
                <w:rFonts w:ascii="Times New Roman" w:eastAsia="Times New Roman" w:hAnsi="Times New Roman" w:cs="Times New Roman"/>
                <w:spacing w:val="-5"/>
                <w:sz w:val="28"/>
                <w:szCs w:val="28"/>
              </w:rPr>
              <w:t>кандидат технических наук</w:t>
            </w:r>
          </w:p>
        </w:tc>
        <w:tc>
          <w:tcPr>
            <w:tcW w:w="2552" w:type="dxa"/>
          </w:tcPr>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r w:rsidRPr="00AB427A">
              <w:rPr>
                <w:rFonts w:ascii="Times New Roman" w:eastAsia="Times New Roman" w:hAnsi="Times New Roman" w:cs="Times New Roman"/>
                <w:spacing w:val="-5"/>
                <w:sz w:val="28"/>
                <w:szCs w:val="28"/>
              </w:rPr>
              <w:t>______________</w:t>
            </w:r>
          </w:p>
        </w:tc>
        <w:tc>
          <w:tcPr>
            <w:tcW w:w="2550" w:type="dxa"/>
          </w:tcPr>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r w:rsidRPr="00AB427A">
              <w:rPr>
                <w:rFonts w:ascii="Times New Roman" w:eastAsia="Times New Roman" w:hAnsi="Times New Roman" w:cs="Times New Roman"/>
                <w:spacing w:val="-5"/>
                <w:sz w:val="28"/>
                <w:szCs w:val="28"/>
              </w:rPr>
              <w:t>Юдин М.Ю.</w:t>
            </w:r>
          </w:p>
        </w:tc>
      </w:tr>
      <w:tr w:rsidR="00AB427A" w:rsidRPr="00AB427A" w:rsidTr="00CE3E26">
        <w:trPr>
          <w:trHeight w:val="524"/>
        </w:trPr>
        <w:tc>
          <w:tcPr>
            <w:tcW w:w="3955" w:type="dxa"/>
          </w:tcPr>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r w:rsidRPr="00AB427A">
              <w:rPr>
                <w:rFonts w:ascii="Times New Roman" w:eastAsia="Times New Roman" w:hAnsi="Times New Roman" w:cs="Times New Roman"/>
                <w:spacing w:val="-5"/>
                <w:sz w:val="28"/>
                <w:szCs w:val="28"/>
              </w:rPr>
              <w:t xml:space="preserve">Руководитель </w:t>
            </w: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r w:rsidRPr="00AB427A">
              <w:rPr>
                <w:rFonts w:ascii="Times New Roman" w:eastAsia="Times New Roman" w:hAnsi="Times New Roman" w:cs="Times New Roman"/>
                <w:spacing w:val="-5"/>
                <w:sz w:val="28"/>
                <w:szCs w:val="28"/>
              </w:rPr>
              <w:t xml:space="preserve"> </w:t>
            </w: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b/>
                <w:spacing w:val="-5"/>
                <w:sz w:val="28"/>
                <w:szCs w:val="28"/>
              </w:rPr>
            </w:pPr>
            <w:r w:rsidRPr="00AB427A">
              <w:rPr>
                <w:rFonts w:ascii="Times New Roman" w:eastAsia="Times New Roman" w:hAnsi="Times New Roman" w:cs="Times New Roman"/>
                <w:b/>
                <w:spacing w:val="-5"/>
                <w:sz w:val="28"/>
                <w:szCs w:val="28"/>
              </w:rPr>
              <w:t>Исполнители темы</w:t>
            </w: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p>
        </w:tc>
        <w:tc>
          <w:tcPr>
            <w:tcW w:w="2552" w:type="dxa"/>
          </w:tcPr>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r w:rsidRPr="00AB427A">
              <w:rPr>
                <w:rFonts w:ascii="Times New Roman" w:eastAsia="Times New Roman" w:hAnsi="Times New Roman" w:cs="Times New Roman"/>
                <w:spacing w:val="-5"/>
                <w:sz w:val="28"/>
                <w:szCs w:val="28"/>
              </w:rPr>
              <w:t>______________</w:t>
            </w: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r w:rsidRPr="00AB427A">
              <w:rPr>
                <w:rFonts w:ascii="Times New Roman" w:eastAsia="Times New Roman" w:hAnsi="Times New Roman" w:cs="Times New Roman"/>
                <w:spacing w:val="-5"/>
                <w:sz w:val="28"/>
                <w:szCs w:val="28"/>
              </w:rPr>
              <w:t>______________</w:t>
            </w:r>
          </w:p>
        </w:tc>
        <w:tc>
          <w:tcPr>
            <w:tcW w:w="2550" w:type="dxa"/>
          </w:tcPr>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r w:rsidRPr="00AB427A">
              <w:rPr>
                <w:rFonts w:ascii="Times New Roman" w:eastAsia="Times New Roman" w:hAnsi="Times New Roman" w:cs="Times New Roman"/>
                <w:spacing w:val="-5"/>
                <w:sz w:val="28"/>
                <w:szCs w:val="28"/>
              </w:rPr>
              <w:t>Борбат Е.В.</w:t>
            </w: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r w:rsidRPr="00AB427A">
              <w:rPr>
                <w:rFonts w:ascii="Times New Roman" w:eastAsia="Times New Roman" w:hAnsi="Times New Roman" w:cs="Times New Roman"/>
                <w:spacing w:val="-5"/>
                <w:sz w:val="28"/>
                <w:szCs w:val="28"/>
              </w:rPr>
              <w:t>Данько И.В.</w:t>
            </w:r>
          </w:p>
        </w:tc>
      </w:tr>
      <w:tr w:rsidR="00AB427A" w:rsidRPr="00AB427A" w:rsidTr="00CE3E26">
        <w:trPr>
          <w:trHeight w:val="524"/>
        </w:trPr>
        <w:tc>
          <w:tcPr>
            <w:tcW w:w="3955" w:type="dxa"/>
          </w:tcPr>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r w:rsidRPr="00AB427A">
              <w:rPr>
                <w:rFonts w:ascii="Times New Roman" w:eastAsia="Times New Roman" w:hAnsi="Times New Roman" w:cs="Times New Roman"/>
                <w:spacing w:val="-5"/>
                <w:sz w:val="28"/>
                <w:szCs w:val="28"/>
              </w:rPr>
              <w:t xml:space="preserve">Ответственные исполнители </w:t>
            </w: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r w:rsidRPr="00AB427A">
              <w:rPr>
                <w:rFonts w:ascii="Times New Roman" w:eastAsia="Times New Roman" w:hAnsi="Times New Roman" w:cs="Times New Roman"/>
                <w:spacing w:val="-5"/>
                <w:sz w:val="28"/>
                <w:szCs w:val="28"/>
              </w:rPr>
              <w:t xml:space="preserve">Главный инженер  </w:t>
            </w:r>
          </w:p>
        </w:tc>
        <w:tc>
          <w:tcPr>
            <w:tcW w:w="2552" w:type="dxa"/>
          </w:tcPr>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r w:rsidRPr="00AB427A">
              <w:rPr>
                <w:rFonts w:ascii="Times New Roman" w:eastAsia="Times New Roman" w:hAnsi="Times New Roman" w:cs="Times New Roman"/>
                <w:spacing w:val="-5"/>
                <w:sz w:val="28"/>
                <w:szCs w:val="28"/>
              </w:rPr>
              <w:t>_______________</w:t>
            </w: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r w:rsidRPr="00AB427A">
              <w:rPr>
                <w:rFonts w:ascii="Times New Roman" w:eastAsia="Times New Roman" w:hAnsi="Times New Roman" w:cs="Times New Roman"/>
                <w:spacing w:val="-5"/>
                <w:sz w:val="28"/>
                <w:szCs w:val="28"/>
              </w:rPr>
              <w:t>_______________</w:t>
            </w: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r w:rsidRPr="00AB427A">
              <w:rPr>
                <w:rFonts w:ascii="Times New Roman" w:eastAsia="Times New Roman" w:hAnsi="Times New Roman" w:cs="Times New Roman"/>
                <w:spacing w:val="-5"/>
                <w:sz w:val="28"/>
                <w:szCs w:val="28"/>
              </w:rPr>
              <w:t>_______________</w:t>
            </w:r>
          </w:p>
        </w:tc>
        <w:tc>
          <w:tcPr>
            <w:tcW w:w="2550" w:type="dxa"/>
          </w:tcPr>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r w:rsidRPr="00AB427A">
              <w:rPr>
                <w:rFonts w:ascii="Times New Roman" w:eastAsia="Times New Roman" w:hAnsi="Times New Roman" w:cs="Times New Roman"/>
                <w:spacing w:val="-5"/>
                <w:sz w:val="28"/>
                <w:szCs w:val="28"/>
              </w:rPr>
              <w:t>Рунин А.Ю.</w:t>
            </w: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r w:rsidRPr="00AB427A">
              <w:rPr>
                <w:rFonts w:ascii="Times New Roman" w:eastAsia="Times New Roman" w:hAnsi="Times New Roman" w:cs="Times New Roman"/>
                <w:spacing w:val="-5"/>
                <w:sz w:val="28"/>
                <w:szCs w:val="28"/>
              </w:rPr>
              <w:t>Кичигин С.В.</w:t>
            </w: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r w:rsidRPr="00AB427A">
              <w:rPr>
                <w:rFonts w:ascii="Times New Roman" w:eastAsia="Times New Roman" w:hAnsi="Times New Roman" w:cs="Times New Roman"/>
                <w:spacing w:val="-5"/>
                <w:sz w:val="28"/>
                <w:szCs w:val="28"/>
              </w:rPr>
              <w:t>Арапов Д.С.</w:t>
            </w:r>
          </w:p>
        </w:tc>
      </w:tr>
      <w:tr w:rsidR="00AB427A" w:rsidRPr="00AB427A" w:rsidTr="00CE3E26">
        <w:trPr>
          <w:trHeight w:val="524"/>
        </w:trPr>
        <w:tc>
          <w:tcPr>
            <w:tcW w:w="3955" w:type="dxa"/>
          </w:tcPr>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p>
        </w:tc>
        <w:tc>
          <w:tcPr>
            <w:tcW w:w="2552" w:type="dxa"/>
          </w:tcPr>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p>
        </w:tc>
        <w:tc>
          <w:tcPr>
            <w:tcW w:w="2550" w:type="dxa"/>
          </w:tcPr>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p>
        </w:tc>
      </w:tr>
      <w:tr w:rsidR="00AB427A" w:rsidRPr="00AB427A" w:rsidTr="00CE3E26">
        <w:trPr>
          <w:trHeight w:val="524"/>
        </w:trPr>
        <w:tc>
          <w:tcPr>
            <w:tcW w:w="3955" w:type="dxa"/>
          </w:tcPr>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b/>
                <w:spacing w:val="-5"/>
                <w:sz w:val="28"/>
                <w:szCs w:val="28"/>
              </w:rPr>
            </w:pPr>
            <w:r w:rsidRPr="00AB427A">
              <w:rPr>
                <w:rFonts w:ascii="Times New Roman" w:eastAsia="Times New Roman" w:hAnsi="Times New Roman" w:cs="Times New Roman"/>
                <w:b/>
                <w:spacing w:val="-5"/>
                <w:sz w:val="28"/>
                <w:szCs w:val="28"/>
              </w:rPr>
              <w:t>Соисполнители</w:t>
            </w: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p>
        </w:tc>
        <w:tc>
          <w:tcPr>
            <w:tcW w:w="2552" w:type="dxa"/>
          </w:tcPr>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p>
        </w:tc>
        <w:tc>
          <w:tcPr>
            <w:tcW w:w="2550" w:type="dxa"/>
          </w:tcPr>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p>
        </w:tc>
      </w:tr>
      <w:tr w:rsidR="00AB427A" w:rsidRPr="00AB427A" w:rsidTr="00CE3E26">
        <w:trPr>
          <w:trHeight w:val="524"/>
        </w:trPr>
        <w:tc>
          <w:tcPr>
            <w:tcW w:w="3955" w:type="dxa"/>
            <w:hideMark/>
          </w:tcPr>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r w:rsidRPr="00AB427A">
              <w:rPr>
                <w:rFonts w:ascii="Times New Roman" w:eastAsia="Times New Roman" w:hAnsi="Times New Roman" w:cs="Times New Roman"/>
                <w:spacing w:val="-5"/>
                <w:sz w:val="28"/>
                <w:szCs w:val="28"/>
              </w:rPr>
              <w:t>Исполнитель</w:t>
            </w:r>
          </w:p>
        </w:tc>
        <w:tc>
          <w:tcPr>
            <w:tcW w:w="2552" w:type="dxa"/>
            <w:hideMark/>
          </w:tcPr>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r w:rsidRPr="00AB427A">
              <w:rPr>
                <w:rFonts w:ascii="Times New Roman" w:eastAsia="Times New Roman" w:hAnsi="Times New Roman" w:cs="Times New Roman"/>
                <w:spacing w:val="-5"/>
                <w:sz w:val="28"/>
                <w:szCs w:val="28"/>
              </w:rPr>
              <w:t>_______________</w:t>
            </w:r>
          </w:p>
        </w:tc>
        <w:tc>
          <w:tcPr>
            <w:tcW w:w="2550" w:type="dxa"/>
          </w:tcPr>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r w:rsidRPr="00AB427A">
              <w:rPr>
                <w:rFonts w:ascii="Times New Roman" w:eastAsia="Times New Roman" w:hAnsi="Times New Roman" w:cs="Times New Roman"/>
                <w:spacing w:val="-5"/>
                <w:sz w:val="28"/>
                <w:szCs w:val="28"/>
              </w:rPr>
              <w:t>Андрюхина О.С.</w:t>
            </w: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p>
        </w:tc>
      </w:tr>
      <w:tr w:rsidR="00AB427A" w:rsidRPr="00AB427A" w:rsidTr="00CE3E26">
        <w:trPr>
          <w:trHeight w:val="524"/>
        </w:trPr>
        <w:tc>
          <w:tcPr>
            <w:tcW w:w="3955" w:type="dxa"/>
            <w:hideMark/>
          </w:tcPr>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r w:rsidRPr="00AB427A">
              <w:rPr>
                <w:rFonts w:ascii="Times New Roman" w:eastAsia="Times New Roman" w:hAnsi="Times New Roman" w:cs="Times New Roman"/>
                <w:spacing w:val="-5"/>
                <w:sz w:val="28"/>
                <w:szCs w:val="28"/>
              </w:rPr>
              <w:t>Исполнитель</w:t>
            </w:r>
          </w:p>
        </w:tc>
        <w:tc>
          <w:tcPr>
            <w:tcW w:w="2552" w:type="dxa"/>
            <w:hideMark/>
          </w:tcPr>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r w:rsidRPr="00AB427A">
              <w:rPr>
                <w:rFonts w:ascii="Times New Roman" w:eastAsia="Times New Roman" w:hAnsi="Times New Roman" w:cs="Times New Roman"/>
                <w:spacing w:val="-5"/>
                <w:sz w:val="28"/>
                <w:szCs w:val="28"/>
              </w:rPr>
              <w:t>_______________</w:t>
            </w:r>
          </w:p>
        </w:tc>
        <w:tc>
          <w:tcPr>
            <w:tcW w:w="2550" w:type="dxa"/>
          </w:tcPr>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r w:rsidRPr="00AB427A">
              <w:rPr>
                <w:rFonts w:ascii="Times New Roman" w:eastAsia="Times New Roman" w:hAnsi="Times New Roman" w:cs="Times New Roman"/>
                <w:spacing w:val="-5"/>
                <w:sz w:val="28"/>
                <w:szCs w:val="28"/>
              </w:rPr>
              <w:t>Романова М.А.</w:t>
            </w: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p>
          <w:p w:rsidR="00AB427A" w:rsidRPr="00AB427A" w:rsidRDefault="00AB427A" w:rsidP="00AB427A">
            <w:pPr>
              <w:suppressAutoHyphens/>
              <w:adjustRightInd w:val="0"/>
              <w:spacing w:after="0" w:line="360" w:lineRule="auto"/>
              <w:textAlignment w:val="baseline"/>
              <w:rPr>
                <w:rFonts w:ascii="Times New Roman" w:eastAsia="Times New Roman" w:hAnsi="Times New Roman" w:cs="Times New Roman"/>
                <w:spacing w:val="-5"/>
                <w:sz w:val="28"/>
                <w:szCs w:val="28"/>
              </w:rPr>
            </w:pPr>
          </w:p>
        </w:tc>
      </w:tr>
    </w:tbl>
    <w:p w:rsidR="00AB427A" w:rsidRPr="00AB427A" w:rsidRDefault="00AB427A" w:rsidP="00AB427A">
      <w:pPr>
        <w:rPr>
          <w:sz w:val="28"/>
          <w:szCs w:val="28"/>
        </w:rPr>
      </w:pPr>
    </w:p>
    <w:p w:rsidR="00AB427A" w:rsidRPr="00AB427A" w:rsidRDefault="00AB427A" w:rsidP="00AB427A">
      <w:pPr>
        <w:rPr>
          <w:sz w:val="28"/>
          <w:szCs w:val="28"/>
        </w:rPr>
      </w:pPr>
      <w:r w:rsidRPr="00AB427A">
        <w:rPr>
          <w:sz w:val="28"/>
          <w:szCs w:val="28"/>
        </w:rPr>
        <w:br w:type="page"/>
      </w:r>
    </w:p>
    <w:p w:rsidR="00AB427A" w:rsidRPr="00AB427A" w:rsidRDefault="00AB427A" w:rsidP="00AB427A">
      <w:pPr>
        <w:spacing w:after="0" w:line="360" w:lineRule="auto"/>
        <w:jc w:val="center"/>
        <w:rPr>
          <w:rFonts w:ascii="Times New Roman" w:eastAsia="Times New Roman" w:hAnsi="Times New Roman" w:cs="Times New Roman"/>
          <w:b/>
          <w:sz w:val="28"/>
          <w:szCs w:val="28"/>
          <w:lang w:eastAsia="ru-RU"/>
        </w:rPr>
      </w:pPr>
      <w:bookmarkStart w:id="4" w:name="_Toc384139544"/>
      <w:r w:rsidRPr="00AB427A">
        <w:rPr>
          <w:rFonts w:ascii="Times New Roman" w:eastAsia="Times New Roman" w:hAnsi="Times New Roman" w:cs="Times New Roman"/>
          <w:b/>
          <w:sz w:val="28"/>
          <w:szCs w:val="28"/>
          <w:lang w:eastAsia="ru-RU"/>
        </w:rPr>
        <w:t>Оглавление</w:t>
      </w:r>
    </w:p>
    <w:tbl>
      <w:tblPr>
        <w:tblStyle w:val="110"/>
        <w:tblW w:w="9606" w:type="dxa"/>
        <w:tblLook w:val="04A0" w:firstRow="1" w:lastRow="0" w:firstColumn="1" w:lastColumn="0" w:noHBand="0" w:noVBand="1"/>
      </w:tblPr>
      <w:tblGrid>
        <w:gridCol w:w="986"/>
        <w:gridCol w:w="7382"/>
        <w:gridCol w:w="1238"/>
      </w:tblGrid>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п/п</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Наименование</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стр</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w:t>
            </w:r>
          </w:p>
        </w:tc>
        <w:tc>
          <w:tcPr>
            <w:tcW w:w="7655" w:type="dxa"/>
          </w:tcPr>
          <w:p w:rsidR="00AB427A" w:rsidRPr="00AB427A" w:rsidRDefault="00AB427A" w:rsidP="00AB427A">
            <w:pPr>
              <w:autoSpaceDE w:val="0"/>
              <w:autoSpaceDN w:val="0"/>
              <w:adjustRightInd w:val="0"/>
              <w:spacing w:line="360" w:lineRule="auto"/>
              <w:ind w:left="283" w:firstLine="716"/>
              <w:rPr>
                <w:rFonts w:ascii="Times New Roman" w:eastAsia="Times New Roman" w:hAnsi="Times New Roman" w:cs="Times New Roman"/>
                <w:b/>
                <w:sz w:val="28"/>
                <w:szCs w:val="28"/>
                <w:lang w:eastAsia="ru-RU"/>
              </w:rPr>
            </w:pPr>
            <w:r w:rsidRPr="00AB427A">
              <w:rPr>
                <w:rFonts w:ascii="Times New Roman" w:eastAsia="Times New Roman" w:hAnsi="Times New Roman" w:cs="Times New Roman"/>
                <w:b/>
                <w:sz w:val="28"/>
                <w:szCs w:val="28"/>
                <w:lang w:eastAsia="ru-RU"/>
              </w:rPr>
              <w:t xml:space="preserve">Глава </w:t>
            </w:r>
            <w:r w:rsidRPr="00AB427A">
              <w:rPr>
                <w:rFonts w:ascii="Times New Roman" w:eastAsia="Times New Roman" w:hAnsi="Times New Roman" w:cs="Times New Roman"/>
                <w:b/>
                <w:sz w:val="28"/>
                <w:szCs w:val="28"/>
                <w:lang w:val="en-US" w:eastAsia="ru-RU"/>
              </w:rPr>
              <w:t>I</w:t>
            </w:r>
            <w:r w:rsidRPr="00AB427A">
              <w:rPr>
                <w:rFonts w:ascii="Times New Roman" w:eastAsia="Times New Roman" w:hAnsi="Times New Roman" w:cs="Times New Roman"/>
                <w:b/>
                <w:sz w:val="28"/>
                <w:szCs w:val="28"/>
                <w:lang w:eastAsia="ru-RU"/>
              </w:rPr>
              <w:t xml:space="preserve"> </w:t>
            </w:r>
          </w:p>
          <w:p w:rsidR="00AB427A" w:rsidRPr="00AB427A" w:rsidRDefault="00AB427A" w:rsidP="00AB427A">
            <w:pPr>
              <w:autoSpaceDE w:val="0"/>
              <w:autoSpaceDN w:val="0"/>
              <w:adjustRightInd w:val="0"/>
              <w:spacing w:line="360" w:lineRule="auto"/>
              <w:ind w:left="283" w:firstLine="7"/>
              <w:rPr>
                <w:rFonts w:ascii="Times New Roman" w:eastAsia="Times New Roman" w:hAnsi="Times New Roman" w:cs="Times New Roman"/>
                <w:b/>
                <w:sz w:val="28"/>
                <w:szCs w:val="28"/>
                <w:lang w:eastAsia="ru-RU"/>
              </w:rPr>
            </w:pPr>
            <w:r w:rsidRPr="00AB427A">
              <w:rPr>
                <w:rFonts w:ascii="Times New Roman" w:eastAsia="Times New Roman" w:hAnsi="Times New Roman" w:cs="Times New Roman"/>
                <w:b/>
                <w:sz w:val="28"/>
                <w:szCs w:val="28"/>
                <w:lang w:eastAsia="ru-RU"/>
              </w:rPr>
              <w:t>Исходные данные для разработки Схемы водоснабжения</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11</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w:t>
            </w:r>
          </w:p>
        </w:tc>
        <w:tc>
          <w:tcPr>
            <w:tcW w:w="7655" w:type="dxa"/>
          </w:tcPr>
          <w:p w:rsidR="00AB427A" w:rsidRPr="00AB427A" w:rsidRDefault="00AB427A" w:rsidP="00AB427A">
            <w:pPr>
              <w:autoSpaceDE w:val="0"/>
              <w:autoSpaceDN w:val="0"/>
              <w:adjustRightInd w:val="0"/>
              <w:spacing w:line="360" w:lineRule="auto"/>
              <w:ind w:left="283" w:firstLine="743"/>
              <w:rPr>
                <w:rFonts w:ascii="Times New Roman" w:eastAsia="Times New Roman" w:hAnsi="Times New Roman" w:cs="Times New Roman"/>
                <w:b/>
                <w:sz w:val="28"/>
                <w:szCs w:val="28"/>
                <w:lang w:val="en-US" w:eastAsia="ru-RU"/>
              </w:rPr>
            </w:pPr>
            <w:r w:rsidRPr="00AB427A">
              <w:rPr>
                <w:rFonts w:ascii="Times New Roman" w:eastAsia="Times New Roman" w:hAnsi="Times New Roman" w:cs="Times New Roman"/>
                <w:b/>
                <w:sz w:val="28"/>
                <w:szCs w:val="28"/>
                <w:lang w:eastAsia="ru-RU"/>
              </w:rPr>
              <w:t xml:space="preserve">Глава </w:t>
            </w:r>
            <w:r w:rsidRPr="00AB427A">
              <w:rPr>
                <w:rFonts w:ascii="Times New Roman" w:eastAsia="Times New Roman" w:hAnsi="Times New Roman" w:cs="Times New Roman"/>
                <w:b/>
                <w:sz w:val="28"/>
                <w:szCs w:val="28"/>
                <w:lang w:val="en-US" w:eastAsia="ru-RU"/>
              </w:rPr>
              <w:t>II</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12</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2.1.</w:t>
            </w:r>
          </w:p>
        </w:tc>
        <w:tc>
          <w:tcPr>
            <w:tcW w:w="7655" w:type="dxa"/>
          </w:tcPr>
          <w:p w:rsidR="00AB427A" w:rsidRPr="00AB427A" w:rsidRDefault="00AB427A" w:rsidP="00AB427A">
            <w:pPr>
              <w:autoSpaceDE w:val="0"/>
              <w:autoSpaceDN w:val="0"/>
              <w:adjustRightInd w:val="0"/>
              <w:spacing w:line="360" w:lineRule="auto"/>
              <w:ind w:left="176"/>
              <w:rPr>
                <w:rFonts w:ascii="Times New Roman" w:eastAsia="Times New Roman" w:hAnsi="Times New Roman" w:cs="Times New Roman"/>
                <w:sz w:val="28"/>
                <w:szCs w:val="28"/>
                <w:lang w:eastAsia="ru-RU"/>
              </w:rPr>
            </w:pPr>
            <w:r w:rsidRPr="00AB427A">
              <w:rPr>
                <w:rFonts w:ascii="Times New Roman" w:eastAsia="Times New Roman" w:hAnsi="Times New Roman" w:cs="Times New Roman"/>
                <w:b/>
                <w:sz w:val="28"/>
                <w:szCs w:val="28"/>
                <w:lang w:eastAsia="ru-RU"/>
              </w:rPr>
              <w:t xml:space="preserve">Раздел </w:t>
            </w:r>
            <w:r w:rsidRPr="00AB427A">
              <w:rPr>
                <w:rFonts w:ascii="Times New Roman" w:eastAsia="Times New Roman" w:hAnsi="Times New Roman" w:cs="Times New Roman"/>
                <w:b/>
                <w:sz w:val="28"/>
                <w:szCs w:val="28"/>
                <w:lang w:val="en-US" w:eastAsia="ru-RU"/>
              </w:rPr>
              <w:t>I</w:t>
            </w:r>
            <w:r w:rsidRPr="00AB427A">
              <w:rPr>
                <w:rFonts w:ascii="Times New Roman" w:eastAsia="Times New Roman" w:hAnsi="Times New Roman" w:cs="Times New Roman"/>
                <w:sz w:val="28"/>
                <w:szCs w:val="28"/>
                <w:lang w:eastAsia="ru-RU"/>
              </w:rPr>
              <w:t xml:space="preserve"> </w:t>
            </w:r>
          </w:p>
          <w:p w:rsidR="00AB427A" w:rsidRPr="00AB427A" w:rsidRDefault="00AB427A" w:rsidP="00AB427A">
            <w:pPr>
              <w:autoSpaceDE w:val="0"/>
              <w:autoSpaceDN w:val="0"/>
              <w:adjustRightInd w:val="0"/>
              <w:spacing w:line="360" w:lineRule="auto"/>
              <w:ind w:left="176"/>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Существующее положение в сфере водоснабжения поселений, городских округов</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12</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2.1.1.</w:t>
            </w:r>
          </w:p>
        </w:tc>
        <w:tc>
          <w:tcPr>
            <w:tcW w:w="7655" w:type="dxa"/>
          </w:tcPr>
          <w:p w:rsidR="00AB427A" w:rsidRPr="00AB427A" w:rsidRDefault="00AB427A" w:rsidP="00AB427A">
            <w:pPr>
              <w:autoSpaceDE w:val="0"/>
              <w:autoSpaceDN w:val="0"/>
              <w:adjustRightInd w:val="0"/>
              <w:spacing w:line="360" w:lineRule="auto"/>
              <w:ind w:left="283"/>
              <w:jc w:val="both"/>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Описание и анализ функциональной структуры существующих систем водоснабжения и действующей системы управления</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12</w:t>
            </w:r>
          </w:p>
          <w:p w:rsidR="00AB427A" w:rsidRPr="00AB427A" w:rsidRDefault="00AB427A" w:rsidP="00AB427A">
            <w:pPr>
              <w:spacing w:line="360" w:lineRule="auto"/>
              <w:rPr>
                <w:rFonts w:ascii="Times New Roman" w:eastAsia="Times New Roman" w:hAnsi="Times New Roman" w:cs="Times New Roman"/>
                <w:sz w:val="28"/>
                <w:szCs w:val="28"/>
                <w:lang w:eastAsia="ru-RU"/>
              </w:rPr>
            </w:pP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2.1.2.</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Структура системы водоснабжения поселений, городских округов Тульской области и территориально-институционального деления поселений, городских округов Тульской области на зоны действия предприятий, организующих водоснабжение поселения, городских округов</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19</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2.1.3.</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описание состояния существующих источников водоснабжения и водозаборных сооружений</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20</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2.1.4.</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и определение существующего дефицита (резерва) мощности</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24</w:t>
            </w:r>
          </w:p>
          <w:p w:rsidR="00AB427A" w:rsidRPr="00AB427A" w:rsidRDefault="00AB427A" w:rsidP="00AB427A">
            <w:pPr>
              <w:spacing w:line="360" w:lineRule="auto"/>
              <w:rPr>
                <w:rFonts w:ascii="Times New Roman" w:eastAsia="Times New Roman" w:hAnsi="Times New Roman" w:cs="Times New Roman"/>
                <w:sz w:val="28"/>
                <w:szCs w:val="28"/>
                <w:lang w:eastAsia="ru-RU"/>
              </w:rPr>
            </w:pPr>
          </w:p>
          <w:p w:rsidR="00AB427A" w:rsidRPr="00AB427A" w:rsidRDefault="00AB427A" w:rsidP="00AB427A">
            <w:pPr>
              <w:spacing w:line="360" w:lineRule="auto"/>
              <w:rPr>
                <w:rFonts w:ascii="Times New Roman" w:eastAsia="Times New Roman" w:hAnsi="Times New Roman" w:cs="Times New Roman"/>
                <w:sz w:val="28"/>
                <w:szCs w:val="28"/>
                <w:lang w:eastAsia="ru-RU"/>
              </w:rPr>
            </w:pP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2.1.5.</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описание технологических зон водоснабжения (отдельно для каждого водопроводного сооружения)</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28</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2.1.6.</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описание состояния и функционирования существующих насосных станций, включая оценку энергоэффективности насосного оборудования при подаче воды</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45</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2.1.7.</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описание состояния и функционирования водопроводных сетей систем водоснабжения, включая оценку амортизации сетей</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46</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2.1.8.</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определение возможности обеспечения качества воды в процессе транспортировки</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51</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2.1.9.</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описание территорий поселений, городских округов Тульской области, неохваченных централизованной системой водоснабжения.</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51</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2.1.10.</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описание существующих технических и технологических проблем в водоснабжении поселений, городских округов Тульской области</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53</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2.2.</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b/>
                <w:sz w:val="28"/>
                <w:szCs w:val="28"/>
                <w:lang w:eastAsia="ru-RU"/>
              </w:rPr>
            </w:pPr>
            <w:r w:rsidRPr="00AB427A">
              <w:rPr>
                <w:rFonts w:ascii="Times New Roman" w:eastAsia="Times New Roman" w:hAnsi="Times New Roman" w:cs="Times New Roman"/>
                <w:b/>
                <w:sz w:val="28"/>
                <w:szCs w:val="28"/>
                <w:lang w:eastAsia="ru-RU"/>
              </w:rPr>
              <w:t xml:space="preserve">Раздел </w:t>
            </w:r>
            <w:r w:rsidRPr="00AB427A">
              <w:rPr>
                <w:rFonts w:ascii="Times New Roman" w:eastAsia="Times New Roman" w:hAnsi="Times New Roman" w:cs="Times New Roman"/>
                <w:b/>
                <w:sz w:val="28"/>
                <w:szCs w:val="28"/>
                <w:lang w:val="en-US" w:eastAsia="ru-RU"/>
              </w:rPr>
              <w:t>II</w:t>
            </w:r>
            <w:r w:rsidRPr="00AB427A">
              <w:rPr>
                <w:rFonts w:ascii="Times New Roman" w:eastAsia="Times New Roman" w:hAnsi="Times New Roman" w:cs="Times New Roman"/>
                <w:b/>
                <w:sz w:val="28"/>
                <w:szCs w:val="28"/>
                <w:lang w:eastAsia="ru-RU"/>
              </w:rPr>
              <w:t xml:space="preserve"> </w:t>
            </w:r>
          </w:p>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Существующие балансы производительности сооружений системы водоснабжения и потребления воды и удельное водопотребление</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56</w:t>
            </w:r>
          </w:p>
          <w:p w:rsidR="00AB427A" w:rsidRPr="00AB427A" w:rsidRDefault="00AB427A" w:rsidP="00AB427A">
            <w:pPr>
              <w:spacing w:line="360" w:lineRule="auto"/>
              <w:rPr>
                <w:rFonts w:ascii="Times New Roman" w:eastAsia="Times New Roman" w:hAnsi="Times New Roman" w:cs="Times New Roman"/>
                <w:sz w:val="28"/>
                <w:szCs w:val="28"/>
                <w:lang w:eastAsia="ru-RU"/>
              </w:rPr>
            </w:pP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2.2.1.</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балансы производительности сооружений системы водоснабжения и удельного водопотребления</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58</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2.2.2.</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общий водный баланс подачи и реализации воды, включая оценку и анализ структурных составляющих неучтенных ресурсов и потерь воды при ее производстве и транспортировке</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59</w:t>
            </w:r>
          </w:p>
          <w:p w:rsidR="00AB427A" w:rsidRPr="00AB427A" w:rsidRDefault="00AB427A" w:rsidP="00AB427A">
            <w:pPr>
              <w:spacing w:line="360" w:lineRule="auto"/>
              <w:rPr>
                <w:rFonts w:ascii="Times New Roman" w:eastAsia="Times New Roman" w:hAnsi="Times New Roman" w:cs="Times New Roman"/>
                <w:sz w:val="28"/>
                <w:szCs w:val="28"/>
                <w:lang w:eastAsia="ru-RU"/>
              </w:rPr>
            </w:pP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2.2.3.</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территориальный водный баланс подачи воды по зонам действия водопроводных сооружений (годовой и в сутки максимального водопотребления);</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62</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2.2.4.</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структурный водный баланс реализации воды по группам потребителей;</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63</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2.2.5.</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сведения о действующих нормах удельного водопотребления населения и о фактическом удельном водопотреблении с указанием способов его оценки;</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64</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2.2.6.</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описание системы коммерческого приборного учета воды, отпущенной из сетей абонентам и анализ планов по установке приборов учета;</w:t>
            </w:r>
          </w:p>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анализ резервов и дефицитов производственных мощностей системы водоснабжения поселения.</w:t>
            </w:r>
          </w:p>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64</w:t>
            </w:r>
          </w:p>
          <w:p w:rsidR="00AB427A" w:rsidRPr="00AB427A" w:rsidRDefault="00AB427A" w:rsidP="00AB427A">
            <w:pPr>
              <w:spacing w:line="360" w:lineRule="auto"/>
              <w:rPr>
                <w:rFonts w:ascii="Times New Roman" w:eastAsia="Times New Roman" w:hAnsi="Times New Roman" w:cs="Times New Roman"/>
                <w:sz w:val="28"/>
                <w:szCs w:val="28"/>
                <w:lang w:eastAsia="ru-RU"/>
              </w:rPr>
            </w:pPr>
          </w:p>
          <w:p w:rsidR="00AB427A" w:rsidRPr="00AB427A" w:rsidRDefault="00AB427A" w:rsidP="00AB427A">
            <w:pPr>
              <w:spacing w:line="360" w:lineRule="auto"/>
              <w:rPr>
                <w:rFonts w:ascii="Times New Roman" w:eastAsia="Times New Roman" w:hAnsi="Times New Roman" w:cs="Times New Roman"/>
                <w:sz w:val="28"/>
                <w:szCs w:val="28"/>
                <w:lang w:eastAsia="ru-RU"/>
              </w:rPr>
            </w:pPr>
          </w:p>
          <w:p w:rsidR="00AB427A" w:rsidRPr="00AB427A" w:rsidRDefault="00AB427A" w:rsidP="00AB427A">
            <w:pPr>
              <w:spacing w:line="360" w:lineRule="auto"/>
              <w:rPr>
                <w:rFonts w:ascii="Times New Roman" w:eastAsia="Times New Roman" w:hAnsi="Times New Roman" w:cs="Times New Roman"/>
                <w:sz w:val="28"/>
                <w:szCs w:val="28"/>
                <w:lang w:eastAsia="ru-RU"/>
              </w:rPr>
            </w:pP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2.2.7.</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энергетические характеристики оборудования системы водоснабжения;</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65</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2.2.8.</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технические характеристики участков водопроводных сетей, включая годы начала эксплуатации, тип изоляции</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75</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2.2.9.</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схемы водозаборов и очистных сооружений системы водоснабжения</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82</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2.2.10.</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статистику отказов водопроводных сетей (аварий, инцидентов) за предшествующие 5 (пять) лет</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85</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2.2.11.</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существующие процедуры диагностики состояния водопроводных сетей и планирования капитальных (текущих) ремонтов</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89</w:t>
            </w:r>
          </w:p>
          <w:p w:rsidR="00AB427A" w:rsidRPr="00AB427A" w:rsidRDefault="00AB427A" w:rsidP="00AB427A">
            <w:pPr>
              <w:spacing w:line="360" w:lineRule="auto"/>
              <w:rPr>
                <w:rFonts w:ascii="Times New Roman" w:eastAsia="Times New Roman" w:hAnsi="Times New Roman" w:cs="Times New Roman"/>
                <w:sz w:val="28"/>
                <w:szCs w:val="28"/>
                <w:lang w:eastAsia="ru-RU"/>
              </w:rPr>
            </w:pP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2.2.12.</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перечень потребителей (абонентов) обеспеченных коммерческим приборным учетом воды и планы по установке приборов учета воды</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89</w:t>
            </w:r>
          </w:p>
          <w:p w:rsidR="00AB427A" w:rsidRPr="00AB427A" w:rsidRDefault="00AB427A" w:rsidP="00AB427A">
            <w:pPr>
              <w:spacing w:line="360" w:lineRule="auto"/>
              <w:rPr>
                <w:rFonts w:ascii="Times New Roman" w:eastAsia="Times New Roman" w:hAnsi="Times New Roman" w:cs="Times New Roman"/>
                <w:sz w:val="28"/>
                <w:szCs w:val="28"/>
                <w:lang w:eastAsia="ru-RU"/>
              </w:rPr>
            </w:pP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2.2.13.</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регламенты функционирования службы ведения режимов водопроводных сетей и диспетчерской службы</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90</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2.2.14.</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схемы автоматизации и обслуживания насосных станций</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90</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2.2.15.</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базовые значения ключевых показателей энергетической и технико-экономической эффективности забора, очистки и транзита воды по водопроводным сетям</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92</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2.2.16.</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зоны действия каждого источника  водоснабжения всех организаций водоснабжения, установить зоны эксплуатационной ответственности (зоны деятельности) организаций водоснабжения и транзитных организаций</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96</w:t>
            </w:r>
          </w:p>
          <w:p w:rsidR="00AB427A" w:rsidRPr="00AB427A" w:rsidRDefault="00AB427A" w:rsidP="00AB427A">
            <w:pPr>
              <w:spacing w:line="360" w:lineRule="auto"/>
              <w:rPr>
                <w:rFonts w:ascii="Times New Roman" w:eastAsia="Times New Roman" w:hAnsi="Times New Roman" w:cs="Times New Roman"/>
                <w:sz w:val="28"/>
                <w:szCs w:val="28"/>
                <w:lang w:eastAsia="ru-RU"/>
              </w:rPr>
            </w:pPr>
          </w:p>
          <w:p w:rsidR="00AB427A" w:rsidRPr="00AB427A" w:rsidRDefault="00AB427A" w:rsidP="00AB427A">
            <w:pPr>
              <w:spacing w:line="360" w:lineRule="auto"/>
              <w:rPr>
                <w:rFonts w:ascii="Times New Roman" w:eastAsia="Times New Roman" w:hAnsi="Times New Roman" w:cs="Times New Roman"/>
                <w:sz w:val="28"/>
                <w:szCs w:val="28"/>
                <w:lang w:eastAsia="ru-RU"/>
              </w:rPr>
            </w:pP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2.2.17.</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предложения для определения потенциальной ГРО в сфере водоснабжения поселений, городских округов Тульской области</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98</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2.3.</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b/>
                <w:sz w:val="28"/>
                <w:szCs w:val="28"/>
                <w:lang w:eastAsia="ru-RU"/>
              </w:rPr>
            </w:pPr>
            <w:r w:rsidRPr="00AB427A">
              <w:rPr>
                <w:rFonts w:ascii="Times New Roman" w:eastAsia="Times New Roman" w:hAnsi="Times New Roman" w:cs="Times New Roman"/>
                <w:b/>
                <w:sz w:val="28"/>
                <w:szCs w:val="28"/>
                <w:lang w:eastAsia="ru-RU"/>
              </w:rPr>
              <w:t xml:space="preserve">Раздел </w:t>
            </w:r>
            <w:r w:rsidRPr="00AB427A">
              <w:rPr>
                <w:rFonts w:ascii="Times New Roman" w:eastAsia="Times New Roman" w:hAnsi="Times New Roman" w:cs="Times New Roman"/>
                <w:b/>
                <w:sz w:val="28"/>
                <w:szCs w:val="28"/>
                <w:lang w:val="en-US" w:eastAsia="ru-RU"/>
              </w:rPr>
              <w:t>III</w:t>
            </w:r>
            <w:r w:rsidRPr="00AB427A">
              <w:rPr>
                <w:rFonts w:ascii="Times New Roman" w:eastAsia="Times New Roman" w:hAnsi="Times New Roman" w:cs="Times New Roman"/>
                <w:b/>
                <w:sz w:val="28"/>
                <w:szCs w:val="28"/>
                <w:lang w:eastAsia="ru-RU"/>
              </w:rPr>
              <w:t xml:space="preserve"> </w:t>
            </w:r>
          </w:p>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Перспективное потребление коммунальных ресурсов в сфере водоснабжения.</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100</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2.3.1.</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Фактическое и ожидаемом потреблении воды (годовое, среднесуточное, максимальное среднесуточное</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102</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2.3.2.</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Описание территориальной структуры потребления воды, которую следует определять по отчетам организаций, осуществляющих водоснабжение с территориальной разбивкой по технологическим зонам водопроводных станций.</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104</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2.3.3.</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Оценка расходов воды на водоснабжение по типам абонентов </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106</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2.3.4.</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Фактические и планируемые потерях воды при ее транспортировке (годовые, среднесуточные значения).</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106</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2.3.5.</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Перспективный водный баланс (общий, территориальный по водопроводным сооружениям, а также структурный по группам потребителей</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106</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2.3.6.</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Расчет требуемой мощности водозаборных и очистных сооружений</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107</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2.3.7.</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Перечень объектов подлежащих комплексному капитальному ремонту</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110</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2.3.8.</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Перечень объектов нового строительства, в том числе:</w:t>
            </w:r>
          </w:p>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объекты жилищного фонда;</w:t>
            </w:r>
          </w:p>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объекты общественного фонда</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110</w:t>
            </w:r>
          </w:p>
          <w:p w:rsidR="00AB427A" w:rsidRPr="00AB427A" w:rsidRDefault="00AB427A" w:rsidP="00AB427A">
            <w:pPr>
              <w:spacing w:line="360" w:lineRule="auto"/>
              <w:rPr>
                <w:rFonts w:ascii="Times New Roman" w:eastAsia="Times New Roman" w:hAnsi="Times New Roman" w:cs="Times New Roman"/>
                <w:sz w:val="28"/>
                <w:szCs w:val="28"/>
                <w:lang w:eastAsia="ru-RU"/>
              </w:rPr>
            </w:pP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2.3.9.</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Основные показатели, характеризующие водопотребление объектов нового строительства</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110</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2.3.10.</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Карта расчетных элементов деления территории</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111</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2.3.11.</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Справочник наименований расчетных элементов территориального деления и справочник соответствия принятых наименований с существующими в Генеральном плане</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112</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2.3.12.</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Описание расчетных элементов территориального деления в существующем (на момент разработки схемы водоснабжения) и перспективном состояниях</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112</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2.3.13.</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Базовый спрос на коммунальный ресурс и прогноз перспективного общего спроса на коммунальный ресурс</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112</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2.3.14.</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Приложение №1 к Разделу </w:t>
            </w:r>
            <w:r w:rsidRPr="00AB427A">
              <w:rPr>
                <w:rFonts w:ascii="Times New Roman" w:eastAsia="Times New Roman" w:hAnsi="Times New Roman" w:cs="Times New Roman"/>
                <w:sz w:val="28"/>
                <w:szCs w:val="28"/>
                <w:lang w:val="en-US" w:eastAsia="ru-RU"/>
              </w:rPr>
              <w:t>III</w:t>
            </w:r>
            <w:r w:rsidRPr="00AB427A">
              <w:rPr>
                <w:rFonts w:ascii="Times New Roman" w:eastAsia="Times New Roman" w:hAnsi="Times New Roman" w:cs="Times New Roman"/>
                <w:sz w:val="28"/>
                <w:szCs w:val="28"/>
                <w:lang w:eastAsia="ru-RU"/>
              </w:rPr>
              <w:t xml:space="preserve"> Гл.</w:t>
            </w:r>
            <w:r w:rsidRPr="00AB427A">
              <w:rPr>
                <w:rFonts w:ascii="Times New Roman" w:eastAsia="Times New Roman" w:hAnsi="Times New Roman" w:cs="Times New Roman"/>
                <w:sz w:val="28"/>
                <w:szCs w:val="28"/>
                <w:lang w:val="en-US" w:eastAsia="ru-RU"/>
              </w:rPr>
              <w:t>II</w:t>
            </w:r>
            <w:r w:rsidRPr="00AB427A">
              <w:rPr>
                <w:rFonts w:ascii="Times New Roman" w:eastAsia="Times New Roman" w:hAnsi="Times New Roman" w:cs="Times New Roman"/>
                <w:sz w:val="28"/>
                <w:szCs w:val="28"/>
                <w:lang w:eastAsia="ru-RU"/>
              </w:rPr>
              <w:t xml:space="preserve"> Т.1. </w:t>
            </w:r>
          </w:p>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Карты расчетных элементов территориального деления и перспективной мощности водозаборных и очистных сооружений</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112</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2.4.</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b/>
                <w:sz w:val="28"/>
                <w:szCs w:val="28"/>
                <w:lang w:eastAsia="ru-RU"/>
              </w:rPr>
              <w:t xml:space="preserve">Раздел IV. </w:t>
            </w:r>
          </w:p>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b/>
                <w:sz w:val="28"/>
                <w:szCs w:val="28"/>
                <w:lang w:eastAsia="ru-RU"/>
              </w:rPr>
            </w:pPr>
            <w:r w:rsidRPr="00AB427A">
              <w:rPr>
                <w:rFonts w:ascii="Times New Roman" w:eastAsia="Times New Roman" w:hAnsi="Times New Roman" w:cs="Times New Roman"/>
                <w:sz w:val="28"/>
                <w:szCs w:val="28"/>
                <w:lang w:eastAsia="ru-RU"/>
              </w:rPr>
              <w:t>Предложения по строительству, реконструкции и модернизации объектов систем</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114</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2.4.1.</w:t>
            </w:r>
          </w:p>
        </w:tc>
        <w:tc>
          <w:tcPr>
            <w:tcW w:w="7655" w:type="dxa"/>
          </w:tcPr>
          <w:p w:rsidR="00AB427A" w:rsidRPr="00AB427A" w:rsidRDefault="00AB427A" w:rsidP="00AB427A">
            <w:pPr>
              <w:autoSpaceDE w:val="0"/>
              <w:autoSpaceDN w:val="0"/>
              <w:adjustRightInd w:val="0"/>
              <w:spacing w:line="360" w:lineRule="auto"/>
              <w:ind w:left="283"/>
              <w:jc w:val="both"/>
              <w:rPr>
                <w:rFonts w:ascii="Times New Roman" w:eastAsia="Times New Roman" w:hAnsi="Times New Roman" w:cs="Times New Roman"/>
                <w:b/>
                <w:sz w:val="28"/>
                <w:szCs w:val="28"/>
                <w:lang w:eastAsia="ru-RU"/>
              </w:rPr>
            </w:pPr>
            <w:r w:rsidRPr="00AB427A">
              <w:rPr>
                <w:rFonts w:ascii="Times New Roman" w:eastAsia="Times New Roman" w:hAnsi="Times New Roman" w:cs="Times New Roman"/>
                <w:sz w:val="28"/>
                <w:szCs w:val="28"/>
                <w:lang w:eastAsia="ru-RU"/>
              </w:rPr>
              <w:t xml:space="preserve"> - План реконструкции, нового строительства  и технического перевооружения объектов системы водоснабжения для обеспечения</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114</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2.4.2.</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b/>
                <w:sz w:val="28"/>
                <w:szCs w:val="28"/>
                <w:lang w:eastAsia="ru-RU"/>
              </w:rPr>
            </w:pPr>
            <w:r w:rsidRPr="00AB427A">
              <w:rPr>
                <w:rFonts w:ascii="Times New Roman" w:eastAsia="Times New Roman" w:hAnsi="Times New Roman" w:cs="Times New Roman"/>
                <w:b/>
                <w:sz w:val="28"/>
                <w:szCs w:val="28"/>
                <w:lang w:eastAsia="ru-RU"/>
              </w:rPr>
              <w:t xml:space="preserve"> - </w:t>
            </w:r>
            <w:r w:rsidRPr="00AB427A">
              <w:rPr>
                <w:rFonts w:ascii="Times New Roman" w:eastAsia="Times New Roman" w:hAnsi="Times New Roman" w:cs="Times New Roman"/>
                <w:sz w:val="28"/>
                <w:szCs w:val="28"/>
                <w:lang w:eastAsia="ru-RU"/>
              </w:rPr>
              <w:t>План нового строительства и реконструкции объектов системы водоснабжения для организации централизованного водоснабжения на территориях, где оно отсутствует</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115</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2.4.3.</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b/>
                <w:sz w:val="28"/>
                <w:szCs w:val="28"/>
                <w:lang w:eastAsia="ru-RU"/>
              </w:rPr>
            </w:pPr>
            <w:r w:rsidRPr="00AB427A">
              <w:rPr>
                <w:rFonts w:ascii="Times New Roman" w:eastAsia="Times New Roman" w:hAnsi="Times New Roman" w:cs="Times New Roman"/>
                <w:b/>
                <w:sz w:val="28"/>
                <w:szCs w:val="28"/>
                <w:lang w:eastAsia="ru-RU"/>
              </w:rPr>
              <w:t xml:space="preserve"> - </w:t>
            </w:r>
            <w:r w:rsidRPr="00AB427A">
              <w:rPr>
                <w:rFonts w:ascii="Times New Roman" w:eastAsia="Times New Roman" w:hAnsi="Times New Roman" w:cs="Times New Roman"/>
                <w:sz w:val="28"/>
                <w:szCs w:val="28"/>
                <w:lang w:eastAsia="ru-RU"/>
              </w:rPr>
              <w:t>План реконструкции, нового строительства, технического перевооружения для обеспечения водоснабжением максимального водопотребления в сутки объектов нового строительства и реконструируемых объектов, для которых производительности существующих сооружений недостаточно</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115</w:t>
            </w:r>
          </w:p>
          <w:p w:rsidR="00AB427A" w:rsidRPr="00AB427A" w:rsidRDefault="00AB427A" w:rsidP="00AB427A">
            <w:pPr>
              <w:spacing w:line="360" w:lineRule="auto"/>
              <w:rPr>
                <w:rFonts w:ascii="Times New Roman" w:eastAsia="Times New Roman" w:hAnsi="Times New Roman" w:cs="Times New Roman"/>
                <w:sz w:val="28"/>
                <w:szCs w:val="28"/>
                <w:lang w:eastAsia="ru-RU"/>
              </w:rPr>
            </w:pP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2.4.4.</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Приложение №1 к Разделу </w:t>
            </w:r>
            <w:r w:rsidRPr="00AB427A">
              <w:rPr>
                <w:rFonts w:ascii="Times New Roman" w:eastAsia="Times New Roman" w:hAnsi="Times New Roman" w:cs="Times New Roman"/>
                <w:sz w:val="28"/>
                <w:szCs w:val="28"/>
                <w:lang w:val="en-US" w:eastAsia="ru-RU"/>
              </w:rPr>
              <w:t>IV</w:t>
            </w:r>
            <w:r w:rsidRPr="00AB427A">
              <w:rPr>
                <w:rFonts w:ascii="Times New Roman" w:eastAsia="Times New Roman" w:hAnsi="Times New Roman" w:cs="Times New Roman"/>
                <w:sz w:val="28"/>
                <w:szCs w:val="28"/>
                <w:lang w:eastAsia="ru-RU"/>
              </w:rPr>
              <w:t xml:space="preserve"> Гл.</w:t>
            </w:r>
            <w:r w:rsidRPr="00AB427A">
              <w:rPr>
                <w:rFonts w:ascii="Times New Roman" w:eastAsia="Times New Roman" w:hAnsi="Times New Roman" w:cs="Times New Roman"/>
                <w:sz w:val="28"/>
                <w:szCs w:val="28"/>
                <w:lang w:val="en-US" w:eastAsia="ru-RU"/>
              </w:rPr>
              <w:t>II</w:t>
            </w:r>
            <w:r w:rsidRPr="00AB427A">
              <w:rPr>
                <w:rFonts w:ascii="Times New Roman" w:eastAsia="Times New Roman" w:hAnsi="Times New Roman" w:cs="Times New Roman"/>
                <w:sz w:val="28"/>
                <w:szCs w:val="28"/>
                <w:lang w:eastAsia="ru-RU"/>
              </w:rPr>
              <w:t xml:space="preserve"> Т.1</w:t>
            </w:r>
          </w:p>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Оценка капитальных затрат в новое строительство и реконструкцию объектов систем водоснабжения</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115</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2.4.5.</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Приложение №2 к Разделу </w:t>
            </w:r>
            <w:r w:rsidRPr="00AB427A">
              <w:rPr>
                <w:rFonts w:ascii="Times New Roman" w:eastAsia="Times New Roman" w:hAnsi="Times New Roman" w:cs="Times New Roman"/>
                <w:sz w:val="28"/>
                <w:szCs w:val="28"/>
                <w:lang w:val="en-US" w:eastAsia="ru-RU"/>
              </w:rPr>
              <w:t>IV</w:t>
            </w:r>
            <w:r w:rsidRPr="00AB427A">
              <w:rPr>
                <w:rFonts w:ascii="Times New Roman" w:eastAsia="Times New Roman" w:hAnsi="Times New Roman" w:cs="Times New Roman"/>
                <w:sz w:val="28"/>
                <w:szCs w:val="28"/>
                <w:lang w:eastAsia="ru-RU"/>
              </w:rPr>
              <w:t xml:space="preserve"> Гл.</w:t>
            </w:r>
            <w:r w:rsidRPr="00AB427A">
              <w:rPr>
                <w:rFonts w:ascii="Times New Roman" w:eastAsia="Times New Roman" w:hAnsi="Times New Roman" w:cs="Times New Roman"/>
                <w:sz w:val="28"/>
                <w:szCs w:val="28"/>
                <w:lang w:val="en-US" w:eastAsia="ru-RU"/>
              </w:rPr>
              <w:t>II</w:t>
            </w:r>
            <w:r w:rsidRPr="00AB427A">
              <w:rPr>
                <w:rFonts w:ascii="Times New Roman" w:eastAsia="Times New Roman" w:hAnsi="Times New Roman" w:cs="Times New Roman"/>
                <w:sz w:val="28"/>
                <w:szCs w:val="28"/>
                <w:lang w:eastAsia="ru-RU"/>
              </w:rPr>
              <w:t xml:space="preserve"> Т.1</w:t>
            </w:r>
          </w:p>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Оценку возможности резервирования части имеющихся мощностей (для новых сооружений). </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115</w:t>
            </w:r>
          </w:p>
          <w:p w:rsidR="00AB427A" w:rsidRPr="00AB427A" w:rsidRDefault="00AB427A" w:rsidP="00AB427A">
            <w:pPr>
              <w:spacing w:line="360" w:lineRule="auto"/>
              <w:rPr>
                <w:rFonts w:ascii="Times New Roman" w:eastAsia="Times New Roman" w:hAnsi="Times New Roman" w:cs="Times New Roman"/>
                <w:sz w:val="28"/>
                <w:szCs w:val="28"/>
                <w:lang w:eastAsia="ru-RU"/>
              </w:rPr>
            </w:pP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2.5.</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b/>
                <w:sz w:val="28"/>
                <w:szCs w:val="28"/>
                <w:lang w:eastAsia="ru-RU"/>
              </w:rPr>
            </w:pPr>
            <w:r w:rsidRPr="00AB427A">
              <w:rPr>
                <w:rFonts w:ascii="Times New Roman" w:eastAsia="Times New Roman" w:hAnsi="Times New Roman" w:cs="Times New Roman"/>
                <w:b/>
                <w:sz w:val="28"/>
                <w:szCs w:val="28"/>
                <w:lang w:eastAsia="ru-RU"/>
              </w:rPr>
              <w:t xml:space="preserve">Раздел </w:t>
            </w:r>
            <w:r w:rsidRPr="00AB427A">
              <w:rPr>
                <w:rFonts w:ascii="Times New Roman" w:eastAsia="Times New Roman" w:hAnsi="Times New Roman" w:cs="Times New Roman"/>
                <w:b/>
                <w:sz w:val="28"/>
                <w:szCs w:val="28"/>
                <w:lang w:val="en-US" w:eastAsia="ru-RU"/>
              </w:rPr>
              <w:t>V</w:t>
            </w:r>
            <w:r w:rsidRPr="00AB427A">
              <w:rPr>
                <w:rFonts w:ascii="Times New Roman" w:eastAsia="Times New Roman" w:hAnsi="Times New Roman" w:cs="Times New Roman"/>
                <w:b/>
                <w:sz w:val="28"/>
                <w:szCs w:val="28"/>
                <w:lang w:eastAsia="ru-RU"/>
              </w:rPr>
              <w:t xml:space="preserve">. </w:t>
            </w:r>
          </w:p>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Предложения по строительству, реконструкции и модернизации линейных объектов централизованных систем водоснабжения.</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116</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2.5.1.</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Планы реконструируемых и предлагаемых к новому строительству магистральных водопроводных сетей</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116</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2.5.2.</w:t>
            </w:r>
          </w:p>
        </w:tc>
        <w:tc>
          <w:tcPr>
            <w:tcW w:w="7655" w:type="dxa"/>
          </w:tcPr>
          <w:p w:rsidR="00AB427A" w:rsidRPr="00AB427A" w:rsidRDefault="00AB427A" w:rsidP="00AB427A">
            <w:pPr>
              <w:autoSpaceDE w:val="0"/>
              <w:autoSpaceDN w:val="0"/>
              <w:adjustRightInd w:val="0"/>
              <w:spacing w:line="360" w:lineRule="auto"/>
              <w:ind w:left="283"/>
              <w:jc w:val="both"/>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План развития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117</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2.5.3.</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План развития системы коммерческого учета водопотребления организациями, осуществляющими водоснабжение</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117</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2.5.4.</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План по замене всех стальных трубопроводов без наружной и внутренней изоляции</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117</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2.5.5.</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Предложения по сокращению неучтенных расходов и потерь воды при транспортировке</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118</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2.5.6.</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Оценка возможности сокращения давления в водопроводной сети за счет изменения ее структуры и устройства квартальных и внутридомовых насосных станций подкачки</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118</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2.5.7.</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Схема зонирования водопроводной сети</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120</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2.5.8.</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Решение по обеспечению централизованного водоснабжения на территориях, где оно отсутствует</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120</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2.5.9.</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Приложение №1 к Разделу </w:t>
            </w:r>
            <w:r w:rsidRPr="00AB427A">
              <w:rPr>
                <w:rFonts w:ascii="Times New Roman" w:eastAsia="Times New Roman" w:hAnsi="Times New Roman" w:cs="Times New Roman"/>
                <w:sz w:val="28"/>
                <w:szCs w:val="28"/>
                <w:lang w:val="en-US" w:eastAsia="ru-RU"/>
              </w:rPr>
              <w:t>V</w:t>
            </w:r>
            <w:r w:rsidRPr="00AB427A">
              <w:rPr>
                <w:rFonts w:ascii="Times New Roman" w:eastAsia="Times New Roman" w:hAnsi="Times New Roman" w:cs="Times New Roman"/>
                <w:sz w:val="28"/>
                <w:szCs w:val="28"/>
                <w:lang w:eastAsia="ru-RU"/>
              </w:rPr>
              <w:t xml:space="preserve"> Гл.</w:t>
            </w:r>
            <w:r w:rsidRPr="00AB427A">
              <w:rPr>
                <w:rFonts w:ascii="Times New Roman" w:eastAsia="Times New Roman" w:hAnsi="Times New Roman" w:cs="Times New Roman"/>
                <w:sz w:val="28"/>
                <w:szCs w:val="28"/>
                <w:lang w:val="en-US" w:eastAsia="ru-RU"/>
              </w:rPr>
              <w:t>II</w:t>
            </w:r>
            <w:r w:rsidRPr="00AB427A">
              <w:rPr>
                <w:rFonts w:ascii="Times New Roman" w:eastAsia="Times New Roman" w:hAnsi="Times New Roman" w:cs="Times New Roman"/>
                <w:sz w:val="28"/>
                <w:szCs w:val="28"/>
                <w:lang w:eastAsia="ru-RU"/>
              </w:rPr>
              <w:t xml:space="preserve"> Т.1. </w:t>
            </w:r>
          </w:p>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Описание маршрутов прохождения линейного объекта по территории поселения, городских округов (трассы), примерные места размещения насосных станций, резервуаров, водонапорных башен</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120</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2.6.</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b/>
                <w:sz w:val="28"/>
                <w:szCs w:val="28"/>
                <w:lang w:eastAsia="ru-RU"/>
              </w:rPr>
              <w:t xml:space="preserve">Раздел </w:t>
            </w:r>
            <w:r w:rsidRPr="00AB427A">
              <w:rPr>
                <w:rFonts w:ascii="Times New Roman" w:eastAsia="Times New Roman" w:hAnsi="Times New Roman" w:cs="Times New Roman"/>
                <w:b/>
                <w:sz w:val="28"/>
                <w:szCs w:val="28"/>
                <w:lang w:val="en-US" w:eastAsia="ru-RU"/>
              </w:rPr>
              <w:t>VI</w:t>
            </w:r>
            <w:r w:rsidRPr="00AB427A">
              <w:rPr>
                <w:rFonts w:ascii="Times New Roman" w:eastAsia="Times New Roman" w:hAnsi="Times New Roman" w:cs="Times New Roman"/>
                <w:b/>
                <w:sz w:val="28"/>
                <w:szCs w:val="28"/>
                <w:lang w:eastAsia="ru-RU"/>
              </w:rPr>
              <w:t>.</w:t>
            </w:r>
            <w:r w:rsidRPr="00AB427A">
              <w:rPr>
                <w:rFonts w:ascii="Times New Roman" w:eastAsia="Times New Roman" w:hAnsi="Times New Roman" w:cs="Times New Roman"/>
                <w:sz w:val="28"/>
                <w:szCs w:val="28"/>
                <w:lang w:eastAsia="ru-RU"/>
              </w:rPr>
              <w:t xml:space="preserve"> </w:t>
            </w:r>
          </w:p>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Экологические аспекты мероприятий по строительству и реконструкции объектов централизованной системы водоснабжения.</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121</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2.7.</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b/>
                <w:sz w:val="28"/>
                <w:szCs w:val="28"/>
                <w:lang w:eastAsia="ru-RU"/>
              </w:rPr>
            </w:pPr>
            <w:r w:rsidRPr="00AB427A">
              <w:rPr>
                <w:rFonts w:ascii="Times New Roman" w:eastAsia="Times New Roman" w:hAnsi="Times New Roman" w:cs="Times New Roman"/>
                <w:b/>
                <w:sz w:val="28"/>
                <w:szCs w:val="28"/>
                <w:lang w:eastAsia="ru-RU"/>
              </w:rPr>
              <w:t xml:space="preserve">Раздел </w:t>
            </w:r>
            <w:r w:rsidRPr="00AB427A">
              <w:rPr>
                <w:rFonts w:ascii="Times New Roman" w:eastAsia="Times New Roman" w:hAnsi="Times New Roman" w:cs="Times New Roman"/>
                <w:b/>
                <w:sz w:val="28"/>
                <w:szCs w:val="28"/>
                <w:lang w:val="en-US" w:eastAsia="ru-RU"/>
              </w:rPr>
              <w:t>VII</w:t>
            </w:r>
            <w:r w:rsidRPr="00AB427A">
              <w:rPr>
                <w:rFonts w:ascii="Times New Roman" w:eastAsia="Times New Roman" w:hAnsi="Times New Roman" w:cs="Times New Roman"/>
                <w:b/>
                <w:sz w:val="28"/>
                <w:szCs w:val="28"/>
                <w:lang w:eastAsia="ru-RU"/>
              </w:rPr>
              <w:t xml:space="preserve">. </w:t>
            </w:r>
          </w:p>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Оценка капитальных вложений в новое строительство, реконструкцию и модернизацию объектов централизованного водоснабжения.</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121</w:t>
            </w:r>
          </w:p>
          <w:p w:rsidR="00AB427A" w:rsidRPr="00AB427A" w:rsidRDefault="00AB427A" w:rsidP="00AB427A">
            <w:pPr>
              <w:spacing w:line="360" w:lineRule="auto"/>
              <w:rPr>
                <w:rFonts w:ascii="Times New Roman" w:eastAsia="Times New Roman" w:hAnsi="Times New Roman" w:cs="Times New Roman"/>
                <w:sz w:val="28"/>
                <w:szCs w:val="28"/>
                <w:lang w:eastAsia="ru-RU"/>
              </w:rPr>
            </w:pPr>
          </w:p>
          <w:p w:rsidR="00AB427A" w:rsidRPr="00AB427A" w:rsidRDefault="00AB427A" w:rsidP="00AB427A">
            <w:pPr>
              <w:spacing w:line="360" w:lineRule="auto"/>
              <w:rPr>
                <w:rFonts w:ascii="Times New Roman" w:eastAsia="Times New Roman" w:hAnsi="Times New Roman" w:cs="Times New Roman"/>
                <w:sz w:val="28"/>
                <w:szCs w:val="28"/>
                <w:lang w:eastAsia="ru-RU"/>
              </w:rPr>
            </w:pP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2.8.</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b/>
                <w:sz w:val="28"/>
                <w:szCs w:val="28"/>
                <w:lang w:eastAsia="ru-RU"/>
              </w:rPr>
            </w:pPr>
            <w:r w:rsidRPr="00AB427A">
              <w:rPr>
                <w:rFonts w:ascii="Times New Roman" w:eastAsia="Times New Roman" w:hAnsi="Times New Roman" w:cs="Times New Roman"/>
                <w:b/>
                <w:sz w:val="28"/>
                <w:szCs w:val="28"/>
                <w:lang w:eastAsia="ru-RU"/>
              </w:rPr>
              <w:t xml:space="preserve">Раздел </w:t>
            </w:r>
            <w:r w:rsidRPr="00AB427A">
              <w:rPr>
                <w:rFonts w:ascii="Times New Roman" w:eastAsia="Times New Roman" w:hAnsi="Times New Roman" w:cs="Times New Roman"/>
                <w:b/>
                <w:sz w:val="28"/>
                <w:szCs w:val="28"/>
                <w:lang w:val="en-US" w:eastAsia="ru-RU"/>
              </w:rPr>
              <w:t>VIII</w:t>
            </w:r>
            <w:r w:rsidRPr="00AB427A">
              <w:rPr>
                <w:rFonts w:ascii="Times New Roman" w:eastAsia="Times New Roman" w:hAnsi="Times New Roman" w:cs="Times New Roman"/>
                <w:b/>
                <w:sz w:val="28"/>
                <w:szCs w:val="28"/>
                <w:lang w:eastAsia="ru-RU"/>
              </w:rPr>
              <w:t xml:space="preserve">. </w:t>
            </w:r>
          </w:p>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b/>
                <w:sz w:val="28"/>
                <w:szCs w:val="28"/>
                <w:lang w:eastAsia="ru-RU"/>
              </w:rPr>
            </w:pPr>
            <w:r w:rsidRPr="00AB427A">
              <w:rPr>
                <w:rFonts w:ascii="Times New Roman" w:eastAsia="Times New Roman" w:hAnsi="Times New Roman" w:cs="Times New Roman"/>
                <w:sz w:val="28"/>
                <w:szCs w:val="28"/>
                <w:lang w:eastAsia="ru-RU"/>
              </w:rPr>
              <w:t>Решение по бесхозяйным сетям</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121</w:t>
            </w:r>
          </w:p>
        </w:tc>
      </w:tr>
      <w:tr w:rsidR="00AB427A" w:rsidRPr="00AB427A" w:rsidTr="00CE3E26">
        <w:trPr>
          <w:trHeight w:val="639"/>
        </w:trPr>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2.9.</w:t>
            </w:r>
          </w:p>
        </w:tc>
        <w:tc>
          <w:tcPr>
            <w:tcW w:w="7655" w:type="dxa"/>
            <w:vAlign w:val="center"/>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b/>
                <w:sz w:val="28"/>
                <w:szCs w:val="28"/>
                <w:lang w:eastAsia="ru-RU"/>
              </w:rPr>
            </w:pPr>
            <w:r w:rsidRPr="00AB427A">
              <w:rPr>
                <w:rFonts w:ascii="Times New Roman" w:eastAsia="Times New Roman" w:hAnsi="Times New Roman" w:cs="Times New Roman"/>
                <w:b/>
                <w:sz w:val="28"/>
                <w:szCs w:val="28"/>
                <w:lang w:eastAsia="ru-RU"/>
              </w:rPr>
              <w:t>Обосновывающие материалы к Схеме водоснабжения:</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121</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2.9.1.</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Предложения по определению ГРО с установлением границ ее деятельности и зон действия источников и водопроводных сетей на территории поселений, городских округов Тульской области</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122</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2.9.2.</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Базовый уровень ключевых показателей развития водоснабжения поселений, городских округов Тульской области</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123</w:t>
            </w:r>
          </w:p>
        </w:tc>
      </w:tr>
      <w:tr w:rsidR="00AB427A" w:rsidRPr="00AB427A" w:rsidTr="00CE3E26">
        <w:tc>
          <w:tcPr>
            <w:tcW w:w="675"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2.9.3.</w:t>
            </w:r>
          </w:p>
        </w:tc>
        <w:tc>
          <w:tcPr>
            <w:tcW w:w="7655" w:type="dxa"/>
          </w:tcPr>
          <w:p w:rsidR="00AB427A" w:rsidRPr="00AB427A" w:rsidRDefault="00AB427A" w:rsidP="00AB427A">
            <w:pPr>
              <w:autoSpaceDE w:val="0"/>
              <w:autoSpaceDN w:val="0"/>
              <w:adjustRightInd w:val="0"/>
              <w:spacing w:line="360" w:lineRule="auto"/>
              <w:ind w:left="283"/>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 xml:space="preserve"> - Альбом требуемой мощности водозаборных и очистных сооружений в расчетных элементах территориального деления в административных границах поселений, городских округов Тульской области до 2023 года</w:t>
            </w:r>
          </w:p>
        </w:tc>
        <w:tc>
          <w:tcPr>
            <w:tcW w:w="1276" w:type="dxa"/>
          </w:tcPr>
          <w:p w:rsidR="00AB427A" w:rsidRPr="00AB427A" w:rsidRDefault="00AB427A" w:rsidP="00AB427A">
            <w:pPr>
              <w:autoSpaceDE w:val="0"/>
              <w:autoSpaceDN w:val="0"/>
              <w:adjustRightInd w:val="0"/>
              <w:spacing w:line="36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123</w:t>
            </w:r>
          </w:p>
        </w:tc>
      </w:tr>
    </w:tbl>
    <w:p w:rsidR="00AB427A" w:rsidRPr="00AB427A" w:rsidRDefault="00AB427A" w:rsidP="00AB427A">
      <w:pPr>
        <w:spacing w:after="0" w:line="360" w:lineRule="auto"/>
        <w:rPr>
          <w:rFonts w:ascii="Times New Roman" w:eastAsia="Times New Roman" w:hAnsi="Times New Roman" w:cs="Times New Roman"/>
          <w:b/>
          <w:bCs/>
          <w:sz w:val="28"/>
          <w:szCs w:val="26"/>
          <w:lang w:eastAsia="ru-RU"/>
        </w:rPr>
      </w:pPr>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r w:rsidRPr="00AB427A">
        <w:rPr>
          <w:rFonts w:ascii="Times New Roman" w:eastAsia="Times New Roman" w:hAnsi="Times New Roman" w:cs="Times New Roman"/>
          <w:b/>
          <w:sz w:val="32"/>
          <w:szCs w:val="28"/>
          <w:lang w:eastAsia="ru-RU"/>
        </w:rPr>
        <w:t xml:space="preserve">  </w:t>
      </w:r>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r w:rsidRPr="00AB427A">
        <w:rPr>
          <w:rFonts w:ascii="Times New Roman" w:eastAsia="Times New Roman" w:hAnsi="Times New Roman" w:cs="Times New Roman"/>
          <w:b/>
          <w:sz w:val="32"/>
          <w:szCs w:val="28"/>
          <w:lang w:eastAsia="ru-RU"/>
        </w:rPr>
        <w:t xml:space="preserve">1.Глава </w:t>
      </w:r>
      <w:r w:rsidRPr="00AB427A">
        <w:rPr>
          <w:rFonts w:ascii="Times New Roman" w:eastAsia="Times New Roman" w:hAnsi="Times New Roman" w:cs="Times New Roman"/>
          <w:b/>
          <w:sz w:val="32"/>
          <w:szCs w:val="28"/>
          <w:lang w:val="en-US" w:eastAsia="ru-RU"/>
        </w:rPr>
        <w:t>I</w:t>
      </w:r>
      <w:r w:rsidRPr="00AB427A">
        <w:rPr>
          <w:rFonts w:ascii="Times New Roman" w:eastAsia="Times New Roman" w:hAnsi="Times New Roman" w:cs="Times New Roman"/>
          <w:b/>
          <w:sz w:val="32"/>
          <w:szCs w:val="28"/>
          <w:lang w:eastAsia="ru-RU"/>
        </w:rPr>
        <w:t>. Исходные данные для разработки схемы водоснабжения</w:t>
      </w:r>
      <w:bookmarkEnd w:id="4"/>
      <w:r w:rsidRPr="00AB427A">
        <w:rPr>
          <w:rFonts w:ascii="Times New Roman" w:eastAsia="Times New Roman" w:hAnsi="Times New Roman" w:cs="Times New Roman"/>
          <w:b/>
          <w:sz w:val="32"/>
          <w:szCs w:val="28"/>
          <w:lang w:eastAsia="ru-RU"/>
        </w:rPr>
        <w:t xml:space="preserve"> </w:t>
      </w:r>
    </w:p>
    <w:p w:rsidR="00AB427A" w:rsidRPr="00AB427A" w:rsidRDefault="00AB427A" w:rsidP="00AB427A">
      <w:pPr>
        <w:autoSpaceDE w:val="0"/>
        <w:autoSpaceDN w:val="0"/>
        <w:adjustRightInd w:val="0"/>
        <w:spacing w:after="0" w:line="360" w:lineRule="auto"/>
        <w:ind w:firstLine="284"/>
        <w:rPr>
          <w:rFonts w:ascii="Times New Roman" w:eastAsia="Times New Roman" w:hAnsi="Times New Roman" w:cs="Times New Roman"/>
          <w:sz w:val="28"/>
          <w:szCs w:val="21"/>
          <w:lang w:eastAsia="ru-RU"/>
        </w:rPr>
      </w:pPr>
      <w:r w:rsidRPr="00AB427A">
        <w:rPr>
          <w:rFonts w:ascii="Times New Roman" w:eastAsia="Times New Roman" w:hAnsi="Times New Roman" w:cs="Times New Roman"/>
          <w:sz w:val="28"/>
          <w:szCs w:val="21"/>
          <w:lang w:eastAsia="ru-RU"/>
        </w:rPr>
        <w:t>Исходными данными для разработки схем водоснабжения и водоотведения (ВиВ) (далее – схемы) муниципальных образований Тульской области являются государственный контракт №13-13 от 31.10.13 в части п.№8(в) «Правил разработки и утверждения схем водоснабжения и водоотведения», «Требования к содержанию схем водоснабжения и водоотведения.», утвержденных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для необходимой актуализации схем ВиВ.</w:t>
      </w:r>
    </w:p>
    <w:p w:rsidR="00AB427A" w:rsidRPr="00AB427A" w:rsidRDefault="00AB427A" w:rsidP="00AB427A">
      <w:pPr>
        <w:autoSpaceDE w:val="0"/>
        <w:autoSpaceDN w:val="0"/>
        <w:adjustRightInd w:val="0"/>
        <w:spacing w:after="0" w:line="360" w:lineRule="auto"/>
        <w:ind w:firstLine="284"/>
        <w:rPr>
          <w:rFonts w:ascii="Times New Roman" w:eastAsia="Times New Roman" w:hAnsi="Times New Roman" w:cs="Times New Roman"/>
          <w:sz w:val="28"/>
          <w:szCs w:val="21"/>
          <w:lang w:eastAsia="ru-RU"/>
        </w:rPr>
      </w:pPr>
      <w:r w:rsidRPr="00AB427A">
        <w:rPr>
          <w:rFonts w:ascii="Times New Roman" w:eastAsia="Times New Roman" w:hAnsi="Times New Roman" w:cs="Times New Roman"/>
          <w:sz w:val="28"/>
          <w:szCs w:val="21"/>
          <w:lang w:eastAsia="ru-RU"/>
        </w:rPr>
        <w:t>Базовыми данными для разработки схем являлись исходные данные, предоставленные Администрацией Киреевского района, а также МО Богучаровское.</w:t>
      </w:r>
    </w:p>
    <w:p w:rsidR="00AB427A" w:rsidRPr="00AB427A" w:rsidRDefault="00AB427A" w:rsidP="00AB427A">
      <w:pPr>
        <w:rPr>
          <w:rFonts w:ascii="Times New Roman" w:eastAsia="Times New Roman" w:hAnsi="Times New Roman" w:cs="Times New Roman"/>
          <w:b/>
          <w:sz w:val="28"/>
          <w:szCs w:val="28"/>
          <w:lang w:eastAsia="ru-RU"/>
        </w:rPr>
      </w:pPr>
      <w:r w:rsidRPr="00AB427A">
        <w:rPr>
          <w:b/>
          <w:sz w:val="28"/>
          <w:szCs w:val="28"/>
        </w:rPr>
        <w:br w:type="page"/>
      </w:r>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bookmarkStart w:id="5" w:name="_Toc384139545"/>
      <w:r w:rsidRPr="00AB427A">
        <w:rPr>
          <w:rFonts w:ascii="Times New Roman" w:eastAsia="Times New Roman" w:hAnsi="Times New Roman" w:cs="Times New Roman"/>
          <w:b/>
          <w:sz w:val="32"/>
          <w:szCs w:val="28"/>
          <w:lang w:eastAsia="ru-RU"/>
        </w:rPr>
        <w:t xml:space="preserve">2.Глава </w:t>
      </w:r>
      <w:r w:rsidRPr="00AB427A">
        <w:rPr>
          <w:rFonts w:ascii="Times New Roman" w:eastAsia="Times New Roman" w:hAnsi="Times New Roman" w:cs="Times New Roman"/>
          <w:b/>
          <w:sz w:val="32"/>
          <w:szCs w:val="28"/>
          <w:lang w:val="en-US" w:eastAsia="ru-RU"/>
        </w:rPr>
        <w:t>II</w:t>
      </w:r>
      <w:bookmarkEnd w:id="5"/>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bookmarkStart w:id="6" w:name="_Toc384139546"/>
      <w:r w:rsidRPr="00AB427A">
        <w:rPr>
          <w:rFonts w:ascii="Times New Roman" w:eastAsia="Times New Roman" w:hAnsi="Times New Roman" w:cs="Times New Roman"/>
          <w:b/>
          <w:sz w:val="32"/>
          <w:szCs w:val="28"/>
          <w:lang w:eastAsia="ru-RU"/>
        </w:rPr>
        <w:t xml:space="preserve">Раздел </w:t>
      </w:r>
      <w:r w:rsidRPr="00AB427A">
        <w:rPr>
          <w:rFonts w:ascii="Times New Roman" w:eastAsia="Times New Roman" w:hAnsi="Times New Roman" w:cs="Times New Roman"/>
          <w:b/>
          <w:sz w:val="32"/>
          <w:szCs w:val="28"/>
          <w:lang w:val="en-US" w:eastAsia="ru-RU"/>
        </w:rPr>
        <w:t>I</w:t>
      </w:r>
      <w:bookmarkEnd w:id="6"/>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7" w:name="_Toc384139547"/>
      <w:r w:rsidRPr="00AB427A">
        <w:rPr>
          <w:rFonts w:ascii="Times New Roman" w:eastAsia="Times New Roman" w:hAnsi="Times New Roman" w:cs="Times New Roman"/>
          <w:b/>
          <w:sz w:val="28"/>
          <w:szCs w:val="28"/>
          <w:lang w:eastAsia="ru-RU"/>
        </w:rPr>
        <w:t>2.1 Существующее положение в сфере водоснабжения поселений, городских округов.</w:t>
      </w:r>
      <w:bookmarkEnd w:id="7"/>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8" w:name="_Toc384139548"/>
      <w:r w:rsidRPr="00AB427A">
        <w:rPr>
          <w:rFonts w:ascii="Times New Roman" w:eastAsia="Times New Roman" w:hAnsi="Times New Roman" w:cs="Times New Roman"/>
          <w:b/>
          <w:sz w:val="28"/>
          <w:szCs w:val="28"/>
          <w:lang w:eastAsia="ru-RU"/>
        </w:rPr>
        <w:t>2.1.1 Описание и анализ функциональной структуры существующих систем водоснабжения и действующей системы управления.</w:t>
      </w:r>
      <w:bookmarkEnd w:id="8"/>
    </w:p>
    <w:p w:rsidR="00AB427A" w:rsidRPr="00AB427A" w:rsidRDefault="00AB427A" w:rsidP="00AB427A"/>
    <w:p w:rsidR="00AB427A" w:rsidRPr="00AB427A" w:rsidRDefault="00637A07" w:rsidP="00AB427A">
      <w:pPr>
        <w:autoSpaceDE w:val="0"/>
        <w:autoSpaceDN w:val="0"/>
        <w:adjustRightInd w:val="0"/>
        <w:spacing w:after="0" w:line="360" w:lineRule="auto"/>
        <w:rPr>
          <w:rFonts w:ascii="Times New Roman" w:eastAsia="Calibri" w:hAnsi="Times New Roman" w:cs="Times New Roman"/>
          <w:b/>
          <w:sz w:val="28"/>
          <w:szCs w:val="28"/>
          <w:lang w:eastAsia="ru-RU"/>
        </w:rPr>
      </w:pPr>
      <w:bookmarkStart w:id="9" w:name="_Toc384139549"/>
      <w:r>
        <w:rPr>
          <w:rFonts w:ascii="Times New Roman" w:eastAsia="Calibri" w:hAnsi="Times New Roman" w:cs="Times New Roman"/>
          <w:b/>
          <w:noProof/>
          <w:color w:val="000000"/>
          <w:sz w:val="28"/>
          <w:szCs w:val="28"/>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pt;margin-top:24.2pt;width:269.3pt;height:278.65pt;z-index:251659264" wrapcoords="-60 0 -60 21484 21600 21484 21600 0 -60 0">
            <v:imagedata r:id="rId8" o:title=""/>
            <w10:wrap type="tight"/>
          </v:shape>
          <o:OLEObject Type="Embed" ProgID="Acrobat.Document.DC" ShapeID="_x0000_s1026" DrawAspect="Content" ObjectID="_1806396149" r:id="rId9"/>
        </w:object>
      </w:r>
      <w:r w:rsidR="00AB427A" w:rsidRPr="00AB427A">
        <w:rPr>
          <w:rFonts w:ascii="Times New Roman" w:eastAsia="Calibri" w:hAnsi="Times New Roman" w:cs="Times New Roman"/>
          <w:b/>
          <w:sz w:val="28"/>
          <w:szCs w:val="28"/>
          <w:lang w:eastAsia="ru-RU"/>
        </w:rPr>
        <w:t>Киреевский район в составе Тульской области</w:t>
      </w:r>
      <w:bookmarkEnd w:id="9"/>
    </w:p>
    <w:p w:rsidR="00AB427A" w:rsidRPr="00AB427A" w:rsidRDefault="00AB427A" w:rsidP="00AB427A">
      <w:pPr>
        <w:autoSpaceDE w:val="0"/>
        <w:autoSpaceDN w:val="0"/>
        <w:adjustRightInd w:val="0"/>
        <w:spacing w:after="0" w:line="360" w:lineRule="auto"/>
        <w:ind w:firstLine="284"/>
        <w:jc w:val="center"/>
        <w:rPr>
          <w:rFonts w:ascii="Times New Roman" w:eastAsia="Calibri" w:hAnsi="Times New Roman" w:cs="Times New Roman"/>
          <w:color w:val="000000"/>
          <w:sz w:val="28"/>
          <w:szCs w:val="28"/>
        </w:rPr>
      </w:pPr>
    </w:p>
    <w:p w:rsidR="00AB427A" w:rsidRPr="00AB427A" w:rsidRDefault="00AB427A" w:rsidP="00AB427A">
      <w:pPr>
        <w:autoSpaceDE w:val="0"/>
        <w:autoSpaceDN w:val="0"/>
        <w:adjustRightInd w:val="0"/>
        <w:spacing w:after="0" w:line="360" w:lineRule="auto"/>
        <w:ind w:firstLine="284"/>
        <w:rPr>
          <w:rFonts w:ascii="Times New Roman" w:eastAsia="Calibri" w:hAnsi="Times New Roman" w:cs="Times New Roman"/>
          <w:color w:val="000000"/>
          <w:sz w:val="28"/>
          <w:szCs w:val="28"/>
        </w:rPr>
      </w:pPr>
      <w:r w:rsidRPr="00AB427A">
        <w:rPr>
          <w:rFonts w:ascii="Times New Roman" w:eastAsia="Calibri" w:hAnsi="Times New Roman" w:cs="Times New Roman"/>
          <w:color w:val="000000"/>
          <w:sz w:val="28"/>
          <w:szCs w:val="28"/>
        </w:rPr>
        <w:t>Киреевский район входит в состав Тульской области, которая по своему географическому положению, хозяйственному потенциалу и развитой транспортной инфраструктуре является весьма благоприятной для транспортных связей с городами Москвой, Санкт-Петербургом, южными курортами и здравницами других регионов.</w:t>
      </w:r>
    </w:p>
    <w:p w:rsidR="00AB427A" w:rsidRPr="00AB427A" w:rsidRDefault="00AB427A" w:rsidP="00AB427A">
      <w:pPr>
        <w:autoSpaceDE w:val="0"/>
        <w:autoSpaceDN w:val="0"/>
        <w:adjustRightInd w:val="0"/>
        <w:spacing w:after="0" w:line="360" w:lineRule="auto"/>
        <w:ind w:firstLine="284"/>
        <w:rPr>
          <w:rFonts w:ascii="Times New Roman" w:eastAsia="Calibri" w:hAnsi="Times New Roman" w:cs="Times New Roman"/>
          <w:color w:val="000000"/>
          <w:sz w:val="28"/>
          <w:szCs w:val="28"/>
        </w:rPr>
      </w:pPr>
    </w:p>
    <w:tbl>
      <w:tblPr>
        <w:tblW w:w="5000" w:type="pct"/>
        <w:tblBorders>
          <w:top w:val="single" w:sz="6" w:space="0" w:color="AAAAAA"/>
          <w:left w:val="single" w:sz="6" w:space="0" w:color="AAAAAA"/>
          <w:bottom w:val="single" w:sz="6" w:space="0" w:color="AAAAAA"/>
          <w:right w:val="single" w:sz="6" w:space="0" w:color="AAAAAA"/>
        </w:tblBorders>
        <w:shd w:val="clear" w:color="auto" w:fill="FFFFFF"/>
        <w:tblCellMar>
          <w:top w:w="15" w:type="dxa"/>
          <w:left w:w="15" w:type="dxa"/>
          <w:bottom w:w="15" w:type="dxa"/>
          <w:right w:w="15" w:type="dxa"/>
        </w:tblCellMar>
        <w:tblLook w:val="04A0" w:firstRow="1" w:lastRow="0" w:firstColumn="1" w:lastColumn="0" w:noHBand="0" w:noVBand="1"/>
      </w:tblPr>
      <w:tblGrid>
        <w:gridCol w:w="963"/>
        <w:gridCol w:w="1326"/>
        <w:gridCol w:w="1175"/>
        <w:gridCol w:w="1175"/>
        <w:gridCol w:w="1175"/>
        <w:gridCol w:w="1175"/>
        <w:gridCol w:w="1175"/>
        <w:gridCol w:w="1175"/>
      </w:tblGrid>
      <w:tr w:rsidR="00AB427A" w:rsidRPr="00AB427A" w:rsidTr="00CE3E26">
        <w:tc>
          <w:tcPr>
            <w:tcW w:w="5000" w:type="pct"/>
            <w:gridSpan w:val="8"/>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B427A" w:rsidRPr="00AB427A" w:rsidRDefault="00AB427A" w:rsidP="00AB427A">
            <w:pPr>
              <w:spacing w:after="0" w:line="288" w:lineRule="atLeast"/>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Численность населения Киреевского района</w:t>
            </w:r>
          </w:p>
        </w:tc>
      </w:tr>
      <w:tr w:rsidR="00AB427A" w:rsidRPr="00AB427A" w:rsidTr="00CE3E26">
        <w:tc>
          <w:tcPr>
            <w:tcW w:w="516" w:type="pct"/>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48" w:type="dxa"/>
            </w:tcMar>
            <w:vAlign w:val="center"/>
            <w:hideMark/>
          </w:tcPr>
          <w:p w:rsidR="00AB427A" w:rsidRPr="00AB427A" w:rsidRDefault="00AB427A" w:rsidP="00AB427A">
            <w:pPr>
              <w:spacing w:after="0" w:line="288" w:lineRule="atLeast"/>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1959</w:t>
            </w:r>
            <w:hyperlink r:id="rId10" w:anchor="cite_note-1959B-3" w:history="1">
              <w:r w:rsidRPr="00AB427A">
                <w:rPr>
                  <w:rFonts w:ascii="Times New Roman" w:eastAsia="Times New Roman" w:hAnsi="Times New Roman" w:cs="Times New Roman"/>
                  <w:b/>
                  <w:bCs/>
                  <w:color w:val="0B0080"/>
                  <w:sz w:val="28"/>
                  <w:szCs w:val="28"/>
                  <w:vertAlign w:val="superscript"/>
                  <w:lang w:eastAsia="ru-RU"/>
                </w:rPr>
                <w:t>[3]</w:t>
              </w:r>
            </w:hyperlink>
          </w:p>
        </w:tc>
        <w:tc>
          <w:tcPr>
            <w:tcW w:w="710" w:type="pct"/>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48" w:type="dxa"/>
            </w:tcMar>
            <w:vAlign w:val="center"/>
            <w:hideMark/>
          </w:tcPr>
          <w:p w:rsidR="00AB427A" w:rsidRPr="00AB427A" w:rsidRDefault="00AB427A" w:rsidP="00AB427A">
            <w:pPr>
              <w:spacing w:after="0" w:line="288" w:lineRule="atLeast"/>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1970</w:t>
            </w:r>
            <w:hyperlink r:id="rId11" w:anchor="cite_note-1970B-4" w:history="1">
              <w:r w:rsidRPr="00AB427A">
                <w:rPr>
                  <w:rFonts w:ascii="Times New Roman" w:eastAsia="Times New Roman" w:hAnsi="Times New Roman" w:cs="Times New Roman"/>
                  <w:b/>
                  <w:bCs/>
                  <w:color w:val="0B0080"/>
                  <w:sz w:val="28"/>
                  <w:szCs w:val="28"/>
                  <w:vertAlign w:val="superscript"/>
                  <w:lang w:eastAsia="ru-RU"/>
                </w:rPr>
                <w:t>[4]</w:t>
              </w:r>
            </w:hyperlink>
          </w:p>
        </w:tc>
        <w:tc>
          <w:tcPr>
            <w:tcW w:w="629" w:type="pct"/>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48" w:type="dxa"/>
            </w:tcMar>
            <w:vAlign w:val="center"/>
            <w:hideMark/>
          </w:tcPr>
          <w:p w:rsidR="00AB427A" w:rsidRPr="00AB427A" w:rsidRDefault="00AB427A" w:rsidP="00AB427A">
            <w:pPr>
              <w:spacing w:after="0" w:line="288" w:lineRule="atLeast"/>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1979</w:t>
            </w:r>
            <w:hyperlink r:id="rId12" w:anchor="cite_note-1979B-5" w:history="1">
              <w:r w:rsidRPr="00AB427A">
                <w:rPr>
                  <w:rFonts w:ascii="Times New Roman" w:eastAsia="Times New Roman" w:hAnsi="Times New Roman" w:cs="Times New Roman"/>
                  <w:b/>
                  <w:bCs/>
                  <w:color w:val="0B0080"/>
                  <w:sz w:val="28"/>
                  <w:szCs w:val="28"/>
                  <w:vertAlign w:val="superscript"/>
                  <w:lang w:eastAsia="ru-RU"/>
                </w:rPr>
                <w:t>[5]</w:t>
              </w:r>
            </w:hyperlink>
          </w:p>
        </w:tc>
        <w:tc>
          <w:tcPr>
            <w:tcW w:w="629" w:type="pct"/>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48" w:type="dxa"/>
            </w:tcMar>
            <w:vAlign w:val="center"/>
            <w:hideMark/>
          </w:tcPr>
          <w:p w:rsidR="00AB427A" w:rsidRPr="00AB427A" w:rsidRDefault="00AB427A" w:rsidP="00AB427A">
            <w:pPr>
              <w:spacing w:after="0" w:line="288" w:lineRule="atLeast"/>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1989</w:t>
            </w:r>
            <w:hyperlink r:id="rId13" w:anchor="cite_note-1989A-6" w:history="1">
              <w:r w:rsidRPr="00AB427A">
                <w:rPr>
                  <w:rFonts w:ascii="Times New Roman" w:eastAsia="Times New Roman" w:hAnsi="Times New Roman" w:cs="Times New Roman"/>
                  <w:b/>
                  <w:bCs/>
                  <w:color w:val="0B0080"/>
                  <w:sz w:val="28"/>
                  <w:szCs w:val="28"/>
                  <w:vertAlign w:val="superscript"/>
                  <w:lang w:eastAsia="ru-RU"/>
                </w:rPr>
                <w:t>[6]</w:t>
              </w:r>
            </w:hyperlink>
          </w:p>
        </w:tc>
        <w:tc>
          <w:tcPr>
            <w:tcW w:w="629" w:type="pct"/>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48" w:type="dxa"/>
            </w:tcMar>
            <w:vAlign w:val="center"/>
            <w:hideMark/>
          </w:tcPr>
          <w:p w:rsidR="00AB427A" w:rsidRPr="00AB427A" w:rsidRDefault="00AB427A" w:rsidP="00AB427A">
            <w:pPr>
              <w:spacing w:after="0" w:line="288" w:lineRule="atLeast"/>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2002</w:t>
            </w:r>
            <w:hyperlink r:id="rId14" w:anchor="cite_note-2002D-7" w:history="1">
              <w:r w:rsidRPr="00AB427A">
                <w:rPr>
                  <w:rFonts w:ascii="Times New Roman" w:eastAsia="Times New Roman" w:hAnsi="Times New Roman" w:cs="Times New Roman"/>
                  <w:b/>
                  <w:bCs/>
                  <w:color w:val="0B0080"/>
                  <w:sz w:val="28"/>
                  <w:szCs w:val="28"/>
                  <w:vertAlign w:val="superscript"/>
                  <w:lang w:eastAsia="ru-RU"/>
                </w:rPr>
                <w:t>[7]</w:t>
              </w:r>
            </w:hyperlink>
          </w:p>
        </w:tc>
        <w:tc>
          <w:tcPr>
            <w:tcW w:w="629" w:type="pct"/>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48" w:type="dxa"/>
            </w:tcMar>
            <w:vAlign w:val="center"/>
            <w:hideMark/>
          </w:tcPr>
          <w:p w:rsidR="00AB427A" w:rsidRPr="00AB427A" w:rsidRDefault="00AB427A" w:rsidP="00AB427A">
            <w:pPr>
              <w:spacing w:after="0" w:line="288" w:lineRule="atLeast"/>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2010</w:t>
            </w:r>
            <w:hyperlink r:id="rId15" w:anchor="cite_note-2010W-8" w:history="1">
              <w:r w:rsidRPr="00AB427A">
                <w:rPr>
                  <w:rFonts w:ascii="Times New Roman" w:eastAsia="Times New Roman" w:hAnsi="Times New Roman" w:cs="Times New Roman"/>
                  <w:b/>
                  <w:bCs/>
                  <w:color w:val="0B0080"/>
                  <w:sz w:val="28"/>
                  <w:szCs w:val="28"/>
                  <w:vertAlign w:val="superscript"/>
                  <w:lang w:eastAsia="ru-RU"/>
                </w:rPr>
                <w:t>[8]</w:t>
              </w:r>
            </w:hyperlink>
          </w:p>
        </w:tc>
        <w:tc>
          <w:tcPr>
            <w:tcW w:w="629" w:type="pct"/>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48" w:type="dxa"/>
            </w:tcMar>
            <w:vAlign w:val="center"/>
            <w:hideMark/>
          </w:tcPr>
          <w:p w:rsidR="00AB427A" w:rsidRPr="00AB427A" w:rsidRDefault="00AB427A" w:rsidP="00AB427A">
            <w:pPr>
              <w:spacing w:after="0" w:line="288" w:lineRule="atLeast"/>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2012</w:t>
            </w:r>
            <w:hyperlink r:id="rId16" w:anchor="cite_note-2012A-9" w:history="1">
              <w:r w:rsidRPr="00AB427A">
                <w:rPr>
                  <w:rFonts w:ascii="Times New Roman" w:eastAsia="Times New Roman" w:hAnsi="Times New Roman" w:cs="Times New Roman"/>
                  <w:b/>
                  <w:bCs/>
                  <w:color w:val="0B0080"/>
                  <w:sz w:val="28"/>
                  <w:szCs w:val="28"/>
                  <w:vertAlign w:val="superscript"/>
                  <w:lang w:eastAsia="ru-RU"/>
                </w:rPr>
                <w:t>[9]</w:t>
              </w:r>
            </w:hyperlink>
          </w:p>
        </w:tc>
        <w:tc>
          <w:tcPr>
            <w:tcW w:w="629" w:type="pct"/>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48" w:type="dxa"/>
            </w:tcMar>
            <w:vAlign w:val="center"/>
            <w:hideMark/>
          </w:tcPr>
          <w:p w:rsidR="00AB427A" w:rsidRPr="00AB427A" w:rsidRDefault="00AB427A" w:rsidP="00AB427A">
            <w:pPr>
              <w:spacing w:after="0" w:line="288" w:lineRule="atLeast"/>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2013</w:t>
            </w:r>
            <w:hyperlink r:id="rId17" w:anchor="cite_note-2013W-1" w:history="1">
              <w:r w:rsidRPr="00AB427A">
                <w:rPr>
                  <w:rFonts w:ascii="Times New Roman" w:eastAsia="Times New Roman" w:hAnsi="Times New Roman" w:cs="Times New Roman"/>
                  <w:b/>
                  <w:bCs/>
                  <w:color w:val="0B0080"/>
                  <w:sz w:val="28"/>
                  <w:szCs w:val="28"/>
                  <w:vertAlign w:val="superscript"/>
                  <w:lang w:eastAsia="ru-RU"/>
                </w:rPr>
                <w:t>[1]</w:t>
              </w:r>
            </w:hyperlink>
          </w:p>
        </w:tc>
      </w:tr>
      <w:tr w:rsidR="00AB427A" w:rsidRPr="00AB427A" w:rsidTr="00CE3E26">
        <w:tc>
          <w:tcPr>
            <w:tcW w:w="516" w:type="pct"/>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B427A" w:rsidRPr="00AB427A" w:rsidRDefault="00AB427A" w:rsidP="00AB427A">
            <w:pPr>
              <w:spacing w:after="0" w:line="288" w:lineRule="atLeast"/>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85 124</w:t>
            </w:r>
          </w:p>
        </w:tc>
        <w:tc>
          <w:tcPr>
            <w:tcW w:w="710" w:type="pct"/>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B427A" w:rsidRPr="00AB427A" w:rsidRDefault="00AB427A" w:rsidP="00AB427A">
            <w:pPr>
              <w:spacing w:after="0" w:line="288" w:lineRule="atLeast"/>
              <w:jc w:val="center"/>
              <w:rPr>
                <w:rFonts w:ascii="Times New Roman" w:eastAsia="Times New Roman" w:hAnsi="Times New Roman" w:cs="Times New Roman"/>
                <w:color w:val="000000"/>
                <w:sz w:val="28"/>
                <w:szCs w:val="28"/>
                <w:lang w:eastAsia="ru-RU"/>
              </w:rPr>
            </w:pPr>
            <w:r w:rsidRPr="00AB427A">
              <w:rPr>
                <w:rFonts w:ascii="Cambria Math" w:eastAsia="Times New Roman" w:hAnsi="Cambria Math" w:cs="Cambria Math"/>
                <w:b/>
                <w:bCs/>
                <w:color w:val="00CC00"/>
                <w:sz w:val="28"/>
                <w:szCs w:val="28"/>
                <w:lang w:eastAsia="ru-RU"/>
              </w:rPr>
              <w:t>↗</w:t>
            </w:r>
            <w:r w:rsidRPr="00AB427A">
              <w:rPr>
                <w:rFonts w:ascii="Times New Roman" w:eastAsia="Times New Roman" w:hAnsi="Times New Roman" w:cs="Times New Roman"/>
                <w:color w:val="000000"/>
                <w:sz w:val="28"/>
                <w:szCs w:val="28"/>
                <w:lang w:eastAsia="ru-RU"/>
              </w:rPr>
              <w:t>105 256</w:t>
            </w:r>
          </w:p>
        </w:tc>
        <w:tc>
          <w:tcPr>
            <w:tcW w:w="629" w:type="pct"/>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B427A" w:rsidRPr="00AB427A" w:rsidRDefault="00AB427A" w:rsidP="00AB427A">
            <w:pPr>
              <w:spacing w:after="0" w:line="288" w:lineRule="atLeast"/>
              <w:jc w:val="center"/>
              <w:rPr>
                <w:rFonts w:ascii="Times New Roman" w:eastAsia="Times New Roman" w:hAnsi="Times New Roman" w:cs="Times New Roman"/>
                <w:color w:val="000000"/>
                <w:sz w:val="28"/>
                <w:szCs w:val="28"/>
                <w:lang w:eastAsia="ru-RU"/>
              </w:rPr>
            </w:pPr>
            <w:r w:rsidRPr="00AB427A">
              <w:rPr>
                <w:rFonts w:ascii="Cambria Math" w:eastAsia="Times New Roman" w:hAnsi="Cambria Math" w:cs="Cambria Math"/>
                <w:b/>
                <w:bCs/>
                <w:color w:val="FF0000"/>
                <w:sz w:val="28"/>
                <w:szCs w:val="28"/>
                <w:lang w:eastAsia="ru-RU"/>
              </w:rPr>
              <w:t>↘</w:t>
            </w:r>
            <w:r w:rsidRPr="00AB427A">
              <w:rPr>
                <w:rFonts w:ascii="Times New Roman" w:eastAsia="Times New Roman" w:hAnsi="Times New Roman" w:cs="Times New Roman"/>
                <w:color w:val="000000"/>
                <w:sz w:val="28"/>
                <w:szCs w:val="28"/>
                <w:lang w:eastAsia="ru-RU"/>
              </w:rPr>
              <w:t>98 824</w:t>
            </w:r>
          </w:p>
        </w:tc>
        <w:tc>
          <w:tcPr>
            <w:tcW w:w="629" w:type="pct"/>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B427A" w:rsidRPr="00AB427A" w:rsidRDefault="00AB427A" w:rsidP="00AB427A">
            <w:pPr>
              <w:spacing w:after="0" w:line="288" w:lineRule="atLeast"/>
              <w:jc w:val="center"/>
              <w:rPr>
                <w:rFonts w:ascii="Times New Roman" w:eastAsia="Times New Roman" w:hAnsi="Times New Roman" w:cs="Times New Roman"/>
                <w:color w:val="000000"/>
                <w:sz w:val="28"/>
                <w:szCs w:val="28"/>
                <w:lang w:eastAsia="ru-RU"/>
              </w:rPr>
            </w:pPr>
            <w:r w:rsidRPr="00AB427A">
              <w:rPr>
                <w:rFonts w:ascii="Cambria Math" w:eastAsia="Times New Roman" w:hAnsi="Cambria Math" w:cs="Cambria Math"/>
                <w:b/>
                <w:bCs/>
                <w:color w:val="FF0000"/>
                <w:sz w:val="28"/>
                <w:szCs w:val="28"/>
                <w:lang w:eastAsia="ru-RU"/>
              </w:rPr>
              <w:t>↘</w:t>
            </w:r>
            <w:r w:rsidRPr="00AB427A">
              <w:rPr>
                <w:rFonts w:ascii="Times New Roman" w:eastAsia="Times New Roman" w:hAnsi="Times New Roman" w:cs="Times New Roman"/>
                <w:color w:val="000000"/>
                <w:sz w:val="28"/>
                <w:szCs w:val="28"/>
                <w:lang w:eastAsia="ru-RU"/>
              </w:rPr>
              <w:t>93 073</w:t>
            </w:r>
          </w:p>
        </w:tc>
        <w:tc>
          <w:tcPr>
            <w:tcW w:w="629" w:type="pct"/>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B427A" w:rsidRPr="00AB427A" w:rsidRDefault="00AB427A" w:rsidP="00AB427A">
            <w:pPr>
              <w:spacing w:after="0" w:line="288" w:lineRule="atLeast"/>
              <w:jc w:val="center"/>
              <w:rPr>
                <w:rFonts w:ascii="Times New Roman" w:eastAsia="Times New Roman" w:hAnsi="Times New Roman" w:cs="Times New Roman"/>
                <w:color w:val="000000"/>
                <w:sz w:val="28"/>
                <w:szCs w:val="28"/>
                <w:lang w:eastAsia="ru-RU"/>
              </w:rPr>
            </w:pPr>
            <w:r w:rsidRPr="00AB427A">
              <w:rPr>
                <w:rFonts w:ascii="Cambria Math" w:eastAsia="Times New Roman" w:hAnsi="Cambria Math" w:cs="Cambria Math"/>
                <w:b/>
                <w:bCs/>
                <w:color w:val="FF0000"/>
                <w:sz w:val="28"/>
                <w:szCs w:val="28"/>
                <w:lang w:eastAsia="ru-RU"/>
              </w:rPr>
              <w:t>↘</w:t>
            </w:r>
            <w:r w:rsidRPr="00AB427A">
              <w:rPr>
                <w:rFonts w:ascii="Times New Roman" w:eastAsia="Times New Roman" w:hAnsi="Times New Roman" w:cs="Times New Roman"/>
                <w:color w:val="000000"/>
                <w:sz w:val="28"/>
                <w:szCs w:val="28"/>
                <w:lang w:eastAsia="ru-RU"/>
              </w:rPr>
              <w:t>79 142</w:t>
            </w:r>
          </w:p>
        </w:tc>
        <w:tc>
          <w:tcPr>
            <w:tcW w:w="629" w:type="pct"/>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B427A" w:rsidRPr="00AB427A" w:rsidRDefault="00AB427A" w:rsidP="00AB427A">
            <w:pPr>
              <w:spacing w:after="0" w:line="288" w:lineRule="atLeast"/>
              <w:jc w:val="center"/>
              <w:rPr>
                <w:rFonts w:ascii="Times New Roman" w:eastAsia="Times New Roman" w:hAnsi="Times New Roman" w:cs="Times New Roman"/>
                <w:color w:val="000000"/>
                <w:sz w:val="28"/>
                <w:szCs w:val="28"/>
                <w:lang w:eastAsia="ru-RU"/>
              </w:rPr>
            </w:pPr>
            <w:r w:rsidRPr="00AB427A">
              <w:rPr>
                <w:rFonts w:ascii="Cambria Math" w:eastAsia="Times New Roman" w:hAnsi="Cambria Math" w:cs="Cambria Math"/>
                <w:b/>
                <w:bCs/>
                <w:color w:val="FF0000"/>
                <w:sz w:val="28"/>
                <w:szCs w:val="28"/>
                <w:lang w:eastAsia="ru-RU"/>
              </w:rPr>
              <w:t>↘</w:t>
            </w:r>
            <w:r w:rsidRPr="00AB427A">
              <w:rPr>
                <w:rFonts w:ascii="Times New Roman" w:eastAsia="Times New Roman" w:hAnsi="Times New Roman" w:cs="Times New Roman"/>
                <w:color w:val="000000"/>
                <w:sz w:val="28"/>
                <w:szCs w:val="28"/>
                <w:lang w:eastAsia="ru-RU"/>
              </w:rPr>
              <w:t>75 142</w:t>
            </w:r>
          </w:p>
        </w:tc>
        <w:tc>
          <w:tcPr>
            <w:tcW w:w="629" w:type="pct"/>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B427A" w:rsidRPr="00AB427A" w:rsidRDefault="00AB427A" w:rsidP="00AB427A">
            <w:pPr>
              <w:spacing w:after="0" w:line="288" w:lineRule="atLeast"/>
              <w:jc w:val="center"/>
              <w:rPr>
                <w:rFonts w:ascii="Times New Roman" w:eastAsia="Times New Roman" w:hAnsi="Times New Roman" w:cs="Times New Roman"/>
                <w:color w:val="000000"/>
                <w:sz w:val="28"/>
                <w:szCs w:val="28"/>
                <w:lang w:eastAsia="ru-RU"/>
              </w:rPr>
            </w:pPr>
            <w:r w:rsidRPr="00AB427A">
              <w:rPr>
                <w:rFonts w:ascii="Cambria Math" w:eastAsia="Times New Roman" w:hAnsi="Cambria Math" w:cs="Cambria Math"/>
                <w:b/>
                <w:bCs/>
                <w:color w:val="FF0000"/>
                <w:sz w:val="28"/>
                <w:szCs w:val="28"/>
                <w:lang w:eastAsia="ru-RU"/>
              </w:rPr>
              <w:t>↘</w:t>
            </w:r>
            <w:r w:rsidRPr="00AB427A">
              <w:rPr>
                <w:rFonts w:ascii="Times New Roman" w:eastAsia="Times New Roman" w:hAnsi="Times New Roman" w:cs="Times New Roman"/>
                <w:color w:val="000000"/>
                <w:sz w:val="28"/>
                <w:szCs w:val="28"/>
                <w:lang w:eastAsia="ru-RU"/>
              </w:rPr>
              <w:t>74 759</w:t>
            </w:r>
          </w:p>
        </w:tc>
        <w:tc>
          <w:tcPr>
            <w:tcW w:w="629" w:type="pct"/>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B427A" w:rsidRPr="00AB427A" w:rsidRDefault="00AB427A" w:rsidP="00AB427A">
            <w:pPr>
              <w:spacing w:after="0" w:line="288" w:lineRule="atLeast"/>
              <w:jc w:val="center"/>
              <w:rPr>
                <w:rFonts w:ascii="Times New Roman" w:eastAsia="Times New Roman" w:hAnsi="Times New Roman" w:cs="Times New Roman"/>
                <w:color w:val="000000"/>
                <w:sz w:val="28"/>
                <w:szCs w:val="28"/>
                <w:lang w:eastAsia="ru-RU"/>
              </w:rPr>
            </w:pPr>
            <w:r w:rsidRPr="00AB427A">
              <w:rPr>
                <w:rFonts w:ascii="Cambria Math" w:eastAsia="Times New Roman" w:hAnsi="Cambria Math" w:cs="Cambria Math"/>
                <w:b/>
                <w:bCs/>
                <w:color w:val="FF0000"/>
                <w:sz w:val="28"/>
                <w:szCs w:val="28"/>
                <w:lang w:eastAsia="ru-RU"/>
              </w:rPr>
              <w:t>↘</w:t>
            </w:r>
            <w:r w:rsidRPr="00AB427A">
              <w:rPr>
                <w:rFonts w:ascii="Times New Roman" w:eastAsia="Times New Roman" w:hAnsi="Times New Roman" w:cs="Times New Roman"/>
                <w:color w:val="000000"/>
                <w:sz w:val="28"/>
                <w:szCs w:val="28"/>
                <w:lang w:eastAsia="ru-RU"/>
              </w:rPr>
              <w:t>74 321</w:t>
            </w:r>
          </w:p>
        </w:tc>
      </w:tr>
    </w:tbl>
    <w:p w:rsidR="00AB427A" w:rsidRPr="00AB427A" w:rsidRDefault="00AB427A" w:rsidP="00AB427A">
      <w:pPr>
        <w:shd w:val="clear" w:color="auto" w:fill="FFFFFF"/>
        <w:spacing w:before="96" w:after="120" w:line="288" w:lineRule="atLeast"/>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Распределение населения по месту проживания (</w:t>
      </w:r>
      <w:hyperlink r:id="rId18" w:tooltip="2010" w:history="1">
        <w:r w:rsidRPr="00AB427A">
          <w:rPr>
            <w:rFonts w:ascii="Times New Roman" w:eastAsia="Times New Roman" w:hAnsi="Times New Roman" w:cs="Times New Roman"/>
            <w:color w:val="0B0080"/>
            <w:sz w:val="28"/>
            <w:szCs w:val="28"/>
            <w:lang w:eastAsia="ru-RU"/>
          </w:rPr>
          <w:t>2010</w:t>
        </w:r>
      </w:hyperlink>
      <w:r w:rsidRPr="00AB427A">
        <w:rPr>
          <w:rFonts w:ascii="Times New Roman" w:eastAsia="Times New Roman" w:hAnsi="Times New Roman" w:cs="Times New Roman"/>
          <w:color w:val="000000"/>
          <w:sz w:val="28"/>
          <w:szCs w:val="28"/>
          <w:lang w:eastAsia="ru-RU"/>
        </w:rPr>
        <w:t>):</w:t>
      </w:r>
    </w:p>
    <w:p w:rsidR="00AB427A" w:rsidRPr="00AB427A" w:rsidRDefault="00AB427A" w:rsidP="00AB427A">
      <w:pPr>
        <w:numPr>
          <w:ilvl w:val="0"/>
          <w:numId w:val="8"/>
        </w:numPr>
        <w:shd w:val="clear" w:color="auto" w:fill="FFFFFF"/>
        <w:spacing w:before="100" w:beforeAutospacing="1" w:after="24" w:line="288" w:lineRule="atLeast"/>
        <w:ind w:left="384"/>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городское население — 73,0 %;</w:t>
      </w:r>
    </w:p>
    <w:p w:rsidR="00AB427A" w:rsidRPr="00AB427A" w:rsidRDefault="00AB427A" w:rsidP="00AB427A">
      <w:pPr>
        <w:numPr>
          <w:ilvl w:val="0"/>
          <w:numId w:val="8"/>
        </w:numPr>
        <w:shd w:val="clear" w:color="auto" w:fill="FFFFFF"/>
        <w:spacing w:before="100" w:beforeAutospacing="1" w:after="24" w:line="288" w:lineRule="atLeast"/>
        <w:ind w:left="384"/>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сельское население — 27,0 %.</w:t>
      </w:r>
    </w:p>
    <w:p w:rsidR="00AB427A" w:rsidRPr="00AB427A" w:rsidRDefault="00AB427A" w:rsidP="00AB427A">
      <w:pPr>
        <w:autoSpaceDE w:val="0"/>
        <w:autoSpaceDN w:val="0"/>
        <w:adjustRightInd w:val="0"/>
        <w:spacing w:after="0" w:line="360" w:lineRule="auto"/>
        <w:ind w:firstLine="284"/>
        <w:rPr>
          <w:rFonts w:ascii="Times New Roman" w:eastAsia="Calibri" w:hAnsi="Times New Roman" w:cs="Times New Roman"/>
          <w:color w:val="000000"/>
          <w:sz w:val="28"/>
          <w:szCs w:val="28"/>
        </w:rPr>
      </w:pPr>
    </w:p>
    <w:p w:rsidR="00AB427A" w:rsidRPr="00AB427A" w:rsidRDefault="00AB427A" w:rsidP="00AB427A">
      <w:pPr>
        <w:autoSpaceDE w:val="0"/>
        <w:autoSpaceDN w:val="0"/>
        <w:adjustRightInd w:val="0"/>
        <w:spacing w:after="0" w:line="360" w:lineRule="auto"/>
        <w:ind w:firstLine="284"/>
        <w:rPr>
          <w:rFonts w:ascii="Times New Roman" w:eastAsia="Calibri" w:hAnsi="Times New Roman" w:cs="Times New Roman"/>
          <w:color w:val="000000"/>
          <w:sz w:val="28"/>
          <w:szCs w:val="28"/>
        </w:rPr>
      </w:pPr>
      <w:r w:rsidRPr="00AB427A">
        <w:rPr>
          <w:rFonts w:ascii="Times New Roman" w:eastAsia="Calibri" w:hAnsi="Times New Roman" w:cs="Times New Roman"/>
          <w:color w:val="000000"/>
          <w:sz w:val="28"/>
          <w:szCs w:val="28"/>
        </w:rPr>
        <w:t>На базе богатых и разнообразных минерально-сырьевых ресурсов создана промышленность строительных материалов.</w:t>
      </w:r>
    </w:p>
    <w:p w:rsidR="00AB427A" w:rsidRPr="00AB427A" w:rsidRDefault="00AB427A" w:rsidP="00AB427A">
      <w:pPr>
        <w:autoSpaceDE w:val="0"/>
        <w:autoSpaceDN w:val="0"/>
        <w:adjustRightInd w:val="0"/>
        <w:spacing w:after="0" w:line="360" w:lineRule="auto"/>
        <w:ind w:firstLine="284"/>
        <w:jc w:val="both"/>
        <w:rPr>
          <w:rFonts w:ascii="Times New Roman" w:eastAsia="Calibri" w:hAnsi="Times New Roman" w:cs="Times New Roman"/>
          <w:color w:val="000000"/>
          <w:sz w:val="28"/>
          <w:szCs w:val="28"/>
        </w:rPr>
      </w:pPr>
      <w:r w:rsidRPr="00AB427A">
        <w:rPr>
          <w:rFonts w:ascii="Times New Roman" w:eastAsia="Calibri" w:hAnsi="Times New Roman" w:cs="Times New Roman"/>
          <w:color w:val="000000"/>
          <w:sz w:val="28"/>
          <w:szCs w:val="28"/>
        </w:rPr>
        <w:t xml:space="preserve">МО Богучаровское располагает значительными конкурентными возможностями для дальнейшего успешного развития в рыночном пространстве и социально-экономической сфере Киреевского района. </w:t>
      </w:r>
    </w:p>
    <w:p w:rsidR="00AB427A" w:rsidRPr="00AB427A" w:rsidRDefault="00AB427A" w:rsidP="00AB427A">
      <w:pPr>
        <w:autoSpaceDE w:val="0"/>
        <w:autoSpaceDN w:val="0"/>
        <w:adjustRightInd w:val="0"/>
        <w:spacing w:after="0" w:line="360" w:lineRule="auto"/>
        <w:ind w:firstLine="284"/>
        <w:jc w:val="both"/>
        <w:rPr>
          <w:rFonts w:ascii="Times New Roman" w:eastAsia="Calibri" w:hAnsi="Times New Roman" w:cs="Times New Roman"/>
          <w:color w:val="000000"/>
          <w:sz w:val="28"/>
          <w:szCs w:val="28"/>
        </w:rPr>
      </w:pPr>
      <w:r w:rsidRPr="00AB427A">
        <w:rPr>
          <w:rFonts w:ascii="Times New Roman" w:eastAsia="Calibri" w:hAnsi="Times New Roman" w:cs="Times New Roman"/>
          <w:color w:val="000000"/>
          <w:sz w:val="28"/>
          <w:szCs w:val="28"/>
        </w:rPr>
        <w:t>Сельское поселение Богучаровское входит в состав Киреевского муниципального района.</w:t>
      </w:r>
    </w:p>
    <w:p w:rsidR="00AB427A" w:rsidRPr="00AB427A" w:rsidRDefault="00AB427A" w:rsidP="00AB427A">
      <w:pPr>
        <w:autoSpaceDE w:val="0"/>
        <w:autoSpaceDN w:val="0"/>
        <w:adjustRightInd w:val="0"/>
        <w:spacing w:after="0" w:line="360" w:lineRule="auto"/>
        <w:ind w:firstLine="284"/>
        <w:jc w:val="both"/>
        <w:rPr>
          <w:rFonts w:ascii="Times New Roman" w:eastAsia="Calibri" w:hAnsi="Times New Roman" w:cs="Times New Roman"/>
          <w:color w:val="000000"/>
          <w:sz w:val="28"/>
          <w:szCs w:val="28"/>
        </w:rPr>
      </w:pPr>
      <w:r w:rsidRPr="00AB427A">
        <w:rPr>
          <w:rFonts w:ascii="Times New Roman" w:eastAsia="Calibri" w:hAnsi="Times New Roman" w:cs="Times New Roman"/>
          <w:color w:val="000000"/>
          <w:sz w:val="28"/>
          <w:szCs w:val="28"/>
        </w:rPr>
        <w:t>Площадь МО Богучаровское - 26409 га.</w:t>
      </w:r>
    </w:p>
    <w:p w:rsidR="00AB427A" w:rsidRPr="00AB427A" w:rsidRDefault="00AB427A" w:rsidP="00AB427A">
      <w:pPr>
        <w:autoSpaceDE w:val="0"/>
        <w:autoSpaceDN w:val="0"/>
        <w:adjustRightInd w:val="0"/>
        <w:spacing w:after="0" w:line="360" w:lineRule="auto"/>
        <w:ind w:firstLine="284"/>
        <w:jc w:val="both"/>
        <w:rPr>
          <w:rFonts w:ascii="Times New Roman" w:eastAsia="Calibri" w:hAnsi="Times New Roman" w:cs="Times New Roman"/>
          <w:color w:val="000000"/>
          <w:sz w:val="28"/>
          <w:szCs w:val="28"/>
        </w:rPr>
      </w:pPr>
      <w:r w:rsidRPr="00AB427A">
        <w:rPr>
          <w:rFonts w:ascii="Times New Roman" w:eastAsia="Calibri" w:hAnsi="Times New Roman" w:cs="Times New Roman"/>
          <w:color w:val="000000"/>
          <w:sz w:val="28"/>
          <w:szCs w:val="28"/>
        </w:rPr>
        <w:t>В состав МО Богучаровское входят 32 населенных пунктов: п. Прогресс, д.Брусяновка, д. Владимировка, д. Труновка, д. Стойлово, п. Богучаровский, д. Ослоново, с. Богучарово, д. Подлесное, д. Любогогци, д. Мостовая, д. Новоспасское, д. Костриченка, д. Настасьино, д. Бродовка, д. Воротыновка, с. Кузнецово, д. Слободка, д. Телятинки, д.Качан, д. Сатинка, д. Луневка, с. Майское, д. Ивакино, д. Братцево, д. Луговая, с.Крутицы, д. Уткино, д. Сечено, д. Шондрово, д. Иконки, Чифировка.</w:t>
      </w:r>
    </w:p>
    <w:p w:rsidR="00AB427A" w:rsidRPr="00AB427A" w:rsidRDefault="00AB427A" w:rsidP="00AB427A">
      <w:pPr>
        <w:autoSpaceDE w:val="0"/>
        <w:autoSpaceDN w:val="0"/>
        <w:adjustRightInd w:val="0"/>
        <w:spacing w:after="0" w:line="360" w:lineRule="auto"/>
        <w:ind w:firstLine="284"/>
        <w:jc w:val="both"/>
        <w:rPr>
          <w:rFonts w:ascii="Times New Roman" w:eastAsia="Calibri" w:hAnsi="Times New Roman" w:cs="Times New Roman"/>
          <w:color w:val="000000"/>
          <w:sz w:val="28"/>
          <w:szCs w:val="28"/>
        </w:rPr>
      </w:pPr>
      <w:r w:rsidRPr="00AB427A">
        <w:rPr>
          <w:rFonts w:ascii="Times New Roman" w:eastAsia="Calibri" w:hAnsi="Times New Roman" w:cs="Times New Roman"/>
          <w:color w:val="000000"/>
          <w:sz w:val="28"/>
          <w:szCs w:val="28"/>
        </w:rPr>
        <w:t>Из них централизованное водоснабжение имеют следующие населенные пункты: с. Майское, д.Братцево, с. Крутицы, д. Уткино, п. Прогресс, д.Брусяновка, д. Труновка, д. Мостовая, с.Кузнецово, д.Воротыновка, д.Новоспасское, д.Владимировка.</w:t>
      </w:r>
    </w:p>
    <w:p w:rsidR="00AB427A" w:rsidRPr="00AB427A" w:rsidRDefault="00AB427A" w:rsidP="00AB427A">
      <w:pPr>
        <w:autoSpaceDE w:val="0"/>
        <w:autoSpaceDN w:val="0"/>
        <w:adjustRightInd w:val="0"/>
        <w:spacing w:after="0" w:line="360" w:lineRule="auto"/>
        <w:ind w:firstLine="284"/>
        <w:jc w:val="both"/>
        <w:rPr>
          <w:rFonts w:ascii="Times New Roman" w:eastAsia="Calibri" w:hAnsi="Times New Roman" w:cs="Times New Roman"/>
          <w:color w:val="000000"/>
          <w:sz w:val="28"/>
          <w:szCs w:val="28"/>
        </w:rPr>
      </w:pPr>
      <w:r w:rsidRPr="00AB427A">
        <w:rPr>
          <w:rFonts w:ascii="Times New Roman" w:eastAsia="Calibri" w:hAnsi="Times New Roman" w:cs="Times New Roman"/>
          <w:color w:val="000000"/>
          <w:sz w:val="28"/>
          <w:szCs w:val="28"/>
        </w:rPr>
        <w:t>Остальные населенные пункты централизованного водоснабжения не имеют.</w:t>
      </w:r>
    </w:p>
    <w:p w:rsidR="00AB427A" w:rsidRPr="00AB427A" w:rsidRDefault="00AB427A" w:rsidP="00AB427A">
      <w:pPr>
        <w:autoSpaceDE w:val="0"/>
        <w:autoSpaceDN w:val="0"/>
        <w:adjustRightInd w:val="0"/>
        <w:spacing w:after="0" w:line="360" w:lineRule="auto"/>
        <w:ind w:firstLine="284"/>
        <w:jc w:val="both"/>
        <w:rPr>
          <w:rFonts w:ascii="Times New Roman" w:eastAsia="Calibri" w:hAnsi="Times New Roman" w:cs="Times New Roman"/>
          <w:color w:val="000000"/>
          <w:sz w:val="28"/>
          <w:szCs w:val="28"/>
        </w:rPr>
      </w:pPr>
    </w:p>
    <w:p w:rsidR="00AB427A" w:rsidRPr="00AB427A" w:rsidRDefault="00AB427A" w:rsidP="00AB427A">
      <w:pPr>
        <w:autoSpaceDE w:val="0"/>
        <w:autoSpaceDN w:val="0"/>
        <w:adjustRightInd w:val="0"/>
        <w:spacing w:after="0" w:line="360" w:lineRule="auto"/>
        <w:ind w:firstLine="284"/>
        <w:jc w:val="both"/>
        <w:rPr>
          <w:rFonts w:ascii="Times New Roman" w:eastAsia="Calibri" w:hAnsi="Times New Roman" w:cs="Times New Roman"/>
          <w:color w:val="000000"/>
          <w:sz w:val="28"/>
          <w:szCs w:val="28"/>
        </w:rPr>
      </w:pPr>
      <w:r w:rsidRPr="00AB427A">
        <w:rPr>
          <w:rFonts w:ascii="Times New Roman" w:eastAsia="Calibri" w:hAnsi="Times New Roman" w:cs="Times New Roman"/>
          <w:color w:val="000000"/>
          <w:sz w:val="28"/>
          <w:szCs w:val="28"/>
        </w:rPr>
        <w:t>МО Богучаровское находится в южной части Киреевского района Тульской области и граничит с северо-запада с МО Приупское Киреевского района Тульской области, с юга-запада с Тёпло-Огарёвским районом Тульской области, с юго-востока с Богородицким районом Тульской области, с севера с МО Большекалмыкское Киреевского района Тульской области, с северо-востока с МО Дедиловское Киреевского района Тульское области.</w:t>
      </w:r>
    </w:p>
    <w:p w:rsidR="00AB427A" w:rsidRPr="00AB427A" w:rsidRDefault="00AB427A" w:rsidP="00AB427A">
      <w:pPr>
        <w:autoSpaceDE w:val="0"/>
        <w:autoSpaceDN w:val="0"/>
        <w:adjustRightInd w:val="0"/>
        <w:spacing w:after="0" w:line="360" w:lineRule="auto"/>
        <w:ind w:firstLine="284"/>
        <w:jc w:val="both"/>
        <w:rPr>
          <w:rFonts w:ascii="Times New Roman" w:eastAsia="Calibri" w:hAnsi="Times New Roman" w:cs="Times New Roman"/>
          <w:color w:val="000000"/>
          <w:sz w:val="28"/>
          <w:szCs w:val="28"/>
        </w:rPr>
      </w:pPr>
      <w:r w:rsidRPr="00AB427A">
        <w:rPr>
          <w:rFonts w:ascii="Times New Roman" w:eastAsia="Calibri" w:hAnsi="Times New Roman" w:cs="Times New Roman"/>
          <w:color w:val="000000"/>
          <w:sz w:val="28"/>
          <w:szCs w:val="28"/>
        </w:rPr>
        <w:t>Площадь МО Богучаровское – 26409 га.</w:t>
      </w:r>
    </w:p>
    <w:p w:rsidR="00AB427A" w:rsidRPr="00AB427A" w:rsidRDefault="00AB427A" w:rsidP="00AB427A">
      <w:pPr>
        <w:autoSpaceDE w:val="0"/>
        <w:autoSpaceDN w:val="0"/>
        <w:adjustRightInd w:val="0"/>
        <w:spacing w:after="0" w:line="360" w:lineRule="auto"/>
        <w:ind w:firstLine="284"/>
        <w:rPr>
          <w:rFonts w:ascii="Times New Roman" w:eastAsia="Calibri" w:hAnsi="Times New Roman" w:cs="Times New Roman"/>
          <w:color w:val="000000"/>
          <w:sz w:val="28"/>
          <w:szCs w:val="28"/>
        </w:rPr>
      </w:pPr>
      <w:r w:rsidRPr="00AB427A">
        <w:rPr>
          <w:rFonts w:ascii="Times New Roman" w:eastAsia="Calibri" w:hAnsi="Times New Roman" w:cs="Times New Roman"/>
          <w:color w:val="000000"/>
          <w:sz w:val="28"/>
          <w:szCs w:val="28"/>
        </w:rPr>
        <w:t>Административным центром МО Богучаровское является поселок Прогресс.</w:t>
      </w:r>
    </w:p>
    <w:p w:rsidR="00AB427A" w:rsidRPr="00AB427A" w:rsidRDefault="00AB427A" w:rsidP="00AB427A">
      <w:pPr>
        <w:autoSpaceDE w:val="0"/>
        <w:autoSpaceDN w:val="0"/>
        <w:adjustRightInd w:val="0"/>
        <w:spacing w:after="0" w:line="360" w:lineRule="auto"/>
        <w:ind w:firstLine="284"/>
        <w:rPr>
          <w:rFonts w:ascii="Times New Roman" w:eastAsia="Calibri" w:hAnsi="Times New Roman" w:cs="Times New Roman"/>
          <w:color w:val="000000"/>
          <w:sz w:val="28"/>
          <w:szCs w:val="28"/>
        </w:rPr>
      </w:pPr>
      <w:r w:rsidRPr="00AB427A">
        <w:rPr>
          <w:rFonts w:ascii="Times New Roman" w:eastAsia="Calibri" w:hAnsi="Times New Roman" w:cs="Times New Roman"/>
          <w:color w:val="000000"/>
          <w:sz w:val="28"/>
          <w:szCs w:val="28"/>
        </w:rPr>
        <w:t xml:space="preserve">Площадь посёлка Прогресс – </w:t>
      </w:r>
      <w:r w:rsidRPr="00AB427A">
        <w:rPr>
          <w:rFonts w:ascii="Times New Roman" w:eastAsia="Calibri" w:hAnsi="Times New Roman" w:cs="Times New Roman"/>
          <w:bCs/>
          <w:color w:val="000000"/>
          <w:sz w:val="28"/>
          <w:szCs w:val="28"/>
        </w:rPr>
        <w:t>179,56</w:t>
      </w:r>
      <w:r w:rsidRPr="00AB427A">
        <w:rPr>
          <w:rFonts w:ascii="Times New Roman" w:eastAsia="Calibri" w:hAnsi="Times New Roman" w:cs="Times New Roman"/>
          <w:color w:val="000000"/>
          <w:sz w:val="28"/>
          <w:szCs w:val="28"/>
        </w:rPr>
        <w:t>га.</w:t>
      </w:r>
    </w:p>
    <w:p w:rsidR="00AB427A" w:rsidRPr="00AB427A" w:rsidRDefault="00AB427A" w:rsidP="00AB427A">
      <w:pPr>
        <w:autoSpaceDE w:val="0"/>
        <w:autoSpaceDN w:val="0"/>
        <w:adjustRightInd w:val="0"/>
        <w:spacing w:after="0" w:line="360" w:lineRule="auto"/>
        <w:ind w:firstLine="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 xml:space="preserve">GPS-координаты пос. Прогресс:  </w:t>
      </w:r>
      <w:r w:rsidRPr="00AB427A">
        <w:rPr>
          <w:rFonts w:ascii="Times New Roman" w:eastAsia="Calibri" w:hAnsi="Times New Roman" w:cs="Times New Roman"/>
          <w:color w:val="000000"/>
          <w:sz w:val="28"/>
          <w:szCs w:val="24"/>
          <w:lang w:val="en-US"/>
        </w:rPr>
        <w:t>N</w:t>
      </w:r>
      <w:r w:rsidRPr="00AB427A">
        <w:rPr>
          <w:rFonts w:ascii="Times New Roman" w:eastAsia="Calibri" w:hAnsi="Times New Roman" w:cs="Times New Roman"/>
          <w:color w:val="000000"/>
          <w:sz w:val="28"/>
          <w:szCs w:val="24"/>
        </w:rPr>
        <w:t xml:space="preserve">53°52’50”; </w:t>
      </w:r>
      <w:r w:rsidRPr="00AB427A">
        <w:rPr>
          <w:rFonts w:ascii="Times New Roman" w:eastAsia="Calibri" w:hAnsi="Times New Roman" w:cs="Times New Roman"/>
          <w:color w:val="000000"/>
          <w:sz w:val="28"/>
          <w:szCs w:val="24"/>
          <w:lang w:val="en-US"/>
        </w:rPr>
        <w:t>E</w:t>
      </w:r>
      <w:r w:rsidRPr="00AB427A">
        <w:rPr>
          <w:rFonts w:ascii="Times New Roman" w:eastAsia="Calibri" w:hAnsi="Times New Roman" w:cs="Times New Roman"/>
          <w:color w:val="000000"/>
          <w:sz w:val="28"/>
          <w:szCs w:val="24"/>
        </w:rPr>
        <w:t>37°51’15”.</w:t>
      </w:r>
    </w:p>
    <w:p w:rsidR="00AB427A" w:rsidRPr="00AB427A" w:rsidRDefault="00AB427A" w:rsidP="00AB427A">
      <w:pPr>
        <w:spacing w:after="0" w:line="360" w:lineRule="auto"/>
        <w:ind w:firstLine="284"/>
        <w:rPr>
          <w:rFonts w:ascii="Times New Roman" w:hAnsi="Times New Roman" w:cs="Times New Roman"/>
          <w:sz w:val="28"/>
          <w:szCs w:val="28"/>
        </w:rPr>
      </w:pPr>
      <w:r w:rsidRPr="00AB427A">
        <w:rPr>
          <w:rFonts w:ascii="Times New Roman" w:hAnsi="Times New Roman" w:cs="Times New Roman"/>
          <w:sz w:val="28"/>
          <w:szCs w:val="28"/>
        </w:rPr>
        <w:t>Географическое местоположение пос. Прогресс приведено далее.</w:t>
      </w:r>
    </w:p>
    <w:p w:rsidR="00AB427A" w:rsidRPr="00AB427A" w:rsidRDefault="00AB427A" w:rsidP="00AB427A">
      <w:pPr>
        <w:rPr>
          <w:rFonts w:ascii="Times New Roman" w:eastAsia="Times New Roman" w:hAnsi="Times New Roman" w:cs="Times New Roman"/>
          <w:b/>
          <w:sz w:val="28"/>
          <w:szCs w:val="28"/>
          <w:lang w:eastAsia="ru-RU"/>
        </w:rPr>
      </w:pP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10" w:name="_Toc384139550"/>
      <w:r w:rsidRPr="00AB427A">
        <w:rPr>
          <w:rFonts w:ascii="Times New Roman" w:eastAsia="Times New Roman" w:hAnsi="Times New Roman" w:cs="Times New Roman"/>
          <w:b/>
          <w:sz w:val="28"/>
          <w:szCs w:val="28"/>
          <w:lang w:eastAsia="ru-RU"/>
        </w:rPr>
        <w:t>Географическое положение пос. Прогресс</w:t>
      </w:r>
      <w:bookmarkEnd w:id="10"/>
    </w:p>
    <w:p w:rsidR="00AB427A" w:rsidRPr="00AB427A" w:rsidRDefault="00AB427A" w:rsidP="00AB427A">
      <w:pPr>
        <w:spacing w:after="0" w:line="360" w:lineRule="auto"/>
        <w:rPr>
          <w:rFonts w:ascii="Times New Roman" w:hAnsi="Times New Roman" w:cs="Times New Roman"/>
          <w:sz w:val="24"/>
        </w:rPr>
      </w:pPr>
      <w:r w:rsidRPr="00AB427A">
        <w:rPr>
          <w:rFonts w:ascii="Times New Roman" w:hAnsi="Times New Roman" w:cs="Times New Roman"/>
          <w:noProof/>
          <w:sz w:val="24"/>
          <w:lang w:eastAsia="ru-RU"/>
        </w:rPr>
        <w:drawing>
          <wp:inline distT="0" distB="0" distL="0" distR="0" wp14:anchorId="5F364C28" wp14:editId="4114841B">
            <wp:extent cx="6120000" cy="5511603"/>
            <wp:effectExtent l="0" t="0" r="0" b="0"/>
            <wp:docPr id="2" name="Рисунок 2" descr="C:\Users\Вадим\Desktop\Богучаровское\Прогре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дим\Desktop\Богучаровское\Прогресс.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000" cy="5511603"/>
                    </a:xfrm>
                    <a:prstGeom prst="rect">
                      <a:avLst/>
                    </a:prstGeom>
                    <a:noFill/>
                    <a:ln>
                      <a:noFill/>
                    </a:ln>
                  </pic:spPr>
                </pic:pic>
              </a:graphicData>
            </a:graphic>
          </wp:inline>
        </w:drawing>
      </w:r>
    </w:p>
    <w:p w:rsidR="00AB427A" w:rsidRPr="00AB427A" w:rsidRDefault="00AB427A" w:rsidP="00AB427A">
      <w:pPr>
        <w:autoSpaceDE w:val="0"/>
        <w:autoSpaceDN w:val="0"/>
        <w:adjustRightInd w:val="0"/>
        <w:spacing w:after="0" w:line="360" w:lineRule="auto"/>
        <w:ind w:firstLine="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 xml:space="preserve">GPS-координаты пос. Прогресс:  </w:t>
      </w:r>
      <w:r w:rsidRPr="00AB427A">
        <w:rPr>
          <w:rFonts w:ascii="Times New Roman" w:eastAsia="Calibri" w:hAnsi="Times New Roman" w:cs="Times New Roman"/>
          <w:color w:val="000000"/>
          <w:sz w:val="28"/>
          <w:szCs w:val="24"/>
          <w:lang w:val="en-US"/>
        </w:rPr>
        <w:t>N</w:t>
      </w:r>
      <w:r w:rsidRPr="00AB427A">
        <w:rPr>
          <w:rFonts w:ascii="Times New Roman" w:eastAsia="Calibri" w:hAnsi="Times New Roman" w:cs="Times New Roman"/>
          <w:color w:val="000000"/>
          <w:sz w:val="28"/>
          <w:szCs w:val="24"/>
        </w:rPr>
        <w:t xml:space="preserve">53°52’50”; </w:t>
      </w:r>
      <w:r w:rsidRPr="00AB427A">
        <w:rPr>
          <w:rFonts w:ascii="Times New Roman" w:eastAsia="Calibri" w:hAnsi="Times New Roman" w:cs="Times New Roman"/>
          <w:color w:val="000000"/>
          <w:sz w:val="28"/>
          <w:szCs w:val="24"/>
          <w:lang w:val="en-US"/>
        </w:rPr>
        <w:t>E</w:t>
      </w:r>
      <w:r w:rsidRPr="00AB427A">
        <w:rPr>
          <w:rFonts w:ascii="Times New Roman" w:eastAsia="Calibri" w:hAnsi="Times New Roman" w:cs="Times New Roman"/>
          <w:color w:val="000000"/>
          <w:sz w:val="28"/>
          <w:szCs w:val="24"/>
        </w:rPr>
        <w:t>37°51’15”</w:t>
      </w:r>
    </w:p>
    <w:p w:rsidR="00AB427A" w:rsidRPr="00AB427A" w:rsidRDefault="00AB427A" w:rsidP="00AB427A">
      <w:pPr>
        <w:autoSpaceDE w:val="0"/>
        <w:autoSpaceDN w:val="0"/>
        <w:adjustRightInd w:val="0"/>
        <w:spacing w:after="0" w:line="360" w:lineRule="auto"/>
        <w:ind w:firstLine="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От поселка Прогресс МО Богучаровское до административного центра Киреевского района г. Киреевска около 7 км (см. далее).</w:t>
      </w:r>
    </w:p>
    <w:p w:rsidR="00AB427A" w:rsidRPr="00AB427A" w:rsidRDefault="00AB427A" w:rsidP="00AB427A">
      <w:pPr>
        <w:autoSpaceDE w:val="0"/>
        <w:autoSpaceDN w:val="0"/>
        <w:adjustRightInd w:val="0"/>
        <w:spacing w:after="0" w:line="360" w:lineRule="auto"/>
        <w:ind w:firstLine="284"/>
        <w:rPr>
          <w:rFonts w:ascii="Times New Roman" w:eastAsia="Calibri" w:hAnsi="Times New Roman" w:cs="Times New Roman"/>
          <w:color w:val="000000"/>
          <w:sz w:val="28"/>
          <w:szCs w:val="24"/>
        </w:rPr>
      </w:pPr>
    </w:p>
    <w:p w:rsidR="00AB427A" w:rsidRPr="00AB427A" w:rsidRDefault="00AB427A" w:rsidP="00AB427A">
      <w:pPr>
        <w:rPr>
          <w:rFonts w:ascii="Times New Roman" w:eastAsia="Calibri" w:hAnsi="Times New Roman" w:cs="Times New Roman"/>
          <w:b/>
          <w:sz w:val="28"/>
          <w:szCs w:val="28"/>
          <w:lang w:eastAsia="ru-RU"/>
        </w:rPr>
      </w:pPr>
      <w:r w:rsidRPr="00AB427A">
        <w:rPr>
          <w:rFonts w:eastAsia="Calibri"/>
        </w:rPr>
        <w:br w:type="page"/>
      </w:r>
    </w:p>
    <w:p w:rsidR="00AB427A" w:rsidRPr="00AB427A" w:rsidRDefault="00AB427A" w:rsidP="00AB427A">
      <w:pPr>
        <w:autoSpaceDE w:val="0"/>
        <w:autoSpaceDN w:val="0"/>
        <w:adjustRightInd w:val="0"/>
        <w:spacing w:after="0" w:line="360" w:lineRule="auto"/>
        <w:jc w:val="center"/>
        <w:rPr>
          <w:rFonts w:ascii="Times New Roman" w:eastAsia="Calibri" w:hAnsi="Times New Roman" w:cs="Times New Roman"/>
          <w:b/>
          <w:sz w:val="28"/>
          <w:szCs w:val="28"/>
          <w:lang w:eastAsia="ru-RU"/>
        </w:rPr>
      </w:pPr>
      <w:bookmarkStart w:id="11" w:name="_Toc384139551"/>
      <w:r w:rsidRPr="00AB427A">
        <w:rPr>
          <w:rFonts w:ascii="Times New Roman" w:eastAsia="Calibri" w:hAnsi="Times New Roman" w:cs="Times New Roman"/>
          <w:b/>
          <w:sz w:val="28"/>
          <w:szCs w:val="28"/>
          <w:lang w:eastAsia="ru-RU"/>
        </w:rPr>
        <w:t>Расстояние до районного центра Киреевского района г.Киреевск</w:t>
      </w:r>
      <w:bookmarkEnd w:id="11"/>
    </w:p>
    <w:p w:rsidR="00AB427A" w:rsidRPr="00AB427A" w:rsidRDefault="00AB427A" w:rsidP="00AB427A">
      <w:pPr>
        <w:autoSpaceDE w:val="0"/>
        <w:autoSpaceDN w:val="0"/>
        <w:adjustRightInd w:val="0"/>
        <w:spacing w:after="0" w:line="360" w:lineRule="auto"/>
        <w:ind w:firstLine="284"/>
        <w:rPr>
          <w:rFonts w:ascii="Times New Roman" w:eastAsia="Calibri" w:hAnsi="Times New Roman" w:cs="Times New Roman"/>
          <w:color w:val="000000"/>
          <w:sz w:val="24"/>
          <w:szCs w:val="24"/>
        </w:rPr>
      </w:pPr>
      <w:r w:rsidRPr="00AB427A">
        <w:rPr>
          <w:rFonts w:ascii="Times New Roman" w:eastAsia="Calibri" w:hAnsi="Times New Roman" w:cs="Times New Roman"/>
          <w:noProof/>
          <w:color w:val="000000"/>
          <w:sz w:val="24"/>
          <w:szCs w:val="24"/>
          <w:lang w:eastAsia="ru-RU"/>
        </w:rPr>
        <w:drawing>
          <wp:inline distT="0" distB="0" distL="0" distR="0" wp14:anchorId="4B1CD706" wp14:editId="2C71EB81">
            <wp:extent cx="5528983" cy="6911439"/>
            <wp:effectExtent l="0" t="0" r="0" b="3810"/>
            <wp:docPr id="3" name="Рисунок 3" descr="C:\Users\Вадим\Desktop\Богучаровское\Прогрес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дим\Desktop\Богучаровское\Прогресс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838"/>
                    <a:stretch/>
                  </pic:blipFill>
                  <pic:spPr bwMode="auto">
                    <a:xfrm>
                      <a:off x="0" y="0"/>
                      <a:ext cx="5528945" cy="6911391"/>
                    </a:xfrm>
                    <a:prstGeom prst="rect">
                      <a:avLst/>
                    </a:prstGeom>
                    <a:noFill/>
                    <a:ln>
                      <a:noFill/>
                    </a:ln>
                    <a:extLst>
                      <a:ext uri="{53640926-AAD7-44D8-BBD7-CCE9431645EC}">
                        <a14:shadowObscured xmlns:a14="http://schemas.microsoft.com/office/drawing/2010/main"/>
                      </a:ext>
                    </a:extLst>
                  </pic:spPr>
                </pic:pic>
              </a:graphicData>
            </a:graphic>
          </wp:inline>
        </w:drawing>
      </w:r>
    </w:p>
    <w:p w:rsidR="00AB427A" w:rsidRPr="00AB427A" w:rsidRDefault="00AB427A" w:rsidP="00AB427A">
      <w:pPr>
        <w:spacing w:after="0" w:line="360" w:lineRule="auto"/>
        <w:ind w:firstLine="284"/>
        <w:rPr>
          <w:rFonts w:ascii="Times New Roman" w:hAnsi="Times New Roman" w:cs="Times New Roman"/>
          <w:sz w:val="28"/>
        </w:rPr>
      </w:pPr>
    </w:p>
    <w:p w:rsidR="00AB427A" w:rsidRPr="00AB427A" w:rsidRDefault="00AB427A" w:rsidP="00AB427A">
      <w:pPr>
        <w:spacing w:after="0" w:line="360" w:lineRule="auto"/>
        <w:ind w:firstLine="284"/>
        <w:rPr>
          <w:rFonts w:ascii="Times New Roman" w:hAnsi="Times New Roman" w:cs="Times New Roman"/>
          <w:sz w:val="28"/>
        </w:rPr>
      </w:pPr>
      <w:r w:rsidRPr="00AB427A">
        <w:rPr>
          <w:rFonts w:ascii="Times New Roman" w:hAnsi="Times New Roman" w:cs="Times New Roman"/>
          <w:sz w:val="28"/>
        </w:rPr>
        <w:t>Границы МО Богучаровское представлены в Схеме территориального планирования Киреевского района Тульской области (см. Приложение 1) и более подробно - на карте (схеме)  градостроительного зонирования (см. Приложение 2).</w:t>
      </w:r>
    </w:p>
    <w:p w:rsidR="00AB427A" w:rsidRPr="00AB427A" w:rsidRDefault="00AB427A" w:rsidP="00AB427A">
      <w:pPr>
        <w:autoSpaceDE w:val="0"/>
        <w:autoSpaceDN w:val="0"/>
        <w:adjustRightInd w:val="0"/>
        <w:ind w:firstLine="284"/>
        <w:jc w:val="both"/>
        <w:rPr>
          <w:rFonts w:ascii="Times New Roman" w:eastAsia="Calibri" w:hAnsi="Times New Roman" w:cs="Times New Roman"/>
          <w:color w:val="000000"/>
          <w:sz w:val="28"/>
          <w:szCs w:val="24"/>
        </w:rPr>
      </w:pPr>
    </w:p>
    <w:p w:rsidR="00AB427A" w:rsidRPr="00AB427A" w:rsidRDefault="00AB427A" w:rsidP="00AB427A">
      <w:pPr>
        <w:autoSpaceDE w:val="0"/>
        <w:autoSpaceDN w:val="0"/>
        <w:adjustRightInd w:val="0"/>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Общая численность прописанного населения поселения - 1801 человек.</w:t>
      </w:r>
    </w:p>
    <w:p w:rsidR="00AB427A" w:rsidRPr="00AB427A" w:rsidRDefault="00AB427A" w:rsidP="00AB427A">
      <w:pPr>
        <w:autoSpaceDE w:val="0"/>
        <w:autoSpaceDN w:val="0"/>
        <w:adjustRightInd w:val="0"/>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Общая численность населения, проживающего в летний период -</w:t>
      </w:r>
      <w:r w:rsidRPr="00AB427A">
        <w:rPr>
          <w:rFonts w:ascii="Times New Roman" w:eastAsia="Calibri" w:hAnsi="Times New Roman" w:cs="Times New Roman"/>
          <w:color w:val="000000"/>
          <w:sz w:val="28"/>
          <w:szCs w:val="24"/>
        </w:rPr>
        <w:tab/>
        <w:t xml:space="preserve"> неизвестно.</w:t>
      </w:r>
    </w:p>
    <w:p w:rsidR="00AB427A" w:rsidRPr="00AB427A" w:rsidRDefault="00AB427A" w:rsidP="00AB427A">
      <w:pPr>
        <w:autoSpaceDE w:val="0"/>
        <w:autoSpaceDN w:val="0"/>
        <w:adjustRightInd w:val="0"/>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Дачные кооперативы, всего 0, численность участков 0.</w:t>
      </w:r>
    </w:p>
    <w:p w:rsidR="00AB427A" w:rsidRPr="00AB427A" w:rsidRDefault="00AB427A" w:rsidP="00AB427A">
      <w:pPr>
        <w:autoSpaceDE w:val="0"/>
        <w:autoSpaceDN w:val="0"/>
        <w:adjustRightInd w:val="0"/>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Общее количество жилых домов - 1189, в том числе:</w:t>
      </w:r>
    </w:p>
    <w:p w:rsidR="00AB427A" w:rsidRPr="00AB427A" w:rsidRDefault="00AB427A" w:rsidP="00AB427A">
      <w:pPr>
        <w:autoSpaceDE w:val="0"/>
        <w:autoSpaceDN w:val="0"/>
        <w:adjustRightInd w:val="0"/>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w:t>
      </w:r>
      <w:r w:rsidRPr="00AB427A">
        <w:rPr>
          <w:rFonts w:ascii="Times New Roman" w:eastAsia="Calibri" w:hAnsi="Times New Roman" w:cs="Times New Roman"/>
          <w:color w:val="000000"/>
          <w:sz w:val="28"/>
          <w:szCs w:val="24"/>
        </w:rPr>
        <w:tab/>
        <w:t>многоквартирных жилых домов -2/6 (этажность/шт.), общей площадью 2987,3 кв.м.</w:t>
      </w:r>
    </w:p>
    <w:p w:rsidR="00AB427A" w:rsidRPr="00AB427A" w:rsidRDefault="00AB427A" w:rsidP="00AB427A">
      <w:pPr>
        <w:autoSpaceDE w:val="0"/>
        <w:autoSpaceDN w:val="0"/>
        <w:adjustRightInd w:val="0"/>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w:t>
      </w:r>
      <w:r w:rsidRPr="00AB427A">
        <w:rPr>
          <w:rFonts w:ascii="Times New Roman" w:eastAsia="Calibri" w:hAnsi="Times New Roman" w:cs="Times New Roman"/>
          <w:color w:val="000000"/>
          <w:sz w:val="28"/>
          <w:szCs w:val="24"/>
        </w:rPr>
        <w:tab/>
        <w:t>частных жилых домов - 1183, общей площадью 51103,7 кв.м.</w:t>
      </w:r>
    </w:p>
    <w:p w:rsidR="00AB427A" w:rsidRPr="00AB427A" w:rsidRDefault="00AB427A" w:rsidP="00AB427A">
      <w:pPr>
        <w:autoSpaceDE w:val="0"/>
        <w:autoSpaceDN w:val="0"/>
        <w:adjustRightInd w:val="0"/>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Общее количество общественных зданий - 10.</w:t>
      </w:r>
    </w:p>
    <w:p w:rsidR="00AB427A" w:rsidRPr="00AB427A" w:rsidRDefault="00AB427A" w:rsidP="00AB427A">
      <w:pPr>
        <w:autoSpaceDE w:val="0"/>
        <w:autoSpaceDN w:val="0"/>
        <w:adjustRightInd w:val="0"/>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в том числе:</w:t>
      </w:r>
    </w:p>
    <w:p w:rsidR="00AB427A" w:rsidRPr="00AB427A" w:rsidRDefault="00AB427A" w:rsidP="00AB427A">
      <w:pPr>
        <w:autoSpaceDE w:val="0"/>
        <w:autoSpaceDN w:val="0"/>
        <w:adjustRightInd w:val="0"/>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w:t>
      </w:r>
      <w:r w:rsidRPr="00AB427A">
        <w:rPr>
          <w:rFonts w:ascii="Times New Roman" w:eastAsia="Calibri" w:hAnsi="Times New Roman" w:cs="Times New Roman"/>
          <w:color w:val="000000"/>
          <w:sz w:val="28"/>
          <w:szCs w:val="24"/>
        </w:rPr>
        <w:tab/>
        <w:t>объектов здравоохранения -3,</w:t>
      </w:r>
    </w:p>
    <w:p w:rsidR="00AB427A" w:rsidRPr="00AB427A" w:rsidRDefault="00AB427A" w:rsidP="00AB427A">
      <w:pPr>
        <w:autoSpaceDE w:val="0"/>
        <w:autoSpaceDN w:val="0"/>
        <w:adjustRightInd w:val="0"/>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w:t>
      </w:r>
      <w:r w:rsidRPr="00AB427A">
        <w:rPr>
          <w:rFonts w:ascii="Times New Roman" w:eastAsia="Calibri" w:hAnsi="Times New Roman" w:cs="Times New Roman"/>
          <w:color w:val="000000"/>
          <w:sz w:val="28"/>
          <w:szCs w:val="24"/>
        </w:rPr>
        <w:tab/>
        <w:t>объектов образования -3,</w:t>
      </w:r>
    </w:p>
    <w:p w:rsidR="00AB427A" w:rsidRPr="00AB427A" w:rsidRDefault="00AB427A" w:rsidP="00AB427A">
      <w:pPr>
        <w:autoSpaceDE w:val="0"/>
        <w:autoSpaceDN w:val="0"/>
        <w:adjustRightInd w:val="0"/>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w:t>
      </w:r>
      <w:r w:rsidRPr="00AB427A">
        <w:rPr>
          <w:rFonts w:ascii="Times New Roman" w:eastAsia="Calibri" w:hAnsi="Times New Roman" w:cs="Times New Roman"/>
          <w:color w:val="000000"/>
          <w:sz w:val="28"/>
          <w:szCs w:val="24"/>
        </w:rPr>
        <w:tab/>
        <w:t>объектов культуры - 4,</w:t>
      </w:r>
    </w:p>
    <w:p w:rsidR="00AB427A" w:rsidRPr="00AB427A" w:rsidRDefault="00AB427A" w:rsidP="00AB427A">
      <w:pPr>
        <w:autoSpaceDE w:val="0"/>
        <w:autoSpaceDN w:val="0"/>
        <w:adjustRightInd w:val="0"/>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w:t>
      </w:r>
      <w:r w:rsidRPr="00AB427A">
        <w:rPr>
          <w:rFonts w:ascii="Times New Roman" w:eastAsia="Calibri" w:hAnsi="Times New Roman" w:cs="Times New Roman"/>
          <w:color w:val="000000"/>
          <w:sz w:val="28"/>
          <w:szCs w:val="24"/>
        </w:rPr>
        <w:tab/>
        <w:t>административные здания 5.</w:t>
      </w:r>
    </w:p>
    <w:p w:rsidR="00AB427A" w:rsidRPr="00AB427A" w:rsidRDefault="00AB427A" w:rsidP="00AB427A">
      <w:pPr>
        <w:autoSpaceDE w:val="0"/>
        <w:autoSpaceDN w:val="0"/>
        <w:adjustRightInd w:val="0"/>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Общее количество коммерческих потребителей:</w:t>
      </w:r>
    </w:p>
    <w:p w:rsidR="00AB427A" w:rsidRPr="00AB427A" w:rsidRDefault="00AB427A" w:rsidP="00AB427A">
      <w:pPr>
        <w:autoSpaceDE w:val="0"/>
        <w:autoSpaceDN w:val="0"/>
        <w:adjustRightInd w:val="0"/>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w:t>
      </w:r>
      <w:r w:rsidRPr="00AB427A">
        <w:rPr>
          <w:rFonts w:ascii="Times New Roman" w:eastAsia="Calibri" w:hAnsi="Times New Roman" w:cs="Times New Roman"/>
          <w:color w:val="000000"/>
          <w:sz w:val="28"/>
          <w:szCs w:val="24"/>
        </w:rPr>
        <w:tab/>
        <w:t>сельского назначения - 3.</w:t>
      </w:r>
    </w:p>
    <w:p w:rsidR="00AB427A" w:rsidRPr="00AB427A" w:rsidRDefault="00AB427A" w:rsidP="00AB427A">
      <w:pPr>
        <w:autoSpaceDE w:val="0"/>
        <w:autoSpaceDN w:val="0"/>
        <w:adjustRightInd w:val="0"/>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w:t>
      </w:r>
      <w:r w:rsidRPr="00AB427A">
        <w:rPr>
          <w:rFonts w:ascii="Times New Roman" w:eastAsia="Calibri" w:hAnsi="Times New Roman" w:cs="Times New Roman"/>
          <w:color w:val="000000"/>
          <w:sz w:val="28"/>
          <w:szCs w:val="24"/>
        </w:rPr>
        <w:tab/>
        <w:t>производственной сферы - 0,</w:t>
      </w:r>
    </w:p>
    <w:p w:rsidR="00AB427A" w:rsidRPr="00AB427A" w:rsidRDefault="00AB427A" w:rsidP="00AB427A">
      <w:pPr>
        <w:autoSpaceDE w:val="0"/>
        <w:autoSpaceDN w:val="0"/>
        <w:adjustRightInd w:val="0"/>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w:t>
      </w:r>
      <w:r w:rsidRPr="00AB427A">
        <w:rPr>
          <w:rFonts w:ascii="Times New Roman" w:eastAsia="Calibri" w:hAnsi="Times New Roman" w:cs="Times New Roman"/>
          <w:color w:val="000000"/>
          <w:sz w:val="28"/>
          <w:szCs w:val="24"/>
        </w:rPr>
        <w:tab/>
        <w:t>сферы обслуживания 0.</w:t>
      </w:r>
    </w:p>
    <w:p w:rsidR="00AB427A" w:rsidRPr="00AB427A" w:rsidRDefault="00AB427A" w:rsidP="00AB427A">
      <w:pPr>
        <w:autoSpaceDE w:val="0"/>
        <w:autoSpaceDN w:val="0"/>
        <w:adjustRightInd w:val="0"/>
        <w:ind w:firstLine="284"/>
        <w:jc w:val="both"/>
        <w:rPr>
          <w:rFonts w:ascii="Times New Roman" w:eastAsia="Calibri" w:hAnsi="Times New Roman" w:cs="Times New Roman"/>
          <w:color w:val="000000"/>
          <w:sz w:val="32"/>
          <w:szCs w:val="28"/>
        </w:rPr>
      </w:pPr>
    </w:p>
    <w:p w:rsidR="00AB427A" w:rsidRPr="00AB427A" w:rsidRDefault="00AB427A" w:rsidP="00AB427A">
      <w:pPr>
        <w:spacing w:after="0" w:line="360" w:lineRule="auto"/>
        <w:ind w:firstLine="284"/>
        <w:rPr>
          <w:rFonts w:ascii="Times New Roman" w:eastAsia="Calibri" w:hAnsi="Times New Roman" w:cs="Times New Roman"/>
          <w:color w:val="FF0000"/>
          <w:sz w:val="28"/>
          <w:szCs w:val="28"/>
        </w:rPr>
      </w:pPr>
      <w:r w:rsidRPr="00AB427A">
        <w:rPr>
          <w:rFonts w:ascii="Times New Roman" w:eastAsia="Calibri" w:hAnsi="Times New Roman" w:cs="Times New Roman"/>
          <w:color w:val="000000"/>
          <w:sz w:val="28"/>
          <w:szCs w:val="28"/>
        </w:rPr>
        <w:t>МО  Богучаровское расположен в средней полосе нашей страны, где климат умеренно континентальный, подвержен влиянию северных и северо-восточных ветров. Разница средних температур лета и зимы достигает 28 градусов. Наибольшее тепло наблюдается в июле, средняя температура этого месяца колеблется в пределах +18 градусов. Средняя температура января -10 градусов. Первые заморозки наступают в конце сентября, устойчивый снежный покров ложится в ноябре. В среднем к 10 апреля снежный покров сходит. Облачность в году довольно значительная, особенно в ноябре-декабре. Годовое количество осадков около 50 сантиметров, причем большая часть их приходится на лето. Почву в окрестностях самого города составляет деградированный чернозем</w:t>
      </w:r>
      <w:r w:rsidRPr="00AB427A">
        <w:rPr>
          <w:rFonts w:ascii="Times New Roman" w:eastAsia="Calibri" w:hAnsi="Times New Roman" w:cs="Times New Roman"/>
          <w:color w:val="FF0000"/>
          <w:sz w:val="28"/>
          <w:szCs w:val="28"/>
        </w:rPr>
        <w:t>.</w:t>
      </w:r>
    </w:p>
    <w:p w:rsidR="00AB427A" w:rsidRPr="00AB427A" w:rsidRDefault="00AB427A" w:rsidP="00AB427A">
      <w:pPr>
        <w:suppressAutoHyphens/>
        <w:autoSpaceDE w:val="0"/>
        <w:autoSpaceDN w:val="0"/>
        <w:adjustRightInd w:val="0"/>
        <w:spacing w:after="0" w:line="360" w:lineRule="auto"/>
        <w:ind w:firstLine="284"/>
        <w:jc w:val="both"/>
        <w:rPr>
          <w:rFonts w:ascii="Times New Roman" w:eastAsia="Times New Roman" w:hAnsi="Times New Roman" w:cs="Times New Roman"/>
          <w:sz w:val="28"/>
          <w:szCs w:val="24"/>
          <w:lang w:eastAsia="ar-SA"/>
        </w:rPr>
      </w:pPr>
    </w:p>
    <w:p w:rsidR="00AB427A" w:rsidRPr="00AB427A" w:rsidRDefault="00AB427A" w:rsidP="00AB427A">
      <w:pPr>
        <w:suppressAutoHyphens/>
        <w:autoSpaceDE w:val="0"/>
        <w:autoSpaceDN w:val="0"/>
        <w:adjustRightInd w:val="0"/>
        <w:spacing w:after="0" w:line="360" w:lineRule="auto"/>
        <w:ind w:firstLine="284"/>
        <w:jc w:val="both"/>
        <w:rPr>
          <w:rFonts w:ascii="Times New Roman" w:eastAsia="Times New Roman" w:hAnsi="Times New Roman" w:cs="Times New Roman"/>
          <w:sz w:val="28"/>
          <w:szCs w:val="24"/>
          <w:lang w:eastAsia="ar-SA"/>
        </w:rPr>
      </w:pPr>
      <w:r w:rsidRPr="00AB427A">
        <w:rPr>
          <w:rFonts w:ascii="Times New Roman" w:eastAsia="Times New Roman" w:hAnsi="Times New Roman" w:cs="Times New Roman"/>
          <w:sz w:val="28"/>
          <w:szCs w:val="24"/>
          <w:lang w:eastAsia="ar-SA"/>
        </w:rPr>
        <w:t>Источником водоснабжения МО Богучаровское является водозаборные скважины, только в п. Прогресс организован водозабор вида каптажа восходящего родника.</w:t>
      </w:r>
    </w:p>
    <w:p w:rsidR="00AB427A" w:rsidRPr="00AB427A" w:rsidRDefault="00AB427A" w:rsidP="00AB427A">
      <w:pPr>
        <w:spacing w:after="0" w:line="360" w:lineRule="auto"/>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Водозаборный узел (ВЗУ) имеет рабочие резервные скважины, в каждой скважине установлены насосы ЭЦВ с последующей подачей необходимого расхода в насосную станцию 2го подъема либо напрямую – к потребителям..</w:t>
      </w:r>
    </w:p>
    <w:p w:rsidR="00AB427A" w:rsidRPr="00AB427A" w:rsidRDefault="00AB427A" w:rsidP="00AB427A">
      <w:pPr>
        <w:spacing w:after="0" w:line="360" w:lineRule="auto"/>
        <w:ind w:firstLine="284"/>
        <w:jc w:val="both"/>
        <w:rPr>
          <w:rFonts w:ascii="Times New Roman" w:eastAsia="Calibri" w:hAnsi="Times New Roman" w:cs="Times New Roman"/>
          <w:color w:val="000000"/>
          <w:sz w:val="28"/>
          <w:szCs w:val="24"/>
        </w:rPr>
      </w:pPr>
    </w:p>
    <w:p w:rsidR="00AB427A" w:rsidRPr="00AB427A" w:rsidRDefault="00AB427A" w:rsidP="00AB427A">
      <w:pPr>
        <w:spacing w:after="0" w:line="360" w:lineRule="auto"/>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Принципиальная схема водоснабжения населенных пунктов МО  Богучаровское (кроме п. Прогресс) имеет следующий вид:</w:t>
      </w:r>
    </w:p>
    <w:p w:rsidR="00AB427A" w:rsidRPr="00AB427A" w:rsidRDefault="00AB427A" w:rsidP="00AB427A">
      <w:pPr>
        <w:spacing w:after="0" w:line="360" w:lineRule="auto"/>
        <w:ind w:firstLine="284"/>
        <w:jc w:val="center"/>
        <w:rPr>
          <w:rFonts w:ascii="Times New Roman" w:eastAsia="Calibri" w:hAnsi="Times New Roman" w:cs="Times New Roman"/>
          <w:color w:val="000000"/>
          <w:sz w:val="28"/>
          <w:szCs w:val="24"/>
        </w:rPr>
      </w:pPr>
      <w:r w:rsidRPr="00AB427A">
        <w:rPr>
          <w:rFonts w:ascii="Times New Roman" w:eastAsia="Calibri" w:hAnsi="Times New Roman" w:cs="Times New Roman"/>
          <w:noProof/>
          <w:color w:val="000000"/>
          <w:sz w:val="28"/>
          <w:szCs w:val="24"/>
          <w:lang w:eastAsia="ru-RU"/>
        </w:rPr>
        <w:drawing>
          <wp:inline distT="0" distB="0" distL="0" distR="0" wp14:anchorId="2964840A" wp14:editId="102A34C0">
            <wp:extent cx="4871226" cy="3487210"/>
            <wp:effectExtent l="0" t="0" r="5715" b="0"/>
            <wp:docPr id="4" name="Рисунок 4" descr="C:\Users\Вадим\Desktop\Богучаровское\Схема водоснаб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дим\Desktop\Богучаровское\Схема водоснабжения.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1532" cy="3487429"/>
                    </a:xfrm>
                    <a:prstGeom prst="rect">
                      <a:avLst/>
                    </a:prstGeom>
                    <a:noFill/>
                    <a:ln>
                      <a:noFill/>
                    </a:ln>
                  </pic:spPr>
                </pic:pic>
              </a:graphicData>
            </a:graphic>
          </wp:inline>
        </w:drawing>
      </w:r>
    </w:p>
    <w:p w:rsidR="00AB427A" w:rsidRPr="00AB427A" w:rsidRDefault="00AB427A" w:rsidP="00AB427A">
      <w:pPr>
        <w:spacing w:after="0" w:line="360" w:lineRule="auto"/>
        <w:ind w:firstLine="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где,</w:t>
      </w:r>
    </w:p>
    <w:p w:rsidR="00AB427A" w:rsidRPr="00AB427A" w:rsidRDefault="00AB427A" w:rsidP="00AB427A">
      <w:pPr>
        <w:spacing w:after="0" w:line="360" w:lineRule="auto"/>
        <w:ind w:firstLine="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1 – водозаборная скважина со скважным  насосом ЭЦВ;</w:t>
      </w:r>
    </w:p>
    <w:p w:rsidR="00AB427A" w:rsidRPr="00AB427A" w:rsidRDefault="00AB427A" w:rsidP="00AB427A">
      <w:pPr>
        <w:spacing w:after="0" w:line="360" w:lineRule="auto"/>
        <w:ind w:firstLine="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 xml:space="preserve">2 – насосная станция </w:t>
      </w:r>
      <w:r w:rsidRPr="00AB427A">
        <w:rPr>
          <w:rFonts w:ascii="Times New Roman" w:eastAsia="Calibri" w:hAnsi="Times New Roman" w:cs="Times New Roman"/>
          <w:color w:val="000000"/>
          <w:sz w:val="28"/>
          <w:szCs w:val="24"/>
          <w:lang w:val="en-US"/>
        </w:rPr>
        <w:t>I</w:t>
      </w:r>
      <w:r w:rsidRPr="00AB427A">
        <w:rPr>
          <w:rFonts w:ascii="Times New Roman" w:eastAsia="Calibri" w:hAnsi="Times New Roman" w:cs="Times New Roman"/>
          <w:color w:val="000000"/>
          <w:sz w:val="28"/>
          <w:szCs w:val="24"/>
        </w:rPr>
        <w:t xml:space="preserve"> подъема, включающая в себя:</w:t>
      </w:r>
    </w:p>
    <w:p w:rsidR="00AB427A" w:rsidRPr="00AB427A" w:rsidRDefault="00AB427A" w:rsidP="00AB427A">
      <w:pPr>
        <w:numPr>
          <w:ilvl w:val="0"/>
          <w:numId w:val="4"/>
        </w:numPr>
        <w:spacing w:after="0" w:line="360" w:lineRule="auto"/>
        <w:contextualSpacing/>
        <w:rPr>
          <w:rFonts w:ascii="Times New Roman" w:eastAsia="Calibri" w:hAnsi="Times New Roman" w:cs="Times New Roman"/>
          <w:color w:val="000000"/>
          <w:sz w:val="28"/>
          <w:szCs w:val="24"/>
        </w:rPr>
      </w:pPr>
      <w:r w:rsidRPr="00AB427A">
        <w:rPr>
          <w:rFonts w:ascii="Times New Roman" w:eastAsia="Calibri" w:hAnsi="Times New Roman" w:cs="Times New Roman"/>
          <w:color w:val="000000"/>
          <w:spacing w:val="-6"/>
          <w:sz w:val="28"/>
          <w:szCs w:val="24"/>
        </w:rPr>
        <w:t>павильон насосной станции;</w:t>
      </w:r>
    </w:p>
    <w:p w:rsidR="00AB427A" w:rsidRPr="00AB427A" w:rsidRDefault="00AB427A" w:rsidP="00AB427A">
      <w:pPr>
        <w:numPr>
          <w:ilvl w:val="0"/>
          <w:numId w:val="4"/>
        </w:numPr>
        <w:spacing w:after="0" w:line="360" w:lineRule="auto"/>
        <w:contextualSpacing/>
        <w:rPr>
          <w:rFonts w:ascii="Times New Roman" w:eastAsia="Calibri" w:hAnsi="Times New Roman" w:cs="Times New Roman"/>
          <w:color w:val="000000"/>
          <w:sz w:val="28"/>
          <w:szCs w:val="24"/>
        </w:rPr>
      </w:pPr>
      <w:r w:rsidRPr="00AB427A">
        <w:rPr>
          <w:rFonts w:ascii="Times New Roman" w:eastAsia="Calibri" w:hAnsi="Times New Roman" w:cs="Times New Roman"/>
          <w:color w:val="000000"/>
          <w:spacing w:val="-6"/>
          <w:sz w:val="28"/>
          <w:szCs w:val="24"/>
        </w:rPr>
        <w:t>оборудование: расходомер, счетчик учета электроэнергии</w:t>
      </w:r>
      <w:r w:rsidRPr="00AB427A">
        <w:rPr>
          <w:rFonts w:ascii="Times New Roman" w:eastAsia="Calibri" w:hAnsi="Times New Roman" w:cs="Times New Roman"/>
          <w:color w:val="000000"/>
          <w:sz w:val="28"/>
          <w:szCs w:val="24"/>
        </w:rPr>
        <w:t>;</w:t>
      </w:r>
    </w:p>
    <w:p w:rsidR="00AB427A" w:rsidRPr="00AB427A" w:rsidRDefault="00AB427A" w:rsidP="00AB427A">
      <w:pPr>
        <w:spacing w:after="0" w:line="360" w:lineRule="auto"/>
        <w:ind w:firstLine="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3 – водонапорная башня;</w:t>
      </w:r>
    </w:p>
    <w:p w:rsidR="00AB427A" w:rsidRPr="00AB427A" w:rsidRDefault="00AB427A" w:rsidP="00AB427A">
      <w:pPr>
        <w:spacing w:after="0" w:line="360" w:lineRule="auto"/>
        <w:ind w:firstLine="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4 – жилая застройка (потребитель);</w:t>
      </w:r>
    </w:p>
    <w:p w:rsidR="00AB427A" w:rsidRPr="00AB427A" w:rsidRDefault="00AB427A" w:rsidP="00AB427A">
      <w:pPr>
        <w:spacing w:after="0" w:line="360" w:lineRule="auto"/>
        <w:ind w:firstLine="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5 – напорные водоводы сети питьевого водоснабжения;</w:t>
      </w:r>
    </w:p>
    <w:p w:rsidR="00AB427A" w:rsidRPr="00AB427A" w:rsidRDefault="00AB427A" w:rsidP="00AB427A">
      <w:pPr>
        <w:spacing w:after="0" w:line="360" w:lineRule="auto"/>
        <w:ind w:firstLine="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6 – грунтовые воды.</w:t>
      </w:r>
    </w:p>
    <w:p w:rsidR="00AB427A" w:rsidRPr="00AB427A" w:rsidRDefault="00AB427A" w:rsidP="00AB427A">
      <w:pPr>
        <w:spacing w:after="0" w:line="360" w:lineRule="auto"/>
        <w:ind w:firstLine="284"/>
        <w:rPr>
          <w:rFonts w:ascii="Times New Roman" w:eastAsia="Calibri" w:hAnsi="Times New Roman" w:cs="Times New Roman"/>
          <w:color w:val="000000"/>
          <w:sz w:val="28"/>
          <w:szCs w:val="24"/>
        </w:rPr>
      </w:pPr>
    </w:p>
    <w:p w:rsidR="00AB427A" w:rsidRPr="00AB427A" w:rsidRDefault="00AB427A" w:rsidP="00AB427A">
      <w:pPr>
        <w:spacing w:after="0" w:line="360" w:lineRule="auto"/>
        <w:ind w:firstLine="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В пос. Прогресс водозабор системы водоснабжения – каптаж восходящего родника. Принципиальная схема устройства каптажа восходящего родника представлена далее.</w:t>
      </w:r>
    </w:p>
    <w:p w:rsidR="00AB427A" w:rsidRPr="00AB427A" w:rsidRDefault="00AB427A" w:rsidP="00AB427A">
      <w:pPr>
        <w:autoSpaceDE w:val="0"/>
        <w:autoSpaceDN w:val="0"/>
        <w:adjustRightInd w:val="0"/>
        <w:spacing w:after="0" w:line="360" w:lineRule="auto"/>
        <w:jc w:val="both"/>
        <w:rPr>
          <w:rFonts w:ascii="Times New Roman" w:eastAsia="Calibri" w:hAnsi="Times New Roman" w:cs="Times New Roman"/>
          <w:b/>
          <w:sz w:val="28"/>
          <w:szCs w:val="28"/>
          <w:lang w:eastAsia="ru-RU"/>
        </w:rPr>
      </w:pPr>
      <w:bookmarkStart w:id="12" w:name="_Toc384139552"/>
      <w:r w:rsidRPr="00AB427A">
        <w:rPr>
          <w:rFonts w:ascii="Times New Roman" w:eastAsia="Calibri" w:hAnsi="Times New Roman" w:cs="Times New Roman"/>
          <w:b/>
          <w:sz w:val="28"/>
          <w:szCs w:val="28"/>
          <w:lang w:eastAsia="ru-RU"/>
        </w:rPr>
        <w:t>Пример каптажа восходящего родника</w:t>
      </w:r>
      <w:bookmarkEnd w:id="12"/>
    </w:p>
    <w:p w:rsidR="00AB427A" w:rsidRPr="00AB427A" w:rsidRDefault="00AB427A" w:rsidP="00AB427A">
      <w:pPr>
        <w:spacing w:after="0" w:line="360" w:lineRule="auto"/>
        <w:ind w:firstLine="284"/>
        <w:rPr>
          <w:rFonts w:ascii="Times New Roman" w:eastAsia="Calibri" w:hAnsi="Times New Roman" w:cs="Times New Roman"/>
          <w:color w:val="000000"/>
          <w:sz w:val="28"/>
          <w:szCs w:val="24"/>
        </w:rPr>
      </w:pPr>
      <w:r w:rsidRPr="00AB427A">
        <w:rPr>
          <w:rFonts w:ascii="Times New Roman" w:eastAsia="Calibri" w:hAnsi="Times New Roman" w:cs="Times New Roman"/>
          <w:noProof/>
          <w:color w:val="000000"/>
          <w:sz w:val="28"/>
          <w:szCs w:val="24"/>
          <w:lang w:eastAsia="ru-RU"/>
        </w:rPr>
        <w:drawing>
          <wp:inline distT="0" distB="0" distL="0" distR="0" wp14:anchorId="3E36574F" wp14:editId="45C035F5">
            <wp:extent cx="5721070" cy="3058510"/>
            <wp:effectExtent l="0" t="0" r="0" b="8890"/>
            <wp:docPr id="5" name="Рисунок 5" descr="C:\Users\Вадим\Desktop\Богучаровское\Каптаж п.Прогресс\kapv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дим\Desktop\Богучаровское\Каптаж п.Прогресс\kapvod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1297" cy="3058631"/>
                    </a:xfrm>
                    <a:prstGeom prst="rect">
                      <a:avLst/>
                    </a:prstGeom>
                    <a:noFill/>
                    <a:ln>
                      <a:noFill/>
                    </a:ln>
                  </pic:spPr>
                </pic:pic>
              </a:graphicData>
            </a:graphic>
          </wp:inline>
        </w:drawing>
      </w:r>
    </w:p>
    <w:p w:rsidR="00AB427A" w:rsidRPr="00AB427A" w:rsidRDefault="00AB427A" w:rsidP="00AB427A">
      <w:pPr>
        <w:spacing w:after="0" w:line="360" w:lineRule="auto"/>
        <w:ind w:firstLine="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 xml:space="preserve">Где, </w:t>
      </w:r>
    </w:p>
    <w:p w:rsidR="00AB427A" w:rsidRPr="00AB427A" w:rsidRDefault="00AB427A" w:rsidP="00AB427A">
      <w:pPr>
        <w:spacing w:after="0" w:line="360" w:lineRule="auto"/>
        <w:ind w:left="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1 — глина; </w:t>
      </w:r>
      <w:r w:rsidRPr="00AB427A">
        <w:rPr>
          <w:rFonts w:ascii="Times New Roman" w:eastAsia="Calibri" w:hAnsi="Times New Roman" w:cs="Times New Roman"/>
          <w:color w:val="000000"/>
          <w:sz w:val="28"/>
          <w:szCs w:val="24"/>
        </w:rPr>
        <w:br/>
        <w:t>2 — донный фильтр;</w:t>
      </w:r>
      <w:r w:rsidRPr="00AB427A">
        <w:rPr>
          <w:rFonts w:ascii="Times New Roman" w:eastAsia="Calibri" w:hAnsi="Times New Roman" w:cs="Times New Roman"/>
          <w:color w:val="000000"/>
          <w:sz w:val="28"/>
          <w:szCs w:val="24"/>
        </w:rPr>
        <w:br/>
        <w:t>3 — грязевая труба;</w:t>
      </w:r>
      <w:r w:rsidRPr="00AB427A">
        <w:rPr>
          <w:rFonts w:ascii="Times New Roman" w:eastAsia="Calibri" w:hAnsi="Times New Roman" w:cs="Times New Roman"/>
          <w:color w:val="000000"/>
          <w:sz w:val="28"/>
          <w:szCs w:val="24"/>
        </w:rPr>
        <w:br/>
        <w:t>4 — водоотводящая канава;</w:t>
      </w:r>
      <w:r w:rsidRPr="00AB427A">
        <w:rPr>
          <w:rFonts w:ascii="Times New Roman" w:eastAsia="Calibri" w:hAnsi="Times New Roman" w:cs="Times New Roman"/>
          <w:color w:val="000000"/>
          <w:sz w:val="28"/>
          <w:szCs w:val="24"/>
        </w:rPr>
        <w:br/>
        <w:t>5 — вентиляционный стояк;</w:t>
      </w:r>
      <w:r w:rsidRPr="00AB427A">
        <w:rPr>
          <w:rFonts w:ascii="Times New Roman" w:eastAsia="Calibri" w:hAnsi="Times New Roman" w:cs="Times New Roman"/>
          <w:color w:val="000000"/>
          <w:sz w:val="28"/>
          <w:szCs w:val="24"/>
        </w:rPr>
        <w:br/>
        <w:t>6 — водоотводящая труба; </w:t>
      </w:r>
      <w:r w:rsidRPr="00AB427A">
        <w:rPr>
          <w:rFonts w:ascii="Times New Roman" w:eastAsia="Calibri" w:hAnsi="Times New Roman" w:cs="Times New Roman"/>
          <w:color w:val="000000"/>
          <w:sz w:val="28"/>
          <w:szCs w:val="24"/>
        </w:rPr>
        <w:br/>
        <w:t>7 — колодец размещения насосного оборудования и задвижек; </w:t>
      </w:r>
      <w:r w:rsidRPr="00AB427A">
        <w:rPr>
          <w:rFonts w:ascii="Times New Roman" w:eastAsia="Calibri" w:hAnsi="Times New Roman" w:cs="Times New Roman"/>
          <w:color w:val="000000"/>
          <w:sz w:val="28"/>
          <w:szCs w:val="24"/>
        </w:rPr>
        <w:br/>
        <w:t>8 — переливная труба</w:t>
      </w:r>
    </w:p>
    <w:p w:rsidR="00AB427A" w:rsidRPr="00AB427A" w:rsidRDefault="00AB427A" w:rsidP="00AB427A">
      <w:pPr>
        <w:spacing w:after="0" w:line="360" w:lineRule="auto"/>
        <w:ind w:left="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9 – подача воды в распределительную сеть, к потребителю.</w:t>
      </w:r>
    </w:p>
    <w:p w:rsidR="00AB427A" w:rsidRPr="00AB427A" w:rsidRDefault="00AB427A" w:rsidP="00AB427A">
      <w:pPr>
        <w:spacing w:after="0" w:line="360" w:lineRule="auto"/>
        <w:ind w:firstLine="284"/>
        <w:rPr>
          <w:rFonts w:ascii="Times New Roman" w:eastAsia="Calibri" w:hAnsi="Times New Roman" w:cs="Times New Roman"/>
          <w:color w:val="000000"/>
          <w:sz w:val="28"/>
          <w:szCs w:val="24"/>
        </w:rPr>
      </w:pPr>
    </w:p>
    <w:p w:rsidR="00AB427A" w:rsidRPr="00AB427A" w:rsidRDefault="00AB427A" w:rsidP="00AB427A">
      <w:pPr>
        <w:spacing w:after="0" w:line="360" w:lineRule="auto"/>
        <w:ind w:firstLine="284"/>
        <w:jc w:val="both"/>
        <w:rPr>
          <w:rFonts w:ascii="Times New Roman" w:eastAsia="Calibri" w:hAnsi="Times New Roman" w:cs="Times New Roman"/>
          <w:color w:val="000000"/>
          <w:sz w:val="24"/>
          <w:szCs w:val="24"/>
        </w:rPr>
      </w:pPr>
    </w:p>
    <w:p w:rsidR="00AB427A" w:rsidRPr="00AB427A" w:rsidRDefault="00AB427A" w:rsidP="00AB427A">
      <w:pPr>
        <w:autoSpaceDE w:val="0"/>
        <w:autoSpaceDN w:val="0"/>
        <w:adjustRightInd w:val="0"/>
        <w:spacing w:after="0" w:line="360" w:lineRule="auto"/>
        <w:jc w:val="both"/>
        <w:rPr>
          <w:rFonts w:ascii="Times New Roman" w:eastAsia="Calibri" w:hAnsi="Times New Roman" w:cs="Times New Roman"/>
          <w:b/>
          <w:sz w:val="28"/>
          <w:szCs w:val="28"/>
          <w:lang w:eastAsia="ru-RU"/>
        </w:rPr>
      </w:pPr>
      <w:bookmarkStart w:id="13" w:name="_Toc384139553"/>
      <w:r w:rsidRPr="00AB427A">
        <w:rPr>
          <w:rFonts w:ascii="Times New Roman" w:eastAsia="Calibri" w:hAnsi="Times New Roman" w:cs="Times New Roman"/>
          <w:b/>
          <w:sz w:val="28"/>
          <w:szCs w:val="28"/>
          <w:lang w:eastAsia="ru-RU"/>
        </w:rPr>
        <w:t>2.1.2. Структура системы водоснабжения МО Богучаровское и территориально-институционального деления на зоны действия предприятий, организующих водоснабжение поселения, городских округов.</w:t>
      </w:r>
      <w:bookmarkEnd w:id="13"/>
    </w:p>
    <w:p w:rsidR="00AB427A" w:rsidRPr="00AB427A" w:rsidRDefault="00AB427A" w:rsidP="00AB427A">
      <w:pPr>
        <w:spacing w:after="0" w:line="360" w:lineRule="auto"/>
        <w:ind w:firstLine="567"/>
        <w:jc w:val="both"/>
        <w:rPr>
          <w:rFonts w:ascii="Times New Roman" w:eastAsia="Calibri" w:hAnsi="Times New Roman" w:cs="Times New Roman"/>
          <w:sz w:val="28"/>
          <w:szCs w:val="28"/>
        </w:rPr>
      </w:pPr>
      <w:r w:rsidRPr="00AB427A">
        <w:rPr>
          <w:rFonts w:ascii="Times New Roman" w:eastAsia="Calibri" w:hAnsi="Times New Roman" w:cs="Times New Roman"/>
          <w:sz w:val="28"/>
          <w:szCs w:val="28"/>
        </w:rPr>
        <w:t>Эксплуатация систем водопроводного хозяйства осуществляется в основном за счет сил и средств поселений. Организаций, эксплуатирующих сети водоснабжения и водоотведения, нет.</w:t>
      </w:r>
    </w:p>
    <w:p w:rsidR="00AB427A" w:rsidRPr="00AB427A" w:rsidRDefault="00AB427A" w:rsidP="00AB427A">
      <w:pPr>
        <w:spacing w:after="0" w:line="360" w:lineRule="auto"/>
        <w:ind w:firstLine="567"/>
        <w:jc w:val="both"/>
        <w:rPr>
          <w:rFonts w:ascii="Times New Roman" w:eastAsia="Calibri" w:hAnsi="Times New Roman" w:cs="Times New Roman"/>
          <w:color w:val="000000"/>
          <w:sz w:val="28"/>
          <w:szCs w:val="28"/>
        </w:rPr>
      </w:pPr>
      <w:r w:rsidRPr="00AB427A">
        <w:rPr>
          <w:rFonts w:ascii="Times New Roman" w:eastAsia="Calibri" w:hAnsi="Times New Roman" w:cs="Times New Roman"/>
          <w:sz w:val="28"/>
          <w:szCs w:val="28"/>
        </w:rPr>
        <w:t>Право собственности администрации МО Богучаровское Киреевского района на сооружения и сети водопроводных сооружений в своем большинстве не зарегистрировано, что отражается в технических паспортах на оборудование за 2011г (см. Приложение 3)</w:t>
      </w:r>
      <w:r w:rsidRPr="00AB427A">
        <w:rPr>
          <w:rFonts w:ascii="Times New Roman" w:eastAsia="Calibri" w:hAnsi="Times New Roman" w:cs="Times New Roman"/>
          <w:color w:val="000000"/>
          <w:sz w:val="28"/>
          <w:szCs w:val="28"/>
        </w:rPr>
        <w:t>.</w:t>
      </w:r>
    </w:p>
    <w:p w:rsidR="00AB427A" w:rsidRPr="00AB427A" w:rsidRDefault="00AB427A" w:rsidP="00AB427A">
      <w:pPr>
        <w:spacing w:after="0" w:line="360" w:lineRule="auto"/>
        <w:ind w:firstLine="567"/>
        <w:jc w:val="both"/>
        <w:rPr>
          <w:rFonts w:ascii="Times New Roman" w:eastAsia="Calibri" w:hAnsi="Times New Roman" w:cs="Times New Roman"/>
          <w:color w:val="000000"/>
          <w:sz w:val="28"/>
          <w:szCs w:val="28"/>
        </w:rPr>
      </w:pPr>
      <w:r w:rsidRPr="00AB427A">
        <w:rPr>
          <w:rFonts w:ascii="Times New Roman" w:eastAsia="Calibri" w:hAnsi="Times New Roman" w:cs="Times New Roman"/>
          <w:color w:val="000000"/>
          <w:sz w:val="28"/>
          <w:szCs w:val="28"/>
        </w:rPr>
        <w:t>Администрация МО Богучаровское находится по адресу:</w:t>
      </w:r>
      <w:r w:rsidRPr="00AB427A">
        <w:rPr>
          <w:rFonts w:ascii="Times New Roman" w:eastAsia="Calibri" w:hAnsi="Times New Roman" w:cs="Times New Roman"/>
          <w:sz w:val="28"/>
          <w:szCs w:val="28"/>
        </w:rPr>
        <w:t xml:space="preserve"> Тульская обл., Киреевский р-н</w:t>
      </w:r>
      <w:r w:rsidRPr="00AB427A">
        <w:rPr>
          <w:rFonts w:ascii="Times New Roman" w:eastAsia="Calibri" w:hAnsi="Times New Roman" w:cs="Times New Roman"/>
          <w:color w:val="000000"/>
          <w:sz w:val="28"/>
          <w:szCs w:val="28"/>
        </w:rPr>
        <w:t>, п. Прогресс, ул.Молодежная, 12. Индекс:</w:t>
      </w:r>
      <w:r w:rsidRPr="00AB427A">
        <w:rPr>
          <w:rFonts w:ascii="Arial" w:hAnsi="Arial" w:cs="Arial"/>
          <w:color w:val="000000"/>
          <w:sz w:val="21"/>
          <w:szCs w:val="21"/>
          <w:shd w:val="clear" w:color="auto" w:fill="FFFFFF"/>
        </w:rPr>
        <w:t xml:space="preserve"> </w:t>
      </w:r>
      <w:r w:rsidRPr="00AB427A">
        <w:rPr>
          <w:rFonts w:ascii="Times New Roman" w:eastAsia="Calibri" w:hAnsi="Times New Roman" w:cs="Times New Roman"/>
          <w:color w:val="000000"/>
          <w:sz w:val="28"/>
          <w:szCs w:val="28"/>
        </w:rPr>
        <w:t>301277.</w:t>
      </w:r>
    </w:p>
    <w:p w:rsidR="00AB427A" w:rsidRPr="00AB427A" w:rsidRDefault="00AB427A" w:rsidP="00AB427A">
      <w:pPr>
        <w:spacing w:after="0" w:line="360" w:lineRule="auto"/>
        <w:ind w:firstLine="567"/>
        <w:jc w:val="both"/>
        <w:rPr>
          <w:rFonts w:ascii="Times New Roman" w:eastAsia="Calibri" w:hAnsi="Times New Roman" w:cs="Times New Roman"/>
          <w:color w:val="000000"/>
          <w:sz w:val="28"/>
          <w:szCs w:val="28"/>
        </w:rPr>
      </w:pPr>
      <w:r w:rsidRPr="00AB427A">
        <w:rPr>
          <w:rFonts w:ascii="Times New Roman" w:eastAsia="Calibri" w:hAnsi="Times New Roman" w:cs="Times New Roman"/>
          <w:color w:val="000000"/>
          <w:sz w:val="28"/>
          <w:szCs w:val="28"/>
        </w:rPr>
        <w:t>Телефон администрации: +7 (48754) 4-31-27.</w:t>
      </w:r>
    </w:p>
    <w:p w:rsidR="00AB427A" w:rsidRPr="00AB427A" w:rsidRDefault="00AB427A" w:rsidP="00AB427A">
      <w:pPr>
        <w:spacing w:after="0" w:line="360" w:lineRule="auto"/>
        <w:ind w:firstLine="567"/>
        <w:jc w:val="both"/>
        <w:rPr>
          <w:rFonts w:ascii="Times New Roman" w:eastAsia="Calibri" w:hAnsi="Times New Roman" w:cs="Times New Roman"/>
          <w:color w:val="000000"/>
          <w:sz w:val="28"/>
          <w:szCs w:val="28"/>
        </w:rPr>
      </w:pPr>
    </w:p>
    <w:p w:rsidR="00AB427A" w:rsidRPr="00AB427A" w:rsidRDefault="00AB427A" w:rsidP="00AB427A">
      <w:pPr>
        <w:spacing w:after="0" w:line="360" w:lineRule="auto"/>
        <w:ind w:firstLine="567"/>
        <w:jc w:val="both"/>
        <w:rPr>
          <w:rFonts w:ascii="Times New Roman" w:eastAsia="Calibri" w:hAnsi="Times New Roman" w:cs="Times New Roman"/>
          <w:color w:val="000000"/>
          <w:sz w:val="28"/>
          <w:szCs w:val="28"/>
        </w:rPr>
      </w:pPr>
      <w:r w:rsidRPr="00AB427A">
        <w:rPr>
          <w:rFonts w:ascii="Times New Roman" w:eastAsia="Calibri" w:hAnsi="Times New Roman" w:cs="Times New Roman"/>
          <w:color w:val="000000"/>
          <w:sz w:val="28"/>
          <w:szCs w:val="28"/>
        </w:rPr>
        <w:t>Перечень систем водоснабжения и их принадлежность отражен в таблице №1</w:t>
      </w:r>
    </w:p>
    <w:p w:rsidR="00AB427A" w:rsidRPr="00AB427A" w:rsidRDefault="00AB427A" w:rsidP="00AB427A">
      <w:pPr>
        <w:autoSpaceDE w:val="0"/>
        <w:autoSpaceDN w:val="0"/>
        <w:adjustRightInd w:val="0"/>
        <w:spacing w:after="0" w:line="360" w:lineRule="auto"/>
        <w:jc w:val="center"/>
        <w:rPr>
          <w:rFonts w:ascii="Times New Roman" w:eastAsia="Calibri" w:hAnsi="Times New Roman" w:cs="Times New Roman"/>
          <w:b/>
          <w:sz w:val="28"/>
          <w:szCs w:val="28"/>
          <w:lang w:eastAsia="ru-RU"/>
        </w:rPr>
      </w:pPr>
      <w:bookmarkStart w:id="14" w:name="_Toc384139554"/>
      <w:r w:rsidRPr="00AB427A">
        <w:rPr>
          <w:rFonts w:ascii="Times New Roman" w:eastAsia="Calibri" w:hAnsi="Times New Roman" w:cs="Times New Roman"/>
          <w:b/>
          <w:sz w:val="28"/>
          <w:szCs w:val="28"/>
          <w:lang w:eastAsia="ru-RU"/>
        </w:rPr>
        <w:t>Таблица №1. Системы водоснабжения и их принадлежность</w:t>
      </w:r>
      <w:bookmarkEnd w:id="14"/>
    </w:p>
    <w:tbl>
      <w:tblPr>
        <w:tblW w:w="5000" w:type="pct"/>
        <w:tblLook w:val="04A0" w:firstRow="1" w:lastRow="0" w:firstColumn="1" w:lastColumn="0" w:noHBand="0" w:noVBand="1"/>
      </w:tblPr>
      <w:tblGrid>
        <w:gridCol w:w="917"/>
        <w:gridCol w:w="2791"/>
        <w:gridCol w:w="2998"/>
        <w:gridCol w:w="2634"/>
      </w:tblGrid>
      <w:tr w:rsidR="00AB427A" w:rsidRPr="00AB427A" w:rsidTr="00CE3E26">
        <w:trPr>
          <w:trHeight w:val="2220"/>
        </w:trPr>
        <w:tc>
          <w:tcPr>
            <w:tcW w:w="491"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 п/п</w:t>
            </w:r>
          </w:p>
        </w:tc>
        <w:tc>
          <w:tcPr>
            <w:tcW w:w="1494" w:type="pct"/>
            <w:tcBorders>
              <w:top w:val="single" w:sz="4"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Источник водоснабжения артезианская скважина и башня Рожновского</w:t>
            </w:r>
          </w:p>
        </w:tc>
        <w:tc>
          <w:tcPr>
            <w:tcW w:w="1605" w:type="pct"/>
            <w:tcBorders>
              <w:top w:val="single" w:sz="4"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Собственник элементов системы и обслуживающая организация</w:t>
            </w:r>
          </w:p>
        </w:tc>
        <w:tc>
          <w:tcPr>
            <w:tcW w:w="1410" w:type="pct"/>
            <w:tcBorders>
              <w:top w:val="single" w:sz="4"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Населенные пункты, обеспеченные водой</w:t>
            </w:r>
          </w:p>
        </w:tc>
      </w:tr>
      <w:tr w:rsidR="00AB427A" w:rsidRPr="00AB427A" w:rsidTr="00CE3E26">
        <w:trPr>
          <w:trHeight w:val="907"/>
        </w:trPr>
        <w:tc>
          <w:tcPr>
            <w:tcW w:w="491"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149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с. Майское, ул. Центральная, в районе д. 12</w:t>
            </w:r>
          </w:p>
        </w:tc>
        <w:tc>
          <w:tcPr>
            <w:tcW w:w="160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Собственник: администрация муниципального образования Богучаровское Киреевского района</w:t>
            </w:r>
          </w:p>
        </w:tc>
        <w:tc>
          <w:tcPr>
            <w:tcW w:w="141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Майское, численность населения 343 человека</w:t>
            </w:r>
          </w:p>
        </w:tc>
      </w:tr>
      <w:tr w:rsidR="00AB427A" w:rsidRPr="00AB427A" w:rsidTr="00CE3E26">
        <w:trPr>
          <w:trHeight w:val="907"/>
        </w:trPr>
        <w:tc>
          <w:tcPr>
            <w:tcW w:w="491"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149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Мостовая, ул. Центральная, в районе д. 1</w:t>
            </w:r>
          </w:p>
        </w:tc>
        <w:tc>
          <w:tcPr>
            <w:tcW w:w="160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Собственник: администрация муниципального образования Богучаровское Киреевского района</w:t>
            </w:r>
          </w:p>
        </w:tc>
        <w:tc>
          <w:tcPr>
            <w:tcW w:w="141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Мостовая, численность населения 242 человек</w:t>
            </w:r>
          </w:p>
        </w:tc>
      </w:tr>
      <w:tr w:rsidR="00AB427A" w:rsidRPr="00AB427A" w:rsidTr="00CE3E26">
        <w:trPr>
          <w:trHeight w:val="907"/>
        </w:trPr>
        <w:tc>
          <w:tcPr>
            <w:tcW w:w="491"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149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с. Кузнецово, в районе бывших мех. Мастерских СПК «Кузнецово»</w:t>
            </w:r>
          </w:p>
        </w:tc>
        <w:tc>
          <w:tcPr>
            <w:tcW w:w="160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Безхозяйные</w:t>
            </w:r>
          </w:p>
        </w:tc>
        <w:tc>
          <w:tcPr>
            <w:tcW w:w="141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Кузнецово старая деревня, численность населения 50 человек</w:t>
            </w:r>
          </w:p>
        </w:tc>
      </w:tr>
      <w:tr w:rsidR="00AB427A" w:rsidRPr="00AB427A" w:rsidTr="00CE3E26">
        <w:trPr>
          <w:trHeight w:val="907"/>
        </w:trPr>
        <w:tc>
          <w:tcPr>
            <w:tcW w:w="491"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w:t>
            </w:r>
          </w:p>
        </w:tc>
        <w:tc>
          <w:tcPr>
            <w:tcW w:w="149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с. Кузнецово, ул. Центральная, в районе д. 14</w:t>
            </w:r>
          </w:p>
        </w:tc>
        <w:tc>
          <w:tcPr>
            <w:tcW w:w="160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Безхозяйные</w:t>
            </w:r>
          </w:p>
        </w:tc>
        <w:tc>
          <w:tcPr>
            <w:tcW w:w="141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Воротыновка + с. Кузнецово ул. Центральная, численность населения 250 человек</w:t>
            </w:r>
          </w:p>
        </w:tc>
      </w:tr>
      <w:tr w:rsidR="00AB427A" w:rsidRPr="00AB427A" w:rsidTr="00CE3E26">
        <w:trPr>
          <w:trHeight w:val="907"/>
        </w:trPr>
        <w:tc>
          <w:tcPr>
            <w:tcW w:w="491"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c>
          <w:tcPr>
            <w:tcW w:w="149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Брусяновка,  дома 83</w:t>
            </w:r>
          </w:p>
        </w:tc>
        <w:tc>
          <w:tcPr>
            <w:tcW w:w="160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Собственник: администрация муниципального образования Богучаровское Киреевского района</w:t>
            </w:r>
          </w:p>
        </w:tc>
        <w:tc>
          <w:tcPr>
            <w:tcW w:w="141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Брусяновка, численность населения 174 человек</w:t>
            </w:r>
          </w:p>
        </w:tc>
      </w:tr>
      <w:tr w:rsidR="00AB427A" w:rsidRPr="00AB427A" w:rsidTr="00CE3E26">
        <w:trPr>
          <w:trHeight w:val="907"/>
        </w:trPr>
        <w:tc>
          <w:tcPr>
            <w:tcW w:w="491"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w:t>
            </w:r>
          </w:p>
        </w:tc>
        <w:tc>
          <w:tcPr>
            <w:tcW w:w="149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Владимировка в районе пруда</w:t>
            </w:r>
          </w:p>
        </w:tc>
        <w:tc>
          <w:tcPr>
            <w:tcW w:w="160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Безхозяйные</w:t>
            </w:r>
          </w:p>
        </w:tc>
        <w:tc>
          <w:tcPr>
            <w:tcW w:w="141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Владимировка, численность населения 20 человек</w:t>
            </w:r>
          </w:p>
        </w:tc>
      </w:tr>
      <w:tr w:rsidR="00AB427A" w:rsidRPr="00AB427A" w:rsidTr="00CE3E26">
        <w:trPr>
          <w:trHeight w:val="907"/>
        </w:trPr>
        <w:tc>
          <w:tcPr>
            <w:tcW w:w="491"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w:t>
            </w:r>
          </w:p>
        </w:tc>
        <w:tc>
          <w:tcPr>
            <w:tcW w:w="149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Братцево в районе д. 1</w:t>
            </w:r>
          </w:p>
        </w:tc>
        <w:tc>
          <w:tcPr>
            <w:tcW w:w="160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Бесхозяйные</w:t>
            </w:r>
          </w:p>
        </w:tc>
        <w:tc>
          <w:tcPr>
            <w:tcW w:w="141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Братцево, численность населения 8 человек</w:t>
            </w:r>
          </w:p>
        </w:tc>
      </w:tr>
      <w:tr w:rsidR="00AB427A" w:rsidRPr="00AB427A" w:rsidTr="00CE3E26">
        <w:trPr>
          <w:trHeight w:val="907"/>
        </w:trPr>
        <w:tc>
          <w:tcPr>
            <w:tcW w:w="491"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w:t>
            </w:r>
          </w:p>
        </w:tc>
        <w:tc>
          <w:tcPr>
            <w:tcW w:w="149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Труновка в районе д. 37</w:t>
            </w:r>
          </w:p>
        </w:tc>
        <w:tc>
          <w:tcPr>
            <w:tcW w:w="160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Безхозяйные</w:t>
            </w:r>
          </w:p>
        </w:tc>
        <w:tc>
          <w:tcPr>
            <w:tcW w:w="141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Труновка, численность населения 45 человек</w:t>
            </w:r>
          </w:p>
        </w:tc>
      </w:tr>
      <w:tr w:rsidR="00AB427A" w:rsidRPr="00AB427A" w:rsidTr="00CE3E26">
        <w:trPr>
          <w:trHeight w:val="907"/>
        </w:trPr>
        <w:tc>
          <w:tcPr>
            <w:tcW w:w="491"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9</w:t>
            </w:r>
          </w:p>
        </w:tc>
        <w:tc>
          <w:tcPr>
            <w:tcW w:w="149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Новоспасское</w:t>
            </w:r>
          </w:p>
        </w:tc>
        <w:tc>
          <w:tcPr>
            <w:tcW w:w="160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Бесхозяйные</w:t>
            </w:r>
          </w:p>
        </w:tc>
        <w:tc>
          <w:tcPr>
            <w:tcW w:w="141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Новоспасское, численность населения 44 человек</w:t>
            </w:r>
          </w:p>
        </w:tc>
      </w:tr>
      <w:tr w:rsidR="00AB427A" w:rsidRPr="00AB427A" w:rsidTr="00CE3E26">
        <w:trPr>
          <w:trHeight w:val="907"/>
        </w:trPr>
        <w:tc>
          <w:tcPr>
            <w:tcW w:w="491"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c>
          <w:tcPr>
            <w:tcW w:w="149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Уткино в районе бывших МТФ СПК «Майский»</w:t>
            </w:r>
          </w:p>
        </w:tc>
        <w:tc>
          <w:tcPr>
            <w:tcW w:w="160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Собственник: администрация муниципального образования Богучаровское Киреевского района</w:t>
            </w:r>
          </w:p>
        </w:tc>
        <w:tc>
          <w:tcPr>
            <w:tcW w:w="141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Уткино, численность населения 9 человек</w:t>
            </w:r>
          </w:p>
        </w:tc>
      </w:tr>
      <w:tr w:rsidR="00AB427A" w:rsidRPr="00AB427A" w:rsidTr="00CE3E26">
        <w:trPr>
          <w:trHeight w:val="907"/>
        </w:trPr>
        <w:tc>
          <w:tcPr>
            <w:tcW w:w="491" w:type="pct"/>
            <w:tcBorders>
              <w:top w:val="nil"/>
              <w:left w:val="single" w:sz="8" w:space="0" w:color="auto"/>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11</w:t>
            </w:r>
          </w:p>
        </w:tc>
        <w:tc>
          <w:tcPr>
            <w:tcW w:w="1494"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с. Крутицы в районе МТФ бывшего СПК «Майский»</w:t>
            </w:r>
          </w:p>
        </w:tc>
        <w:tc>
          <w:tcPr>
            <w:tcW w:w="1605"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Бесхозяйные</w:t>
            </w:r>
          </w:p>
        </w:tc>
        <w:tc>
          <w:tcPr>
            <w:tcW w:w="1410"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Крутицы, численность населения 12 человек</w:t>
            </w:r>
          </w:p>
        </w:tc>
      </w:tr>
      <w:tr w:rsidR="00AB427A" w:rsidRPr="00AB427A" w:rsidTr="00CE3E26">
        <w:trPr>
          <w:trHeight w:val="907"/>
        </w:trPr>
        <w:tc>
          <w:tcPr>
            <w:tcW w:w="491" w:type="pct"/>
            <w:tcBorders>
              <w:top w:val="nil"/>
              <w:left w:val="single" w:sz="8" w:space="0" w:color="auto"/>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12</w:t>
            </w:r>
          </w:p>
        </w:tc>
        <w:tc>
          <w:tcPr>
            <w:tcW w:w="1494"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п. Прогресс, ул. Садовая, в районе д. 10</w:t>
            </w:r>
          </w:p>
        </w:tc>
        <w:tc>
          <w:tcPr>
            <w:tcW w:w="1605"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Собственник: администрация муниципального образования Богучаровское Киреевского района</w:t>
            </w:r>
          </w:p>
        </w:tc>
        <w:tc>
          <w:tcPr>
            <w:tcW w:w="1410"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 Прогресс, численность населения 350 человека</w:t>
            </w:r>
          </w:p>
        </w:tc>
      </w:tr>
    </w:tbl>
    <w:p w:rsidR="00AB427A" w:rsidRPr="00AB427A" w:rsidRDefault="00AB427A" w:rsidP="00AB427A">
      <w:pPr>
        <w:spacing w:after="0" w:line="360" w:lineRule="auto"/>
        <w:jc w:val="both"/>
        <w:rPr>
          <w:rFonts w:ascii="Times New Roman" w:eastAsia="Calibri" w:hAnsi="Times New Roman" w:cs="Times New Roman"/>
          <w:color w:val="000000"/>
          <w:sz w:val="28"/>
          <w:szCs w:val="28"/>
        </w:rPr>
      </w:pPr>
    </w:p>
    <w:p w:rsidR="00AB427A" w:rsidRPr="00AB427A" w:rsidRDefault="00AB427A" w:rsidP="00AB427A">
      <w:pPr>
        <w:spacing w:after="0" w:line="360" w:lineRule="auto"/>
        <w:jc w:val="both"/>
        <w:rPr>
          <w:rFonts w:ascii="Times New Roman" w:eastAsia="Calibri" w:hAnsi="Times New Roman" w:cs="Times New Roman"/>
          <w:color w:val="000000"/>
          <w:sz w:val="28"/>
          <w:szCs w:val="28"/>
        </w:rPr>
      </w:pPr>
    </w:p>
    <w:p w:rsidR="00AB427A" w:rsidRPr="00AB427A" w:rsidRDefault="00AB427A" w:rsidP="00AB427A">
      <w:pPr>
        <w:autoSpaceDE w:val="0"/>
        <w:autoSpaceDN w:val="0"/>
        <w:adjustRightInd w:val="0"/>
        <w:spacing w:after="0" w:line="360" w:lineRule="auto"/>
        <w:jc w:val="both"/>
        <w:rPr>
          <w:rFonts w:ascii="Times New Roman" w:eastAsia="Calibri" w:hAnsi="Times New Roman" w:cs="Times New Roman"/>
          <w:b/>
          <w:sz w:val="28"/>
          <w:szCs w:val="28"/>
          <w:lang w:eastAsia="ru-RU"/>
        </w:rPr>
      </w:pPr>
      <w:bookmarkStart w:id="15" w:name="_Toc384139555"/>
      <w:r w:rsidRPr="00AB427A">
        <w:rPr>
          <w:rFonts w:ascii="Times New Roman" w:eastAsia="Calibri" w:hAnsi="Times New Roman" w:cs="Times New Roman"/>
          <w:b/>
          <w:sz w:val="28"/>
          <w:szCs w:val="28"/>
          <w:lang w:eastAsia="ru-RU"/>
        </w:rPr>
        <w:t>2.1.3.Описание состояния существующих источников водоснабжения и водозаборных сооружений.</w:t>
      </w:r>
      <w:bookmarkEnd w:id="15"/>
      <w:r w:rsidRPr="00AB427A">
        <w:rPr>
          <w:rFonts w:ascii="Times New Roman" w:eastAsia="Calibri" w:hAnsi="Times New Roman" w:cs="Times New Roman"/>
          <w:b/>
          <w:sz w:val="28"/>
          <w:szCs w:val="28"/>
          <w:lang w:eastAsia="ru-RU"/>
        </w:rPr>
        <w:t xml:space="preserve"> </w:t>
      </w:r>
    </w:p>
    <w:p w:rsidR="00AB427A" w:rsidRPr="00AB427A" w:rsidRDefault="00AB427A" w:rsidP="00AB427A">
      <w:pPr>
        <w:spacing w:after="0" w:line="360" w:lineRule="auto"/>
        <w:ind w:firstLine="567"/>
        <w:jc w:val="both"/>
        <w:rPr>
          <w:rFonts w:ascii="Times New Roman" w:eastAsia="Calibri" w:hAnsi="Times New Roman" w:cs="Times New Roman"/>
          <w:color w:val="000000"/>
          <w:sz w:val="28"/>
          <w:szCs w:val="28"/>
        </w:rPr>
      </w:pPr>
      <w:r w:rsidRPr="00AB427A">
        <w:rPr>
          <w:rFonts w:ascii="Times New Roman" w:eastAsia="Calibri" w:hAnsi="Times New Roman" w:cs="Times New Roman"/>
          <w:color w:val="000000"/>
          <w:sz w:val="28"/>
          <w:szCs w:val="28"/>
        </w:rPr>
        <w:t>Источниками водоснабжения являются подземные источники – артезианские скважины. На участке имеется 12 эксплуатационных скважин, из них действующих - 10 скважин.</w:t>
      </w:r>
    </w:p>
    <w:p w:rsidR="00AB427A" w:rsidRPr="00AB427A" w:rsidRDefault="00AB427A" w:rsidP="00AB427A">
      <w:pPr>
        <w:spacing w:after="0" w:line="360" w:lineRule="auto"/>
        <w:ind w:firstLine="567"/>
        <w:jc w:val="both"/>
        <w:rPr>
          <w:rFonts w:ascii="Times New Roman" w:eastAsia="Calibri" w:hAnsi="Times New Roman" w:cs="Times New Roman"/>
          <w:color w:val="000000"/>
          <w:sz w:val="28"/>
          <w:szCs w:val="28"/>
        </w:rPr>
      </w:pPr>
      <w:r w:rsidRPr="00AB427A">
        <w:rPr>
          <w:rFonts w:ascii="Times New Roman" w:eastAsia="Calibri" w:hAnsi="Times New Roman" w:cs="Times New Roman"/>
          <w:color w:val="000000"/>
          <w:sz w:val="28"/>
          <w:szCs w:val="28"/>
        </w:rPr>
        <w:t>Общая протяженность водопроводных сетей, находящихся на балансе предприятия  составляет 258,7 км.  Строительство водопроводных сетей  было начато в конце 60-х  годов, больше половины сетей  проложено в 60-80гг., т.е. эксплуатируются уже  30-45 лет. Сети имеют средний  износ более 80% ,что сказывается на их высокой аварийности.</w:t>
      </w:r>
    </w:p>
    <w:p w:rsidR="00AB427A" w:rsidRPr="00AB427A" w:rsidRDefault="00AB427A" w:rsidP="00AB427A">
      <w:pPr>
        <w:spacing w:after="0" w:line="360" w:lineRule="auto"/>
        <w:ind w:firstLine="567"/>
        <w:jc w:val="both"/>
        <w:rPr>
          <w:rFonts w:ascii="Times New Roman" w:eastAsia="Calibri" w:hAnsi="Times New Roman" w:cs="Times New Roman"/>
          <w:color w:val="000000"/>
          <w:sz w:val="28"/>
          <w:szCs w:val="28"/>
        </w:rPr>
      </w:pPr>
      <w:r w:rsidRPr="00AB427A">
        <w:rPr>
          <w:rFonts w:ascii="Times New Roman" w:eastAsia="Calibri" w:hAnsi="Times New Roman" w:cs="Times New Roman"/>
          <w:color w:val="000000"/>
          <w:sz w:val="28"/>
          <w:szCs w:val="28"/>
        </w:rPr>
        <w:t>Действующие скважины располагаются в 12 населенных пунктах: д. Брусяновка, д. Труновка, д. Владимировка, д. Крутицы, д. Уткино, д. Новоспасское, с. Кузнецово, д. Воротыновка, д. Братцево, д. Мостовая, п.Прогресс, с.Майское. Основные характеристики системы водоснабжения МО Богучаровское приведены далее в таблице №2 в соответствии с информацией, полученной от администрации МО Богучаровское.</w:t>
      </w:r>
    </w:p>
    <w:p w:rsidR="00AB427A" w:rsidRPr="00AB427A" w:rsidRDefault="00AB427A" w:rsidP="00AB427A">
      <w:pPr>
        <w:spacing w:after="0" w:line="360" w:lineRule="auto"/>
        <w:jc w:val="both"/>
        <w:rPr>
          <w:rFonts w:ascii="Times New Roman" w:eastAsia="Calibri" w:hAnsi="Times New Roman" w:cs="Times New Roman"/>
          <w:color w:val="000000"/>
          <w:sz w:val="28"/>
          <w:szCs w:val="28"/>
        </w:rPr>
      </w:pP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16" w:name="_Toc384139556"/>
      <w:r w:rsidRPr="00AB427A">
        <w:rPr>
          <w:rFonts w:ascii="Times New Roman" w:eastAsia="Times New Roman" w:hAnsi="Times New Roman" w:cs="Times New Roman"/>
          <w:b/>
          <w:sz w:val="28"/>
          <w:szCs w:val="28"/>
          <w:lang w:eastAsia="ru-RU"/>
        </w:rPr>
        <w:t>Таблица №2.Основные характеристики водоснабжения артезианскими скважинами МО Богучаровское Киреевского района.</w:t>
      </w:r>
      <w:bookmarkEnd w:id="16"/>
    </w:p>
    <w:tbl>
      <w:tblPr>
        <w:tblW w:w="5166" w:type="pct"/>
        <w:tblLayout w:type="fixed"/>
        <w:tblLook w:val="04A0" w:firstRow="1" w:lastRow="0" w:firstColumn="1" w:lastColumn="0" w:noHBand="0" w:noVBand="1"/>
      </w:tblPr>
      <w:tblGrid>
        <w:gridCol w:w="526"/>
        <w:gridCol w:w="1667"/>
        <w:gridCol w:w="2400"/>
        <w:gridCol w:w="1971"/>
        <w:gridCol w:w="1831"/>
        <w:gridCol w:w="1250"/>
      </w:tblGrid>
      <w:tr w:rsidR="00AB427A" w:rsidRPr="00AB427A" w:rsidTr="00CE3E26">
        <w:trPr>
          <w:trHeight w:val="930"/>
        </w:trPr>
        <w:tc>
          <w:tcPr>
            <w:tcW w:w="27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color w:val="000000"/>
                <w:sz w:val="24"/>
                <w:szCs w:val="24"/>
                <w:lang w:eastAsia="ru-RU"/>
              </w:rPr>
            </w:pPr>
            <w:r w:rsidRPr="00AB427A">
              <w:rPr>
                <w:rFonts w:ascii="Times New Roman" w:eastAsia="Times New Roman" w:hAnsi="Times New Roman" w:cs="Times New Roman"/>
                <w:b/>
                <w:color w:val="000000"/>
                <w:sz w:val="24"/>
                <w:szCs w:val="24"/>
                <w:lang w:eastAsia="ru-RU"/>
              </w:rPr>
              <w:t>№ п/п</w:t>
            </w:r>
          </w:p>
        </w:tc>
        <w:tc>
          <w:tcPr>
            <w:tcW w:w="864"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color w:val="000000"/>
                <w:sz w:val="24"/>
                <w:szCs w:val="24"/>
                <w:lang w:eastAsia="ru-RU"/>
              </w:rPr>
            </w:pPr>
            <w:r w:rsidRPr="00AB427A">
              <w:rPr>
                <w:rFonts w:ascii="Times New Roman" w:eastAsia="Times New Roman" w:hAnsi="Times New Roman" w:cs="Times New Roman"/>
                <w:b/>
                <w:color w:val="000000"/>
                <w:sz w:val="24"/>
                <w:szCs w:val="24"/>
                <w:lang w:eastAsia="ru-RU"/>
              </w:rPr>
              <w:t>Место расположение скважин</w:t>
            </w:r>
          </w:p>
        </w:tc>
        <w:tc>
          <w:tcPr>
            <w:tcW w:w="1244"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Существующие источники водоснабжения и их производительности</w:t>
            </w:r>
          </w:p>
        </w:tc>
        <w:tc>
          <w:tcPr>
            <w:tcW w:w="1022"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Наличие и характеристика подкачивающих насосных станций и регулирующих резервуаров</w:t>
            </w:r>
          </w:p>
        </w:tc>
        <w:tc>
          <w:tcPr>
            <w:tcW w:w="94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Сети</w:t>
            </w:r>
          </w:p>
        </w:tc>
        <w:tc>
          <w:tcPr>
            <w:tcW w:w="648"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Сост. системы водоснабжения, % износа</w:t>
            </w:r>
          </w:p>
        </w:tc>
      </w:tr>
      <w:tr w:rsidR="00AB427A" w:rsidRPr="00AB427A" w:rsidTr="00CE3E26">
        <w:trPr>
          <w:trHeight w:val="990"/>
        </w:trPr>
        <w:tc>
          <w:tcPr>
            <w:tcW w:w="273" w:type="pct"/>
            <w:vMerge/>
            <w:tcBorders>
              <w:top w:val="single" w:sz="8" w:space="0" w:color="auto"/>
              <w:left w:val="single" w:sz="8"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864" w:type="pct"/>
            <w:vMerge/>
            <w:tcBorders>
              <w:top w:val="single" w:sz="8" w:space="0" w:color="auto"/>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244" w:type="pct"/>
            <w:vMerge/>
            <w:tcBorders>
              <w:top w:val="single" w:sz="8" w:space="0" w:color="auto"/>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c>
          <w:tcPr>
            <w:tcW w:w="1022" w:type="pct"/>
            <w:vMerge/>
            <w:tcBorders>
              <w:top w:val="single" w:sz="8" w:space="0" w:color="auto"/>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c>
          <w:tcPr>
            <w:tcW w:w="949" w:type="pct"/>
            <w:vMerge/>
            <w:tcBorders>
              <w:top w:val="single" w:sz="8" w:space="0" w:color="auto"/>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c>
          <w:tcPr>
            <w:tcW w:w="648" w:type="pct"/>
            <w:vMerge/>
            <w:tcBorders>
              <w:top w:val="single" w:sz="8" w:space="0" w:color="auto"/>
              <w:left w:val="single" w:sz="4" w:space="0" w:color="auto"/>
              <w:bottom w:val="single" w:sz="8" w:space="0" w:color="000000"/>
              <w:right w:val="single" w:sz="8"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r>
      <w:tr w:rsidR="00AB427A" w:rsidRPr="00AB427A" w:rsidTr="00CE3E26">
        <w:trPr>
          <w:trHeight w:val="2520"/>
        </w:trPr>
        <w:tc>
          <w:tcPr>
            <w:tcW w:w="273"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w:t>
            </w:r>
          </w:p>
        </w:tc>
        <w:tc>
          <w:tcPr>
            <w:tcW w:w="86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адрес: с. Майское, ул. Центральная, в районе д. 12</w:t>
            </w:r>
          </w:p>
        </w:tc>
        <w:tc>
          <w:tcPr>
            <w:tcW w:w="124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Глубина скважины 70 м насос ЭЦВ 6-10-110,  время работы насоса 24 часа в сутки</w:t>
            </w:r>
          </w:p>
        </w:tc>
        <w:tc>
          <w:tcPr>
            <w:tcW w:w="102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 xml:space="preserve">  объем и высота в/башни составляют 15 м. и 40м.куб. соответственно </w:t>
            </w:r>
          </w:p>
        </w:tc>
        <w:tc>
          <w:tcPr>
            <w:tcW w:w="94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Общая протяженность 3400 метров. Диаметр 110 мм протяженность 3400 м. Год ввода в эксплуатацию 2009 год</w:t>
            </w:r>
          </w:p>
        </w:tc>
        <w:tc>
          <w:tcPr>
            <w:tcW w:w="64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90</w:t>
            </w:r>
          </w:p>
        </w:tc>
      </w:tr>
      <w:tr w:rsidR="00AB427A" w:rsidRPr="00AB427A" w:rsidTr="00CE3E26">
        <w:trPr>
          <w:trHeight w:val="2835"/>
        </w:trPr>
        <w:tc>
          <w:tcPr>
            <w:tcW w:w="273"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86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Мостовая, ул. Центральная, в районе д. 1</w:t>
            </w:r>
          </w:p>
        </w:tc>
        <w:tc>
          <w:tcPr>
            <w:tcW w:w="124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17 часов  сутки</w:t>
            </w:r>
          </w:p>
        </w:tc>
        <w:tc>
          <w:tcPr>
            <w:tcW w:w="102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xml:space="preserve">  объем, высота в/башни 15 м и 40  м. куб.  соответственно</w:t>
            </w:r>
          </w:p>
        </w:tc>
        <w:tc>
          <w:tcPr>
            <w:tcW w:w="94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3500 метров</w:t>
            </w:r>
            <w:r w:rsidRPr="00AB427A">
              <w:rPr>
                <w:rFonts w:ascii="Times New Roman" w:eastAsia="Times New Roman" w:hAnsi="Times New Roman" w:cs="Times New Roman"/>
                <w:color w:val="000000"/>
                <w:sz w:val="24"/>
                <w:szCs w:val="24"/>
                <w:lang w:eastAsia="ru-RU"/>
              </w:rPr>
              <w:br/>
              <w:t>диаметр 100 мм.  протяженность 3500 м.</w:t>
            </w:r>
            <w:r w:rsidRPr="00AB427A">
              <w:rPr>
                <w:rFonts w:ascii="Times New Roman" w:eastAsia="Times New Roman" w:hAnsi="Times New Roman" w:cs="Times New Roman"/>
                <w:color w:val="000000"/>
                <w:sz w:val="24"/>
                <w:szCs w:val="24"/>
                <w:lang w:eastAsia="ru-RU"/>
              </w:rPr>
              <w:br/>
              <w:t>год ввода в эксплуатацию 2018 год</w:t>
            </w:r>
          </w:p>
        </w:tc>
        <w:tc>
          <w:tcPr>
            <w:tcW w:w="64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r>
      <w:tr w:rsidR="00AB427A" w:rsidRPr="00AB427A" w:rsidTr="00CE3E26">
        <w:trPr>
          <w:trHeight w:val="2835"/>
        </w:trPr>
        <w:tc>
          <w:tcPr>
            <w:tcW w:w="273"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86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с. Кузнецово, в районе бывших мех. Мастерских СПК «Кузнецово»</w:t>
            </w:r>
          </w:p>
        </w:tc>
        <w:tc>
          <w:tcPr>
            <w:tcW w:w="124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2 часа в сутки</w:t>
            </w:r>
          </w:p>
        </w:tc>
        <w:tc>
          <w:tcPr>
            <w:tcW w:w="102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xml:space="preserve">  объем, высота в/башни 20 м. и 40 м. куб.</w:t>
            </w:r>
          </w:p>
        </w:tc>
        <w:tc>
          <w:tcPr>
            <w:tcW w:w="94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1500 метров. Диаметр 100 мм протяженность 1500 м. Год ввода в эксплуатацию 2016 год</w:t>
            </w:r>
          </w:p>
        </w:tc>
        <w:tc>
          <w:tcPr>
            <w:tcW w:w="64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r>
      <w:tr w:rsidR="00AB427A" w:rsidRPr="00AB427A" w:rsidTr="00CE3E26">
        <w:trPr>
          <w:trHeight w:val="2520"/>
        </w:trPr>
        <w:tc>
          <w:tcPr>
            <w:tcW w:w="273"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w:t>
            </w:r>
          </w:p>
        </w:tc>
        <w:tc>
          <w:tcPr>
            <w:tcW w:w="86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с. Кузнецово, ул. Центральная, в районе д. 14</w:t>
            </w:r>
          </w:p>
        </w:tc>
        <w:tc>
          <w:tcPr>
            <w:tcW w:w="124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15 часов  в сутки</w:t>
            </w:r>
          </w:p>
        </w:tc>
        <w:tc>
          <w:tcPr>
            <w:tcW w:w="102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объем, высота в/башни 20 м и 50 м. куб соответственно</w:t>
            </w:r>
          </w:p>
        </w:tc>
        <w:tc>
          <w:tcPr>
            <w:tcW w:w="94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5000 метров. Диаметр 110 мм.  протяженность 5000 м. Год ввода в эксплуатацию 2016 год</w:t>
            </w:r>
          </w:p>
        </w:tc>
        <w:tc>
          <w:tcPr>
            <w:tcW w:w="64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r>
      <w:tr w:rsidR="00AB427A" w:rsidRPr="00AB427A" w:rsidTr="00CE3E26">
        <w:trPr>
          <w:trHeight w:val="2520"/>
        </w:trPr>
        <w:tc>
          <w:tcPr>
            <w:tcW w:w="273"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c>
          <w:tcPr>
            <w:tcW w:w="86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Брусяновка,  в районе дома 83</w:t>
            </w:r>
          </w:p>
        </w:tc>
        <w:tc>
          <w:tcPr>
            <w:tcW w:w="124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24 часа в сутки</w:t>
            </w:r>
          </w:p>
        </w:tc>
        <w:tc>
          <w:tcPr>
            <w:tcW w:w="102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xml:space="preserve">  объем, высота в/башни 15 м и 25 м. куб. соответственно</w:t>
            </w:r>
          </w:p>
        </w:tc>
        <w:tc>
          <w:tcPr>
            <w:tcW w:w="94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3500 метров. Диаметр 110 мм.  протяженность 3500 м. Год ввода в эксплуатацию 1967 год</w:t>
            </w:r>
          </w:p>
        </w:tc>
        <w:tc>
          <w:tcPr>
            <w:tcW w:w="64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r>
      <w:tr w:rsidR="00AB427A" w:rsidRPr="00AB427A" w:rsidTr="00CE3E26">
        <w:trPr>
          <w:trHeight w:val="2835"/>
        </w:trPr>
        <w:tc>
          <w:tcPr>
            <w:tcW w:w="273"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w:t>
            </w:r>
          </w:p>
        </w:tc>
        <w:tc>
          <w:tcPr>
            <w:tcW w:w="86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Владимировка в районе пруда</w:t>
            </w:r>
          </w:p>
        </w:tc>
        <w:tc>
          <w:tcPr>
            <w:tcW w:w="124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6  часов в неделю</w:t>
            </w:r>
          </w:p>
        </w:tc>
        <w:tc>
          <w:tcPr>
            <w:tcW w:w="102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объем, высота в/башни 25 м. куб. и 15 м. соответственно</w:t>
            </w:r>
          </w:p>
        </w:tc>
        <w:tc>
          <w:tcPr>
            <w:tcW w:w="94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1500 метров.Диаметр 100 мм.  протяженность 1500 м. Год ввода в эксплуатацию 2014 год</w:t>
            </w:r>
          </w:p>
        </w:tc>
        <w:tc>
          <w:tcPr>
            <w:tcW w:w="64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r>
      <w:tr w:rsidR="00AB427A" w:rsidRPr="00AB427A" w:rsidTr="00CE3E26">
        <w:trPr>
          <w:trHeight w:val="2520"/>
        </w:trPr>
        <w:tc>
          <w:tcPr>
            <w:tcW w:w="273"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w:t>
            </w:r>
          </w:p>
        </w:tc>
        <w:tc>
          <w:tcPr>
            <w:tcW w:w="86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Братцево в районе д. 1</w:t>
            </w:r>
          </w:p>
        </w:tc>
        <w:tc>
          <w:tcPr>
            <w:tcW w:w="124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10 часов в неделю</w:t>
            </w:r>
          </w:p>
        </w:tc>
        <w:tc>
          <w:tcPr>
            <w:tcW w:w="102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xml:space="preserve">  объем высота в/башни 40 м.куб. и 20  м. соответственно</w:t>
            </w:r>
          </w:p>
        </w:tc>
        <w:tc>
          <w:tcPr>
            <w:tcW w:w="94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2000 метров. Диаметр 100 мм.  протяженность 800 м. Год ввода в эксплуатацию 2016 год</w:t>
            </w:r>
          </w:p>
        </w:tc>
        <w:tc>
          <w:tcPr>
            <w:tcW w:w="64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r>
      <w:tr w:rsidR="00AB427A" w:rsidRPr="00AB427A" w:rsidTr="00CE3E26">
        <w:trPr>
          <w:trHeight w:val="2520"/>
        </w:trPr>
        <w:tc>
          <w:tcPr>
            <w:tcW w:w="273"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w:t>
            </w:r>
          </w:p>
        </w:tc>
        <w:tc>
          <w:tcPr>
            <w:tcW w:w="86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Труновка в районе д. 37</w:t>
            </w:r>
          </w:p>
        </w:tc>
        <w:tc>
          <w:tcPr>
            <w:tcW w:w="124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30 часов в  неделю</w:t>
            </w:r>
          </w:p>
        </w:tc>
        <w:tc>
          <w:tcPr>
            <w:tcW w:w="102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объем, высота в/башни 30 м куб.  и 15 м</w:t>
            </w:r>
          </w:p>
        </w:tc>
        <w:tc>
          <w:tcPr>
            <w:tcW w:w="94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2000 метров. Диаметр 100 мм.  протяженность 2000 м. Год ввода в эксплуатацию 2016 год</w:t>
            </w:r>
          </w:p>
        </w:tc>
        <w:tc>
          <w:tcPr>
            <w:tcW w:w="64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r>
      <w:tr w:rsidR="00AB427A" w:rsidRPr="00AB427A" w:rsidTr="00CE3E26">
        <w:trPr>
          <w:trHeight w:val="2520"/>
        </w:trPr>
        <w:tc>
          <w:tcPr>
            <w:tcW w:w="273"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9</w:t>
            </w:r>
          </w:p>
        </w:tc>
        <w:tc>
          <w:tcPr>
            <w:tcW w:w="86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Новоспасское</w:t>
            </w:r>
          </w:p>
        </w:tc>
        <w:tc>
          <w:tcPr>
            <w:tcW w:w="124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2 часа в неделю</w:t>
            </w:r>
          </w:p>
        </w:tc>
        <w:tc>
          <w:tcPr>
            <w:tcW w:w="102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 объем, высота в/башни 40 м. куб. 15 м</w:t>
            </w:r>
          </w:p>
        </w:tc>
        <w:tc>
          <w:tcPr>
            <w:tcW w:w="94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1500 метров. Диаметр 100 мм.  протяженность 1500 м. Год ввода в эксплуатацию 2016 год</w:t>
            </w:r>
          </w:p>
        </w:tc>
        <w:tc>
          <w:tcPr>
            <w:tcW w:w="64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r>
      <w:tr w:rsidR="00AB427A" w:rsidRPr="00AB427A" w:rsidTr="00CE3E26">
        <w:trPr>
          <w:trHeight w:val="2520"/>
        </w:trPr>
        <w:tc>
          <w:tcPr>
            <w:tcW w:w="273"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c>
          <w:tcPr>
            <w:tcW w:w="86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Уткино в районе бывших МТФ СПК «Майский»</w:t>
            </w:r>
          </w:p>
        </w:tc>
        <w:tc>
          <w:tcPr>
            <w:tcW w:w="124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xml:space="preserve">Глубина скважины 70 м насос ЭЦВ 6-10-110 время работы насоса 6 часов в  неделю </w:t>
            </w:r>
          </w:p>
        </w:tc>
        <w:tc>
          <w:tcPr>
            <w:tcW w:w="102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xml:space="preserve">  объем, высота в/башни 25 м. куб. 10 м.</w:t>
            </w:r>
          </w:p>
        </w:tc>
        <w:tc>
          <w:tcPr>
            <w:tcW w:w="94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1500 метров. Диаметр 100 мм.  протяженность 1500 м. Год ввода в эксплуатацию 1968 год</w:t>
            </w:r>
          </w:p>
        </w:tc>
        <w:tc>
          <w:tcPr>
            <w:tcW w:w="64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r>
      <w:tr w:rsidR="00AB427A" w:rsidRPr="00AB427A" w:rsidTr="00CE3E26">
        <w:trPr>
          <w:trHeight w:val="2535"/>
        </w:trPr>
        <w:tc>
          <w:tcPr>
            <w:tcW w:w="273"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11</w:t>
            </w:r>
          </w:p>
        </w:tc>
        <w:tc>
          <w:tcPr>
            <w:tcW w:w="864"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с. Крутицы в районе МТФ бывшего СПК «Майский»</w:t>
            </w:r>
          </w:p>
        </w:tc>
        <w:tc>
          <w:tcPr>
            <w:tcW w:w="1244"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30 часов в неделю</w:t>
            </w:r>
          </w:p>
        </w:tc>
        <w:tc>
          <w:tcPr>
            <w:tcW w:w="1022"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объем, высота в/башни 10  м.куб.  8 м.</w:t>
            </w:r>
          </w:p>
        </w:tc>
        <w:tc>
          <w:tcPr>
            <w:tcW w:w="949"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2500 метров. Диаметр 100 мм.  протяженность 2500 м. Год ввода в эксплуатацию 2010 год</w:t>
            </w:r>
          </w:p>
        </w:tc>
        <w:tc>
          <w:tcPr>
            <w:tcW w:w="648"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r>
      <w:tr w:rsidR="00AB427A" w:rsidRPr="00AB427A" w:rsidTr="00CE3E26">
        <w:trPr>
          <w:trHeight w:val="2535"/>
        </w:trPr>
        <w:tc>
          <w:tcPr>
            <w:tcW w:w="273"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12</w:t>
            </w:r>
          </w:p>
        </w:tc>
        <w:tc>
          <w:tcPr>
            <w:tcW w:w="864"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п. Прогресс, ул. Садовая, в районе д. 10</w:t>
            </w:r>
          </w:p>
        </w:tc>
        <w:tc>
          <w:tcPr>
            <w:tcW w:w="1244"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источник водоснабжения колодец, насосная станция (каптаж)  электродвигатель АИР 160 S2 (15квт*3000 об./мин.)</w:t>
            </w:r>
          </w:p>
        </w:tc>
        <w:tc>
          <w:tcPr>
            <w:tcW w:w="1022"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xml:space="preserve">отсутствуют </w:t>
            </w:r>
          </w:p>
        </w:tc>
        <w:tc>
          <w:tcPr>
            <w:tcW w:w="949"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3042 метра. Диаметр 110 мм.  протяженность 2842   м. Год ввода в эксплуатацию 2013 год.</w:t>
            </w:r>
          </w:p>
        </w:tc>
        <w:tc>
          <w:tcPr>
            <w:tcW w:w="648"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r>
    </w:tbl>
    <w:p w:rsidR="00AB427A" w:rsidRPr="00AB427A" w:rsidRDefault="00AB427A" w:rsidP="00AB427A">
      <w:pPr>
        <w:spacing w:after="0" w:line="360" w:lineRule="auto"/>
        <w:jc w:val="both"/>
        <w:rPr>
          <w:rFonts w:ascii="Times New Roman" w:eastAsia="Calibri" w:hAnsi="Times New Roman" w:cs="Times New Roman"/>
          <w:color w:val="000000"/>
          <w:sz w:val="28"/>
          <w:szCs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7" w:name="_Toc384139557"/>
      <w:r w:rsidRPr="00AB427A">
        <w:rPr>
          <w:rFonts w:ascii="Times New Roman" w:eastAsia="Times New Roman" w:hAnsi="Times New Roman" w:cs="Times New Roman"/>
          <w:b/>
          <w:sz w:val="28"/>
          <w:szCs w:val="28"/>
          <w:lang w:eastAsia="ru-RU"/>
        </w:rPr>
        <w:t>2.1.4. 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и определение существующего дефицита (резерва) мощности.</w:t>
      </w:r>
      <w:bookmarkEnd w:id="17"/>
    </w:p>
    <w:p w:rsidR="00AB427A" w:rsidRPr="00AB427A" w:rsidRDefault="00AB427A" w:rsidP="00AB427A">
      <w:pPr>
        <w:spacing w:after="0" w:line="360" w:lineRule="auto"/>
        <w:ind w:firstLine="567"/>
        <w:jc w:val="both"/>
        <w:rPr>
          <w:rFonts w:ascii="Times New Roman" w:eastAsia="Calibri" w:hAnsi="Times New Roman" w:cs="Times New Roman"/>
          <w:color w:val="000000"/>
          <w:sz w:val="28"/>
          <w:szCs w:val="28"/>
        </w:rPr>
      </w:pPr>
      <w:r w:rsidRPr="00AB427A">
        <w:rPr>
          <w:rFonts w:ascii="Times New Roman" w:eastAsia="Calibri" w:hAnsi="Times New Roman" w:cs="Times New Roman"/>
          <w:color w:val="000000"/>
          <w:sz w:val="28"/>
          <w:szCs w:val="28"/>
        </w:rPr>
        <w:t>По данным, полученным от администрации МО Богучаровское Киреевского района и анализу фактического состояния системы водоснабжения было установлено, что</w:t>
      </w:r>
      <w:r w:rsidRPr="00AB427A">
        <w:rPr>
          <w:rFonts w:ascii="Times New Roman" w:hAnsi="Times New Roman"/>
          <w:sz w:val="28"/>
          <w:szCs w:val="28"/>
        </w:rPr>
        <w:t xml:space="preserve"> сооружения для очистки и подготовки воды перед подачей в водопроводную сеть отсутствуют</w:t>
      </w:r>
      <w:r w:rsidRPr="00AB427A">
        <w:rPr>
          <w:rFonts w:ascii="Times New Roman" w:eastAsia="Calibri" w:hAnsi="Times New Roman" w:cs="Times New Roman"/>
          <w:color w:val="000000"/>
          <w:sz w:val="28"/>
          <w:szCs w:val="28"/>
        </w:rPr>
        <w:t>, также была произведена оценка воды, подаваемая населению.</w:t>
      </w:r>
      <w:bookmarkStart w:id="18" w:name="_Toc384139559"/>
    </w:p>
    <w:p w:rsidR="00AB427A" w:rsidRPr="00AB427A" w:rsidRDefault="00AB427A" w:rsidP="00AB427A">
      <w:pPr>
        <w:autoSpaceDE w:val="0"/>
        <w:autoSpaceDN w:val="0"/>
        <w:adjustRightInd w:val="0"/>
        <w:spacing w:after="0" w:line="240" w:lineRule="auto"/>
        <w:jc w:val="center"/>
        <w:rPr>
          <w:rFonts w:ascii="Times New Roman" w:eastAsia="Calibri" w:hAnsi="Times New Roman" w:cs="Times New Roman"/>
          <w:b/>
          <w:sz w:val="28"/>
          <w:szCs w:val="28"/>
          <w:lang w:eastAsia="ru-RU"/>
        </w:rPr>
      </w:pPr>
      <w:r w:rsidRPr="00AB427A">
        <w:rPr>
          <w:rFonts w:ascii="Times New Roman" w:eastAsia="Calibri" w:hAnsi="Times New Roman" w:cs="Times New Roman"/>
          <w:b/>
          <w:sz w:val="28"/>
          <w:szCs w:val="28"/>
          <w:lang w:eastAsia="ru-RU"/>
        </w:rPr>
        <w:t>Местоположение скважин.</w:t>
      </w:r>
      <w:bookmarkEnd w:id="18"/>
    </w:p>
    <w:p w:rsidR="00AB427A" w:rsidRPr="00AB427A" w:rsidRDefault="00AB427A" w:rsidP="00AB427A">
      <w:pPr>
        <w:spacing w:after="0" w:line="360" w:lineRule="auto"/>
        <w:jc w:val="both"/>
        <w:rPr>
          <w:rFonts w:ascii="Times New Roman" w:eastAsia="Calibri" w:hAnsi="Times New Roman" w:cs="Times New Roman"/>
          <w:color w:val="000000"/>
          <w:sz w:val="28"/>
          <w:szCs w:val="28"/>
        </w:rPr>
      </w:pPr>
      <w:r w:rsidRPr="00AB427A">
        <w:rPr>
          <w:rFonts w:ascii="Times New Roman" w:eastAsia="Calibri" w:hAnsi="Times New Roman" w:cs="Times New Roman"/>
          <w:noProof/>
          <w:color w:val="000000"/>
          <w:sz w:val="28"/>
          <w:szCs w:val="28"/>
          <w:lang w:eastAsia="ru-RU"/>
        </w:rPr>
        <w:drawing>
          <wp:inline distT="0" distB="0" distL="0" distR="0" wp14:anchorId="79E2E40C" wp14:editId="10539DB8">
            <wp:extent cx="6120000" cy="6120000"/>
            <wp:effectExtent l="0" t="0" r="0" b="0"/>
            <wp:docPr id="6" name="Рисунок 6" descr="C:\Users\Вадим\Desktop\Богучаровское\Графические материалы\Скважины МО Богучар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Вадим\Desktop\Богучаровское\Графические материалы\Скважины МО Богучаровское.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000" cy="6120000"/>
                    </a:xfrm>
                    <a:prstGeom prst="rect">
                      <a:avLst/>
                    </a:prstGeom>
                    <a:noFill/>
                    <a:ln>
                      <a:noFill/>
                    </a:ln>
                  </pic:spPr>
                </pic:pic>
              </a:graphicData>
            </a:graphic>
          </wp:inline>
        </w:drawing>
      </w:r>
    </w:p>
    <w:p w:rsidR="00AB427A" w:rsidRPr="00AB427A" w:rsidRDefault="00AB427A" w:rsidP="00AB427A">
      <w:pPr>
        <w:spacing w:after="0" w:line="360" w:lineRule="auto"/>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Точное расположение скважин определено и описано в таблице №2.</w:t>
      </w:r>
    </w:p>
    <w:p w:rsidR="00AB427A" w:rsidRPr="00AB427A" w:rsidRDefault="00AB427A" w:rsidP="00AB427A">
      <w:pPr>
        <w:spacing w:after="0" w:line="360" w:lineRule="auto"/>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Качество питьевой воды подаваемой централизованно населению МО Богучаровское является достаточным в эпидемиологическом отношении. Однако следует учесть и тот факт, что вода из колодцев питьевого водоснабжения не соответствует нормативным показателям качества.</w:t>
      </w:r>
    </w:p>
    <w:p w:rsidR="00AB427A" w:rsidRPr="00AB427A" w:rsidRDefault="00AB427A" w:rsidP="00AB427A">
      <w:pPr>
        <w:spacing w:after="0" w:line="360" w:lineRule="auto"/>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По данным от администрации МО Богучаровское санитарно-химические показатели качества воды в колодцах питьевого водоснабжения имеют повышенное содержание железа, жесткости и мутности, что связано с природным составом вод эксплуатируемых водоносных горизонтов.</w:t>
      </w:r>
    </w:p>
    <w:p w:rsidR="00AB427A" w:rsidRPr="00AB427A" w:rsidRDefault="00AB427A" w:rsidP="00AB427A">
      <w:pPr>
        <w:spacing w:after="0" w:line="360" w:lineRule="auto"/>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Касательно радиологических показателей загрязнения питьевой воды в письме «Центра гигиены и эпидемиологии в Тульской области» от 02.11.12г № 04/04/2909-12-27 на №506 от 05.10.12г. заключено, что, согласно протокола лабораторных испытаний (протокол № 3110 от 02.11.12г), выполненного АИЛЦ ФБУЗ «Центр гигиены и эпидемиологии в Тульской области» (аттестат аккредитации № ГСЭН.</w:t>
      </w:r>
      <w:r w:rsidRPr="00AB427A">
        <w:rPr>
          <w:rFonts w:ascii="Times New Roman" w:eastAsia="Calibri" w:hAnsi="Times New Roman" w:cs="Times New Roman"/>
          <w:color w:val="000000"/>
          <w:sz w:val="28"/>
          <w:szCs w:val="24"/>
          <w:lang w:val="en-US"/>
        </w:rPr>
        <w:t>RU</w:t>
      </w:r>
      <w:r w:rsidRPr="00AB427A">
        <w:rPr>
          <w:rFonts w:ascii="Times New Roman" w:eastAsia="Calibri" w:hAnsi="Times New Roman" w:cs="Times New Roman"/>
          <w:color w:val="000000"/>
          <w:sz w:val="28"/>
          <w:szCs w:val="24"/>
        </w:rPr>
        <w:t xml:space="preserve">.ЦОА 027 № РОСС </w:t>
      </w:r>
      <w:r w:rsidRPr="00AB427A">
        <w:rPr>
          <w:rFonts w:ascii="Times New Roman" w:eastAsia="Calibri" w:hAnsi="Times New Roman" w:cs="Times New Roman"/>
          <w:color w:val="000000"/>
          <w:sz w:val="28"/>
          <w:szCs w:val="24"/>
          <w:lang w:val="en-US"/>
        </w:rPr>
        <w:t>RU</w:t>
      </w:r>
      <w:r w:rsidRPr="00AB427A">
        <w:rPr>
          <w:rFonts w:ascii="Times New Roman" w:eastAsia="Calibri" w:hAnsi="Times New Roman" w:cs="Times New Roman"/>
          <w:color w:val="000000"/>
          <w:sz w:val="28"/>
          <w:szCs w:val="24"/>
        </w:rPr>
        <w:t xml:space="preserve">.0001.510139 от 02.03.2011г.) качество воды скважины по адресу: Тульская область, Киреевский район, с. Крутицы по </w:t>
      </w:r>
      <w:r w:rsidRPr="00AB427A">
        <w:rPr>
          <w:rFonts w:ascii="Times New Roman" w:eastAsia="Calibri" w:hAnsi="Times New Roman" w:cs="Times New Roman"/>
          <w:i/>
          <w:iCs/>
          <w:color w:val="000000"/>
          <w:sz w:val="28"/>
          <w:szCs w:val="24"/>
        </w:rPr>
        <w:t>радиологическим показателям</w:t>
      </w:r>
      <w:r w:rsidRPr="00AB427A">
        <w:rPr>
          <w:rFonts w:ascii="Times New Roman" w:eastAsia="Calibri" w:hAnsi="Times New Roman" w:cs="Times New Roman"/>
          <w:color w:val="000000"/>
          <w:sz w:val="28"/>
          <w:szCs w:val="24"/>
        </w:rPr>
        <w:t xml:space="preserve"> </w:t>
      </w:r>
      <w:r w:rsidRPr="00AB427A">
        <w:rPr>
          <w:rFonts w:ascii="Times New Roman" w:eastAsia="Calibri" w:hAnsi="Times New Roman" w:cs="Times New Roman"/>
          <w:b/>
          <w:color w:val="000000"/>
          <w:sz w:val="28"/>
          <w:szCs w:val="24"/>
        </w:rPr>
        <w:t>не соответствует</w:t>
      </w:r>
      <w:r w:rsidRPr="00AB427A">
        <w:rPr>
          <w:rFonts w:ascii="Times New Roman" w:eastAsia="Calibri" w:hAnsi="Times New Roman" w:cs="Times New Roman"/>
          <w:color w:val="000000"/>
          <w:sz w:val="28"/>
          <w:szCs w:val="24"/>
        </w:rPr>
        <w:t xml:space="preserve"> гигиеническим требованиям: в воде обнаружено </w:t>
      </w:r>
      <w:r w:rsidRPr="00AB427A">
        <w:rPr>
          <w:rFonts w:ascii="Times New Roman" w:eastAsia="Calibri" w:hAnsi="Times New Roman" w:cs="Times New Roman"/>
          <w:b/>
          <w:color w:val="000000"/>
          <w:sz w:val="28"/>
          <w:szCs w:val="24"/>
        </w:rPr>
        <w:t>превышение</w:t>
      </w:r>
      <w:r w:rsidRPr="00AB427A">
        <w:rPr>
          <w:rFonts w:ascii="Times New Roman" w:eastAsia="Calibri" w:hAnsi="Times New Roman" w:cs="Times New Roman"/>
          <w:color w:val="000000"/>
          <w:sz w:val="28"/>
          <w:szCs w:val="24"/>
        </w:rPr>
        <w:t xml:space="preserve"> величины допустимого уровня радона-222: обнаружено 86,8Бк/кг, при величине допустимого уровня не более 60,0 Бк/кг.</w:t>
      </w:r>
    </w:p>
    <w:p w:rsidR="00AB427A" w:rsidRPr="00AB427A" w:rsidRDefault="00AB427A" w:rsidP="00AB427A">
      <w:pPr>
        <w:spacing w:after="0" w:line="360" w:lineRule="auto"/>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ФБУЗ «Центр гигиены и эпидемиологии в Тульской области» считает целесообразным провести расширенные лабораторные исследования воды на содержание радионуклидов в воде.</w:t>
      </w:r>
    </w:p>
    <w:p w:rsidR="00AB427A" w:rsidRPr="00AB427A" w:rsidRDefault="00AB427A" w:rsidP="00AB427A">
      <w:pPr>
        <w:spacing w:after="0" w:line="360" w:lineRule="auto"/>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Следует добавить, что при нецентрализованной системе водоснабжения МО Богучаровское, согласно лабораторным анализам подаваемой воды (из колодцев) выявлен ряд нарушений. Систематизация превышений показателей приведена в таблице №4 на основании предоставленных анализов питьевой воды (см. Приложение 4) от администрации МО Богучаровское.</w:t>
      </w:r>
    </w:p>
    <w:p w:rsidR="00AB427A" w:rsidRPr="00AB427A" w:rsidRDefault="00AB427A" w:rsidP="00AB427A">
      <w:pPr>
        <w:spacing w:after="0" w:line="360" w:lineRule="auto"/>
        <w:ind w:firstLine="284"/>
        <w:jc w:val="both"/>
        <w:rPr>
          <w:rFonts w:ascii="Times New Roman" w:eastAsia="Calibri" w:hAnsi="Times New Roman" w:cs="Times New Roman"/>
          <w:color w:val="000000"/>
          <w:sz w:val="28"/>
          <w:szCs w:val="24"/>
        </w:rPr>
        <w:sectPr w:rsidR="00AB427A" w:rsidRPr="00AB427A" w:rsidSect="00A75E42">
          <w:footerReference w:type="default" r:id="rId24"/>
          <w:pgSz w:w="11906" w:h="16838"/>
          <w:pgMar w:top="1134" w:right="850" w:bottom="1134" w:left="1701" w:header="340" w:footer="340" w:gutter="0"/>
          <w:cols w:space="708"/>
          <w:titlePg/>
          <w:docGrid w:linePitch="360"/>
        </w:sectPr>
      </w:pPr>
    </w:p>
    <w:p w:rsidR="00AB427A" w:rsidRPr="00AB427A" w:rsidRDefault="00AB427A" w:rsidP="00AB427A">
      <w:pPr>
        <w:autoSpaceDE w:val="0"/>
        <w:autoSpaceDN w:val="0"/>
        <w:adjustRightInd w:val="0"/>
        <w:spacing w:after="0" w:line="360" w:lineRule="auto"/>
        <w:jc w:val="right"/>
        <w:rPr>
          <w:rFonts w:ascii="Times New Roman" w:eastAsia="Calibri" w:hAnsi="Times New Roman" w:cs="Times New Roman"/>
          <w:b/>
          <w:sz w:val="28"/>
          <w:szCs w:val="28"/>
          <w:lang w:eastAsia="ru-RU"/>
        </w:rPr>
      </w:pPr>
      <w:bookmarkStart w:id="19" w:name="_Toc384139560"/>
      <w:r w:rsidRPr="00AB427A">
        <w:rPr>
          <w:rFonts w:ascii="Times New Roman" w:eastAsia="Calibri" w:hAnsi="Times New Roman" w:cs="Times New Roman"/>
          <w:b/>
          <w:sz w:val="28"/>
          <w:szCs w:val="28"/>
          <w:lang w:eastAsia="ru-RU"/>
        </w:rPr>
        <w:t>Таблица №4. Микробиологические анализы систем водоснабжения поселений МО Богучаровское</w:t>
      </w:r>
      <w:bookmarkEnd w:id="19"/>
    </w:p>
    <w:tbl>
      <w:tblPr>
        <w:tblW w:w="5000" w:type="pct"/>
        <w:tblLook w:val="04A0" w:firstRow="1" w:lastRow="0" w:firstColumn="1" w:lastColumn="0" w:noHBand="0" w:noVBand="1"/>
      </w:tblPr>
      <w:tblGrid>
        <w:gridCol w:w="646"/>
        <w:gridCol w:w="2179"/>
        <w:gridCol w:w="2989"/>
        <w:gridCol w:w="2494"/>
        <w:gridCol w:w="1594"/>
        <w:gridCol w:w="2188"/>
        <w:gridCol w:w="1581"/>
        <w:gridCol w:w="2494"/>
        <w:gridCol w:w="1594"/>
        <w:gridCol w:w="2188"/>
        <w:gridCol w:w="1589"/>
      </w:tblGrid>
      <w:tr w:rsidR="00AB427A" w:rsidRPr="00AB427A" w:rsidTr="00CE3E26">
        <w:trPr>
          <w:trHeight w:val="1275"/>
        </w:trPr>
        <w:tc>
          <w:tcPr>
            <w:tcW w:w="150" w:type="pct"/>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506" w:type="pct"/>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694"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НД на методы исследований и гигиенический норматив</w:t>
            </w:r>
          </w:p>
        </w:tc>
        <w:tc>
          <w:tcPr>
            <w:tcW w:w="579" w:type="pct"/>
            <w:tcBorders>
              <w:top w:val="single" w:sz="8" w:space="0" w:color="auto"/>
              <w:left w:val="nil"/>
              <w:bottom w:val="single" w:sz="8"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МУК 4.2.1018-01; ГОСТ Р 52426-2005 (ИСО 9308-1-2000)</w:t>
            </w:r>
          </w:p>
        </w:tc>
        <w:tc>
          <w:tcPr>
            <w:tcW w:w="370" w:type="pct"/>
            <w:tcBorders>
              <w:top w:val="single" w:sz="8" w:space="0" w:color="auto"/>
              <w:left w:val="nil"/>
              <w:bottom w:val="single" w:sz="8"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b/>
                <w:color w:val="0000FF"/>
                <w:sz w:val="24"/>
                <w:szCs w:val="24"/>
                <w:lang w:eastAsia="ru-RU"/>
              </w:rPr>
            </w:pPr>
            <w:r w:rsidRPr="00AB427A">
              <w:rPr>
                <w:rFonts w:ascii="Times New Roman" w:eastAsia="Times New Roman" w:hAnsi="Times New Roman" w:cs="Times New Roman"/>
                <w:b/>
                <w:color w:val="0000FF"/>
                <w:sz w:val="24"/>
                <w:szCs w:val="24"/>
                <w:lang w:eastAsia="ru-RU"/>
              </w:rPr>
              <w:t>отсутствие</w:t>
            </w:r>
          </w:p>
        </w:tc>
        <w:tc>
          <w:tcPr>
            <w:tcW w:w="508" w:type="pct"/>
            <w:tcBorders>
              <w:top w:val="single" w:sz="8" w:space="0" w:color="auto"/>
              <w:left w:val="nil"/>
              <w:bottom w:val="single" w:sz="8"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МУК 4.2.1018-01</w:t>
            </w:r>
          </w:p>
        </w:tc>
        <w:tc>
          <w:tcPr>
            <w:tcW w:w="367" w:type="pct"/>
            <w:tcBorders>
              <w:top w:val="single" w:sz="8" w:space="0" w:color="auto"/>
              <w:left w:val="nil"/>
              <w:bottom w:val="single" w:sz="8"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b/>
                <w:color w:val="0000FF"/>
                <w:sz w:val="24"/>
                <w:szCs w:val="24"/>
                <w:lang w:eastAsia="ru-RU"/>
              </w:rPr>
            </w:pPr>
            <w:r w:rsidRPr="00AB427A">
              <w:rPr>
                <w:rFonts w:ascii="Times New Roman" w:eastAsia="Times New Roman" w:hAnsi="Times New Roman" w:cs="Times New Roman"/>
                <w:b/>
                <w:color w:val="0000FF"/>
                <w:sz w:val="24"/>
                <w:szCs w:val="24"/>
                <w:lang w:eastAsia="ru-RU"/>
              </w:rPr>
              <w:t>100</w:t>
            </w:r>
          </w:p>
        </w:tc>
        <w:tc>
          <w:tcPr>
            <w:tcW w:w="579" w:type="pct"/>
            <w:tcBorders>
              <w:top w:val="single" w:sz="8" w:space="0" w:color="auto"/>
              <w:left w:val="nil"/>
              <w:bottom w:val="single" w:sz="8"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МУК 4.2.1018-01; ГОСТ Р 52426-2005 (ИСО 9308-1-2000)</w:t>
            </w:r>
          </w:p>
        </w:tc>
        <w:tc>
          <w:tcPr>
            <w:tcW w:w="370" w:type="pct"/>
            <w:tcBorders>
              <w:top w:val="single" w:sz="8" w:space="0" w:color="auto"/>
              <w:left w:val="nil"/>
              <w:bottom w:val="single" w:sz="8"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b/>
                <w:color w:val="0000FF"/>
                <w:sz w:val="24"/>
                <w:szCs w:val="24"/>
                <w:lang w:eastAsia="ru-RU"/>
              </w:rPr>
            </w:pPr>
            <w:r w:rsidRPr="00AB427A">
              <w:rPr>
                <w:rFonts w:ascii="Times New Roman" w:eastAsia="Times New Roman" w:hAnsi="Times New Roman" w:cs="Times New Roman"/>
                <w:b/>
                <w:color w:val="0000FF"/>
                <w:sz w:val="24"/>
                <w:szCs w:val="24"/>
                <w:lang w:eastAsia="ru-RU"/>
              </w:rPr>
              <w:t>отсутствие</w:t>
            </w:r>
          </w:p>
        </w:tc>
        <w:tc>
          <w:tcPr>
            <w:tcW w:w="508" w:type="pct"/>
            <w:tcBorders>
              <w:top w:val="single" w:sz="8" w:space="0" w:color="auto"/>
              <w:left w:val="nil"/>
              <w:bottom w:val="single" w:sz="8"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МУК 4.2.1018-01</w:t>
            </w:r>
          </w:p>
        </w:tc>
        <w:tc>
          <w:tcPr>
            <w:tcW w:w="370" w:type="pct"/>
            <w:tcBorders>
              <w:top w:val="single" w:sz="8" w:space="0" w:color="auto"/>
              <w:left w:val="nil"/>
              <w:bottom w:val="single" w:sz="8" w:space="0" w:color="auto"/>
              <w:right w:val="single" w:sz="8"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b/>
                <w:color w:val="0000FF"/>
                <w:sz w:val="24"/>
                <w:szCs w:val="24"/>
                <w:lang w:eastAsia="ru-RU"/>
              </w:rPr>
            </w:pPr>
            <w:r w:rsidRPr="00AB427A">
              <w:rPr>
                <w:rFonts w:ascii="Times New Roman" w:eastAsia="Times New Roman" w:hAnsi="Times New Roman" w:cs="Times New Roman"/>
                <w:b/>
                <w:color w:val="0000FF"/>
                <w:sz w:val="24"/>
                <w:szCs w:val="24"/>
                <w:lang w:eastAsia="ru-RU"/>
              </w:rPr>
              <w:t>отсутствие</w:t>
            </w:r>
          </w:p>
        </w:tc>
      </w:tr>
      <w:tr w:rsidR="00AB427A" w:rsidRPr="00AB427A" w:rsidTr="00CE3E26">
        <w:trPr>
          <w:trHeight w:val="945"/>
        </w:trPr>
        <w:tc>
          <w:tcPr>
            <w:tcW w:w="150"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п/п</w:t>
            </w:r>
          </w:p>
        </w:tc>
        <w:tc>
          <w:tcPr>
            <w:tcW w:w="506" w:type="pct"/>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Место отбора проб</w:t>
            </w:r>
          </w:p>
        </w:tc>
        <w:tc>
          <w:tcPr>
            <w:tcW w:w="694"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протокола лаб. исп./дата составления протокола</w:t>
            </w:r>
          </w:p>
        </w:tc>
        <w:tc>
          <w:tcPr>
            <w:tcW w:w="949" w:type="pct"/>
            <w:gridSpan w:val="2"/>
            <w:tcBorders>
              <w:top w:val="single" w:sz="8" w:space="0" w:color="auto"/>
              <w:left w:val="nil"/>
              <w:bottom w:val="single" w:sz="8"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Общие колиформные бактерии</w:t>
            </w:r>
          </w:p>
        </w:tc>
        <w:tc>
          <w:tcPr>
            <w:tcW w:w="875" w:type="pct"/>
            <w:gridSpan w:val="2"/>
            <w:tcBorders>
              <w:top w:val="single" w:sz="8" w:space="0" w:color="auto"/>
              <w:left w:val="nil"/>
              <w:bottom w:val="single" w:sz="8"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Общее микробное число</w:t>
            </w:r>
          </w:p>
        </w:tc>
        <w:tc>
          <w:tcPr>
            <w:tcW w:w="949" w:type="pct"/>
            <w:gridSpan w:val="2"/>
            <w:tcBorders>
              <w:top w:val="single" w:sz="8" w:space="0" w:color="auto"/>
              <w:left w:val="nil"/>
              <w:bottom w:val="single" w:sz="8"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Термотолерантные колиформные бактерии</w:t>
            </w:r>
          </w:p>
        </w:tc>
        <w:tc>
          <w:tcPr>
            <w:tcW w:w="878" w:type="pct"/>
            <w:gridSpan w:val="2"/>
            <w:tcBorders>
              <w:top w:val="single" w:sz="8" w:space="0" w:color="auto"/>
              <w:left w:val="nil"/>
              <w:bottom w:val="single" w:sz="8" w:space="0" w:color="auto"/>
              <w:right w:val="single" w:sz="8" w:space="0" w:color="000000"/>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Колифаги</w:t>
            </w:r>
          </w:p>
        </w:tc>
      </w:tr>
      <w:tr w:rsidR="00AB427A" w:rsidRPr="00AB427A" w:rsidTr="00CE3E26">
        <w:trPr>
          <w:trHeight w:val="828"/>
        </w:trPr>
        <w:tc>
          <w:tcPr>
            <w:tcW w:w="150"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50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Вода из колодца д. Кузнецово</w:t>
            </w:r>
          </w:p>
        </w:tc>
        <w:tc>
          <w:tcPr>
            <w:tcW w:w="694"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281/23.04.13</w:t>
            </w:r>
          </w:p>
        </w:tc>
        <w:tc>
          <w:tcPr>
            <w:tcW w:w="949" w:type="pct"/>
            <w:gridSpan w:val="2"/>
            <w:tcBorders>
              <w:top w:val="nil"/>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не обнаружено</w:t>
            </w:r>
          </w:p>
        </w:tc>
        <w:tc>
          <w:tcPr>
            <w:tcW w:w="875" w:type="pct"/>
            <w:gridSpan w:val="2"/>
            <w:tcBorders>
              <w:top w:val="nil"/>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w:t>
            </w:r>
          </w:p>
        </w:tc>
        <w:tc>
          <w:tcPr>
            <w:tcW w:w="949" w:type="pct"/>
            <w:gridSpan w:val="2"/>
            <w:tcBorders>
              <w:top w:val="nil"/>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не обнаружено</w:t>
            </w:r>
          </w:p>
        </w:tc>
        <w:tc>
          <w:tcPr>
            <w:tcW w:w="878" w:type="pct"/>
            <w:gridSpan w:val="2"/>
            <w:tcBorders>
              <w:top w:val="nil"/>
              <w:left w:val="nil"/>
              <w:bottom w:val="single" w:sz="4" w:space="0" w:color="auto"/>
              <w:right w:val="single" w:sz="8" w:space="0" w:color="000000"/>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не обнаружено</w:t>
            </w:r>
          </w:p>
        </w:tc>
      </w:tr>
      <w:tr w:rsidR="00AB427A" w:rsidRPr="00AB427A" w:rsidTr="00CE3E26">
        <w:trPr>
          <w:trHeight w:val="828"/>
        </w:trPr>
        <w:tc>
          <w:tcPr>
            <w:tcW w:w="150"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50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Вода из колодца д. Иконки</w:t>
            </w:r>
          </w:p>
        </w:tc>
        <w:tc>
          <w:tcPr>
            <w:tcW w:w="69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282/23.04.13</w:t>
            </w:r>
          </w:p>
        </w:tc>
        <w:tc>
          <w:tcPr>
            <w:tcW w:w="949" w:type="pct"/>
            <w:gridSpan w:val="2"/>
            <w:tcBorders>
              <w:top w:val="single" w:sz="4" w:space="0" w:color="auto"/>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b/>
                <w:sz w:val="24"/>
                <w:szCs w:val="24"/>
                <w:lang w:eastAsia="ru-RU"/>
              </w:rPr>
            </w:pPr>
            <w:r w:rsidRPr="00AB427A">
              <w:rPr>
                <w:rFonts w:ascii="Times New Roman" w:eastAsia="Times New Roman" w:hAnsi="Times New Roman" w:cs="Times New Roman"/>
                <w:b/>
                <w:sz w:val="24"/>
                <w:szCs w:val="24"/>
                <w:lang w:eastAsia="ru-RU"/>
              </w:rPr>
              <w:t>60 КОЕ в 100мл</w:t>
            </w:r>
          </w:p>
        </w:tc>
        <w:tc>
          <w:tcPr>
            <w:tcW w:w="875" w:type="pct"/>
            <w:gridSpan w:val="2"/>
            <w:tcBorders>
              <w:top w:val="single" w:sz="4" w:space="0" w:color="auto"/>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73</w:t>
            </w:r>
          </w:p>
        </w:tc>
        <w:tc>
          <w:tcPr>
            <w:tcW w:w="949" w:type="pct"/>
            <w:gridSpan w:val="2"/>
            <w:tcBorders>
              <w:top w:val="single" w:sz="4" w:space="0" w:color="auto"/>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не обнаружено</w:t>
            </w:r>
          </w:p>
        </w:tc>
        <w:tc>
          <w:tcPr>
            <w:tcW w:w="878" w:type="pct"/>
            <w:gridSpan w:val="2"/>
            <w:tcBorders>
              <w:top w:val="single" w:sz="4" w:space="0" w:color="auto"/>
              <w:left w:val="nil"/>
              <w:bottom w:val="single" w:sz="4" w:space="0" w:color="auto"/>
              <w:right w:val="single" w:sz="8" w:space="0" w:color="000000"/>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не обнаружено</w:t>
            </w:r>
          </w:p>
        </w:tc>
      </w:tr>
      <w:tr w:rsidR="00AB427A" w:rsidRPr="00AB427A" w:rsidTr="00CE3E26">
        <w:trPr>
          <w:trHeight w:val="828"/>
        </w:trPr>
        <w:tc>
          <w:tcPr>
            <w:tcW w:w="150"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50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Вода из колодца д.Новоспасское</w:t>
            </w:r>
          </w:p>
        </w:tc>
        <w:tc>
          <w:tcPr>
            <w:tcW w:w="69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283/23.04.13</w:t>
            </w:r>
          </w:p>
        </w:tc>
        <w:tc>
          <w:tcPr>
            <w:tcW w:w="949" w:type="pct"/>
            <w:gridSpan w:val="2"/>
            <w:tcBorders>
              <w:top w:val="single" w:sz="4" w:space="0" w:color="auto"/>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не обнаружено</w:t>
            </w:r>
          </w:p>
        </w:tc>
        <w:tc>
          <w:tcPr>
            <w:tcW w:w="875" w:type="pct"/>
            <w:gridSpan w:val="2"/>
            <w:tcBorders>
              <w:top w:val="single" w:sz="4" w:space="0" w:color="auto"/>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w:t>
            </w:r>
          </w:p>
        </w:tc>
        <w:tc>
          <w:tcPr>
            <w:tcW w:w="949" w:type="pct"/>
            <w:gridSpan w:val="2"/>
            <w:tcBorders>
              <w:top w:val="single" w:sz="4" w:space="0" w:color="auto"/>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не обнаружено</w:t>
            </w:r>
          </w:p>
        </w:tc>
        <w:tc>
          <w:tcPr>
            <w:tcW w:w="878" w:type="pct"/>
            <w:gridSpan w:val="2"/>
            <w:tcBorders>
              <w:top w:val="single" w:sz="4" w:space="0" w:color="auto"/>
              <w:left w:val="nil"/>
              <w:bottom w:val="single" w:sz="4" w:space="0" w:color="auto"/>
              <w:right w:val="single" w:sz="8" w:space="0" w:color="000000"/>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не обнаружено</w:t>
            </w:r>
          </w:p>
        </w:tc>
      </w:tr>
      <w:tr w:rsidR="00AB427A" w:rsidRPr="00AB427A" w:rsidTr="00CE3E26">
        <w:trPr>
          <w:trHeight w:val="828"/>
        </w:trPr>
        <w:tc>
          <w:tcPr>
            <w:tcW w:w="150"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w:t>
            </w:r>
          </w:p>
        </w:tc>
        <w:tc>
          <w:tcPr>
            <w:tcW w:w="50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Вода из колодца д.Ослоново</w:t>
            </w:r>
          </w:p>
        </w:tc>
        <w:tc>
          <w:tcPr>
            <w:tcW w:w="69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284/23.04.13</w:t>
            </w:r>
          </w:p>
        </w:tc>
        <w:tc>
          <w:tcPr>
            <w:tcW w:w="949" w:type="pct"/>
            <w:gridSpan w:val="2"/>
            <w:tcBorders>
              <w:top w:val="single" w:sz="4" w:space="0" w:color="auto"/>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b/>
                <w:sz w:val="24"/>
                <w:szCs w:val="24"/>
                <w:lang w:eastAsia="ru-RU"/>
              </w:rPr>
            </w:pPr>
            <w:r w:rsidRPr="00AB427A">
              <w:rPr>
                <w:rFonts w:ascii="Times New Roman" w:eastAsia="Times New Roman" w:hAnsi="Times New Roman" w:cs="Times New Roman"/>
                <w:b/>
                <w:sz w:val="24"/>
                <w:szCs w:val="24"/>
                <w:lang w:eastAsia="ru-RU"/>
              </w:rPr>
              <w:t>61 КОЕ в 100мл</w:t>
            </w:r>
          </w:p>
        </w:tc>
        <w:tc>
          <w:tcPr>
            <w:tcW w:w="875" w:type="pct"/>
            <w:gridSpan w:val="2"/>
            <w:tcBorders>
              <w:top w:val="single" w:sz="4" w:space="0" w:color="auto"/>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32</w:t>
            </w:r>
          </w:p>
        </w:tc>
        <w:tc>
          <w:tcPr>
            <w:tcW w:w="949" w:type="pct"/>
            <w:gridSpan w:val="2"/>
            <w:tcBorders>
              <w:top w:val="single" w:sz="4" w:space="0" w:color="auto"/>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не обнаружено</w:t>
            </w:r>
          </w:p>
        </w:tc>
        <w:tc>
          <w:tcPr>
            <w:tcW w:w="878" w:type="pct"/>
            <w:gridSpan w:val="2"/>
            <w:tcBorders>
              <w:top w:val="single" w:sz="4" w:space="0" w:color="auto"/>
              <w:left w:val="nil"/>
              <w:bottom w:val="single" w:sz="4" w:space="0" w:color="auto"/>
              <w:right w:val="single" w:sz="8" w:space="0" w:color="000000"/>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не обнаружено</w:t>
            </w:r>
          </w:p>
        </w:tc>
      </w:tr>
      <w:tr w:rsidR="00AB427A" w:rsidRPr="00AB427A" w:rsidTr="00CE3E26">
        <w:trPr>
          <w:trHeight w:val="828"/>
        </w:trPr>
        <w:tc>
          <w:tcPr>
            <w:tcW w:w="150"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c>
          <w:tcPr>
            <w:tcW w:w="50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Вода из колодца д.Богучарово</w:t>
            </w:r>
          </w:p>
        </w:tc>
        <w:tc>
          <w:tcPr>
            <w:tcW w:w="69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285/23.04.13</w:t>
            </w:r>
          </w:p>
        </w:tc>
        <w:tc>
          <w:tcPr>
            <w:tcW w:w="949" w:type="pct"/>
            <w:gridSpan w:val="2"/>
            <w:tcBorders>
              <w:top w:val="single" w:sz="4" w:space="0" w:color="auto"/>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не обнаружено</w:t>
            </w:r>
          </w:p>
        </w:tc>
        <w:tc>
          <w:tcPr>
            <w:tcW w:w="875" w:type="pct"/>
            <w:gridSpan w:val="2"/>
            <w:tcBorders>
              <w:top w:val="single" w:sz="4" w:space="0" w:color="auto"/>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949" w:type="pct"/>
            <w:gridSpan w:val="2"/>
            <w:tcBorders>
              <w:top w:val="single" w:sz="4" w:space="0" w:color="auto"/>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не обнаружено</w:t>
            </w:r>
          </w:p>
        </w:tc>
        <w:tc>
          <w:tcPr>
            <w:tcW w:w="878" w:type="pct"/>
            <w:gridSpan w:val="2"/>
            <w:tcBorders>
              <w:top w:val="single" w:sz="4" w:space="0" w:color="auto"/>
              <w:left w:val="nil"/>
              <w:bottom w:val="single" w:sz="4" w:space="0" w:color="auto"/>
              <w:right w:val="single" w:sz="8" w:space="0" w:color="000000"/>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не обнаружено</w:t>
            </w:r>
          </w:p>
        </w:tc>
      </w:tr>
      <w:tr w:rsidR="00AB427A" w:rsidRPr="00AB427A" w:rsidTr="00CE3E26">
        <w:trPr>
          <w:trHeight w:val="828"/>
        </w:trPr>
        <w:tc>
          <w:tcPr>
            <w:tcW w:w="150"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w:t>
            </w:r>
          </w:p>
        </w:tc>
        <w:tc>
          <w:tcPr>
            <w:tcW w:w="50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кран д.Майское</w:t>
            </w:r>
          </w:p>
        </w:tc>
        <w:tc>
          <w:tcPr>
            <w:tcW w:w="694" w:type="pct"/>
            <w:vMerge w:val="restart"/>
            <w:tcBorders>
              <w:top w:val="nil"/>
              <w:left w:val="single" w:sz="4"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409-414/20.05.11</w:t>
            </w:r>
          </w:p>
        </w:tc>
        <w:tc>
          <w:tcPr>
            <w:tcW w:w="949" w:type="pct"/>
            <w:gridSpan w:val="2"/>
            <w:tcBorders>
              <w:top w:val="single" w:sz="4" w:space="0" w:color="auto"/>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не обнаружено</w:t>
            </w:r>
          </w:p>
        </w:tc>
        <w:tc>
          <w:tcPr>
            <w:tcW w:w="508" w:type="pct"/>
            <w:tcBorders>
              <w:top w:val="nil"/>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367" w:type="pct"/>
            <w:vMerge w:val="restart"/>
            <w:tcBorders>
              <w:top w:val="nil"/>
              <w:left w:val="single" w:sz="4" w:space="0" w:color="auto"/>
              <w:bottom w:val="single" w:sz="8" w:space="0" w:color="000000"/>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FF"/>
                <w:sz w:val="24"/>
                <w:szCs w:val="24"/>
                <w:lang w:eastAsia="ru-RU"/>
              </w:rPr>
            </w:pPr>
            <w:r w:rsidRPr="00AB427A">
              <w:rPr>
                <w:rFonts w:ascii="Times New Roman" w:eastAsia="Times New Roman" w:hAnsi="Times New Roman" w:cs="Times New Roman"/>
                <w:color w:val="0000FF"/>
                <w:sz w:val="24"/>
                <w:szCs w:val="24"/>
                <w:lang w:eastAsia="ru-RU"/>
              </w:rPr>
              <w:t>не более 50 по состоянию норматива на 2011г.</w:t>
            </w:r>
          </w:p>
        </w:tc>
        <w:tc>
          <w:tcPr>
            <w:tcW w:w="949" w:type="pct"/>
            <w:gridSpan w:val="2"/>
            <w:tcBorders>
              <w:top w:val="single" w:sz="4" w:space="0" w:color="auto"/>
              <w:left w:val="nil"/>
              <w:bottom w:val="single" w:sz="4" w:space="0" w:color="auto"/>
              <w:right w:val="single" w:sz="4" w:space="0" w:color="000000"/>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не обнаружено</w:t>
            </w:r>
          </w:p>
        </w:tc>
        <w:tc>
          <w:tcPr>
            <w:tcW w:w="508" w:type="pct"/>
            <w:tcBorders>
              <w:top w:val="nil"/>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w:t>
            </w:r>
          </w:p>
        </w:tc>
        <w:tc>
          <w:tcPr>
            <w:tcW w:w="370" w:type="pct"/>
            <w:vMerge w:val="restart"/>
            <w:tcBorders>
              <w:top w:val="nil"/>
              <w:left w:val="single" w:sz="4" w:space="0" w:color="auto"/>
              <w:bottom w:val="single" w:sz="8" w:space="0" w:color="000000"/>
              <w:right w:val="single" w:sz="8"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данных нет на состояние 2011г.</w:t>
            </w:r>
          </w:p>
        </w:tc>
      </w:tr>
      <w:tr w:rsidR="00AB427A" w:rsidRPr="00AB427A" w:rsidTr="00CE3E26">
        <w:trPr>
          <w:trHeight w:val="828"/>
        </w:trPr>
        <w:tc>
          <w:tcPr>
            <w:tcW w:w="150"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w:t>
            </w:r>
          </w:p>
        </w:tc>
        <w:tc>
          <w:tcPr>
            <w:tcW w:w="50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вод. напорная башня д.Майское</w:t>
            </w:r>
          </w:p>
        </w:tc>
        <w:tc>
          <w:tcPr>
            <w:tcW w:w="694"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949" w:type="pct"/>
            <w:gridSpan w:val="2"/>
            <w:tcBorders>
              <w:top w:val="single" w:sz="4" w:space="0" w:color="auto"/>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не обнаружено</w:t>
            </w:r>
          </w:p>
        </w:tc>
        <w:tc>
          <w:tcPr>
            <w:tcW w:w="508" w:type="pct"/>
            <w:tcBorders>
              <w:top w:val="nil"/>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367"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FF"/>
                <w:sz w:val="24"/>
                <w:szCs w:val="24"/>
                <w:lang w:eastAsia="ru-RU"/>
              </w:rPr>
            </w:pPr>
          </w:p>
        </w:tc>
        <w:tc>
          <w:tcPr>
            <w:tcW w:w="949" w:type="pct"/>
            <w:gridSpan w:val="2"/>
            <w:tcBorders>
              <w:top w:val="single" w:sz="4" w:space="0" w:color="auto"/>
              <w:left w:val="nil"/>
              <w:bottom w:val="single" w:sz="4" w:space="0" w:color="auto"/>
              <w:right w:val="single" w:sz="4" w:space="0" w:color="000000"/>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не обнаружено</w:t>
            </w:r>
          </w:p>
        </w:tc>
        <w:tc>
          <w:tcPr>
            <w:tcW w:w="508" w:type="pct"/>
            <w:tcBorders>
              <w:top w:val="nil"/>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w:t>
            </w:r>
          </w:p>
        </w:tc>
        <w:tc>
          <w:tcPr>
            <w:tcW w:w="370" w:type="pct"/>
            <w:vMerge/>
            <w:tcBorders>
              <w:top w:val="nil"/>
              <w:left w:val="single" w:sz="4" w:space="0" w:color="auto"/>
              <w:bottom w:val="single" w:sz="8" w:space="0" w:color="000000"/>
              <w:right w:val="single" w:sz="8"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r>
      <w:tr w:rsidR="00AB427A" w:rsidRPr="00AB427A" w:rsidTr="00CE3E26">
        <w:trPr>
          <w:trHeight w:val="828"/>
        </w:trPr>
        <w:tc>
          <w:tcPr>
            <w:tcW w:w="150"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w:t>
            </w:r>
          </w:p>
        </w:tc>
        <w:tc>
          <w:tcPr>
            <w:tcW w:w="50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кран д.Брусяновка</w:t>
            </w:r>
          </w:p>
        </w:tc>
        <w:tc>
          <w:tcPr>
            <w:tcW w:w="694"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949" w:type="pct"/>
            <w:gridSpan w:val="2"/>
            <w:tcBorders>
              <w:top w:val="single" w:sz="4" w:space="0" w:color="auto"/>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не обнаружено</w:t>
            </w:r>
          </w:p>
        </w:tc>
        <w:tc>
          <w:tcPr>
            <w:tcW w:w="508" w:type="pct"/>
            <w:tcBorders>
              <w:top w:val="nil"/>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367"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FF"/>
                <w:sz w:val="24"/>
                <w:szCs w:val="24"/>
                <w:lang w:eastAsia="ru-RU"/>
              </w:rPr>
            </w:pPr>
          </w:p>
        </w:tc>
        <w:tc>
          <w:tcPr>
            <w:tcW w:w="949" w:type="pct"/>
            <w:gridSpan w:val="2"/>
            <w:tcBorders>
              <w:top w:val="single" w:sz="4" w:space="0" w:color="auto"/>
              <w:left w:val="nil"/>
              <w:bottom w:val="single" w:sz="4" w:space="0" w:color="auto"/>
              <w:right w:val="single" w:sz="4" w:space="0" w:color="000000"/>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не обнаружено</w:t>
            </w:r>
          </w:p>
        </w:tc>
        <w:tc>
          <w:tcPr>
            <w:tcW w:w="508" w:type="pct"/>
            <w:tcBorders>
              <w:top w:val="nil"/>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w:t>
            </w:r>
          </w:p>
        </w:tc>
        <w:tc>
          <w:tcPr>
            <w:tcW w:w="370" w:type="pct"/>
            <w:vMerge/>
            <w:tcBorders>
              <w:top w:val="nil"/>
              <w:left w:val="single" w:sz="4" w:space="0" w:color="auto"/>
              <w:bottom w:val="single" w:sz="8" w:space="0" w:color="000000"/>
              <w:right w:val="single" w:sz="8"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r>
      <w:tr w:rsidR="00AB427A" w:rsidRPr="00AB427A" w:rsidTr="00CE3E26">
        <w:trPr>
          <w:trHeight w:val="828"/>
        </w:trPr>
        <w:tc>
          <w:tcPr>
            <w:tcW w:w="150"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9</w:t>
            </w:r>
          </w:p>
        </w:tc>
        <w:tc>
          <w:tcPr>
            <w:tcW w:w="50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вод. напорная башня д.Брусяновка</w:t>
            </w:r>
          </w:p>
        </w:tc>
        <w:tc>
          <w:tcPr>
            <w:tcW w:w="694"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949" w:type="pct"/>
            <w:gridSpan w:val="2"/>
            <w:tcBorders>
              <w:top w:val="single" w:sz="4" w:space="0" w:color="auto"/>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не обнаружено</w:t>
            </w:r>
          </w:p>
        </w:tc>
        <w:tc>
          <w:tcPr>
            <w:tcW w:w="508" w:type="pct"/>
            <w:tcBorders>
              <w:top w:val="nil"/>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367"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FF"/>
                <w:sz w:val="24"/>
                <w:szCs w:val="24"/>
                <w:lang w:eastAsia="ru-RU"/>
              </w:rPr>
            </w:pPr>
          </w:p>
        </w:tc>
        <w:tc>
          <w:tcPr>
            <w:tcW w:w="949" w:type="pct"/>
            <w:gridSpan w:val="2"/>
            <w:tcBorders>
              <w:top w:val="single" w:sz="4" w:space="0" w:color="auto"/>
              <w:left w:val="nil"/>
              <w:bottom w:val="single" w:sz="4" w:space="0" w:color="auto"/>
              <w:right w:val="single" w:sz="4" w:space="0" w:color="000000"/>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не обнаружено</w:t>
            </w:r>
          </w:p>
        </w:tc>
        <w:tc>
          <w:tcPr>
            <w:tcW w:w="508" w:type="pct"/>
            <w:tcBorders>
              <w:top w:val="nil"/>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w:t>
            </w:r>
          </w:p>
        </w:tc>
        <w:tc>
          <w:tcPr>
            <w:tcW w:w="370" w:type="pct"/>
            <w:vMerge/>
            <w:tcBorders>
              <w:top w:val="nil"/>
              <w:left w:val="single" w:sz="4" w:space="0" w:color="auto"/>
              <w:bottom w:val="single" w:sz="8" w:space="0" w:color="000000"/>
              <w:right w:val="single" w:sz="8"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r>
      <w:tr w:rsidR="00AB427A" w:rsidRPr="00AB427A" w:rsidTr="00CE3E26">
        <w:trPr>
          <w:trHeight w:val="828"/>
        </w:trPr>
        <w:tc>
          <w:tcPr>
            <w:tcW w:w="150"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c>
          <w:tcPr>
            <w:tcW w:w="50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кран д.Воротыновка</w:t>
            </w:r>
          </w:p>
        </w:tc>
        <w:tc>
          <w:tcPr>
            <w:tcW w:w="694"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949" w:type="pct"/>
            <w:gridSpan w:val="2"/>
            <w:tcBorders>
              <w:top w:val="single" w:sz="4" w:space="0" w:color="auto"/>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не обнаружено</w:t>
            </w:r>
          </w:p>
        </w:tc>
        <w:tc>
          <w:tcPr>
            <w:tcW w:w="508" w:type="pct"/>
            <w:tcBorders>
              <w:top w:val="nil"/>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367"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FF"/>
                <w:sz w:val="24"/>
                <w:szCs w:val="24"/>
                <w:lang w:eastAsia="ru-RU"/>
              </w:rPr>
            </w:pPr>
          </w:p>
        </w:tc>
        <w:tc>
          <w:tcPr>
            <w:tcW w:w="949" w:type="pct"/>
            <w:gridSpan w:val="2"/>
            <w:tcBorders>
              <w:top w:val="single" w:sz="4" w:space="0" w:color="auto"/>
              <w:left w:val="nil"/>
              <w:bottom w:val="single" w:sz="4" w:space="0" w:color="auto"/>
              <w:right w:val="single" w:sz="4" w:space="0" w:color="000000"/>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не обнаружено</w:t>
            </w:r>
          </w:p>
        </w:tc>
        <w:tc>
          <w:tcPr>
            <w:tcW w:w="508" w:type="pct"/>
            <w:tcBorders>
              <w:top w:val="nil"/>
              <w:left w:val="nil"/>
              <w:bottom w:val="single" w:sz="4"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w:t>
            </w:r>
          </w:p>
        </w:tc>
        <w:tc>
          <w:tcPr>
            <w:tcW w:w="370" w:type="pct"/>
            <w:vMerge/>
            <w:tcBorders>
              <w:top w:val="nil"/>
              <w:left w:val="single" w:sz="4" w:space="0" w:color="auto"/>
              <w:bottom w:val="single" w:sz="8" w:space="0" w:color="000000"/>
              <w:right w:val="single" w:sz="8"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r>
      <w:tr w:rsidR="00AB427A" w:rsidRPr="00AB427A" w:rsidTr="00CE3E26">
        <w:trPr>
          <w:trHeight w:val="828"/>
        </w:trPr>
        <w:tc>
          <w:tcPr>
            <w:tcW w:w="150" w:type="pct"/>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11</w:t>
            </w:r>
          </w:p>
        </w:tc>
        <w:tc>
          <w:tcPr>
            <w:tcW w:w="506"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вод. нап. башня д.Воротыновка</w:t>
            </w:r>
          </w:p>
        </w:tc>
        <w:tc>
          <w:tcPr>
            <w:tcW w:w="694"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949" w:type="pct"/>
            <w:gridSpan w:val="2"/>
            <w:tcBorders>
              <w:top w:val="single" w:sz="4" w:space="0" w:color="auto"/>
              <w:left w:val="nil"/>
              <w:bottom w:val="single" w:sz="8"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не обнаружено</w:t>
            </w:r>
          </w:p>
        </w:tc>
        <w:tc>
          <w:tcPr>
            <w:tcW w:w="508" w:type="pct"/>
            <w:tcBorders>
              <w:top w:val="nil"/>
              <w:left w:val="nil"/>
              <w:bottom w:val="single" w:sz="8"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367"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FF"/>
                <w:sz w:val="24"/>
                <w:szCs w:val="24"/>
                <w:lang w:eastAsia="ru-RU"/>
              </w:rPr>
            </w:pPr>
          </w:p>
        </w:tc>
        <w:tc>
          <w:tcPr>
            <w:tcW w:w="949" w:type="pct"/>
            <w:gridSpan w:val="2"/>
            <w:tcBorders>
              <w:top w:val="single" w:sz="4" w:space="0" w:color="auto"/>
              <w:left w:val="nil"/>
              <w:bottom w:val="single" w:sz="8" w:space="0" w:color="auto"/>
              <w:right w:val="single" w:sz="4" w:space="0" w:color="000000"/>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не обнаружено</w:t>
            </w:r>
          </w:p>
        </w:tc>
        <w:tc>
          <w:tcPr>
            <w:tcW w:w="508" w:type="pct"/>
            <w:tcBorders>
              <w:top w:val="nil"/>
              <w:left w:val="nil"/>
              <w:bottom w:val="single" w:sz="8" w:space="0" w:color="auto"/>
              <w:right w:val="single" w:sz="4" w:space="0" w:color="auto"/>
            </w:tcBorders>
            <w:shd w:val="clear" w:color="000000" w:fill="F2F2F2"/>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w:t>
            </w:r>
          </w:p>
        </w:tc>
        <w:tc>
          <w:tcPr>
            <w:tcW w:w="370" w:type="pct"/>
            <w:vMerge/>
            <w:tcBorders>
              <w:top w:val="nil"/>
              <w:left w:val="single" w:sz="4" w:space="0" w:color="auto"/>
              <w:bottom w:val="single" w:sz="8" w:space="0" w:color="000000"/>
              <w:right w:val="single" w:sz="8"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r>
    </w:tbl>
    <w:p w:rsidR="00AB427A" w:rsidRPr="00AB427A" w:rsidRDefault="00AB427A" w:rsidP="00AB427A">
      <w:pPr>
        <w:spacing w:after="0" w:line="360" w:lineRule="auto"/>
        <w:ind w:firstLine="284"/>
        <w:jc w:val="both"/>
        <w:rPr>
          <w:rFonts w:ascii="Times New Roman" w:eastAsia="Calibri" w:hAnsi="Times New Roman" w:cs="Times New Roman"/>
          <w:color w:val="000000"/>
          <w:sz w:val="28"/>
          <w:szCs w:val="24"/>
        </w:rPr>
        <w:sectPr w:rsidR="00AB427A" w:rsidRPr="00AB427A" w:rsidSect="001A2D27">
          <w:pgSz w:w="23814" w:h="16839" w:orient="landscape" w:code="8"/>
          <w:pgMar w:top="1701" w:right="1134" w:bottom="850" w:left="1134" w:header="340" w:footer="340" w:gutter="0"/>
          <w:cols w:space="708"/>
          <w:docGrid w:linePitch="360"/>
        </w:sectPr>
      </w:pPr>
    </w:p>
    <w:p w:rsidR="00AB427A" w:rsidRPr="00AB427A" w:rsidRDefault="00AB427A" w:rsidP="00AB427A">
      <w:pPr>
        <w:spacing w:after="0" w:line="360" w:lineRule="auto"/>
        <w:ind w:firstLine="284"/>
        <w:jc w:val="both"/>
        <w:rPr>
          <w:rFonts w:ascii="Times New Roman" w:eastAsia="Calibri" w:hAnsi="Times New Roman" w:cs="Times New Roman"/>
          <w:color w:val="000000"/>
          <w:sz w:val="28"/>
          <w:szCs w:val="24"/>
        </w:rPr>
      </w:pPr>
    </w:p>
    <w:p w:rsidR="00AB427A" w:rsidRPr="00AB427A" w:rsidRDefault="00AB427A" w:rsidP="00AB427A">
      <w:pPr>
        <w:spacing w:after="0" w:line="360" w:lineRule="auto"/>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Станций обезжелезивания нет.</w:t>
      </w:r>
    </w:p>
    <w:p w:rsidR="00AB427A" w:rsidRPr="00AB427A" w:rsidRDefault="00AB427A" w:rsidP="00AB427A">
      <w:pPr>
        <w:spacing w:after="0" w:line="360" w:lineRule="auto"/>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Используемый метод очистки воды - отсутствует.</w:t>
      </w:r>
    </w:p>
    <w:p w:rsidR="00AB427A" w:rsidRPr="00AB427A" w:rsidRDefault="00AB427A" w:rsidP="00AB427A">
      <w:pPr>
        <w:spacing w:after="0" w:line="360" w:lineRule="auto"/>
        <w:ind w:firstLine="284"/>
        <w:jc w:val="both"/>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В связи с высоким содержанием железа и отсутствием станции водоподготовки возникает необходимость  строительства  станций обезжелезивания и хлорирования.</w:t>
      </w:r>
    </w:p>
    <w:p w:rsidR="00AB427A" w:rsidRPr="00AB427A" w:rsidRDefault="00AB427A" w:rsidP="00AB427A">
      <w:pPr>
        <w:spacing w:after="0" w:line="360" w:lineRule="auto"/>
        <w:ind w:firstLine="284"/>
        <w:rPr>
          <w:rFonts w:ascii="Times New Roman" w:hAnsi="Times New Roman" w:cs="Times New Roman"/>
          <w:sz w:val="28"/>
        </w:rPr>
      </w:pPr>
      <w:r w:rsidRPr="00AB427A">
        <w:rPr>
          <w:rFonts w:ascii="Times New Roman" w:hAnsi="Times New Roman" w:cs="Times New Roman"/>
          <w:sz w:val="28"/>
        </w:rPr>
        <w:t xml:space="preserve">В соответствии с Генеральным Планом МО Богучаровское, основными проблемами являются: </w:t>
      </w:r>
    </w:p>
    <w:p w:rsidR="00AB427A" w:rsidRPr="00AB427A" w:rsidRDefault="00AB427A" w:rsidP="00AB427A">
      <w:pPr>
        <w:spacing w:after="0" w:line="360" w:lineRule="auto"/>
        <w:ind w:firstLine="284"/>
        <w:rPr>
          <w:rFonts w:ascii="Times New Roman" w:hAnsi="Times New Roman" w:cs="Times New Roman"/>
          <w:sz w:val="28"/>
        </w:rPr>
      </w:pPr>
      <w:r w:rsidRPr="00AB427A">
        <w:rPr>
          <w:rFonts w:ascii="Times New Roman" w:hAnsi="Times New Roman" w:cs="Times New Roman"/>
          <w:sz w:val="28"/>
        </w:rPr>
        <w:t xml:space="preserve">- снижение качества подземной воды; </w:t>
      </w:r>
    </w:p>
    <w:p w:rsidR="00AB427A" w:rsidRPr="00AB427A" w:rsidRDefault="00AB427A" w:rsidP="00AB427A">
      <w:pPr>
        <w:spacing w:after="0" w:line="360" w:lineRule="auto"/>
        <w:ind w:firstLine="284"/>
        <w:rPr>
          <w:rFonts w:ascii="Times New Roman" w:hAnsi="Times New Roman" w:cs="Times New Roman"/>
          <w:sz w:val="28"/>
        </w:rPr>
      </w:pPr>
      <w:r w:rsidRPr="00AB427A">
        <w:rPr>
          <w:rFonts w:ascii="Times New Roman" w:hAnsi="Times New Roman" w:cs="Times New Roman"/>
          <w:sz w:val="28"/>
        </w:rPr>
        <w:t>- отсутствие сооружений водоподготовки на водозаборах;</w:t>
      </w:r>
    </w:p>
    <w:p w:rsidR="00AB427A" w:rsidRPr="00AB427A" w:rsidRDefault="00AB427A" w:rsidP="00AB427A">
      <w:pPr>
        <w:spacing w:after="0" w:line="360" w:lineRule="auto"/>
        <w:ind w:firstLine="284"/>
        <w:rPr>
          <w:rFonts w:ascii="Times New Roman" w:hAnsi="Times New Roman" w:cs="Times New Roman"/>
          <w:sz w:val="28"/>
        </w:rPr>
      </w:pPr>
      <w:r w:rsidRPr="00AB427A">
        <w:rPr>
          <w:rFonts w:ascii="Times New Roman" w:hAnsi="Times New Roman" w:cs="Times New Roman"/>
          <w:sz w:val="28"/>
        </w:rPr>
        <w:t>- очистка сточных вод и речной сети, в связи с  тем, что подземные и поверхностные воды представляют единый комплекс;</w:t>
      </w:r>
    </w:p>
    <w:p w:rsidR="00AB427A" w:rsidRPr="00AB427A" w:rsidRDefault="00AB427A" w:rsidP="00AB427A">
      <w:pPr>
        <w:spacing w:after="0" w:line="360" w:lineRule="auto"/>
        <w:ind w:firstLine="284"/>
        <w:rPr>
          <w:rFonts w:ascii="Times New Roman" w:hAnsi="Times New Roman" w:cs="Times New Roman"/>
          <w:sz w:val="28"/>
        </w:rPr>
      </w:pPr>
      <w:r w:rsidRPr="00AB427A">
        <w:rPr>
          <w:rFonts w:ascii="Times New Roman" w:hAnsi="Times New Roman" w:cs="Times New Roman"/>
          <w:sz w:val="28"/>
        </w:rPr>
        <w:t>- аварийное состояние системы водоснабжения включая сети и оборудование в зонах, где система водоснабжения эксплуатируется с 70-х годов 20 века (см. таблицу №3 ранее).</w:t>
      </w:r>
    </w:p>
    <w:p w:rsidR="00AB427A" w:rsidRPr="00AB427A" w:rsidRDefault="00AB427A" w:rsidP="00AB427A">
      <w:pPr>
        <w:spacing w:after="0" w:line="360" w:lineRule="auto"/>
        <w:ind w:firstLine="284"/>
        <w:rPr>
          <w:rFonts w:ascii="Times New Roman" w:hAnsi="Times New Roman" w:cs="Times New Roman"/>
          <w:sz w:val="28"/>
        </w:rPr>
      </w:pPr>
    </w:p>
    <w:p w:rsidR="00AB427A" w:rsidRPr="00AB427A" w:rsidRDefault="00AB427A" w:rsidP="00AB427A">
      <w:pPr>
        <w:spacing w:after="0" w:line="360" w:lineRule="auto"/>
        <w:ind w:firstLine="284"/>
        <w:rPr>
          <w:rFonts w:ascii="Times New Roman" w:hAnsi="Times New Roman" w:cs="Times New Roman"/>
          <w:sz w:val="28"/>
        </w:rPr>
      </w:pPr>
    </w:p>
    <w:p w:rsidR="00AB427A" w:rsidRPr="00AB427A" w:rsidRDefault="00AB427A" w:rsidP="00AB427A">
      <w:pPr>
        <w:rPr>
          <w:rFonts w:ascii="Times New Roman" w:eastAsia="Times New Roman" w:hAnsi="Times New Roman" w:cs="Times New Roman"/>
          <w:b/>
          <w:sz w:val="28"/>
          <w:szCs w:val="28"/>
          <w:lang w:eastAsia="ru-RU"/>
        </w:rPr>
      </w:pPr>
      <w:bookmarkStart w:id="20" w:name="_Toc384139561"/>
      <w:r w:rsidRPr="00AB427A">
        <w:br w:type="page"/>
      </w: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AB427A">
        <w:rPr>
          <w:rFonts w:ascii="Times New Roman" w:eastAsia="Times New Roman" w:hAnsi="Times New Roman" w:cs="Times New Roman"/>
          <w:b/>
          <w:sz w:val="28"/>
          <w:szCs w:val="28"/>
          <w:lang w:eastAsia="ru-RU"/>
        </w:rPr>
        <w:t>2.1.5. Описание технологических зон водоснабжения (отдельно для каждого водопроводного сооружения)</w:t>
      </w:r>
      <w:bookmarkEnd w:id="20"/>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AB427A">
        <w:rPr>
          <w:rFonts w:ascii="Times New Roman" w:eastAsia="Times New Roman" w:hAnsi="Times New Roman" w:cs="Times New Roman"/>
          <w:b/>
          <w:sz w:val="28"/>
          <w:szCs w:val="28"/>
          <w:lang w:eastAsia="ru-RU"/>
        </w:rPr>
        <w:t>Схема с. Луневка</w:t>
      </w:r>
    </w:p>
    <w:p w:rsidR="00AB427A" w:rsidRPr="00AB427A" w:rsidRDefault="00AB427A" w:rsidP="00AB427A">
      <w:pPr>
        <w:spacing w:after="0" w:line="360" w:lineRule="auto"/>
        <w:rPr>
          <w:rFonts w:ascii="Times New Roman" w:hAnsi="Times New Roman" w:cs="Times New Roman"/>
          <w:sz w:val="28"/>
        </w:rPr>
      </w:pPr>
      <w:r w:rsidRPr="00AB427A">
        <w:rPr>
          <w:rFonts w:ascii="Times New Roman" w:hAnsi="Times New Roman" w:cs="Times New Roman"/>
          <w:noProof/>
          <w:sz w:val="28"/>
          <w:lang w:eastAsia="ru-RU"/>
        </w:rPr>
        <w:drawing>
          <wp:inline distT="0" distB="0" distL="0" distR="0" wp14:anchorId="72D64AF9" wp14:editId="220715F7">
            <wp:extent cx="5940425" cy="7539926"/>
            <wp:effectExtent l="0" t="0" r="3175" b="4445"/>
            <wp:docPr id="7" name="Рисунок 7" descr="D:\ПРОЕКТЫ\ТЕКУЩИЕ\ТУЛА\МО Киреевского района\МО Богучаровское\План сетей (Луневка)\Луневка (Сети водоснаб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РОЕКТЫ\ТЕКУЩИЕ\ТУЛА\МО Киреевского района\МО Богучаровское\План сетей (Луневка)\Луневка (Сети водоснабжения).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7539926"/>
                    </a:xfrm>
                    <a:prstGeom prst="rect">
                      <a:avLst/>
                    </a:prstGeom>
                    <a:noFill/>
                    <a:ln>
                      <a:noFill/>
                    </a:ln>
                  </pic:spPr>
                </pic:pic>
              </a:graphicData>
            </a:graphic>
          </wp:inline>
        </w:drawing>
      </w:r>
    </w:p>
    <w:p w:rsidR="00AB427A" w:rsidRPr="00AB427A" w:rsidRDefault="00AB427A" w:rsidP="00AB427A">
      <w:pPr>
        <w:spacing w:after="0" w:line="360" w:lineRule="auto"/>
        <w:ind w:firstLine="284"/>
        <w:rPr>
          <w:rFonts w:ascii="Times New Roman" w:hAnsi="Times New Roman" w:cs="Times New Roman"/>
          <w:sz w:val="28"/>
        </w:rPr>
      </w:pPr>
    </w:p>
    <w:p w:rsidR="00AB427A" w:rsidRPr="00AB427A" w:rsidRDefault="00AB427A" w:rsidP="00AB427A">
      <w:pPr>
        <w:spacing w:after="0" w:line="360" w:lineRule="auto"/>
        <w:ind w:firstLine="284"/>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AB427A">
        <w:rPr>
          <w:rFonts w:ascii="Times New Roman" w:eastAsia="Times New Roman" w:hAnsi="Times New Roman" w:cs="Times New Roman"/>
          <w:b/>
          <w:sz w:val="28"/>
          <w:szCs w:val="28"/>
          <w:lang w:eastAsia="ru-RU"/>
        </w:rPr>
        <w:t>Схема д. Уткино</w:t>
      </w:r>
    </w:p>
    <w:p w:rsidR="00AB427A" w:rsidRPr="00AB427A" w:rsidRDefault="00AB427A" w:rsidP="00AB427A">
      <w:pPr>
        <w:spacing w:after="0" w:line="360" w:lineRule="auto"/>
        <w:ind w:firstLine="284"/>
        <w:rPr>
          <w:rFonts w:ascii="Times New Roman" w:hAnsi="Times New Roman" w:cs="Times New Roman"/>
          <w:sz w:val="28"/>
        </w:rPr>
      </w:pPr>
      <w:r w:rsidRPr="00AB427A">
        <w:rPr>
          <w:rFonts w:ascii="Times New Roman" w:hAnsi="Times New Roman" w:cs="Times New Roman"/>
          <w:noProof/>
          <w:sz w:val="28"/>
          <w:lang w:eastAsia="ru-RU"/>
        </w:rPr>
        <w:drawing>
          <wp:inline distT="0" distB="0" distL="0" distR="0" wp14:anchorId="04E2609A" wp14:editId="7BA0AC70">
            <wp:extent cx="5940425" cy="7262139"/>
            <wp:effectExtent l="0" t="0" r="3175" b="0"/>
            <wp:docPr id="8" name="Рисунок 8" descr="D:\ПРОЕКТЫ\ТЕКУЩИЕ\ТУЛА\МО Киреевского района\МО Богучаровское\План сетей (Уткино)\Уткино (под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РОЕКТЫ\ТЕКУЩИЕ\ТУЛА\МО Киреевского района\МО Богучаровское\План сетей (Уткино)\Уткино (подложк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7262139"/>
                    </a:xfrm>
                    <a:prstGeom prst="rect">
                      <a:avLst/>
                    </a:prstGeom>
                    <a:noFill/>
                    <a:ln>
                      <a:noFill/>
                    </a:ln>
                  </pic:spPr>
                </pic:pic>
              </a:graphicData>
            </a:graphic>
          </wp:inline>
        </w:drawing>
      </w:r>
    </w:p>
    <w:p w:rsidR="00AB427A" w:rsidRPr="00AB427A" w:rsidRDefault="00AB427A" w:rsidP="00AB427A">
      <w:pPr>
        <w:spacing w:after="0" w:line="360" w:lineRule="auto"/>
        <w:ind w:firstLine="284"/>
        <w:rPr>
          <w:rFonts w:ascii="Times New Roman" w:hAnsi="Times New Roman" w:cs="Times New Roman"/>
          <w:sz w:val="28"/>
        </w:rPr>
      </w:pPr>
      <w:r w:rsidRPr="00AB427A">
        <w:rPr>
          <w:rFonts w:ascii="Times New Roman" w:hAnsi="Times New Roman" w:cs="Times New Roman"/>
          <w:sz w:val="28"/>
        </w:rPr>
        <w:t>Согласно распределению поселений по муниципальному округу Богучаровское распределение зон водоснабжения располагается соответственно. Количество зон водоснабжения – 11.</w:t>
      </w:r>
    </w:p>
    <w:p w:rsidR="00AB427A" w:rsidRPr="00AB427A" w:rsidRDefault="00AB427A" w:rsidP="00AB427A">
      <w:pPr>
        <w:spacing w:after="0" w:line="360" w:lineRule="auto"/>
        <w:ind w:firstLine="284"/>
        <w:rPr>
          <w:rFonts w:ascii="Times New Roman" w:hAnsi="Times New Roman" w:cs="Times New Roman"/>
          <w:sz w:val="28"/>
        </w:rPr>
      </w:pPr>
    </w:p>
    <w:p w:rsidR="00AB427A" w:rsidRPr="00AB427A" w:rsidRDefault="00AB427A" w:rsidP="00AB427A">
      <w:pPr>
        <w:rPr>
          <w:rFonts w:ascii="Times New Roman" w:eastAsia="Times New Roman" w:hAnsi="Times New Roman" w:cs="Times New Roman"/>
          <w:b/>
          <w:sz w:val="28"/>
          <w:szCs w:val="28"/>
          <w:lang w:eastAsia="ru-RU"/>
        </w:rPr>
      </w:pPr>
      <w:bookmarkStart w:id="21" w:name="_Toc384139562"/>
      <w:r w:rsidRPr="00AB427A">
        <w:br w:type="page"/>
      </w: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AB427A">
        <w:rPr>
          <w:rFonts w:ascii="Times New Roman" w:eastAsia="Times New Roman" w:hAnsi="Times New Roman" w:cs="Times New Roman"/>
          <w:b/>
          <w:sz w:val="28"/>
          <w:szCs w:val="28"/>
          <w:lang w:eastAsia="ru-RU"/>
        </w:rPr>
        <w:t>Таблица №5. Расположение скважин и их зоны водоснабжения.</w:t>
      </w:r>
      <w:bookmarkEnd w:id="21"/>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5261"/>
        <w:gridCol w:w="1921"/>
        <w:gridCol w:w="1379"/>
      </w:tblGrid>
      <w:tr w:rsidR="00AB427A" w:rsidRPr="00AB427A" w:rsidTr="00CE3E26">
        <w:trPr>
          <w:trHeight w:val="966"/>
        </w:trPr>
        <w:tc>
          <w:tcPr>
            <w:tcW w:w="357"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rPr>
            </w:pPr>
            <w:r w:rsidRPr="00AB427A">
              <w:rPr>
                <w:rFonts w:ascii="Times New Roman" w:hAnsi="Times New Roman" w:cs="Times New Roman"/>
                <w:b/>
              </w:rPr>
              <w:t>№ п/п</w:t>
            </w:r>
          </w:p>
        </w:tc>
        <w:tc>
          <w:tcPr>
            <w:tcW w:w="2853"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rPr>
            </w:pPr>
            <w:r w:rsidRPr="00AB427A">
              <w:rPr>
                <w:rFonts w:ascii="Times New Roman" w:hAnsi="Times New Roman" w:cs="Times New Roman"/>
                <w:b/>
              </w:rPr>
              <w:t>Источник водоснабжения артезианская скважина и башня Рожновского</w:t>
            </w:r>
          </w:p>
        </w:tc>
        <w:tc>
          <w:tcPr>
            <w:tcW w:w="1042"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rPr>
            </w:pPr>
            <w:r w:rsidRPr="00AB427A">
              <w:rPr>
                <w:rFonts w:ascii="Times New Roman" w:hAnsi="Times New Roman" w:cs="Times New Roman"/>
                <w:b/>
              </w:rPr>
              <w:t>№ скважин/ВБ, обслуживающих зоны</w:t>
            </w:r>
          </w:p>
        </w:tc>
        <w:tc>
          <w:tcPr>
            <w:tcW w:w="748"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rPr>
            </w:pPr>
            <w:r w:rsidRPr="00AB427A">
              <w:rPr>
                <w:rFonts w:ascii="Times New Roman" w:hAnsi="Times New Roman" w:cs="Times New Roman"/>
                <w:b/>
              </w:rPr>
              <w:t>№ зоны действия</w:t>
            </w:r>
          </w:p>
        </w:tc>
      </w:tr>
      <w:tr w:rsidR="00AB427A" w:rsidRPr="00AB427A" w:rsidTr="00CE3E26">
        <w:trPr>
          <w:trHeight w:val="680"/>
        </w:trPr>
        <w:tc>
          <w:tcPr>
            <w:tcW w:w="357"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w:t>
            </w:r>
          </w:p>
        </w:tc>
        <w:tc>
          <w:tcPr>
            <w:tcW w:w="2853"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адрес: с. Майское, ул. Центральная, в районе д. 12</w:t>
            </w:r>
          </w:p>
        </w:tc>
        <w:tc>
          <w:tcPr>
            <w:tcW w:w="1042"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w:t>
            </w:r>
          </w:p>
        </w:tc>
        <w:tc>
          <w:tcPr>
            <w:tcW w:w="748" w:type="pct"/>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w:t>
            </w:r>
          </w:p>
        </w:tc>
      </w:tr>
      <w:tr w:rsidR="00AB427A" w:rsidRPr="00AB427A" w:rsidTr="00CE3E26">
        <w:trPr>
          <w:trHeight w:val="680"/>
        </w:trPr>
        <w:tc>
          <w:tcPr>
            <w:tcW w:w="357"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2</w:t>
            </w:r>
          </w:p>
        </w:tc>
        <w:tc>
          <w:tcPr>
            <w:tcW w:w="2853"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адрес: д. Мостовая, ул. Центральная, в районе д. 1</w:t>
            </w:r>
          </w:p>
        </w:tc>
        <w:tc>
          <w:tcPr>
            <w:tcW w:w="1042"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№2</w:t>
            </w:r>
          </w:p>
        </w:tc>
        <w:tc>
          <w:tcPr>
            <w:tcW w:w="748" w:type="pct"/>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№2</w:t>
            </w:r>
          </w:p>
        </w:tc>
      </w:tr>
      <w:tr w:rsidR="00AB427A" w:rsidRPr="00AB427A" w:rsidTr="00CE3E26">
        <w:trPr>
          <w:trHeight w:val="680"/>
        </w:trPr>
        <w:tc>
          <w:tcPr>
            <w:tcW w:w="357"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3</w:t>
            </w:r>
          </w:p>
        </w:tc>
        <w:tc>
          <w:tcPr>
            <w:tcW w:w="2853"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адрес: с. Кузнецово, в районе бывших мех. Мастерских СПК «Кузнецово»</w:t>
            </w:r>
          </w:p>
        </w:tc>
        <w:tc>
          <w:tcPr>
            <w:tcW w:w="1042"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№3</w:t>
            </w:r>
          </w:p>
        </w:tc>
        <w:tc>
          <w:tcPr>
            <w:tcW w:w="748" w:type="pct"/>
            <w:vMerge w:val="restart"/>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№3</w:t>
            </w:r>
          </w:p>
          <w:p w:rsidR="00AB427A" w:rsidRPr="00AB427A" w:rsidRDefault="00AB427A" w:rsidP="00AB427A">
            <w:pPr>
              <w:spacing w:after="0" w:line="240" w:lineRule="auto"/>
              <w:jc w:val="center"/>
              <w:rPr>
                <w:rFonts w:ascii="Times New Roman" w:hAnsi="Times New Roman" w:cs="Times New Roman"/>
              </w:rPr>
            </w:pPr>
          </w:p>
        </w:tc>
      </w:tr>
      <w:tr w:rsidR="00AB427A" w:rsidRPr="00AB427A" w:rsidTr="00CE3E26">
        <w:trPr>
          <w:trHeight w:val="680"/>
        </w:trPr>
        <w:tc>
          <w:tcPr>
            <w:tcW w:w="357" w:type="pct"/>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hAnsi="Times New Roman" w:cs="Times New Roman"/>
              </w:rPr>
              <w:t>4</w:t>
            </w:r>
          </w:p>
        </w:tc>
        <w:tc>
          <w:tcPr>
            <w:tcW w:w="2853" w:type="pct"/>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hAnsi="Times New Roman" w:cs="Times New Roman"/>
              </w:rPr>
              <w:t>адрес: с. Кузнецово, ул. Центральная, в районе д. 14</w:t>
            </w:r>
          </w:p>
        </w:tc>
        <w:tc>
          <w:tcPr>
            <w:tcW w:w="1042" w:type="pct"/>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hAnsi="Times New Roman" w:cs="Times New Roman"/>
              </w:rPr>
              <w:t>№4</w:t>
            </w:r>
          </w:p>
        </w:tc>
        <w:tc>
          <w:tcPr>
            <w:tcW w:w="748" w:type="pct"/>
            <w:vMerge/>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p>
        </w:tc>
      </w:tr>
      <w:tr w:rsidR="00AB427A" w:rsidRPr="00AB427A" w:rsidTr="00CE3E26">
        <w:trPr>
          <w:trHeight w:val="680"/>
        </w:trPr>
        <w:tc>
          <w:tcPr>
            <w:tcW w:w="357"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5</w:t>
            </w:r>
          </w:p>
        </w:tc>
        <w:tc>
          <w:tcPr>
            <w:tcW w:w="2853"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адрес: д. Брусяновка,  дома 83</w:t>
            </w:r>
          </w:p>
        </w:tc>
        <w:tc>
          <w:tcPr>
            <w:tcW w:w="1042"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№5</w:t>
            </w:r>
          </w:p>
        </w:tc>
        <w:tc>
          <w:tcPr>
            <w:tcW w:w="748" w:type="pct"/>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№4</w:t>
            </w:r>
          </w:p>
        </w:tc>
      </w:tr>
      <w:tr w:rsidR="00AB427A" w:rsidRPr="00AB427A" w:rsidTr="00CE3E26">
        <w:trPr>
          <w:trHeight w:val="680"/>
        </w:trPr>
        <w:tc>
          <w:tcPr>
            <w:tcW w:w="357"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6</w:t>
            </w:r>
          </w:p>
        </w:tc>
        <w:tc>
          <w:tcPr>
            <w:tcW w:w="2853"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адрес: д. Владимировка в районе пруда</w:t>
            </w:r>
          </w:p>
        </w:tc>
        <w:tc>
          <w:tcPr>
            <w:tcW w:w="1042"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№6</w:t>
            </w:r>
          </w:p>
        </w:tc>
        <w:tc>
          <w:tcPr>
            <w:tcW w:w="748" w:type="pct"/>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№5</w:t>
            </w:r>
          </w:p>
        </w:tc>
      </w:tr>
      <w:tr w:rsidR="00AB427A" w:rsidRPr="00AB427A" w:rsidTr="00CE3E26">
        <w:trPr>
          <w:trHeight w:val="680"/>
        </w:trPr>
        <w:tc>
          <w:tcPr>
            <w:tcW w:w="357"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7</w:t>
            </w:r>
          </w:p>
        </w:tc>
        <w:tc>
          <w:tcPr>
            <w:tcW w:w="2853"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адрес: д. Братцево в районе д. 1</w:t>
            </w:r>
          </w:p>
        </w:tc>
        <w:tc>
          <w:tcPr>
            <w:tcW w:w="1042"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№7</w:t>
            </w:r>
          </w:p>
        </w:tc>
        <w:tc>
          <w:tcPr>
            <w:tcW w:w="748" w:type="pct"/>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№6</w:t>
            </w:r>
          </w:p>
        </w:tc>
      </w:tr>
      <w:tr w:rsidR="00AB427A" w:rsidRPr="00AB427A" w:rsidTr="00CE3E26">
        <w:trPr>
          <w:trHeight w:val="680"/>
        </w:trPr>
        <w:tc>
          <w:tcPr>
            <w:tcW w:w="357"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8</w:t>
            </w:r>
          </w:p>
        </w:tc>
        <w:tc>
          <w:tcPr>
            <w:tcW w:w="2853"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адрес: д. Труновка в районе д. 37</w:t>
            </w:r>
          </w:p>
        </w:tc>
        <w:tc>
          <w:tcPr>
            <w:tcW w:w="1042"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№8</w:t>
            </w:r>
          </w:p>
        </w:tc>
        <w:tc>
          <w:tcPr>
            <w:tcW w:w="748" w:type="pct"/>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№7</w:t>
            </w:r>
          </w:p>
        </w:tc>
      </w:tr>
      <w:tr w:rsidR="00AB427A" w:rsidRPr="00AB427A" w:rsidTr="00CE3E26">
        <w:trPr>
          <w:trHeight w:val="680"/>
        </w:trPr>
        <w:tc>
          <w:tcPr>
            <w:tcW w:w="357"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9</w:t>
            </w:r>
          </w:p>
        </w:tc>
        <w:tc>
          <w:tcPr>
            <w:tcW w:w="2853"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адрес: д. Новоспасское</w:t>
            </w:r>
          </w:p>
        </w:tc>
        <w:tc>
          <w:tcPr>
            <w:tcW w:w="1042"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№9</w:t>
            </w:r>
          </w:p>
        </w:tc>
        <w:tc>
          <w:tcPr>
            <w:tcW w:w="748" w:type="pct"/>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№8</w:t>
            </w:r>
          </w:p>
        </w:tc>
      </w:tr>
      <w:tr w:rsidR="00AB427A" w:rsidRPr="00AB427A" w:rsidTr="00CE3E26">
        <w:trPr>
          <w:trHeight w:val="680"/>
        </w:trPr>
        <w:tc>
          <w:tcPr>
            <w:tcW w:w="357"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10</w:t>
            </w:r>
          </w:p>
        </w:tc>
        <w:tc>
          <w:tcPr>
            <w:tcW w:w="2853"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адрес: д. Уткино в районе бывших МТФ СПК «Майский»</w:t>
            </w:r>
          </w:p>
        </w:tc>
        <w:tc>
          <w:tcPr>
            <w:tcW w:w="1042"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№10</w:t>
            </w:r>
          </w:p>
        </w:tc>
        <w:tc>
          <w:tcPr>
            <w:tcW w:w="748" w:type="pct"/>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№9</w:t>
            </w:r>
          </w:p>
        </w:tc>
      </w:tr>
      <w:tr w:rsidR="00AB427A" w:rsidRPr="00AB427A" w:rsidTr="00CE3E26">
        <w:trPr>
          <w:trHeight w:val="680"/>
        </w:trPr>
        <w:tc>
          <w:tcPr>
            <w:tcW w:w="357"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11</w:t>
            </w:r>
          </w:p>
        </w:tc>
        <w:tc>
          <w:tcPr>
            <w:tcW w:w="2853"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адрес: с. Крутицы в районе МТФ бывшего СПК «Майский»</w:t>
            </w:r>
          </w:p>
        </w:tc>
        <w:tc>
          <w:tcPr>
            <w:tcW w:w="1042" w:type="pct"/>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№11</w:t>
            </w:r>
          </w:p>
        </w:tc>
        <w:tc>
          <w:tcPr>
            <w:tcW w:w="748" w:type="pct"/>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№10</w:t>
            </w:r>
          </w:p>
        </w:tc>
      </w:tr>
      <w:tr w:rsidR="00AB427A" w:rsidRPr="00AB427A" w:rsidTr="00CE3E26">
        <w:trPr>
          <w:trHeight w:val="680"/>
        </w:trPr>
        <w:tc>
          <w:tcPr>
            <w:tcW w:w="357" w:type="pct"/>
            <w:shd w:val="clear" w:color="auto" w:fill="auto"/>
            <w:vAlign w:val="center"/>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12</w:t>
            </w:r>
          </w:p>
        </w:tc>
        <w:tc>
          <w:tcPr>
            <w:tcW w:w="2853" w:type="pct"/>
            <w:shd w:val="clear" w:color="auto" w:fill="auto"/>
            <w:vAlign w:val="center"/>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адрес: п. Прогресс, ул. Садовая, в районе д. 10</w:t>
            </w:r>
          </w:p>
        </w:tc>
        <w:tc>
          <w:tcPr>
            <w:tcW w:w="1042" w:type="pct"/>
            <w:shd w:val="clear" w:color="auto" w:fill="auto"/>
            <w:vAlign w:val="center"/>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№12</w:t>
            </w:r>
          </w:p>
        </w:tc>
        <w:tc>
          <w:tcPr>
            <w:tcW w:w="748" w:type="pct"/>
            <w:shd w:val="clear" w:color="auto" w:fill="auto"/>
            <w:noWrap/>
            <w:vAlign w:val="center"/>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№11</w:t>
            </w:r>
          </w:p>
        </w:tc>
      </w:tr>
    </w:tbl>
    <w:p w:rsidR="00AB427A" w:rsidRPr="00AB427A" w:rsidRDefault="00AB427A" w:rsidP="00AB427A">
      <w:pPr>
        <w:spacing w:after="0" w:line="360" w:lineRule="auto"/>
        <w:ind w:firstLine="284"/>
        <w:rPr>
          <w:rFonts w:ascii="Times New Roman" w:hAnsi="Times New Roman" w:cs="Times New Roman"/>
          <w:sz w:val="28"/>
          <w:szCs w:val="28"/>
        </w:rPr>
      </w:pPr>
    </w:p>
    <w:p w:rsidR="00AB427A" w:rsidRPr="00AB427A" w:rsidRDefault="00AB427A" w:rsidP="00AB427A">
      <w:pPr>
        <w:spacing w:after="0" w:line="360" w:lineRule="auto"/>
        <w:ind w:firstLine="284"/>
        <w:rPr>
          <w:rFonts w:ascii="Times New Roman" w:hAnsi="Times New Roman" w:cs="Times New Roman"/>
          <w:sz w:val="28"/>
        </w:rPr>
      </w:pPr>
      <w:r w:rsidRPr="00AB427A">
        <w:rPr>
          <w:rFonts w:ascii="Times New Roman" w:hAnsi="Times New Roman" w:cs="Times New Roman"/>
          <w:sz w:val="28"/>
          <w:szCs w:val="28"/>
        </w:rPr>
        <w:t>Характеристика водоснабжения жилищного фонда приведена в таблице №6, а также п</w:t>
      </w:r>
      <w:r w:rsidRPr="00AB427A">
        <w:rPr>
          <w:rFonts w:ascii="Times New Roman" w:hAnsi="Times New Roman" w:cs="Times New Roman"/>
          <w:sz w:val="28"/>
        </w:rPr>
        <w:t>лан расположения действующих скважин и зон их воздействия приведен</w:t>
      </w:r>
      <w:r w:rsidRPr="00AB427A">
        <w:rPr>
          <w:rFonts w:ascii="Times New Roman" w:hAnsi="Times New Roman" w:cs="Times New Roman"/>
          <w:sz w:val="28"/>
          <w:szCs w:val="28"/>
        </w:rPr>
        <w:t xml:space="preserve"> далее.</w:t>
      </w:r>
    </w:p>
    <w:p w:rsidR="00AB427A" w:rsidRPr="00AB427A" w:rsidRDefault="00AB427A" w:rsidP="00AB427A">
      <w:pPr>
        <w:spacing w:after="0" w:line="360" w:lineRule="auto"/>
        <w:ind w:firstLine="284"/>
        <w:rPr>
          <w:rFonts w:ascii="Times New Roman" w:hAnsi="Times New Roman" w:cs="Times New Roman"/>
          <w:sz w:val="28"/>
          <w:szCs w:val="28"/>
          <w:lang w:eastAsia="ru-RU"/>
        </w:rPr>
      </w:pPr>
    </w:p>
    <w:p w:rsidR="00AB427A" w:rsidRPr="00AB427A" w:rsidRDefault="00AB427A" w:rsidP="00AB427A">
      <w:pPr>
        <w:rPr>
          <w:rFonts w:ascii="Times New Roman" w:hAnsi="Times New Roman" w:cs="Times New Roman"/>
          <w:b/>
          <w:sz w:val="28"/>
          <w:szCs w:val="28"/>
          <w:lang w:eastAsia="ru-RU"/>
        </w:rPr>
        <w:sectPr w:rsidR="00AB427A" w:rsidRPr="00AB427A" w:rsidSect="00F62917">
          <w:pgSz w:w="11906" w:h="16838"/>
          <w:pgMar w:top="1134" w:right="850" w:bottom="1134" w:left="1701" w:header="340" w:footer="340" w:gutter="0"/>
          <w:cols w:space="708"/>
          <w:docGrid w:linePitch="360"/>
        </w:sectPr>
      </w:pPr>
      <w:r w:rsidRPr="00AB427A">
        <w:rPr>
          <w:rFonts w:ascii="Times New Roman" w:hAnsi="Times New Roman" w:cs="Times New Roman"/>
          <w:b/>
          <w:sz w:val="28"/>
          <w:szCs w:val="28"/>
          <w:lang w:eastAsia="ru-RU"/>
        </w:rPr>
        <w:br w:type="page"/>
      </w:r>
    </w:p>
    <w:p w:rsidR="00AB427A" w:rsidRPr="00AB427A" w:rsidRDefault="00AB427A" w:rsidP="00AB427A">
      <w:pPr>
        <w:autoSpaceDE w:val="0"/>
        <w:autoSpaceDN w:val="0"/>
        <w:adjustRightInd w:val="0"/>
        <w:spacing w:after="0" w:line="360" w:lineRule="auto"/>
        <w:jc w:val="right"/>
        <w:rPr>
          <w:rFonts w:ascii="Times New Roman" w:eastAsia="Times New Roman" w:hAnsi="Times New Roman" w:cs="Times New Roman"/>
          <w:b/>
          <w:sz w:val="28"/>
          <w:szCs w:val="28"/>
          <w:lang w:eastAsia="ru-RU"/>
        </w:rPr>
      </w:pPr>
      <w:bookmarkStart w:id="22" w:name="_Toc384139563"/>
      <w:r w:rsidRPr="00AB427A">
        <w:rPr>
          <w:rFonts w:ascii="Times New Roman" w:eastAsia="Times New Roman" w:hAnsi="Times New Roman" w:cs="Times New Roman"/>
          <w:b/>
          <w:sz w:val="28"/>
          <w:szCs w:val="28"/>
          <w:lang w:eastAsia="ru-RU"/>
        </w:rPr>
        <w:t>Таблица №6. Характеристика водоснабжения жилищного фонда</w:t>
      </w:r>
      <w:bookmarkEnd w:id="22"/>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8"/>
        <w:gridCol w:w="1727"/>
        <w:gridCol w:w="1495"/>
        <w:gridCol w:w="1723"/>
        <w:gridCol w:w="1694"/>
        <w:gridCol w:w="1723"/>
        <w:gridCol w:w="1729"/>
        <w:gridCol w:w="1723"/>
        <w:gridCol w:w="2127"/>
      </w:tblGrid>
      <w:tr w:rsidR="00AB427A" w:rsidRPr="00AB427A" w:rsidTr="00CE3E26">
        <w:trPr>
          <w:trHeight w:val="530"/>
        </w:trPr>
        <w:tc>
          <w:tcPr>
            <w:tcW w:w="202" w:type="pct"/>
            <w:vMerge w:val="restart"/>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b/>
              </w:rPr>
            </w:pPr>
            <w:r w:rsidRPr="00AB427A">
              <w:rPr>
                <w:rFonts w:ascii="Times New Roman" w:hAnsi="Times New Roman" w:cs="Times New Roman"/>
                <w:b/>
              </w:rPr>
              <w:t>№ п/п</w:t>
            </w:r>
          </w:p>
        </w:tc>
        <w:tc>
          <w:tcPr>
            <w:tcW w:w="594" w:type="pct"/>
            <w:vMerge w:val="restart"/>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b/>
              </w:rPr>
            </w:pPr>
            <w:r w:rsidRPr="00AB427A">
              <w:rPr>
                <w:rFonts w:ascii="Times New Roman" w:hAnsi="Times New Roman" w:cs="Times New Roman"/>
                <w:b/>
              </w:rPr>
              <w:t>Наименование населенного пункта</w:t>
            </w:r>
          </w:p>
        </w:tc>
        <w:tc>
          <w:tcPr>
            <w:tcW w:w="514" w:type="pct"/>
            <w:vMerge w:val="restart"/>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b/>
              </w:rPr>
            </w:pPr>
            <w:r w:rsidRPr="00AB427A">
              <w:rPr>
                <w:rFonts w:ascii="Times New Roman" w:hAnsi="Times New Roman" w:cs="Times New Roman"/>
                <w:b/>
              </w:rPr>
              <w:t>Численность населения, постоянного проживания, чел.</w:t>
            </w:r>
          </w:p>
        </w:tc>
        <w:tc>
          <w:tcPr>
            <w:tcW w:w="2364" w:type="pct"/>
            <w:gridSpan w:val="4"/>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b/>
              </w:rPr>
            </w:pPr>
            <w:r w:rsidRPr="00AB427A">
              <w:rPr>
                <w:rFonts w:ascii="Times New Roman" w:hAnsi="Times New Roman" w:cs="Times New Roman"/>
                <w:b/>
              </w:rPr>
              <w:t>в том числе по степени благоустройства *</w:t>
            </w:r>
          </w:p>
        </w:tc>
        <w:tc>
          <w:tcPr>
            <w:tcW w:w="593" w:type="pct"/>
            <w:vMerge w:val="restart"/>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b/>
              </w:rPr>
            </w:pPr>
            <w:r w:rsidRPr="00AB427A">
              <w:rPr>
                <w:rFonts w:ascii="Times New Roman" w:hAnsi="Times New Roman" w:cs="Times New Roman"/>
                <w:b/>
              </w:rPr>
              <w:t>Численность населения временно проживающего в летний период на территории населенного пункта, чел.</w:t>
            </w:r>
          </w:p>
        </w:tc>
        <w:tc>
          <w:tcPr>
            <w:tcW w:w="732" w:type="pct"/>
            <w:vMerge w:val="restart"/>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b/>
              </w:rPr>
            </w:pPr>
            <w:r w:rsidRPr="00AB427A">
              <w:rPr>
                <w:rFonts w:ascii="Times New Roman" w:hAnsi="Times New Roman" w:cs="Times New Roman"/>
                <w:b/>
              </w:rPr>
              <w:t>Численность населения не обеспеченного централизованным водоснабжением, чел.</w:t>
            </w:r>
          </w:p>
        </w:tc>
      </w:tr>
      <w:tr w:rsidR="00AB427A" w:rsidRPr="00AB427A" w:rsidTr="00CE3E26">
        <w:tc>
          <w:tcPr>
            <w:tcW w:w="202" w:type="pct"/>
            <w:vMerge/>
          </w:tcPr>
          <w:p w:rsidR="00AB427A" w:rsidRPr="00AB427A" w:rsidRDefault="00AB427A" w:rsidP="00AB427A">
            <w:pPr>
              <w:autoSpaceDE w:val="0"/>
              <w:autoSpaceDN w:val="0"/>
              <w:adjustRightInd w:val="0"/>
              <w:jc w:val="center"/>
              <w:rPr>
                <w:rFonts w:ascii="Times New Roman" w:hAnsi="Times New Roman" w:cs="Times New Roman"/>
                <w:b/>
              </w:rPr>
            </w:pPr>
          </w:p>
        </w:tc>
        <w:tc>
          <w:tcPr>
            <w:tcW w:w="594" w:type="pct"/>
            <w:vMerge/>
            <w:vAlign w:val="center"/>
          </w:tcPr>
          <w:p w:rsidR="00AB427A" w:rsidRPr="00AB427A" w:rsidRDefault="00AB427A" w:rsidP="00AB427A">
            <w:pPr>
              <w:autoSpaceDE w:val="0"/>
              <w:autoSpaceDN w:val="0"/>
              <w:adjustRightInd w:val="0"/>
              <w:jc w:val="center"/>
              <w:rPr>
                <w:rFonts w:ascii="Times New Roman" w:hAnsi="Times New Roman" w:cs="Times New Roman"/>
                <w:b/>
              </w:rPr>
            </w:pPr>
          </w:p>
        </w:tc>
        <w:tc>
          <w:tcPr>
            <w:tcW w:w="514" w:type="pct"/>
            <w:vMerge/>
          </w:tcPr>
          <w:p w:rsidR="00AB427A" w:rsidRPr="00AB427A" w:rsidRDefault="00AB427A" w:rsidP="00AB427A">
            <w:pPr>
              <w:autoSpaceDE w:val="0"/>
              <w:autoSpaceDN w:val="0"/>
              <w:adjustRightInd w:val="0"/>
              <w:jc w:val="center"/>
              <w:rPr>
                <w:rFonts w:ascii="Times New Roman" w:hAnsi="Times New Roman" w:cs="Times New Roman"/>
                <w:b/>
              </w:rPr>
            </w:pPr>
          </w:p>
        </w:tc>
        <w:tc>
          <w:tcPr>
            <w:tcW w:w="593" w:type="pct"/>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b/>
              </w:rPr>
            </w:pPr>
            <w:r w:rsidRPr="00AB427A">
              <w:rPr>
                <w:rFonts w:ascii="Times New Roman" w:hAnsi="Times New Roman" w:cs="Times New Roman"/>
                <w:b/>
              </w:rPr>
              <w:t>Жилые помещения, оборудованные унитазом, раковиной и ванной</w:t>
            </w:r>
          </w:p>
        </w:tc>
        <w:tc>
          <w:tcPr>
            <w:tcW w:w="583" w:type="pct"/>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b/>
              </w:rPr>
            </w:pPr>
            <w:r w:rsidRPr="00AB427A">
              <w:rPr>
                <w:rFonts w:ascii="Times New Roman" w:hAnsi="Times New Roman" w:cs="Times New Roman"/>
                <w:b/>
              </w:rPr>
              <w:t>Жилые помещения, оборудованные раковиной и ванной</w:t>
            </w:r>
          </w:p>
        </w:tc>
        <w:tc>
          <w:tcPr>
            <w:tcW w:w="593" w:type="pct"/>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b/>
              </w:rPr>
            </w:pPr>
            <w:r w:rsidRPr="00AB427A">
              <w:rPr>
                <w:rFonts w:ascii="Times New Roman" w:hAnsi="Times New Roman" w:cs="Times New Roman"/>
                <w:b/>
              </w:rPr>
              <w:t>Жилые помещения, оборудованные раковиной</w:t>
            </w:r>
          </w:p>
        </w:tc>
        <w:tc>
          <w:tcPr>
            <w:tcW w:w="594" w:type="pct"/>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b/>
              </w:rPr>
            </w:pPr>
            <w:r w:rsidRPr="00AB427A">
              <w:rPr>
                <w:rFonts w:ascii="Times New Roman" w:hAnsi="Times New Roman" w:cs="Times New Roman"/>
                <w:b/>
              </w:rPr>
              <w:t>Жилые помещения, оборудованные мойкой</w:t>
            </w:r>
          </w:p>
        </w:tc>
        <w:tc>
          <w:tcPr>
            <w:tcW w:w="593" w:type="pct"/>
            <w:vMerge/>
            <w:vAlign w:val="center"/>
          </w:tcPr>
          <w:p w:rsidR="00AB427A" w:rsidRPr="00AB427A" w:rsidRDefault="00AB427A" w:rsidP="00AB427A">
            <w:pPr>
              <w:autoSpaceDE w:val="0"/>
              <w:autoSpaceDN w:val="0"/>
              <w:adjustRightInd w:val="0"/>
              <w:jc w:val="center"/>
              <w:rPr>
                <w:rFonts w:ascii="Times New Roman" w:hAnsi="Times New Roman" w:cs="Times New Roman"/>
                <w:b/>
              </w:rPr>
            </w:pPr>
          </w:p>
        </w:tc>
        <w:tc>
          <w:tcPr>
            <w:tcW w:w="732" w:type="pct"/>
            <w:vMerge/>
            <w:vAlign w:val="center"/>
          </w:tcPr>
          <w:p w:rsidR="00AB427A" w:rsidRPr="00AB427A" w:rsidRDefault="00AB427A" w:rsidP="00AB427A">
            <w:pPr>
              <w:autoSpaceDE w:val="0"/>
              <w:autoSpaceDN w:val="0"/>
              <w:adjustRightInd w:val="0"/>
              <w:jc w:val="center"/>
              <w:rPr>
                <w:rFonts w:ascii="Times New Roman" w:hAnsi="Times New Roman" w:cs="Times New Roman"/>
                <w:b/>
              </w:rPr>
            </w:pPr>
          </w:p>
        </w:tc>
      </w:tr>
      <w:tr w:rsidR="00AB427A" w:rsidRPr="00AB427A" w:rsidTr="00CE3E26">
        <w:tc>
          <w:tcPr>
            <w:tcW w:w="202" w:type="pct"/>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1</w:t>
            </w:r>
          </w:p>
        </w:tc>
        <w:tc>
          <w:tcPr>
            <w:tcW w:w="594" w:type="pct"/>
            <w:shd w:val="clear" w:color="auto" w:fill="auto"/>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с. Майское</w:t>
            </w:r>
          </w:p>
        </w:tc>
        <w:tc>
          <w:tcPr>
            <w:tcW w:w="514" w:type="pct"/>
            <w:shd w:val="clear" w:color="auto" w:fill="auto"/>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308</w:t>
            </w:r>
          </w:p>
        </w:tc>
        <w:tc>
          <w:tcPr>
            <w:tcW w:w="59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150</w:t>
            </w:r>
          </w:p>
        </w:tc>
        <w:tc>
          <w:tcPr>
            <w:tcW w:w="58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49</w:t>
            </w:r>
          </w:p>
        </w:tc>
        <w:tc>
          <w:tcPr>
            <w:tcW w:w="59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15</w:t>
            </w:r>
          </w:p>
        </w:tc>
        <w:tc>
          <w:tcPr>
            <w:tcW w:w="594"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165</w:t>
            </w:r>
          </w:p>
        </w:tc>
        <w:tc>
          <w:tcPr>
            <w:tcW w:w="732" w:type="pct"/>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308</w:t>
            </w:r>
          </w:p>
        </w:tc>
      </w:tr>
      <w:tr w:rsidR="00AB427A" w:rsidRPr="00AB427A" w:rsidTr="00CE3E26">
        <w:tc>
          <w:tcPr>
            <w:tcW w:w="202" w:type="pct"/>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2</w:t>
            </w:r>
          </w:p>
        </w:tc>
        <w:tc>
          <w:tcPr>
            <w:tcW w:w="594" w:type="pct"/>
            <w:shd w:val="clear" w:color="auto" w:fill="auto"/>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 Братцево</w:t>
            </w:r>
          </w:p>
        </w:tc>
        <w:tc>
          <w:tcPr>
            <w:tcW w:w="514" w:type="pct"/>
            <w:shd w:val="clear" w:color="auto" w:fill="auto"/>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8</w:t>
            </w:r>
          </w:p>
        </w:tc>
        <w:tc>
          <w:tcPr>
            <w:tcW w:w="59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8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3</w:t>
            </w:r>
          </w:p>
        </w:tc>
        <w:tc>
          <w:tcPr>
            <w:tcW w:w="59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2</w:t>
            </w:r>
          </w:p>
        </w:tc>
        <w:tc>
          <w:tcPr>
            <w:tcW w:w="594"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3</w:t>
            </w:r>
          </w:p>
        </w:tc>
        <w:tc>
          <w:tcPr>
            <w:tcW w:w="593" w:type="pct"/>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21</w:t>
            </w:r>
          </w:p>
        </w:tc>
        <w:tc>
          <w:tcPr>
            <w:tcW w:w="732" w:type="pct"/>
          </w:tcPr>
          <w:p w:rsidR="00AB427A" w:rsidRPr="00AB427A" w:rsidRDefault="00AB427A" w:rsidP="00AB427A">
            <w:pPr>
              <w:spacing w:after="0" w:line="240" w:lineRule="auto"/>
              <w:jc w:val="center"/>
              <w:rPr>
                <w:rFonts w:ascii="Times New Roman" w:hAnsi="Times New Roman" w:cs="Times New Roman"/>
              </w:rPr>
            </w:pPr>
          </w:p>
        </w:tc>
      </w:tr>
      <w:tr w:rsidR="00AB427A" w:rsidRPr="00AB427A" w:rsidTr="00CE3E26">
        <w:tc>
          <w:tcPr>
            <w:tcW w:w="202" w:type="pct"/>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3</w:t>
            </w:r>
          </w:p>
        </w:tc>
        <w:tc>
          <w:tcPr>
            <w:tcW w:w="594" w:type="pct"/>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с. Крутицы</w:t>
            </w:r>
          </w:p>
        </w:tc>
        <w:tc>
          <w:tcPr>
            <w:tcW w:w="514" w:type="pct"/>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10</w:t>
            </w:r>
          </w:p>
        </w:tc>
        <w:tc>
          <w:tcPr>
            <w:tcW w:w="59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2</w:t>
            </w:r>
          </w:p>
        </w:tc>
        <w:tc>
          <w:tcPr>
            <w:tcW w:w="58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3</w:t>
            </w:r>
          </w:p>
        </w:tc>
        <w:tc>
          <w:tcPr>
            <w:tcW w:w="59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7</w:t>
            </w:r>
          </w:p>
        </w:tc>
        <w:tc>
          <w:tcPr>
            <w:tcW w:w="594"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2</w:t>
            </w:r>
          </w:p>
        </w:tc>
        <w:tc>
          <w:tcPr>
            <w:tcW w:w="732" w:type="pct"/>
          </w:tcPr>
          <w:p w:rsidR="00AB427A" w:rsidRPr="00AB427A" w:rsidRDefault="00AB427A" w:rsidP="00AB427A">
            <w:pPr>
              <w:spacing w:after="0" w:line="240" w:lineRule="auto"/>
              <w:jc w:val="center"/>
              <w:rPr>
                <w:rFonts w:ascii="Times New Roman" w:hAnsi="Times New Roman" w:cs="Times New Roman"/>
              </w:rPr>
            </w:pPr>
          </w:p>
        </w:tc>
      </w:tr>
      <w:tr w:rsidR="00AB427A" w:rsidRPr="00AB427A" w:rsidTr="00CE3E26">
        <w:tc>
          <w:tcPr>
            <w:tcW w:w="202" w:type="pct"/>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4</w:t>
            </w:r>
          </w:p>
        </w:tc>
        <w:tc>
          <w:tcPr>
            <w:tcW w:w="594" w:type="pct"/>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 Уткино</w:t>
            </w:r>
          </w:p>
        </w:tc>
        <w:tc>
          <w:tcPr>
            <w:tcW w:w="514" w:type="pct"/>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4</w:t>
            </w:r>
          </w:p>
        </w:tc>
        <w:tc>
          <w:tcPr>
            <w:tcW w:w="59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2</w:t>
            </w:r>
          </w:p>
        </w:tc>
        <w:tc>
          <w:tcPr>
            <w:tcW w:w="58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2</w:t>
            </w:r>
          </w:p>
        </w:tc>
        <w:tc>
          <w:tcPr>
            <w:tcW w:w="59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5</w:t>
            </w:r>
          </w:p>
        </w:tc>
        <w:tc>
          <w:tcPr>
            <w:tcW w:w="594"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5</w:t>
            </w:r>
          </w:p>
        </w:tc>
        <w:tc>
          <w:tcPr>
            <w:tcW w:w="732" w:type="pct"/>
          </w:tcPr>
          <w:p w:rsidR="00AB427A" w:rsidRPr="00AB427A" w:rsidRDefault="00AB427A" w:rsidP="00AB427A">
            <w:pPr>
              <w:spacing w:after="0" w:line="240" w:lineRule="auto"/>
              <w:jc w:val="center"/>
              <w:rPr>
                <w:rFonts w:ascii="Times New Roman" w:hAnsi="Times New Roman" w:cs="Times New Roman"/>
              </w:rPr>
            </w:pPr>
          </w:p>
        </w:tc>
      </w:tr>
      <w:tr w:rsidR="00AB427A" w:rsidRPr="00AB427A" w:rsidTr="00CE3E26">
        <w:tc>
          <w:tcPr>
            <w:tcW w:w="202" w:type="pct"/>
            <w:shd w:val="clear" w:color="auto" w:fill="E5B8B7" w:themeFill="accent2" w:themeFillTint="66"/>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5</w:t>
            </w:r>
          </w:p>
        </w:tc>
        <w:tc>
          <w:tcPr>
            <w:tcW w:w="59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 Шондрово</w:t>
            </w:r>
          </w:p>
        </w:tc>
        <w:tc>
          <w:tcPr>
            <w:tcW w:w="51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3</w:t>
            </w: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8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4"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7</w:t>
            </w:r>
          </w:p>
        </w:tc>
        <w:tc>
          <w:tcPr>
            <w:tcW w:w="732"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10</w:t>
            </w:r>
          </w:p>
        </w:tc>
      </w:tr>
      <w:tr w:rsidR="00AB427A" w:rsidRPr="00AB427A" w:rsidTr="00CE3E26">
        <w:tc>
          <w:tcPr>
            <w:tcW w:w="202" w:type="pct"/>
            <w:shd w:val="clear" w:color="auto" w:fill="E5B8B7" w:themeFill="accent2" w:themeFillTint="66"/>
            <w:vAlign w:val="center"/>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rPr>
              <w:t>6</w:t>
            </w:r>
          </w:p>
        </w:tc>
        <w:tc>
          <w:tcPr>
            <w:tcW w:w="59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 Сечено</w:t>
            </w:r>
          </w:p>
        </w:tc>
        <w:tc>
          <w:tcPr>
            <w:tcW w:w="51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0</w:t>
            </w: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8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4"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2</w:t>
            </w:r>
          </w:p>
        </w:tc>
        <w:tc>
          <w:tcPr>
            <w:tcW w:w="732"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2</w:t>
            </w:r>
          </w:p>
        </w:tc>
      </w:tr>
      <w:tr w:rsidR="00AB427A" w:rsidRPr="00AB427A" w:rsidTr="00CE3E26">
        <w:tc>
          <w:tcPr>
            <w:tcW w:w="202" w:type="pct"/>
            <w:shd w:val="clear" w:color="auto" w:fill="E5B8B7" w:themeFill="accent2" w:themeFillTint="66"/>
            <w:vAlign w:val="center"/>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rPr>
              <w:t>7</w:t>
            </w:r>
          </w:p>
        </w:tc>
        <w:tc>
          <w:tcPr>
            <w:tcW w:w="59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с. Сатинка</w:t>
            </w:r>
          </w:p>
        </w:tc>
        <w:tc>
          <w:tcPr>
            <w:tcW w:w="51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0</w:t>
            </w: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8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4"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5</w:t>
            </w:r>
          </w:p>
        </w:tc>
        <w:tc>
          <w:tcPr>
            <w:tcW w:w="732"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5</w:t>
            </w:r>
          </w:p>
        </w:tc>
      </w:tr>
      <w:tr w:rsidR="00AB427A" w:rsidRPr="00AB427A" w:rsidTr="00CE3E26">
        <w:tc>
          <w:tcPr>
            <w:tcW w:w="202" w:type="pct"/>
            <w:shd w:val="clear" w:color="auto" w:fill="E5B8B7" w:themeFill="accent2" w:themeFillTint="66"/>
            <w:vAlign w:val="center"/>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rPr>
              <w:t>8</w:t>
            </w:r>
          </w:p>
        </w:tc>
        <w:tc>
          <w:tcPr>
            <w:tcW w:w="59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 Луговая</w:t>
            </w:r>
          </w:p>
        </w:tc>
        <w:tc>
          <w:tcPr>
            <w:tcW w:w="51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2</w:t>
            </w: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8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4"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9</w:t>
            </w:r>
          </w:p>
        </w:tc>
        <w:tc>
          <w:tcPr>
            <w:tcW w:w="732"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11</w:t>
            </w:r>
          </w:p>
        </w:tc>
      </w:tr>
      <w:tr w:rsidR="00AB427A" w:rsidRPr="00AB427A" w:rsidTr="00CE3E26">
        <w:tc>
          <w:tcPr>
            <w:tcW w:w="202" w:type="pct"/>
            <w:shd w:val="clear" w:color="auto" w:fill="E5B8B7" w:themeFill="accent2" w:themeFillTint="66"/>
            <w:vAlign w:val="center"/>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rPr>
              <w:t>9</w:t>
            </w:r>
          </w:p>
        </w:tc>
        <w:tc>
          <w:tcPr>
            <w:tcW w:w="59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д.Луневка</w:t>
            </w:r>
          </w:p>
        </w:tc>
        <w:tc>
          <w:tcPr>
            <w:tcW w:w="51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8</w:t>
            </w: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8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4"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31</w:t>
            </w:r>
          </w:p>
        </w:tc>
        <w:tc>
          <w:tcPr>
            <w:tcW w:w="732"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p>
        </w:tc>
      </w:tr>
      <w:tr w:rsidR="00AB427A" w:rsidRPr="00AB427A" w:rsidTr="00CE3E26">
        <w:tc>
          <w:tcPr>
            <w:tcW w:w="202" w:type="pct"/>
            <w:shd w:val="clear" w:color="auto" w:fill="E5B8B7" w:themeFill="accent2" w:themeFillTint="66"/>
            <w:vAlign w:val="center"/>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rPr>
              <w:t>10</w:t>
            </w:r>
          </w:p>
        </w:tc>
        <w:tc>
          <w:tcPr>
            <w:tcW w:w="59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 Ивакино</w:t>
            </w:r>
          </w:p>
        </w:tc>
        <w:tc>
          <w:tcPr>
            <w:tcW w:w="51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2</w:t>
            </w: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8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4"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6</w:t>
            </w:r>
          </w:p>
        </w:tc>
        <w:tc>
          <w:tcPr>
            <w:tcW w:w="732"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8</w:t>
            </w:r>
          </w:p>
        </w:tc>
      </w:tr>
      <w:tr w:rsidR="00AB427A" w:rsidRPr="00AB427A" w:rsidTr="00CE3E26">
        <w:tc>
          <w:tcPr>
            <w:tcW w:w="202" w:type="pct"/>
            <w:shd w:val="clear" w:color="auto" w:fill="E5B8B7" w:themeFill="accent2" w:themeFillTint="66"/>
            <w:vAlign w:val="center"/>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rPr>
              <w:t>11</w:t>
            </w:r>
          </w:p>
        </w:tc>
        <w:tc>
          <w:tcPr>
            <w:tcW w:w="59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 Иконки</w:t>
            </w:r>
          </w:p>
        </w:tc>
        <w:tc>
          <w:tcPr>
            <w:tcW w:w="51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11</w:t>
            </w: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8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4"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1</w:t>
            </w:r>
          </w:p>
        </w:tc>
        <w:tc>
          <w:tcPr>
            <w:tcW w:w="732"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12</w:t>
            </w:r>
          </w:p>
        </w:tc>
      </w:tr>
      <w:tr w:rsidR="00AB427A" w:rsidRPr="00AB427A" w:rsidTr="00CE3E26">
        <w:tc>
          <w:tcPr>
            <w:tcW w:w="202" w:type="pct"/>
            <w:shd w:val="clear" w:color="auto" w:fill="E5B8B7" w:themeFill="accent2" w:themeFillTint="66"/>
            <w:vAlign w:val="center"/>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rPr>
              <w:t>12</w:t>
            </w:r>
          </w:p>
        </w:tc>
        <w:tc>
          <w:tcPr>
            <w:tcW w:w="59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 Чифировка</w:t>
            </w:r>
          </w:p>
        </w:tc>
        <w:tc>
          <w:tcPr>
            <w:tcW w:w="51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w:t>
            </w: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8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4"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w:t>
            </w:r>
          </w:p>
        </w:tc>
        <w:tc>
          <w:tcPr>
            <w:tcW w:w="732"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w:t>
            </w:r>
          </w:p>
        </w:tc>
      </w:tr>
      <w:tr w:rsidR="00AB427A" w:rsidRPr="00AB427A" w:rsidTr="00CE3E26">
        <w:tc>
          <w:tcPr>
            <w:tcW w:w="202" w:type="pct"/>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13</w:t>
            </w:r>
          </w:p>
        </w:tc>
        <w:tc>
          <w:tcPr>
            <w:tcW w:w="594" w:type="pct"/>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п. Прогресс</w:t>
            </w:r>
          </w:p>
        </w:tc>
        <w:tc>
          <w:tcPr>
            <w:tcW w:w="514" w:type="pct"/>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359</w:t>
            </w:r>
          </w:p>
        </w:tc>
        <w:tc>
          <w:tcPr>
            <w:tcW w:w="59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207</w:t>
            </w:r>
          </w:p>
        </w:tc>
        <w:tc>
          <w:tcPr>
            <w:tcW w:w="58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80</w:t>
            </w:r>
          </w:p>
        </w:tc>
        <w:tc>
          <w:tcPr>
            <w:tcW w:w="59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50</w:t>
            </w:r>
          </w:p>
        </w:tc>
        <w:tc>
          <w:tcPr>
            <w:tcW w:w="594"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2</w:t>
            </w:r>
          </w:p>
        </w:tc>
        <w:tc>
          <w:tcPr>
            <w:tcW w:w="593" w:type="pct"/>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92</w:t>
            </w:r>
          </w:p>
        </w:tc>
        <w:tc>
          <w:tcPr>
            <w:tcW w:w="732" w:type="pct"/>
          </w:tcPr>
          <w:p w:rsidR="00AB427A" w:rsidRPr="00AB427A" w:rsidRDefault="00AB427A" w:rsidP="00AB427A">
            <w:pPr>
              <w:spacing w:after="0" w:line="240" w:lineRule="auto"/>
              <w:jc w:val="center"/>
              <w:rPr>
                <w:rFonts w:ascii="Times New Roman" w:hAnsi="Times New Roman" w:cs="Times New Roman"/>
              </w:rPr>
            </w:pPr>
          </w:p>
        </w:tc>
      </w:tr>
      <w:tr w:rsidR="00AB427A" w:rsidRPr="00AB427A" w:rsidTr="00CE3E26">
        <w:tc>
          <w:tcPr>
            <w:tcW w:w="202" w:type="pct"/>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14</w:t>
            </w:r>
          </w:p>
        </w:tc>
        <w:tc>
          <w:tcPr>
            <w:tcW w:w="594" w:type="pct"/>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д.Брусяновка</w:t>
            </w:r>
          </w:p>
        </w:tc>
        <w:tc>
          <w:tcPr>
            <w:tcW w:w="514" w:type="pct"/>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174</w:t>
            </w:r>
          </w:p>
        </w:tc>
        <w:tc>
          <w:tcPr>
            <w:tcW w:w="59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63</w:t>
            </w:r>
          </w:p>
        </w:tc>
        <w:tc>
          <w:tcPr>
            <w:tcW w:w="58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42</w:t>
            </w:r>
          </w:p>
        </w:tc>
        <w:tc>
          <w:tcPr>
            <w:tcW w:w="59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63</w:t>
            </w:r>
          </w:p>
        </w:tc>
        <w:tc>
          <w:tcPr>
            <w:tcW w:w="594"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5</w:t>
            </w:r>
          </w:p>
        </w:tc>
        <w:tc>
          <w:tcPr>
            <w:tcW w:w="593" w:type="pct"/>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28</w:t>
            </w:r>
          </w:p>
        </w:tc>
        <w:tc>
          <w:tcPr>
            <w:tcW w:w="732" w:type="pct"/>
          </w:tcPr>
          <w:p w:rsidR="00AB427A" w:rsidRPr="00AB427A" w:rsidRDefault="00AB427A" w:rsidP="00AB427A">
            <w:pPr>
              <w:spacing w:after="0" w:line="240" w:lineRule="auto"/>
              <w:jc w:val="center"/>
              <w:rPr>
                <w:rFonts w:ascii="Times New Roman" w:hAnsi="Times New Roman" w:cs="Times New Roman"/>
              </w:rPr>
            </w:pPr>
          </w:p>
        </w:tc>
      </w:tr>
      <w:tr w:rsidR="00AB427A" w:rsidRPr="00AB427A" w:rsidTr="00CE3E26">
        <w:tc>
          <w:tcPr>
            <w:tcW w:w="202" w:type="pct"/>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15</w:t>
            </w:r>
          </w:p>
        </w:tc>
        <w:tc>
          <w:tcPr>
            <w:tcW w:w="594" w:type="pct"/>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 Труновка</w:t>
            </w:r>
          </w:p>
        </w:tc>
        <w:tc>
          <w:tcPr>
            <w:tcW w:w="514" w:type="pct"/>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40</w:t>
            </w:r>
          </w:p>
        </w:tc>
        <w:tc>
          <w:tcPr>
            <w:tcW w:w="59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9</w:t>
            </w:r>
          </w:p>
        </w:tc>
        <w:tc>
          <w:tcPr>
            <w:tcW w:w="58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5</w:t>
            </w:r>
          </w:p>
        </w:tc>
        <w:tc>
          <w:tcPr>
            <w:tcW w:w="59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27</w:t>
            </w:r>
          </w:p>
        </w:tc>
        <w:tc>
          <w:tcPr>
            <w:tcW w:w="594"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4</w:t>
            </w:r>
          </w:p>
        </w:tc>
        <w:tc>
          <w:tcPr>
            <w:tcW w:w="593" w:type="pct"/>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5</w:t>
            </w:r>
          </w:p>
        </w:tc>
        <w:tc>
          <w:tcPr>
            <w:tcW w:w="732" w:type="pct"/>
          </w:tcPr>
          <w:p w:rsidR="00AB427A" w:rsidRPr="00AB427A" w:rsidRDefault="00AB427A" w:rsidP="00AB427A">
            <w:pPr>
              <w:spacing w:after="0" w:line="240" w:lineRule="auto"/>
              <w:jc w:val="center"/>
              <w:rPr>
                <w:rFonts w:ascii="Times New Roman" w:hAnsi="Times New Roman" w:cs="Times New Roman"/>
              </w:rPr>
            </w:pPr>
          </w:p>
        </w:tc>
      </w:tr>
      <w:tr w:rsidR="00AB427A" w:rsidRPr="00AB427A" w:rsidTr="00CE3E26">
        <w:tc>
          <w:tcPr>
            <w:tcW w:w="202" w:type="pct"/>
            <w:shd w:val="clear" w:color="auto" w:fill="E5B8B7" w:themeFill="accent2" w:themeFillTint="66"/>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16</w:t>
            </w:r>
          </w:p>
        </w:tc>
        <w:tc>
          <w:tcPr>
            <w:tcW w:w="59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 Стойлово</w:t>
            </w:r>
          </w:p>
        </w:tc>
        <w:tc>
          <w:tcPr>
            <w:tcW w:w="51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20</w:t>
            </w: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8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4"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9</w:t>
            </w:r>
          </w:p>
        </w:tc>
        <w:tc>
          <w:tcPr>
            <w:tcW w:w="732"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29</w:t>
            </w:r>
          </w:p>
        </w:tc>
      </w:tr>
      <w:tr w:rsidR="00AB427A" w:rsidRPr="00AB427A" w:rsidTr="00CE3E26">
        <w:trPr>
          <w:trHeight w:val="70"/>
        </w:trPr>
        <w:tc>
          <w:tcPr>
            <w:tcW w:w="202" w:type="pct"/>
            <w:shd w:val="clear" w:color="auto" w:fill="E5B8B7" w:themeFill="accent2" w:themeFillTint="66"/>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17</w:t>
            </w:r>
          </w:p>
        </w:tc>
        <w:tc>
          <w:tcPr>
            <w:tcW w:w="59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 Подлесное</w:t>
            </w:r>
          </w:p>
        </w:tc>
        <w:tc>
          <w:tcPr>
            <w:tcW w:w="51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4</w:t>
            </w: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8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4"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14</w:t>
            </w:r>
          </w:p>
        </w:tc>
        <w:tc>
          <w:tcPr>
            <w:tcW w:w="732"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18</w:t>
            </w:r>
          </w:p>
        </w:tc>
      </w:tr>
      <w:tr w:rsidR="00AB427A" w:rsidRPr="00AB427A" w:rsidTr="00CE3E26">
        <w:tc>
          <w:tcPr>
            <w:tcW w:w="202" w:type="pct"/>
            <w:shd w:val="clear" w:color="auto" w:fill="E5B8B7" w:themeFill="accent2" w:themeFillTint="66"/>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18</w:t>
            </w:r>
          </w:p>
        </w:tc>
        <w:tc>
          <w:tcPr>
            <w:tcW w:w="59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д.Ослоново</w:t>
            </w:r>
          </w:p>
        </w:tc>
        <w:tc>
          <w:tcPr>
            <w:tcW w:w="51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31</w:t>
            </w: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8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4"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0</w:t>
            </w:r>
          </w:p>
        </w:tc>
        <w:tc>
          <w:tcPr>
            <w:tcW w:w="732"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31</w:t>
            </w:r>
          </w:p>
        </w:tc>
      </w:tr>
      <w:tr w:rsidR="00AB427A" w:rsidRPr="00AB427A" w:rsidTr="00CE3E26">
        <w:trPr>
          <w:trHeight w:val="114"/>
        </w:trPr>
        <w:tc>
          <w:tcPr>
            <w:tcW w:w="202" w:type="pct"/>
            <w:shd w:val="clear" w:color="auto" w:fill="E5B8B7" w:themeFill="accent2" w:themeFillTint="66"/>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19</w:t>
            </w:r>
          </w:p>
        </w:tc>
        <w:tc>
          <w:tcPr>
            <w:tcW w:w="59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 Любогощи</w:t>
            </w:r>
          </w:p>
        </w:tc>
        <w:tc>
          <w:tcPr>
            <w:tcW w:w="51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8</w:t>
            </w: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8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4"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4</w:t>
            </w:r>
          </w:p>
        </w:tc>
        <w:tc>
          <w:tcPr>
            <w:tcW w:w="732"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12</w:t>
            </w:r>
          </w:p>
        </w:tc>
      </w:tr>
      <w:tr w:rsidR="00AB427A" w:rsidRPr="00AB427A" w:rsidTr="00CE3E26">
        <w:tc>
          <w:tcPr>
            <w:tcW w:w="202" w:type="pct"/>
            <w:shd w:val="clear" w:color="auto" w:fill="E5B8B7" w:themeFill="accent2" w:themeFillTint="66"/>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20</w:t>
            </w:r>
          </w:p>
        </w:tc>
        <w:tc>
          <w:tcPr>
            <w:tcW w:w="59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п. Богучаровский</w:t>
            </w:r>
          </w:p>
        </w:tc>
        <w:tc>
          <w:tcPr>
            <w:tcW w:w="51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32</w:t>
            </w: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8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4"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0</w:t>
            </w:r>
          </w:p>
        </w:tc>
        <w:tc>
          <w:tcPr>
            <w:tcW w:w="732"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32</w:t>
            </w:r>
          </w:p>
        </w:tc>
      </w:tr>
      <w:tr w:rsidR="00AB427A" w:rsidRPr="00AB427A" w:rsidTr="00CE3E26">
        <w:tc>
          <w:tcPr>
            <w:tcW w:w="202" w:type="pct"/>
            <w:shd w:val="clear" w:color="auto" w:fill="E5B8B7" w:themeFill="accent2" w:themeFillTint="66"/>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21</w:t>
            </w:r>
          </w:p>
        </w:tc>
        <w:tc>
          <w:tcPr>
            <w:tcW w:w="59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с.Богучарово</w:t>
            </w:r>
          </w:p>
        </w:tc>
        <w:tc>
          <w:tcPr>
            <w:tcW w:w="51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16</w:t>
            </w: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8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4"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4</w:t>
            </w:r>
          </w:p>
        </w:tc>
        <w:tc>
          <w:tcPr>
            <w:tcW w:w="732"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20</w:t>
            </w:r>
          </w:p>
        </w:tc>
      </w:tr>
      <w:tr w:rsidR="00AB427A" w:rsidRPr="00AB427A" w:rsidTr="00CE3E26">
        <w:tc>
          <w:tcPr>
            <w:tcW w:w="202" w:type="pct"/>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22</w:t>
            </w:r>
          </w:p>
        </w:tc>
        <w:tc>
          <w:tcPr>
            <w:tcW w:w="594" w:type="pct"/>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 Мостовая</w:t>
            </w:r>
          </w:p>
        </w:tc>
        <w:tc>
          <w:tcPr>
            <w:tcW w:w="514" w:type="pct"/>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230</w:t>
            </w:r>
          </w:p>
        </w:tc>
        <w:tc>
          <w:tcPr>
            <w:tcW w:w="59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125</w:t>
            </w:r>
          </w:p>
        </w:tc>
        <w:tc>
          <w:tcPr>
            <w:tcW w:w="58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70</w:t>
            </w:r>
          </w:p>
        </w:tc>
        <w:tc>
          <w:tcPr>
            <w:tcW w:w="59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50</w:t>
            </w:r>
          </w:p>
        </w:tc>
        <w:tc>
          <w:tcPr>
            <w:tcW w:w="594"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6</w:t>
            </w:r>
          </w:p>
        </w:tc>
        <w:tc>
          <w:tcPr>
            <w:tcW w:w="593" w:type="pct"/>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21</w:t>
            </w:r>
          </w:p>
        </w:tc>
        <w:tc>
          <w:tcPr>
            <w:tcW w:w="732" w:type="pct"/>
          </w:tcPr>
          <w:p w:rsidR="00AB427A" w:rsidRPr="00AB427A" w:rsidRDefault="00AB427A" w:rsidP="00AB427A">
            <w:pPr>
              <w:spacing w:after="0" w:line="240" w:lineRule="auto"/>
              <w:jc w:val="center"/>
              <w:rPr>
                <w:rFonts w:ascii="Times New Roman" w:hAnsi="Times New Roman" w:cs="Times New Roman"/>
              </w:rPr>
            </w:pPr>
          </w:p>
        </w:tc>
      </w:tr>
      <w:tr w:rsidR="00AB427A" w:rsidRPr="00AB427A" w:rsidTr="00CE3E26">
        <w:tc>
          <w:tcPr>
            <w:tcW w:w="202" w:type="pct"/>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23</w:t>
            </w:r>
          </w:p>
        </w:tc>
        <w:tc>
          <w:tcPr>
            <w:tcW w:w="594" w:type="pct"/>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с.Кузнецово</w:t>
            </w:r>
          </w:p>
        </w:tc>
        <w:tc>
          <w:tcPr>
            <w:tcW w:w="514" w:type="pct"/>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144</w:t>
            </w:r>
          </w:p>
        </w:tc>
        <w:tc>
          <w:tcPr>
            <w:tcW w:w="59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95</w:t>
            </w:r>
          </w:p>
        </w:tc>
        <w:tc>
          <w:tcPr>
            <w:tcW w:w="58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77</w:t>
            </w:r>
          </w:p>
        </w:tc>
        <w:tc>
          <w:tcPr>
            <w:tcW w:w="59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21</w:t>
            </w:r>
          </w:p>
        </w:tc>
        <w:tc>
          <w:tcPr>
            <w:tcW w:w="594"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49</w:t>
            </w:r>
          </w:p>
        </w:tc>
        <w:tc>
          <w:tcPr>
            <w:tcW w:w="732" w:type="pct"/>
          </w:tcPr>
          <w:p w:rsidR="00AB427A" w:rsidRPr="00AB427A" w:rsidRDefault="00AB427A" w:rsidP="00AB427A">
            <w:pPr>
              <w:spacing w:after="0" w:line="240" w:lineRule="auto"/>
              <w:jc w:val="center"/>
              <w:rPr>
                <w:rFonts w:ascii="Times New Roman" w:hAnsi="Times New Roman" w:cs="Times New Roman"/>
              </w:rPr>
            </w:pPr>
          </w:p>
        </w:tc>
      </w:tr>
      <w:tr w:rsidR="00AB427A" w:rsidRPr="00AB427A" w:rsidTr="00CE3E26">
        <w:tc>
          <w:tcPr>
            <w:tcW w:w="202" w:type="pct"/>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24</w:t>
            </w:r>
          </w:p>
        </w:tc>
        <w:tc>
          <w:tcPr>
            <w:tcW w:w="594" w:type="pct"/>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д.Воротыновка</w:t>
            </w:r>
          </w:p>
        </w:tc>
        <w:tc>
          <w:tcPr>
            <w:tcW w:w="514" w:type="pct"/>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88</w:t>
            </w:r>
          </w:p>
        </w:tc>
        <w:tc>
          <w:tcPr>
            <w:tcW w:w="59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82</w:t>
            </w:r>
          </w:p>
        </w:tc>
        <w:tc>
          <w:tcPr>
            <w:tcW w:w="58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13</w:t>
            </w:r>
          </w:p>
        </w:tc>
        <w:tc>
          <w:tcPr>
            <w:tcW w:w="59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27</w:t>
            </w:r>
          </w:p>
        </w:tc>
        <w:tc>
          <w:tcPr>
            <w:tcW w:w="594"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34</w:t>
            </w:r>
          </w:p>
        </w:tc>
        <w:tc>
          <w:tcPr>
            <w:tcW w:w="732" w:type="pct"/>
          </w:tcPr>
          <w:p w:rsidR="00AB427A" w:rsidRPr="00AB427A" w:rsidRDefault="00AB427A" w:rsidP="00AB427A">
            <w:pPr>
              <w:spacing w:after="0" w:line="240" w:lineRule="auto"/>
              <w:jc w:val="center"/>
              <w:rPr>
                <w:rFonts w:ascii="Times New Roman" w:hAnsi="Times New Roman" w:cs="Times New Roman"/>
              </w:rPr>
            </w:pPr>
          </w:p>
        </w:tc>
      </w:tr>
      <w:tr w:rsidR="00AB427A" w:rsidRPr="00AB427A" w:rsidTr="00CE3E26">
        <w:tc>
          <w:tcPr>
            <w:tcW w:w="202" w:type="pct"/>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25</w:t>
            </w:r>
          </w:p>
        </w:tc>
        <w:tc>
          <w:tcPr>
            <w:tcW w:w="594" w:type="pct"/>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д.Новоспасское</w:t>
            </w:r>
          </w:p>
        </w:tc>
        <w:tc>
          <w:tcPr>
            <w:tcW w:w="514" w:type="pct"/>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30</w:t>
            </w:r>
          </w:p>
        </w:tc>
        <w:tc>
          <w:tcPr>
            <w:tcW w:w="59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8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14</w:t>
            </w:r>
          </w:p>
        </w:tc>
        <w:tc>
          <w:tcPr>
            <w:tcW w:w="59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30</w:t>
            </w:r>
          </w:p>
        </w:tc>
        <w:tc>
          <w:tcPr>
            <w:tcW w:w="594"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14</w:t>
            </w:r>
          </w:p>
        </w:tc>
        <w:tc>
          <w:tcPr>
            <w:tcW w:w="732" w:type="pct"/>
          </w:tcPr>
          <w:p w:rsidR="00AB427A" w:rsidRPr="00AB427A" w:rsidRDefault="00AB427A" w:rsidP="00AB427A">
            <w:pPr>
              <w:spacing w:after="0" w:line="240" w:lineRule="auto"/>
              <w:jc w:val="center"/>
              <w:rPr>
                <w:rFonts w:ascii="Times New Roman" w:hAnsi="Times New Roman" w:cs="Times New Roman"/>
              </w:rPr>
            </w:pPr>
          </w:p>
        </w:tc>
      </w:tr>
      <w:tr w:rsidR="00AB427A" w:rsidRPr="00AB427A" w:rsidTr="00CE3E26">
        <w:tc>
          <w:tcPr>
            <w:tcW w:w="202" w:type="pct"/>
            <w:shd w:val="clear" w:color="auto" w:fill="E5B8B7" w:themeFill="accent2" w:themeFillTint="66"/>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26</w:t>
            </w:r>
          </w:p>
        </w:tc>
        <w:tc>
          <w:tcPr>
            <w:tcW w:w="59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д.Бродовка</w:t>
            </w:r>
          </w:p>
        </w:tc>
        <w:tc>
          <w:tcPr>
            <w:tcW w:w="51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2</w:t>
            </w: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8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4"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14</w:t>
            </w:r>
          </w:p>
        </w:tc>
        <w:tc>
          <w:tcPr>
            <w:tcW w:w="732"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16</w:t>
            </w:r>
          </w:p>
        </w:tc>
      </w:tr>
      <w:tr w:rsidR="00AB427A" w:rsidRPr="00AB427A" w:rsidTr="00CE3E26">
        <w:tc>
          <w:tcPr>
            <w:tcW w:w="202" w:type="pct"/>
            <w:shd w:val="clear" w:color="auto" w:fill="E5B8B7" w:themeFill="accent2" w:themeFillTint="66"/>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27</w:t>
            </w:r>
          </w:p>
        </w:tc>
        <w:tc>
          <w:tcPr>
            <w:tcW w:w="59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 Костриченка</w:t>
            </w:r>
          </w:p>
        </w:tc>
        <w:tc>
          <w:tcPr>
            <w:tcW w:w="51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2</w:t>
            </w: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8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4"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3</w:t>
            </w:r>
          </w:p>
        </w:tc>
        <w:tc>
          <w:tcPr>
            <w:tcW w:w="732"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5</w:t>
            </w:r>
          </w:p>
        </w:tc>
      </w:tr>
      <w:tr w:rsidR="00AB427A" w:rsidRPr="00AB427A" w:rsidTr="00CE3E26">
        <w:tc>
          <w:tcPr>
            <w:tcW w:w="202" w:type="pct"/>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28</w:t>
            </w:r>
          </w:p>
        </w:tc>
        <w:tc>
          <w:tcPr>
            <w:tcW w:w="594" w:type="pct"/>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д.Владимировка</w:t>
            </w:r>
          </w:p>
        </w:tc>
        <w:tc>
          <w:tcPr>
            <w:tcW w:w="514" w:type="pct"/>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16</w:t>
            </w:r>
          </w:p>
        </w:tc>
        <w:tc>
          <w:tcPr>
            <w:tcW w:w="59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8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7</w:t>
            </w:r>
          </w:p>
        </w:tc>
        <w:tc>
          <w:tcPr>
            <w:tcW w:w="593"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13</w:t>
            </w:r>
          </w:p>
        </w:tc>
        <w:tc>
          <w:tcPr>
            <w:tcW w:w="594" w:type="pct"/>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4</w:t>
            </w:r>
          </w:p>
        </w:tc>
        <w:tc>
          <w:tcPr>
            <w:tcW w:w="732" w:type="pct"/>
          </w:tcPr>
          <w:p w:rsidR="00AB427A" w:rsidRPr="00AB427A" w:rsidRDefault="00AB427A" w:rsidP="00AB427A">
            <w:pPr>
              <w:spacing w:after="0" w:line="240" w:lineRule="auto"/>
              <w:jc w:val="center"/>
              <w:rPr>
                <w:rFonts w:ascii="Times New Roman" w:hAnsi="Times New Roman" w:cs="Times New Roman"/>
              </w:rPr>
            </w:pPr>
          </w:p>
        </w:tc>
      </w:tr>
      <w:tr w:rsidR="00AB427A" w:rsidRPr="00AB427A" w:rsidTr="00CE3E26">
        <w:tc>
          <w:tcPr>
            <w:tcW w:w="202" w:type="pct"/>
            <w:shd w:val="clear" w:color="auto" w:fill="E5B8B7" w:themeFill="accent2" w:themeFillTint="66"/>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29</w:t>
            </w:r>
          </w:p>
        </w:tc>
        <w:tc>
          <w:tcPr>
            <w:tcW w:w="59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 Настасьино</w:t>
            </w:r>
          </w:p>
        </w:tc>
        <w:tc>
          <w:tcPr>
            <w:tcW w:w="51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0</w:t>
            </w: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8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4"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7</w:t>
            </w:r>
          </w:p>
        </w:tc>
        <w:tc>
          <w:tcPr>
            <w:tcW w:w="732"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7</w:t>
            </w:r>
          </w:p>
        </w:tc>
      </w:tr>
      <w:tr w:rsidR="00AB427A" w:rsidRPr="00AB427A" w:rsidTr="00CE3E26">
        <w:tc>
          <w:tcPr>
            <w:tcW w:w="202" w:type="pct"/>
            <w:shd w:val="clear" w:color="auto" w:fill="E5B8B7" w:themeFill="accent2" w:themeFillTint="66"/>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30</w:t>
            </w:r>
          </w:p>
        </w:tc>
        <w:tc>
          <w:tcPr>
            <w:tcW w:w="59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 Слободка</w:t>
            </w:r>
          </w:p>
        </w:tc>
        <w:tc>
          <w:tcPr>
            <w:tcW w:w="51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9</w:t>
            </w: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8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4"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2</w:t>
            </w:r>
          </w:p>
        </w:tc>
        <w:tc>
          <w:tcPr>
            <w:tcW w:w="732"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11</w:t>
            </w:r>
          </w:p>
        </w:tc>
      </w:tr>
      <w:tr w:rsidR="00AB427A" w:rsidRPr="00AB427A" w:rsidTr="00CE3E26">
        <w:tc>
          <w:tcPr>
            <w:tcW w:w="202" w:type="pct"/>
            <w:shd w:val="clear" w:color="auto" w:fill="E5B8B7" w:themeFill="accent2" w:themeFillTint="66"/>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31</w:t>
            </w:r>
          </w:p>
        </w:tc>
        <w:tc>
          <w:tcPr>
            <w:tcW w:w="59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 Телятинки</w:t>
            </w:r>
          </w:p>
        </w:tc>
        <w:tc>
          <w:tcPr>
            <w:tcW w:w="51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w:t>
            </w: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8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4"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2</w:t>
            </w:r>
          </w:p>
        </w:tc>
        <w:tc>
          <w:tcPr>
            <w:tcW w:w="732"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3</w:t>
            </w:r>
          </w:p>
        </w:tc>
      </w:tr>
      <w:tr w:rsidR="00AB427A" w:rsidRPr="00AB427A" w:rsidTr="00CE3E26">
        <w:tc>
          <w:tcPr>
            <w:tcW w:w="202" w:type="pct"/>
            <w:shd w:val="clear" w:color="auto" w:fill="E5B8B7" w:themeFill="accent2" w:themeFillTint="66"/>
            <w:vAlign w:val="center"/>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32</w:t>
            </w:r>
          </w:p>
        </w:tc>
        <w:tc>
          <w:tcPr>
            <w:tcW w:w="59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д.Качан</w:t>
            </w:r>
          </w:p>
        </w:tc>
        <w:tc>
          <w:tcPr>
            <w:tcW w:w="514"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4</w:t>
            </w: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8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4" w:type="pct"/>
            <w:shd w:val="clear" w:color="auto" w:fill="E5B8B7" w:themeFill="accent2" w:themeFillTint="66"/>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p>
        </w:tc>
        <w:tc>
          <w:tcPr>
            <w:tcW w:w="593" w:type="pct"/>
            <w:shd w:val="clear" w:color="auto" w:fill="E5B8B7" w:themeFill="accent2" w:themeFillTint="66"/>
            <w:vAlign w:val="center"/>
          </w:tcPr>
          <w:p w:rsidR="00AB427A" w:rsidRPr="00AB427A" w:rsidRDefault="00AB427A" w:rsidP="00AB427A">
            <w:pPr>
              <w:autoSpaceDE w:val="0"/>
              <w:autoSpaceDN w:val="0"/>
              <w:adjustRightInd w:val="0"/>
              <w:spacing w:after="0" w:line="240" w:lineRule="auto"/>
              <w:jc w:val="center"/>
              <w:rPr>
                <w:rFonts w:ascii="Times New Roman" w:hAnsi="Times New Roman" w:cs="Times New Roman"/>
              </w:rPr>
            </w:pPr>
            <w:r w:rsidRPr="00AB427A">
              <w:rPr>
                <w:rFonts w:ascii="Times New Roman" w:hAnsi="Times New Roman" w:cs="Times New Roman"/>
              </w:rPr>
              <w:t>8</w:t>
            </w:r>
          </w:p>
        </w:tc>
        <w:tc>
          <w:tcPr>
            <w:tcW w:w="732" w:type="pct"/>
            <w:shd w:val="clear" w:color="auto" w:fill="E5B8B7" w:themeFill="accent2" w:themeFillTint="66"/>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12</w:t>
            </w:r>
          </w:p>
        </w:tc>
      </w:tr>
    </w:tbl>
    <w:p w:rsidR="00AB427A" w:rsidRPr="00AB427A" w:rsidRDefault="00AB427A" w:rsidP="00AB427A">
      <w:pPr>
        <w:autoSpaceDE w:val="0"/>
        <w:autoSpaceDN w:val="0"/>
        <w:adjustRightInd w:val="0"/>
        <w:ind w:firstLine="540"/>
        <w:jc w:val="both"/>
        <w:rPr>
          <w:rFonts w:ascii="Times New Roman" w:hAnsi="Times New Roman" w:cs="Times New Roman"/>
          <w:sz w:val="28"/>
        </w:rPr>
      </w:pPr>
    </w:p>
    <w:tbl>
      <w:tblPr>
        <w:tblStyle w:val="11"/>
        <w:tblW w:w="0" w:type="auto"/>
        <w:tblLook w:val="04A0" w:firstRow="1" w:lastRow="0" w:firstColumn="1" w:lastColumn="0" w:noHBand="0" w:noVBand="1"/>
      </w:tblPr>
      <w:tblGrid>
        <w:gridCol w:w="1362"/>
        <w:gridCol w:w="13204"/>
      </w:tblGrid>
      <w:tr w:rsidR="00AB427A" w:rsidRPr="00AB427A" w:rsidTr="00CE3E26">
        <w:tc>
          <w:tcPr>
            <w:tcW w:w="1384" w:type="dxa"/>
            <w:shd w:val="clear" w:color="auto" w:fill="E5B8B7" w:themeFill="accent2" w:themeFillTint="66"/>
          </w:tcPr>
          <w:p w:rsidR="00AB427A" w:rsidRPr="00AB427A" w:rsidRDefault="00AB427A" w:rsidP="00AB427A">
            <w:pPr>
              <w:widowControl w:val="0"/>
              <w:autoSpaceDE w:val="0"/>
              <w:autoSpaceDN w:val="0"/>
              <w:adjustRightInd w:val="0"/>
              <w:jc w:val="both"/>
              <w:rPr>
                <w:sz w:val="28"/>
                <w:szCs w:val="24"/>
              </w:rPr>
            </w:pPr>
          </w:p>
        </w:tc>
        <w:tc>
          <w:tcPr>
            <w:tcW w:w="13403" w:type="dxa"/>
            <w:tcBorders>
              <w:top w:val="nil"/>
              <w:bottom w:val="nil"/>
              <w:right w:val="nil"/>
            </w:tcBorders>
          </w:tcPr>
          <w:p w:rsidR="00AB427A" w:rsidRPr="00AB427A" w:rsidRDefault="00AB427A" w:rsidP="00AB427A">
            <w:pPr>
              <w:widowControl w:val="0"/>
              <w:autoSpaceDE w:val="0"/>
              <w:autoSpaceDN w:val="0"/>
              <w:adjustRightInd w:val="0"/>
              <w:ind w:left="262" w:hanging="262"/>
              <w:jc w:val="both"/>
              <w:rPr>
                <w:sz w:val="28"/>
                <w:szCs w:val="24"/>
              </w:rPr>
            </w:pPr>
            <w:r w:rsidRPr="00AB427A">
              <w:rPr>
                <w:sz w:val="28"/>
                <w:szCs w:val="24"/>
              </w:rPr>
              <w:t xml:space="preserve"> - населенные пункты не обеспеченные централизованной системой водоснабжения</w:t>
            </w:r>
          </w:p>
        </w:tc>
      </w:tr>
    </w:tbl>
    <w:p w:rsidR="00AB427A" w:rsidRPr="00AB427A" w:rsidRDefault="00AB427A" w:rsidP="00AB427A">
      <w:pPr>
        <w:autoSpaceDE w:val="0"/>
        <w:autoSpaceDN w:val="0"/>
        <w:adjustRightInd w:val="0"/>
        <w:ind w:firstLine="540"/>
        <w:jc w:val="both"/>
        <w:rPr>
          <w:rFonts w:ascii="Times New Roman" w:hAnsi="Times New Roman" w:cs="Times New Roman"/>
          <w:sz w:val="28"/>
        </w:rPr>
      </w:pPr>
    </w:p>
    <w:p w:rsidR="00AB427A" w:rsidRPr="00AB427A" w:rsidRDefault="00AB427A" w:rsidP="00AB427A">
      <w:pPr>
        <w:autoSpaceDE w:val="0"/>
        <w:autoSpaceDN w:val="0"/>
        <w:adjustRightInd w:val="0"/>
        <w:ind w:firstLine="540"/>
        <w:jc w:val="both"/>
        <w:rPr>
          <w:rFonts w:ascii="Times New Roman" w:hAnsi="Times New Roman" w:cs="Times New Roman"/>
          <w:sz w:val="28"/>
        </w:rPr>
      </w:pPr>
      <w:r w:rsidRPr="00AB427A">
        <w:rPr>
          <w:rFonts w:ascii="Times New Roman" w:hAnsi="Times New Roman" w:cs="Times New Roman"/>
          <w:sz w:val="28"/>
        </w:rPr>
        <w:t>* в соответствии с приказом министерства строительства и жилищно-коммунального хозяйства Тульской области от 16 мая 2013 года № 45 «Об установлении нормативов потребления коммунальных услуг по холодному водоснабжению, горячему водоснабжению, водоотведению для граждан, проживающих в многоквартирных домах и жилых домах, на территории Тульской области»</w:t>
      </w:r>
    </w:p>
    <w:p w:rsidR="00AB427A" w:rsidRPr="00AB427A" w:rsidRDefault="00AB427A" w:rsidP="00AB427A">
      <w:pPr>
        <w:sectPr w:rsidR="00AB427A" w:rsidRPr="00AB427A" w:rsidSect="00F92CC5">
          <w:pgSz w:w="16839" w:h="11907" w:orient="landscape" w:code="9"/>
          <w:pgMar w:top="1701" w:right="1134" w:bottom="850" w:left="1134" w:header="340" w:footer="340" w:gutter="0"/>
          <w:cols w:space="708"/>
          <w:docGrid w:linePitch="360"/>
        </w:sectPr>
      </w:pPr>
    </w:p>
    <w:p w:rsidR="00AB427A" w:rsidRPr="00AB427A" w:rsidRDefault="00AB427A" w:rsidP="00AB427A">
      <w:pPr>
        <w:spacing w:after="0" w:line="360" w:lineRule="auto"/>
        <w:ind w:left="-284"/>
        <w:jc w:val="center"/>
        <w:rPr>
          <w:rFonts w:ascii="Times New Roman" w:hAnsi="Times New Roman" w:cs="Times New Roman"/>
          <w:sz w:val="24"/>
        </w:rPr>
      </w:pPr>
      <w:bookmarkStart w:id="23" w:name="_Toc384139564"/>
      <w:r w:rsidRPr="00AB427A">
        <w:rPr>
          <w:rFonts w:ascii="Times New Roman" w:hAnsi="Times New Roman" w:cs="Times New Roman"/>
          <w:b/>
          <w:sz w:val="28"/>
          <w:szCs w:val="28"/>
          <w:lang w:eastAsia="ru-RU"/>
        </w:rPr>
        <w:t>План расположения скважин и их зоны действия</w:t>
      </w:r>
      <w:bookmarkEnd w:id="23"/>
    </w:p>
    <w:p w:rsidR="00AB427A" w:rsidRPr="00AB427A" w:rsidRDefault="00AB427A" w:rsidP="00AB427A">
      <w:pPr>
        <w:spacing w:after="0" w:line="360" w:lineRule="auto"/>
        <w:ind w:left="-284"/>
        <w:jc w:val="center"/>
        <w:rPr>
          <w:rFonts w:ascii="Times New Roman" w:hAnsi="Times New Roman" w:cs="Times New Roman"/>
          <w:sz w:val="24"/>
        </w:rPr>
      </w:pPr>
      <w:r w:rsidRPr="00AB427A">
        <w:rPr>
          <w:rFonts w:ascii="Times New Roman" w:hAnsi="Times New Roman" w:cs="Times New Roman"/>
          <w:noProof/>
          <w:sz w:val="24"/>
          <w:lang w:eastAsia="ru-RU"/>
        </w:rPr>
        <w:drawing>
          <wp:inline distT="0" distB="0" distL="0" distR="0" wp14:anchorId="5E04433D" wp14:editId="6494736B">
            <wp:extent cx="6120000" cy="6120000"/>
            <wp:effectExtent l="0" t="0" r="0" b="0"/>
            <wp:docPr id="9" name="Рисунок 9" descr="C:\Users\Вадим\Desktop\Богучаровское\Графические материалы\Зоны скважин МО Богучар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Вадим\Desktop\Богучаровское\Графические материалы\Зоны скважин МО Богучаровское.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000" cy="6120000"/>
                    </a:xfrm>
                    <a:prstGeom prst="rect">
                      <a:avLst/>
                    </a:prstGeom>
                    <a:noFill/>
                    <a:ln>
                      <a:noFill/>
                    </a:ln>
                  </pic:spPr>
                </pic:pic>
              </a:graphicData>
            </a:graphic>
          </wp:inline>
        </w:drawing>
      </w:r>
    </w:p>
    <w:p w:rsidR="00AB427A" w:rsidRPr="00AB427A" w:rsidRDefault="00AB427A" w:rsidP="00AB427A">
      <w:pPr>
        <w:spacing w:after="0" w:line="360" w:lineRule="auto"/>
        <w:ind w:firstLine="284"/>
        <w:rPr>
          <w:rFonts w:ascii="Times New Roman" w:hAnsi="Times New Roman" w:cs="Times New Roman"/>
          <w:sz w:val="28"/>
          <w:szCs w:val="28"/>
        </w:rPr>
      </w:pPr>
      <w:r w:rsidRPr="00AB427A">
        <w:rPr>
          <w:rFonts w:ascii="Times New Roman" w:hAnsi="Times New Roman" w:cs="Times New Roman"/>
          <w:sz w:val="28"/>
          <w:szCs w:val="28"/>
        </w:rPr>
        <w:t>Водоснабжение деревень и сел централизованно обеспечено лишь этими зонами, остальные населенные пункты обеспечиваются водоснабжением другими муниципальными округами или, в основном, за счет собственных сил и средств – устраивают колодцы на придомовых участках, либо пользуются общественными колодцами питьевой воды.</w:t>
      </w:r>
    </w:p>
    <w:p w:rsidR="00AB427A" w:rsidRPr="00AB427A" w:rsidRDefault="00AB427A" w:rsidP="00AB427A">
      <w:pPr>
        <w:spacing w:after="0" w:line="360" w:lineRule="auto"/>
        <w:ind w:firstLine="284"/>
        <w:rPr>
          <w:rFonts w:ascii="Times New Roman" w:hAnsi="Times New Roman" w:cs="Times New Roman"/>
          <w:sz w:val="28"/>
          <w:szCs w:val="28"/>
        </w:rPr>
      </w:pPr>
    </w:p>
    <w:p w:rsidR="00AB427A" w:rsidRPr="00AB427A" w:rsidRDefault="00AB427A" w:rsidP="00AB427A">
      <w:pPr>
        <w:spacing w:after="0" w:line="360" w:lineRule="auto"/>
        <w:ind w:firstLine="284"/>
        <w:rPr>
          <w:rFonts w:ascii="Times New Roman" w:hAnsi="Times New Roman" w:cs="Times New Roman"/>
          <w:sz w:val="24"/>
        </w:rPr>
        <w:sectPr w:rsidR="00AB427A" w:rsidRPr="00AB427A" w:rsidSect="00F62917">
          <w:pgSz w:w="11906" w:h="16838"/>
          <w:pgMar w:top="1134" w:right="850" w:bottom="1134" w:left="1701" w:header="340" w:footer="340" w:gutter="0"/>
          <w:cols w:space="708"/>
          <w:docGrid w:linePitch="360"/>
        </w:sectPr>
      </w:pPr>
      <w:r w:rsidRPr="00AB427A">
        <w:rPr>
          <w:rFonts w:ascii="Times New Roman" w:hAnsi="Times New Roman" w:cs="Times New Roman"/>
          <w:sz w:val="28"/>
          <w:szCs w:val="28"/>
        </w:rPr>
        <w:t xml:space="preserve">Основные характеристики системы водоснабжения МО Богучаровское приведены в таблице №6 далее. </w:t>
      </w:r>
    </w:p>
    <w:p w:rsidR="00AB427A" w:rsidRPr="00AB427A" w:rsidRDefault="00AB427A" w:rsidP="00AB427A">
      <w:pPr>
        <w:autoSpaceDE w:val="0"/>
        <w:autoSpaceDN w:val="0"/>
        <w:adjustRightInd w:val="0"/>
        <w:spacing w:after="0" w:line="360" w:lineRule="auto"/>
        <w:jc w:val="right"/>
        <w:rPr>
          <w:rFonts w:ascii="Times New Roman" w:eastAsia="Times New Roman" w:hAnsi="Times New Roman" w:cs="Times New Roman"/>
          <w:b/>
          <w:sz w:val="24"/>
          <w:szCs w:val="28"/>
          <w:lang w:eastAsia="ru-RU"/>
        </w:rPr>
      </w:pPr>
      <w:bookmarkStart w:id="24" w:name="_Toc384139565"/>
      <w:r w:rsidRPr="00AB427A">
        <w:rPr>
          <w:rFonts w:ascii="Times New Roman" w:eastAsia="Times New Roman" w:hAnsi="Times New Roman" w:cs="Times New Roman"/>
          <w:b/>
          <w:sz w:val="28"/>
          <w:szCs w:val="28"/>
          <w:lang w:eastAsia="ru-RU"/>
        </w:rPr>
        <w:t xml:space="preserve">Таблица №6. </w:t>
      </w:r>
      <w:r w:rsidRPr="00AB427A">
        <w:rPr>
          <w:rFonts w:ascii="Times New Roman" w:eastAsia="Times New Roman" w:hAnsi="Times New Roman" w:cs="Times New Roman"/>
          <w:b/>
          <w:bCs/>
          <w:color w:val="000000"/>
          <w:sz w:val="32"/>
          <w:szCs w:val="32"/>
          <w:lang w:eastAsia="ru-RU"/>
        </w:rPr>
        <w:t>Характеристика системы водоснабжения МО Богучаровское Киреевского района Тульской области</w:t>
      </w:r>
      <w:bookmarkEnd w:id="24"/>
    </w:p>
    <w:tbl>
      <w:tblPr>
        <w:tblW w:w="5000" w:type="pct"/>
        <w:tblLook w:val="04A0" w:firstRow="1" w:lastRow="0" w:firstColumn="1" w:lastColumn="0" w:noHBand="0" w:noVBand="1"/>
      </w:tblPr>
      <w:tblGrid>
        <w:gridCol w:w="686"/>
        <w:gridCol w:w="2085"/>
        <w:gridCol w:w="2240"/>
        <w:gridCol w:w="1968"/>
        <w:gridCol w:w="2705"/>
        <w:gridCol w:w="2234"/>
        <w:gridCol w:w="2079"/>
        <w:gridCol w:w="2122"/>
        <w:gridCol w:w="1098"/>
        <w:gridCol w:w="2161"/>
        <w:gridCol w:w="2148"/>
      </w:tblGrid>
      <w:tr w:rsidR="00AB427A" w:rsidRPr="00AB427A" w:rsidTr="00CE3E26">
        <w:trPr>
          <w:trHeight w:val="2220"/>
        </w:trPr>
        <w:tc>
          <w:tcPr>
            <w:tcW w:w="159"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 п/п</w:t>
            </w:r>
          </w:p>
        </w:tc>
        <w:tc>
          <w:tcPr>
            <w:tcW w:w="484" w:type="pct"/>
            <w:tcBorders>
              <w:top w:val="single" w:sz="4"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Источник водоснабжения артезианская скважина и башня Рожновского</w:t>
            </w:r>
          </w:p>
        </w:tc>
        <w:tc>
          <w:tcPr>
            <w:tcW w:w="520" w:type="pct"/>
            <w:tcBorders>
              <w:top w:val="single" w:sz="4"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Собственник элементов системы и обслуживающая организация</w:t>
            </w:r>
          </w:p>
        </w:tc>
        <w:tc>
          <w:tcPr>
            <w:tcW w:w="457" w:type="pct"/>
            <w:tcBorders>
              <w:top w:val="single" w:sz="4"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Населенные пункты, обеспеченные водой</w:t>
            </w:r>
          </w:p>
        </w:tc>
        <w:tc>
          <w:tcPr>
            <w:tcW w:w="628" w:type="pct"/>
            <w:tcBorders>
              <w:top w:val="single" w:sz="4"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Существующие источники водоснабжения и их производительности</w:t>
            </w:r>
          </w:p>
        </w:tc>
        <w:tc>
          <w:tcPr>
            <w:tcW w:w="519" w:type="pct"/>
            <w:tcBorders>
              <w:top w:val="single" w:sz="4"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Наличие и характеристика подкачивающих насосных станций и регулирующих резервуаров</w:t>
            </w:r>
          </w:p>
        </w:tc>
        <w:tc>
          <w:tcPr>
            <w:tcW w:w="483" w:type="pct"/>
            <w:tcBorders>
              <w:top w:val="single" w:sz="4"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Сети</w:t>
            </w:r>
          </w:p>
        </w:tc>
        <w:tc>
          <w:tcPr>
            <w:tcW w:w="493" w:type="pct"/>
            <w:tcBorders>
              <w:top w:val="single" w:sz="4"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Колодцы на водопроводных сетях.</w:t>
            </w:r>
          </w:p>
        </w:tc>
        <w:tc>
          <w:tcPr>
            <w:tcW w:w="255" w:type="pct"/>
            <w:tcBorders>
              <w:top w:val="single" w:sz="4"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Расход воды</w:t>
            </w:r>
          </w:p>
        </w:tc>
        <w:tc>
          <w:tcPr>
            <w:tcW w:w="502" w:type="pct"/>
            <w:tcBorders>
              <w:top w:val="single" w:sz="4"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Расход воды на пожаротушение</w:t>
            </w:r>
          </w:p>
        </w:tc>
        <w:tc>
          <w:tcPr>
            <w:tcW w:w="499" w:type="pct"/>
            <w:tcBorders>
              <w:top w:val="single" w:sz="4" w:space="0" w:color="auto"/>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Состояние системы водоснабжения, % износа</w:t>
            </w:r>
          </w:p>
        </w:tc>
      </w:tr>
      <w:tr w:rsidR="00AB427A" w:rsidRPr="00AB427A" w:rsidTr="00CE3E26">
        <w:trPr>
          <w:trHeight w:val="2520"/>
        </w:trPr>
        <w:tc>
          <w:tcPr>
            <w:tcW w:w="15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w:t>
            </w:r>
          </w:p>
        </w:tc>
        <w:tc>
          <w:tcPr>
            <w:tcW w:w="48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адрес: с. Майское, ул. Центральная, в районе д. 12</w:t>
            </w:r>
          </w:p>
        </w:tc>
        <w:tc>
          <w:tcPr>
            <w:tcW w:w="52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Собственник: администрация муниципального образования Богучаровское Киреевского района</w:t>
            </w:r>
          </w:p>
        </w:tc>
        <w:tc>
          <w:tcPr>
            <w:tcW w:w="45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с. Майское, численность населения 308 человека</w:t>
            </w:r>
          </w:p>
        </w:tc>
        <w:tc>
          <w:tcPr>
            <w:tcW w:w="62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Глубина скважины 70 м насос ЭЦВ 6-10-110,  время работы насоса 24 часа в сутки</w:t>
            </w:r>
          </w:p>
        </w:tc>
        <w:tc>
          <w:tcPr>
            <w:tcW w:w="51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 xml:space="preserve">  объем и высота в/башни составляют 15 м. и 40м.куб. соответственно </w:t>
            </w:r>
          </w:p>
        </w:tc>
        <w:tc>
          <w:tcPr>
            <w:tcW w:w="48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Общая протяженность 3400 метров. Диаметр 110 мм протяженность 3400 м. Год ввода в эксплуатацию 2009 год</w:t>
            </w:r>
          </w:p>
        </w:tc>
        <w:tc>
          <w:tcPr>
            <w:tcW w:w="49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5</w:t>
            </w:r>
          </w:p>
        </w:tc>
        <w:tc>
          <w:tcPr>
            <w:tcW w:w="25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500 куб.м. в сутки</w:t>
            </w:r>
          </w:p>
        </w:tc>
        <w:tc>
          <w:tcPr>
            <w:tcW w:w="50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50 куб.м.</w:t>
            </w:r>
          </w:p>
        </w:tc>
        <w:tc>
          <w:tcPr>
            <w:tcW w:w="499"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90</w:t>
            </w:r>
          </w:p>
        </w:tc>
      </w:tr>
      <w:tr w:rsidR="00AB427A" w:rsidRPr="00AB427A" w:rsidTr="00CE3E26">
        <w:trPr>
          <w:trHeight w:val="2520"/>
        </w:trPr>
        <w:tc>
          <w:tcPr>
            <w:tcW w:w="15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48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Мостовая, ул. Центральная, в районе д. 1</w:t>
            </w:r>
          </w:p>
        </w:tc>
        <w:tc>
          <w:tcPr>
            <w:tcW w:w="52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Собственник: администрация муниципального образования Богучаровское Киреевского района</w:t>
            </w:r>
          </w:p>
        </w:tc>
        <w:tc>
          <w:tcPr>
            <w:tcW w:w="45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Мостовая, численность населения 242 человек</w:t>
            </w:r>
          </w:p>
        </w:tc>
        <w:tc>
          <w:tcPr>
            <w:tcW w:w="62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17 часов  сутки</w:t>
            </w:r>
          </w:p>
        </w:tc>
        <w:tc>
          <w:tcPr>
            <w:tcW w:w="51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xml:space="preserve">  объем, высота в/башни 15 м и 40  м. куб.  соответственно</w:t>
            </w:r>
          </w:p>
        </w:tc>
        <w:tc>
          <w:tcPr>
            <w:tcW w:w="48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3500 метров</w:t>
            </w:r>
            <w:r w:rsidRPr="00AB427A">
              <w:rPr>
                <w:rFonts w:ascii="Times New Roman" w:eastAsia="Times New Roman" w:hAnsi="Times New Roman" w:cs="Times New Roman"/>
                <w:color w:val="000000"/>
                <w:sz w:val="24"/>
                <w:szCs w:val="24"/>
                <w:lang w:eastAsia="ru-RU"/>
              </w:rPr>
              <w:br/>
              <w:t>диаметр 100 мм.  протяженность 3500 м.</w:t>
            </w:r>
            <w:r w:rsidRPr="00AB427A">
              <w:rPr>
                <w:rFonts w:ascii="Times New Roman" w:eastAsia="Times New Roman" w:hAnsi="Times New Roman" w:cs="Times New Roman"/>
                <w:color w:val="000000"/>
                <w:sz w:val="24"/>
                <w:szCs w:val="24"/>
                <w:lang w:eastAsia="ru-RU"/>
              </w:rPr>
              <w:br/>
              <w:t>год ввода в эксплуатацию 2018 год</w:t>
            </w:r>
          </w:p>
        </w:tc>
        <w:tc>
          <w:tcPr>
            <w:tcW w:w="493"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21</w:t>
            </w:r>
          </w:p>
        </w:tc>
        <w:tc>
          <w:tcPr>
            <w:tcW w:w="25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500 куб.м. в сутки</w:t>
            </w:r>
          </w:p>
        </w:tc>
        <w:tc>
          <w:tcPr>
            <w:tcW w:w="50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 куб.м.</w:t>
            </w:r>
          </w:p>
        </w:tc>
        <w:tc>
          <w:tcPr>
            <w:tcW w:w="499"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r>
      <w:tr w:rsidR="00AB427A" w:rsidRPr="00AB427A" w:rsidTr="00CE3E26">
        <w:trPr>
          <w:trHeight w:val="2520"/>
        </w:trPr>
        <w:tc>
          <w:tcPr>
            <w:tcW w:w="15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48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с. Кузнецово, в районе бывших мех. Мастерских СПК «Кузнецово»</w:t>
            </w:r>
          </w:p>
        </w:tc>
        <w:tc>
          <w:tcPr>
            <w:tcW w:w="52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Безхозяйные</w:t>
            </w:r>
          </w:p>
        </w:tc>
        <w:tc>
          <w:tcPr>
            <w:tcW w:w="45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Кузнецово старая деревня, численность населения 50 человек</w:t>
            </w:r>
          </w:p>
        </w:tc>
        <w:tc>
          <w:tcPr>
            <w:tcW w:w="62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2 часа в сутки</w:t>
            </w:r>
          </w:p>
        </w:tc>
        <w:tc>
          <w:tcPr>
            <w:tcW w:w="51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xml:space="preserve">  объем, высота в/башни 20 м. и 40 м. куб.</w:t>
            </w:r>
          </w:p>
        </w:tc>
        <w:tc>
          <w:tcPr>
            <w:tcW w:w="48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1500 метров. Диаметр 100 мм протяженность 1500 м. Год ввода в эксплуатацию 2016 год</w:t>
            </w:r>
          </w:p>
        </w:tc>
        <w:tc>
          <w:tcPr>
            <w:tcW w:w="493"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w:t>
            </w:r>
          </w:p>
        </w:tc>
        <w:tc>
          <w:tcPr>
            <w:tcW w:w="25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 куб.м. в сутки</w:t>
            </w:r>
          </w:p>
        </w:tc>
        <w:tc>
          <w:tcPr>
            <w:tcW w:w="50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 куб.м.</w:t>
            </w:r>
          </w:p>
        </w:tc>
        <w:tc>
          <w:tcPr>
            <w:tcW w:w="499"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r>
      <w:tr w:rsidR="00AB427A" w:rsidRPr="00AB427A" w:rsidTr="00CE3E26">
        <w:trPr>
          <w:trHeight w:val="2520"/>
        </w:trPr>
        <w:tc>
          <w:tcPr>
            <w:tcW w:w="15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w:t>
            </w:r>
          </w:p>
        </w:tc>
        <w:tc>
          <w:tcPr>
            <w:tcW w:w="48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с. Кузнецово, ул. Центральная, в районе д. 14</w:t>
            </w:r>
          </w:p>
        </w:tc>
        <w:tc>
          <w:tcPr>
            <w:tcW w:w="52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Безхозяйные</w:t>
            </w:r>
          </w:p>
        </w:tc>
        <w:tc>
          <w:tcPr>
            <w:tcW w:w="45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Воротыновка + с. Кузнецово ул. Центральная, численность населения 250 человек</w:t>
            </w:r>
          </w:p>
        </w:tc>
        <w:tc>
          <w:tcPr>
            <w:tcW w:w="62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15 часов  в сутки</w:t>
            </w:r>
          </w:p>
        </w:tc>
        <w:tc>
          <w:tcPr>
            <w:tcW w:w="51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объем, высота в/башни 20 м и 50 м. куб соответственно</w:t>
            </w:r>
          </w:p>
        </w:tc>
        <w:tc>
          <w:tcPr>
            <w:tcW w:w="48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5000 метров. Диаметр 110 мм.  протяженность 5000 м. Год ввода в эксплуатацию 2016 год</w:t>
            </w:r>
          </w:p>
        </w:tc>
        <w:tc>
          <w:tcPr>
            <w:tcW w:w="49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c>
          <w:tcPr>
            <w:tcW w:w="25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500 куб.м. в сутки</w:t>
            </w:r>
          </w:p>
        </w:tc>
        <w:tc>
          <w:tcPr>
            <w:tcW w:w="50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 куб.м.</w:t>
            </w:r>
          </w:p>
        </w:tc>
        <w:tc>
          <w:tcPr>
            <w:tcW w:w="499"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r>
      <w:tr w:rsidR="00AB427A" w:rsidRPr="00AB427A" w:rsidTr="00CE3E26">
        <w:trPr>
          <w:trHeight w:val="2484"/>
        </w:trPr>
        <w:tc>
          <w:tcPr>
            <w:tcW w:w="15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c>
          <w:tcPr>
            <w:tcW w:w="48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Брусяновка,  дома 83</w:t>
            </w:r>
          </w:p>
        </w:tc>
        <w:tc>
          <w:tcPr>
            <w:tcW w:w="52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Собственник: администрация муниципального образования Богучаровское Киреевского района</w:t>
            </w:r>
          </w:p>
        </w:tc>
        <w:tc>
          <w:tcPr>
            <w:tcW w:w="45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Брусяновка, численность населения 173 человек</w:t>
            </w:r>
          </w:p>
        </w:tc>
        <w:tc>
          <w:tcPr>
            <w:tcW w:w="62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24 часа в сутки</w:t>
            </w:r>
          </w:p>
        </w:tc>
        <w:tc>
          <w:tcPr>
            <w:tcW w:w="51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xml:space="preserve">  объем, высота в/башни 15 м и 25 м. куб. соответственно</w:t>
            </w:r>
          </w:p>
        </w:tc>
        <w:tc>
          <w:tcPr>
            <w:tcW w:w="48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3500 метров. Диаметр 110 мм.  протяженность 3500 м. Год ввода в эксплуатацию 1967 год</w:t>
            </w:r>
          </w:p>
        </w:tc>
        <w:tc>
          <w:tcPr>
            <w:tcW w:w="49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25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1000 куб.м. в сутки</w:t>
            </w:r>
          </w:p>
        </w:tc>
        <w:tc>
          <w:tcPr>
            <w:tcW w:w="50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 куб.м.</w:t>
            </w:r>
          </w:p>
        </w:tc>
        <w:tc>
          <w:tcPr>
            <w:tcW w:w="499"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r>
      <w:tr w:rsidR="00AB427A" w:rsidRPr="00AB427A" w:rsidTr="00CE3E26">
        <w:trPr>
          <w:trHeight w:val="2484"/>
        </w:trPr>
        <w:tc>
          <w:tcPr>
            <w:tcW w:w="15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w:t>
            </w:r>
          </w:p>
        </w:tc>
        <w:tc>
          <w:tcPr>
            <w:tcW w:w="48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Владимировка в районе пруда</w:t>
            </w:r>
          </w:p>
        </w:tc>
        <w:tc>
          <w:tcPr>
            <w:tcW w:w="52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Безхозяйные</w:t>
            </w:r>
          </w:p>
        </w:tc>
        <w:tc>
          <w:tcPr>
            <w:tcW w:w="45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Владимировка, численность населения 20 человек</w:t>
            </w:r>
          </w:p>
        </w:tc>
        <w:tc>
          <w:tcPr>
            <w:tcW w:w="62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6  часов в неделю</w:t>
            </w:r>
          </w:p>
        </w:tc>
        <w:tc>
          <w:tcPr>
            <w:tcW w:w="51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объем, высота в/башни 25 м. куб. и 15 м. соответственно</w:t>
            </w:r>
          </w:p>
        </w:tc>
        <w:tc>
          <w:tcPr>
            <w:tcW w:w="48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1500 метров.Диаметр 100 мм.  протяженность 1500 м. Год ввода в эксплуатацию 2014 год</w:t>
            </w:r>
          </w:p>
        </w:tc>
        <w:tc>
          <w:tcPr>
            <w:tcW w:w="49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w:t>
            </w:r>
          </w:p>
        </w:tc>
        <w:tc>
          <w:tcPr>
            <w:tcW w:w="25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 куб.м. в сутки</w:t>
            </w:r>
          </w:p>
        </w:tc>
        <w:tc>
          <w:tcPr>
            <w:tcW w:w="50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 куб.м.</w:t>
            </w:r>
          </w:p>
        </w:tc>
        <w:tc>
          <w:tcPr>
            <w:tcW w:w="499"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r>
      <w:tr w:rsidR="00AB427A" w:rsidRPr="00AB427A" w:rsidTr="00CE3E26">
        <w:trPr>
          <w:trHeight w:val="2484"/>
        </w:trPr>
        <w:tc>
          <w:tcPr>
            <w:tcW w:w="15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w:t>
            </w:r>
          </w:p>
        </w:tc>
        <w:tc>
          <w:tcPr>
            <w:tcW w:w="48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Братцево в районе д. 1</w:t>
            </w:r>
          </w:p>
        </w:tc>
        <w:tc>
          <w:tcPr>
            <w:tcW w:w="52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Бесхозяйные</w:t>
            </w:r>
          </w:p>
        </w:tc>
        <w:tc>
          <w:tcPr>
            <w:tcW w:w="45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Братцево, численность населения 8 человек</w:t>
            </w:r>
          </w:p>
        </w:tc>
        <w:tc>
          <w:tcPr>
            <w:tcW w:w="62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10 часов в неделю</w:t>
            </w:r>
          </w:p>
        </w:tc>
        <w:tc>
          <w:tcPr>
            <w:tcW w:w="51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xml:space="preserve">  объем высота в/башни 40 м.куб. и 20  м. соответственно</w:t>
            </w:r>
          </w:p>
        </w:tc>
        <w:tc>
          <w:tcPr>
            <w:tcW w:w="48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2000 метров. Диаметр 100 мм.  протяженность 800 м. Год ввода в эксплуатацию 2016 год</w:t>
            </w:r>
          </w:p>
        </w:tc>
        <w:tc>
          <w:tcPr>
            <w:tcW w:w="49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w:t>
            </w:r>
          </w:p>
        </w:tc>
        <w:tc>
          <w:tcPr>
            <w:tcW w:w="25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 куб.м. в сутки</w:t>
            </w:r>
          </w:p>
        </w:tc>
        <w:tc>
          <w:tcPr>
            <w:tcW w:w="50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 куб.м.</w:t>
            </w:r>
          </w:p>
        </w:tc>
        <w:tc>
          <w:tcPr>
            <w:tcW w:w="499"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r>
      <w:tr w:rsidR="00AB427A" w:rsidRPr="00AB427A" w:rsidTr="00CE3E26">
        <w:trPr>
          <w:trHeight w:val="2484"/>
        </w:trPr>
        <w:tc>
          <w:tcPr>
            <w:tcW w:w="15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w:t>
            </w:r>
          </w:p>
        </w:tc>
        <w:tc>
          <w:tcPr>
            <w:tcW w:w="48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Труновка в районе д. 37</w:t>
            </w:r>
          </w:p>
        </w:tc>
        <w:tc>
          <w:tcPr>
            <w:tcW w:w="52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Безхозяйные</w:t>
            </w:r>
          </w:p>
        </w:tc>
        <w:tc>
          <w:tcPr>
            <w:tcW w:w="45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Труновка, численность населения 45 человек</w:t>
            </w:r>
          </w:p>
        </w:tc>
        <w:tc>
          <w:tcPr>
            <w:tcW w:w="62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30 часов в  неделю</w:t>
            </w:r>
          </w:p>
        </w:tc>
        <w:tc>
          <w:tcPr>
            <w:tcW w:w="51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объем, высота в/башни 30 м куб.  и 15 м</w:t>
            </w:r>
          </w:p>
        </w:tc>
        <w:tc>
          <w:tcPr>
            <w:tcW w:w="48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2000 метров. Диаметр 100 мм.  протяженность 2000 м. Год ввода в эксплуатацию 2016 год</w:t>
            </w:r>
          </w:p>
        </w:tc>
        <w:tc>
          <w:tcPr>
            <w:tcW w:w="49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c>
          <w:tcPr>
            <w:tcW w:w="25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 куб.м. в сутки</w:t>
            </w:r>
          </w:p>
        </w:tc>
        <w:tc>
          <w:tcPr>
            <w:tcW w:w="50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 куб.м.</w:t>
            </w:r>
          </w:p>
        </w:tc>
        <w:tc>
          <w:tcPr>
            <w:tcW w:w="499"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r>
      <w:tr w:rsidR="00AB427A" w:rsidRPr="00AB427A" w:rsidTr="00CE3E26">
        <w:trPr>
          <w:trHeight w:val="2484"/>
        </w:trPr>
        <w:tc>
          <w:tcPr>
            <w:tcW w:w="15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9</w:t>
            </w:r>
          </w:p>
        </w:tc>
        <w:tc>
          <w:tcPr>
            <w:tcW w:w="48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Новоспасское</w:t>
            </w:r>
          </w:p>
        </w:tc>
        <w:tc>
          <w:tcPr>
            <w:tcW w:w="52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Бесхозяйные</w:t>
            </w:r>
          </w:p>
        </w:tc>
        <w:tc>
          <w:tcPr>
            <w:tcW w:w="45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Новоспасское, численность населения 44 человек</w:t>
            </w:r>
          </w:p>
        </w:tc>
        <w:tc>
          <w:tcPr>
            <w:tcW w:w="62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2 часа в неделю</w:t>
            </w:r>
          </w:p>
        </w:tc>
        <w:tc>
          <w:tcPr>
            <w:tcW w:w="51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 объем, высота в/башни 40 м. куб. 15 м</w:t>
            </w:r>
          </w:p>
        </w:tc>
        <w:tc>
          <w:tcPr>
            <w:tcW w:w="48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1500 метров. Диаметр 100 мм.  протяженность 1500 м. Год ввода в эксплуатацию 2016 год</w:t>
            </w:r>
          </w:p>
        </w:tc>
        <w:tc>
          <w:tcPr>
            <w:tcW w:w="49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w:t>
            </w:r>
          </w:p>
        </w:tc>
        <w:tc>
          <w:tcPr>
            <w:tcW w:w="25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 куб.м. в сутки</w:t>
            </w:r>
          </w:p>
        </w:tc>
        <w:tc>
          <w:tcPr>
            <w:tcW w:w="50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 куб.м.</w:t>
            </w:r>
          </w:p>
        </w:tc>
        <w:tc>
          <w:tcPr>
            <w:tcW w:w="499"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r>
      <w:tr w:rsidR="00AB427A" w:rsidRPr="00AB427A" w:rsidTr="00CE3E26">
        <w:trPr>
          <w:trHeight w:val="1575"/>
        </w:trPr>
        <w:tc>
          <w:tcPr>
            <w:tcW w:w="15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c>
          <w:tcPr>
            <w:tcW w:w="48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Уткино в районе бывших МТФ СПК «Майский»</w:t>
            </w:r>
          </w:p>
        </w:tc>
        <w:tc>
          <w:tcPr>
            <w:tcW w:w="52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Собственник: администрация муниципального образования Богучаровское Киреевского района</w:t>
            </w:r>
          </w:p>
        </w:tc>
        <w:tc>
          <w:tcPr>
            <w:tcW w:w="45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Уткино, численность населения 9 человек</w:t>
            </w:r>
          </w:p>
        </w:tc>
        <w:tc>
          <w:tcPr>
            <w:tcW w:w="62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xml:space="preserve">Глубина скважины 70 м насос ЭЦВ 6-10-110 время работы насоса 6 часов в  неделю </w:t>
            </w:r>
          </w:p>
        </w:tc>
        <w:tc>
          <w:tcPr>
            <w:tcW w:w="51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xml:space="preserve">  объем, высота в/башни 25 м. куб. 10 м.</w:t>
            </w:r>
          </w:p>
        </w:tc>
        <w:tc>
          <w:tcPr>
            <w:tcW w:w="48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1500 метров. Диаметр 100 мм.  протяженность 1500 м. Год ввода в эксплуатацию 1968 год</w:t>
            </w:r>
          </w:p>
        </w:tc>
        <w:tc>
          <w:tcPr>
            <w:tcW w:w="49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25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 куб.м. в сутки</w:t>
            </w:r>
          </w:p>
        </w:tc>
        <w:tc>
          <w:tcPr>
            <w:tcW w:w="50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 куб.м.</w:t>
            </w:r>
          </w:p>
        </w:tc>
        <w:tc>
          <w:tcPr>
            <w:tcW w:w="499"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r>
      <w:tr w:rsidR="00AB427A" w:rsidRPr="00AB427A" w:rsidTr="00CE3E26">
        <w:trPr>
          <w:trHeight w:val="1590"/>
        </w:trPr>
        <w:tc>
          <w:tcPr>
            <w:tcW w:w="159" w:type="pct"/>
            <w:tcBorders>
              <w:top w:val="nil"/>
              <w:left w:val="single" w:sz="8" w:space="0" w:color="auto"/>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11</w:t>
            </w:r>
          </w:p>
        </w:tc>
        <w:tc>
          <w:tcPr>
            <w:tcW w:w="484"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с. Крутицы в районе МТФ бывшего СПК «Майский»</w:t>
            </w:r>
          </w:p>
        </w:tc>
        <w:tc>
          <w:tcPr>
            <w:tcW w:w="520"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Бесхозяйные</w:t>
            </w:r>
          </w:p>
        </w:tc>
        <w:tc>
          <w:tcPr>
            <w:tcW w:w="457"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Крутицы, численность населения 12 человек</w:t>
            </w:r>
          </w:p>
        </w:tc>
        <w:tc>
          <w:tcPr>
            <w:tcW w:w="628"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30 часов в неделю</w:t>
            </w:r>
          </w:p>
        </w:tc>
        <w:tc>
          <w:tcPr>
            <w:tcW w:w="519"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объем, высота в/башни 10  м.куб.  8 м.</w:t>
            </w:r>
          </w:p>
        </w:tc>
        <w:tc>
          <w:tcPr>
            <w:tcW w:w="483"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2500 метров. Диаметр 100 мм.  протяженность 2500 м. Год ввода в эксплуатацию 2010 год</w:t>
            </w:r>
          </w:p>
        </w:tc>
        <w:tc>
          <w:tcPr>
            <w:tcW w:w="493"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w:t>
            </w:r>
          </w:p>
        </w:tc>
        <w:tc>
          <w:tcPr>
            <w:tcW w:w="255"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 куб.м. в сутки</w:t>
            </w:r>
          </w:p>
        </w:tc>
        <w:tc>
          <w:tcPr>
            <w:tcW w:w="502"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 куб.м.</w:t>
            </w:r>
          </w:p>
        </w:tc>
        <w:tc>
          <w:tcPr>
            <w:tcW w:w="499"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r>
      <w:tr w:rsidR="00AB427A" w:rsidRPr="00AB427A" w:rsidTr="00CE3E26">
        <w:trPr>
          <w:trHeight w:val="1590"/>
        </w:trPr>
        <w:tc>
          <w:tcPr>
            <w:tcW w:w="159" w:type="pct"/>
            <w:tcBorders>
              <w:top w:val="nil"/>
              <w:left w:val="single" w:sz="8" w:space="0" w:color="auto"/>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12</w:t>
            </w:r>
          </w:p>
        </w:tc>
        <w:tc>
          <w:tcPr>
            <w:tcW w:w="484"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п. Прогресс, ул. Садовая, в районе д. 10</w:t>
            </w:r>
          </w:p>
        </w:tc>
        <w:tc>
          <w:tcPr>
            <w:tcW w:w="520"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Собственник: администрация муниципального образования Богучаровское Киреевского района</w:t>
            </w:r>
          </w:p>
        </w:tc>
        <w:tc>
          <w:tcPr>
            <w:tcW w:w="457"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 Прогресс, численность населения 359 человека</w:t>
            </w:r>
          </w:p>
        </w:tc>
        <w:tc>
          <w:tcPr>
            <w:tcW w:w="628"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источник водоснабжения колодец, насосная станция (каптаж)  электродвигатель АИР 160 S2 (15квт*3000 об./мин.)</w:t>
            </w:r>
          </w:p>
        </w:tc>
        <w:tc>
          <w:tcPr>
            <w:tcW w:w="519"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xml:space="preserve">отсутствуют </w:t>
            </w:r>
          </w:p>
        </w:tc>
        <w:tc>
          <w:tcPr>
            <w:tcW w:w="483"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3042 метров. Диаметр 110 мм.  протяженность 2842 м. Год ввода в эксплуатацию 2013 год.</w:t>
            </w:r>
          </w:p>
        </w:tc>
        <w:tc>
          <w:tcPr>
            <w:tcW w:w="493"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c>
          <w:tcPr>
            <w:tcW w:w="255"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1200 куб.м. в сутки</w:t>
            </w:r>
          </w:p>
        </w:tc>
        <w:tc>
          <w:tcPr>
            <w:tcW w:w="502"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 куб.м.</w:t>
            </w:r>
          </w:p>
        </w:tc>
        <w:tc>
          <w:tcPr>
            <w:tcW w:w="499"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r>
    </w:tbl>
    <w:p w:rsidR="00AB427A" w:rsidRPr="00AB427A" w:rsidRDefault="00AB427A" w:rsidP="00AB427A">
      <w:pPr>
        <w:spacing w:after="0" w:line="360" w:lineRule="auto"/>
        <w:ind w:firstLine="284"/>
        <w:rPr>
          <w:rFonts w:ascii="Times New Roman" w:hAnsi="Times New Roman" w:cs="Times New Roman"/>
          <w:sz w:val="24"/>
        </w:rPr>
      </w:pPr>
    </w:p>
    <w:p w:rsidR="00AB427A" w:rsidRPr="00AB427A" w:rsidRDefault="00AB427A" w:rsidP="00AB427A">
      <w:pPr>
        <w:spacing w:after="0" w:line="360" w:lineRule="auto"/>
        <w:ind w:firstLine="284"/>
        <w:rPr>
          <w:rFonts w:ascii="Times New Roman" w:hAnsi="Times New Roman" w:cs="Times New Roman"/>
          <w:sz w:val="24"/>
        </w:rPr>
      </w:pPr>
    </w:p>
    <w:p w:rsidR="00AB427A" w:rsidRPr="00AB427A" w:rsidRDefault="00AB427A" w:rsidP="00AB427A">
      <w:pPr>
        <w:spacing w:after="0" w:line="360" w:lineRule="auto"/>
        <w:ind w:firstLine="284"/>
        <w:rPr>
          <w:rFonts w:ascii="Times New Roman" w:hAnsi="Times New Roman" w:cs="Times New Roman"/>
          <w:sz w:val="24"/>
        </w:rPr>
        <w:sectPr w:rsidR="00AB427A" w:rsidRPr="00AB427A" w:rsidSect="001A2D27">
          <w:pgSz w:w="23814" w:h="16839" w:orient="landscape" w:code="8"/>
          <w:pgMar w:top="1701" w:right="1134" w:bottom="851" w:left="1134" w:header="709" w:footer="709" w:gutter="0"/>
          <w:cols w:space="708"/>
          <w:docGrid w:linePitch="360"/>
        </w:sectPr>
      </w:pPr>
    </w:p>
    <w:p w:rsidR="00AB427A" w:rsidRPr="00AB427A" w:rsidRDefault="00AB427A" w:rsidP="00AB427A">
      <w:pPr>
        <w:spacing w:after="0" w:line="360" w:lineRule="auto"/>
        <w:ind w:left="-284"/>
        <w:jc w:val="center"/>
        <w:rPr>
          <w:rFonts w:ascii="Times New Roman" w:hAnsi="Times New Roman" w:cs="Times New Roman"/>
          <w:sz w:val="24"/>
        </w:rPr>
      </w:pPr>
      <w:bookmarkStart w:id="25" w:name="_Toc384139566"/>
      <w:r w:rsidRPr="00AB427A">
        <w:rPr>
          <w:rFonts w:ascii="Times New Roman" w:hAnsi="Times New Roman" w:cs="Times New Roman"/>
          <w:b/>
          <w:sz w:val="28"/>
          <w:szCs w:val="28"/>
          <w:lang w:eastAsia="ru-RU"/>
        </w:rPr>
        <w:t>План расположения скважин и их зоны действия</w:t>
      </w:r>
      <w:bookmarkEnd w:id="25"/>
    </w:p>
    <w:p w:rsidR="00AB427A" w:rsidRPr="00AB427A" w:rsidRDefault="00AB427A" w:rsidP="00AB427A">
      <w:pPr>
        <w:spacing w:after="0" w:line="360" w:lineRule="auto"/>
        <w:ind w:left="-284"/>
        <w:jc w:val="center"/>
        <w:rPr>
          <w:rFonts w:ascii="Times New Roman" w:hAnsi="Times New Roman" w:cs="Times New Roman"/>
          <w:sz w:val="24"/>
        </w:rPr>
      </w:pPr>
      <w:r w:rsidRPr="00AB427A">
        <w:rPr>
          <w:rFonts w:ascii="Times New Roman" w:hAnsi="Times New Roman" w:cs="Times New Roman"/>
          <w:noProof/>
          <w:sz w:val="24"/>
          <w:lang w:eastAsia="ru-RU"/>
        </w:rPr>
        <w:drawing>
          <wp:inline distT="0" distB="0" distL="0" distR="0" wp14:anchorId="2E1CBE2B" wp14:editId="1FB8397C">
            <wp:extent cx="6120000" cy="6120000"/>
            <wp:effectExtent l="0" t="0" r="0" b="0"/>
            <wp:docPr id="10" name="Рисунок 10" descr="C:\Users\Вадим\Desktop\Богучаровское\Графические материалы\Зоны скважин МО Богучар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Вадим\Desktop\Богучаровское\Графические материалы\Зоны скважин МО Богучаровское.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000" cy="6120000"/>
                    </a:xfrm>
                    <a:prstGeom prst="rect">
                      <a:avLst/>
                    </a:prstGeom>
                    <a:noFill/>
                    <a:ln>
                      <a:noFill/>
                    </a:ln>
                  </pic:spPr>
                </pic:pic>
              </a:graphicData>
            </a:graphic>
          </wp:inline>
        </w:drawing>
      </w:r>
    </w:p>
    <w:p w:rsidR="00AB427A" w:rsidRPr="00AB427A" w:rsidRDefault="00AB427A" w:rsidP="00AB427A">
      <w:pPr>
        <w:spacing w:after="0" w:line="360" w:lineRule="auto"/>
        <w:ind w:firstLine="567"/>
        <w:rPr>
          <w:rFonts w:ascii="Times New Roman" w:hAnsi="Times New Roman" w:cs="Times New Roman"/>
          <w:sz w:val="28"/>
        </w:rPr>
      </w:pPr>
      <w:r w:rsidRPr="00AB427A">
        <w:rPr>
          <w:rFonts w:ascii="Times New Roman" w:hAnsi="Times New Roman" w:cs="Times New Roman"/>
          <w:sz w:val="28"/>
        </w:rPr>
        <w:t>Согласно таблице №6 состояние систем водоснабжения неудовлетворительное. Системы водоснабжения на 80% подвержены износу во всех населенных пунктах, где есть централизованное водоснабжение за исключением сетей водоснабжения с. Майское и пос. Прогресс</w:t>
      </w:r>
    </w:p>
    <w:p w:rsidR="00AB427A" w:rsidRPr="00AB427A" w:rsidRDefault="00AB427A" w:rsidP="00AB427A">
      <w:pPr>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 xml:space="preserve">Время ввода в эксплуатацию сетей водоснабжения в с.Майское 2009 год. </w:t>
      </w:r>
    </w:p>
    <w:p w:rsidR="00AB427A" w:rsidRPr="00AB427A" w:rsidRDefault="00AB427A" w:rsidP="00AB427A">
      <w:pPr>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 xml:space="preserve">Сооружения системы водоснабжения в части насосной станции (артскважины) и водонапорной башни с.Майское  находятся в неудовлетворительном состоянии. </w:t>
      </w:r>
    </w:p>
    <w:p w:rsidR="00AB427A" w:rsidRPr="00AB427A" w:rsidRDefault="00AB427A" w:rsidP="00AB427A">
      <w:pPr>
        <w:spacing w:after="0" w:line="360" w:lineRule="auto"/>
        <w:ind w:firstLine="567"/>
        <w:rPr>
          <w:rFonts w:ascii="Times New Roman" w:hAnsi="Times New Roman" w:cs="Times New Roman"/>
          <w:sz w:val="28"/>
        </w:rPr>
      </w:pPr>
      <w:r w:rsidRPr="00AB427A">
        <w:rPr>
          <w:rFonts w:ascii="Times New Roman" w:hAnsi="Times New Roman" w:cs="Times New Roman"/>
          <w:sz w:val="28"/>
        </w:rPr>
        <w:t>Далее приводится наглядные фотоматериалы, подтверждающие неудовлетворительное состояние систем водоснабжения населенных пунктов МО Богучаровское.</w:t>
      </w:r>
    </w:p>
    <w:p w:rsidR="00AB427A" w:rsidRPr="00AB427A" w:rsidRDefault="00AB427A" w:rsidP="00AB427A">
      <w:pPr>
        <w:autoSpaceDE w:val="0"/>
        <w:autoSpaceDN w:val="0"/>
        <w:adjustRightInd w:val="0"/>
        <w:spacing w:after="0" w:line="360" w:lineRule="auto"/>
        <w:jc w:val="center"/>
        <w:rPr>
          <w:rFonts w:ascii="Times New Roman" w:hAnsi="Times New Roman" w:cs="Times New Roman"/>
          <w:b/>
          <w:sz w:val="28"/>
          <w:szCs w:val="28"/>
          <w:lang w:eastAsia="ru-RU"/>
        </w:rPr>
      </w:pPr>
      <w:bookmarkStart w:id="26" w:name="_Toc384139567"/>
      <w:r w:rsidRPr="00AB427A">
        <w:rPr>
          <w:rFonts w:ascii="Times New Roman" w:eastAsia="Times New Roman" w:hAnsi="Times New Roman" w:cs="Times New Roman"/>
          <w:sz w:val="28"/>
          <w:szCs w:val="28"/>
          <w:lang w:eastAsia="ru-RU"/>
        </w:rPr>
        <w:t>Фото с. Майское</w:t>
      </w:r>
      <w:bookmarkEnd w:id="26"/>
    </w:p>
    <w:p w:rsidR="00AB427A" w:rsidRPr="00AB427A" w:rsidRDefault="00AB427A" w:rsidP="00AB427A">
      <w:pPr>
        <w:spacing w:after="0" w:line="360" w:lineRule="auto"/>
        <w:ind w:firstLine="567"/>
        <w:jc w:val="right"/>
        <w:rPr>
          <w:rFonts w:ascii="Times New Roman" w:hAnsi="Times New Roman" w:cs="Times New Roman"/>
          <w:b/>
          <w:sz w:val="28"/>
          <w:szCs w:val="28"/>
          <w:lang w:eastAsia="ru-RU"/>
        </w:rPr>
      </w:pPr>
      <w:bookmarkStart w:id="27" w:name="_Toc384139568"/>
      <w:r w:rsidRPr="00AB427A">
        <w:rPr>
          <w:rFonts w:ascii="Times New Roman" w:hAnsi="Times New Roman" w:cs="Times New Roman"/>
          <w:b/>
          <w:sz w:val="28"/>
          <w:szCs w:val="28"/>
          <w:lang w:eastAsia="ru-RU"/>
        </w:rPr>
        <w:t>Водонапорные башни с. Майское</w:t>
      </w:r>
      <w:bookmarkEnd w:id="27"/>
    </w:p>
    <w:p w:rsidR="00AB427A" w:rsidRPr="00AB427A" w:rsidRDefault="00AB427A" w:rsidP="00AB427A">
      <w:pPr>
        <w:spacing w:after="0" w:line="360" w:lineRule="auto"/>
        <w:ind w:firstLine="567"/>
        <w:jc w:val="center"/>
        <w:rPr>
          <w:rFonts w:ascii="Times New Roman" w:hAnsi="Times New Roman" w:cs="Times New Roman"/>
          <w:noProof/>
          <w:sz w:val="28"/>
          <w:lang w:eastAsia="ru-RU"/>
        </w:rPr>
      </w:pPr>
      <w:r w:rsidRPr="00AB427A">
        <w:rPr>
          <w:rFonts w:ascii="Times New Roman" w:hAnsi="Times New Roman" w:cs="Times New Roman"/>
          <w:noProof/>
          <w:sz w:val="28"/>
          <w:lang w:eastAsia="ru-RU"/>
        </w:rPr>
        <w:drawing>
          <wp:inline distT="0" distB="0" distL="0" distR="0" wp14:anchorId="798216EC" wp14:editId="0EB64383">
            <wp:extent cx="5036024" cy="2961565"/>
            <wp:effectExtent l="0" t="0" r="0" b="0"/>
            <wp:docPr id="11" name="Рисунок 11" descr="D:\ПРОЕКТЫ\ТЕКУЩИЕ\ТУЛА\МО Киреевского района\МО Богучаровское\Фото с.Майское\Для отчета\IMG_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ПРОЕКТЫ\ТЕКУЩИЕ\ТУЛА\МО Киреевского района\МО Богучаровское\Фото с.Майское\Для отчета\IMG_160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636" b="9021"/>
                    <a:stretch/>
                  </pic:blipFill>
                  <pic:spPr bwMode="auto">
                    <a:xfrm>
                      <a:off x="0" y="0"/>
                      <a:ext cx="5036024" cy="2961565"/>
                    </a:xfrm>
                    <a:prstGeom prst="rect">
                      <a:avLst/>
                    </a:prstGeom>
                    <a:noFill/>
                    <a:ln>
                      <a:noFill/>
                    </a:ln>
                    <a:extLst>
                      <a:ext uri="{53640926-AAD7-44D8-BBD7-CCE9431645EC}">
                        <a14:shadowObscured xmlns:a14="http://schemas.microsoft.com/office/drawing/2010/main"/>
                      </a:ext>
                    </a:extLst>
                  </pic:spPr>
                </pic:pic>
              </a:graphicData>
            </a:graphic>
          </wp:inline>
        </w:drawing>
      </w:r>
      <w:r w:rsidRPr="00AB427A">
        <w:rPr>
          <w:rFonts w:ascii="Times New Roman" w:hAnsi="Times New Roman" w:cs="Times New Roman"/>
          <w:noProof/>
          <w:sz w:val="28"/>
          <w:lang w:eastAsia="ru-RU"/>
        </w:rPr>
        <w:t xml:space="preserve"> </w:t>
      </w:r>
    </w:p>
    <w:p w:rsidR="00AB427A" w:rsidRPr="00AB427A" w:rsidRDefault="00AB427A" w:rsidP="00AB427A">
      <w:pPr>
        <w:autoSpaceDE w:val="0"/>
        <w:autoSpaceDN w:val="0"/>
        <w:adjustRightInd w:val="0"/>
        <w:spacing w:after="0" w:line="360" w:lineRule="auto"/>
        <w:jc w:val="right"/>
        <w:rPr>
          <w:rFonts w:ascii="Times New Roman" w:eastAsia="Times New Roman" w:hAnsi="Times New Roman" w:cs="Times New Roman"/>
          <w:b/>
          <w:noProof/>
          <w:sz w:val="28"/>
          <w:szCs w:val="28"/>
          <w:lang w:eastAsia="ru-RU"/>
        </w:rPr>
      </w:pPr>
      <w:bookmarkStart w:id="28" w:name="_Toc384139569"/>
      <w:r w:rsidRPr="00AB427A">
        <w:rPr>
          <w:rFonts w:ascii="Times New Roman" w:eastAsia="Times New Roman" w:hAnsi="Times New Roman" w:cs="Times New Roman"/>
          <w:b/>
          <w:noProof/>
          <w:sz w:val="28"/>
          <w:szCs w:val="28"/>
          <w:lang w:eastAsia="ru-RU"/>
        </w:rPr>
        <w:t>Скважина №1 – насос ЭЦВ 6-10-110</w:t>
      </w:r>
      <w:bookmarkEnd w:id="28"/>
    </w:p>
    <w:p w:rsidR="00AB427A" w:rsidRPr="00AB427A" w:rsidRDefault="00AB427A" w:rsidP="00AB427A">
      <w:pPr>
        <w:spacing w:after="0" w:line="360" w:lineRule="auto"/>
        <w:jc w:val="center"/>
        <w:rPr>
          <w:rFonts w:ascii="Times New Roman" w:hAnsi="Times New Roman" w:cs="Times New Roman"/>
          <w:noProof/>
          <w:sz w:val="28"/>
          <w:lang w:eastAsia="ru-RU"/>
        </w:rPr>
      </w:pPr>
      <w:r w:rsidRPr="00AB427A">
        <w:rPr>
          <w:rFonts w:ascii="Times New Roman" w:hAnsi="Times New Roman" w:cs="Times New Roman"/>
          <w:noProof/>
          <w:sz w:val="28"/>
          <w:lang w:eastAsia="ru-RU"/>
        </w:rPr>
        <w:drawing>
          <wp:inline distT="0" distB="0" distL="0" distR="0" wp14:anchorId="0148C219" wp14:editId="5F4AF3D3">
            <wp:extent cx="5200015" cy="3903345"/>
            <wp:effectExtent l="0" t="0" r="635" b="1905"/>
            <wp:docPr id="12" name="Рисунок 12" descr="D:\ПРОЕКТЫ\ТЕКУЩИЕ\ТУЛА\МО Киреевского района\МО Богучаровское\Фото с.Майское\Для отчета\IMG_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ПРОЕКТЫ\ТЕКУЩИЕ\ТУЛА\МО Киреевского района\МО Богучаровское\Фото с.Майское\Для отчета\IMG_16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00015" cy="3903345"/>
                    </a:xfrm>
                    <a:prstGeom prst="rect">
                      <a:avLst/>
                    </a:prstGeom>
                    <a:noFill/>
                    <a:ln>
                      <a:noFill/>
                    </a:ln>
                  </pic:spPr>
                </pic:pic>
              </a:graphicData>
            </a:graphic>
          </wp:inline>
        </w:drawing>
      </w:r>
    </w:p>
    <w:p w:rsidR="00AB427A" w:rsidRPr="00AB427A" w:rsidRDefault="00AB427A" w:rsidP="00AB427A">
      <w:pPr>
        <w:spacing w:after="0" w:line="360" w:lineRule="auto"/>
        <w:ind w:firstLine="567"/>
        <w:jc w:val="center"/>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right"/>
        <w:rPr>
          <w:rFonts w:ascii="Times New Roman" w:eastAsia="Times New Roman" w:hAnsi="Times New Roman" w:cs="Times New Roman"/>
          <w:b/>
          <w:sz w:val="28"/>
          <w:szCs w:val="28"/>
          <w:lang w:eastAsia="ru-RU"/>
        </w:rPr>
      </w:pPr>
      <w:bookmarkStart w:id="29" w:name="_Toc384139570"/>
      <w:r w:rsidRPr="00AB427A">
        <w:rPr>
          <w:rFonts w:ascii="Times New Roman" w:eastAsia="Times New Roman" w:hAnsi="Times New Roman" w:cs="Times New Roman"/>
          <w:b/>
          <w:sz w:val="28"/>
          <w:szCs w:val="28"/>
          <w:lang w:eastAsia="ru-RU"/>
        </w:rPr>
        <w:t>Счетчик электрической энергии в павильоне скважины №1 с.Майское</w:t>
      </w:r>
      <w:bookmarkEnd w:id="29"/>
    </w:p>
    <w:p w:rsidR="00AB427A" w:rsidRPr="00AB427A" w:rsidRDefault="00AB427A" w:rsidP="00AB427A">
      <w:pPr>
        <w:spacing w:after="0" w:line="360" w:lineRule="auto"/>
        <w:ind w:firstLine="567"/>
        <w:jc w:val="center"/>
        <w:rPr>
          <w:rFonts w:ascii="Times New Roman" w:hAnsi="Times New Roman" w:cs="Times New Roman"/>
          <w:sz w:val="28"/>
        </w:rPr>
      </w:pPr>
      <w:r w:rsidRPr="00AB427A">
        <w:rPr>
          <w:rFonts w:ascii="Times New Roman" w:hAnsi="Times New Roman" w:cs="Times New Roman"/>
          <w:noProof/>
          <w:sz w:val="28"/>
          <w:lang w:eastAsia="ru-RU"/>
        </w:rPr>
        <w:drawing>
          <wp:inline distT="0" distB="0" distL="0" distR="0" wp14:anchorId="5978CF14" wp14:editId="0AAD0703">
            <wp:extent cx="3985146" cy="4798179"/>
            <wp:effectExtent l="0" t="0" r="0" b="2540"/>
            <wp:docPr id="13" name="Рисунок 13" descr="D:\ПРОЕКТЫ\ТЕКУЩИЕ\ТУЛА\МО Киреевского района\МО Богучаровское\Фото с.Майское\Для отчета\IMG_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ПРОЕКТЫ\ТЕКУЩИЕ\ТУЛА\МО Киреевского района\МО Богучаровское\Фото с.Майское\Для отчета\IMG_161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3904" r="10975" b="5710"/>
                    <a:stretch/>
                  </pic:blipFill>
                  <pic:spPr bwMode="auto">
                    <a:xfrm>
                      <a:off x="0" y="0"/>
                      <a:ext cx="3997828" cy="4813449"/>
                    </a:xfrm>
                    <a:prstGeom prst="rect">
                      <a:avLst/>
                    </a:prstGeom>
                    <a:noFill/>
                    <a:ln>
                      <a:noFill/>
                    </a:ln>
                    <a:extLst>
                      <a:ext uri="{53640926-AAD7-44D8-BBD7-CCE9431645EC}">
                        <a14:shadowObscured xmlns:a14="http://schemas.microsoft.com/office/drawing/2010/main"/>
                      </a:ext>
                    </a:extLst>
                  </pic:spPr>
                </pic:pic>
              </a:graphicData>
            </a:graphic>
          </wp:inline>
        </w:drawing>
      </w:r>
    </w:p>
    <w:p w:rsidR="00AB427A" w:rsidRPr="00AB427A" w:rsidRDefault="00AB427A" w:rsidP="00AB427A">
      <w:pPr>
        <w:spacing w:after="0" w:line="360" w:lineRule="auto"/>
        <w:ind w:firstLine="567"/>
        <w:jc w:val="center"/>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30" w:name="_Toc384139571"/>
      <w:r w:rsidRPr="00AB427A">
        <w:rPr>
          <w:rFonts w:ascii="Times New Roman" w:eastAsia="Times New Roman" w:hAnsi="Times New Roman" w:cs="Times New Roman"/>
          <w:b/>
          <w:sz w:val="28"/>
          <w:szCs w:val="28"/>
          <w:lang w:eastAsia="ru-RU"/>
        </w:rPr>
        <w:t>Фото п. Прогресс</w:t>
      </w:r>
      <w:bookmarkEnd w:id="30"/>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518"/>
      </w:tblGrid>
      <w:tr w:rsidR="00AB427A" w:rsidRPr="00AB427A" w:rsidTr="00CE3E26">
        <w:tc>
          <w:tcPr>
            <w:tcW w:w="4785" w:type="dxa"/>
          </w:tcPr>
          <w:p w:rsidR="00AB427A" w:rsidRPr="00AB427A" w:rsidRDefault="00AB427A" w:rsidP="00AB427A">
            <w:pPr>
              <w:autoSpaceDE w:val="0"/>
              <w:autoSpaceDN w:val="0"/>
              <w:adjustRightInd w:val="0"/>
              <w:jc w:val="center"/>
              <w:rPr>
                <w:b/>
                <w:sz w:val="28"/>
                <w:szCs w:val="28"/>
              </w:rPr>
            </w:pPr>
            <w:bookmarkStart w:id="31" w:name="_Toc384139572"/>
            <w:r w:rsidRPr="00AB427A">
              <w:rPr>
                <w:b/>
                <w:sz w:val="28"/>
                <w:szCs w:val="28"/>
              </w:rPr>
              <w:t>Павильон колодца водоснабжения п.Прогресс</w:t>
            </w:r>
            <w:bookmarkEnd w:id="31"/>
          </w:p>
        </w:tc>
        <w:tc>
          <w:tcPr>
            <w:tcW w:w="4785" w:type="dxa"/>
          </w:tcPr>
          <w:p w:rsidR="00AB427A" w:rsidRPr="00AB427A" w:rsidRDefault="00AB427A" w:rsidP="00AB427A">
            <w:pPr>
              <w:autoSpaceDE w:val="0"/>
              <w:autoSpaceDN w:val="0"/>
              <w:adjustRightInd w:val="0"/>
              <w:jc w:val="center"/>
              <w:rPr>
                <w:b/>
                <w:sz w:val="28"/>
                <w:szCs w:val="28"/>
              </w:rPr>
            </w:pPr>
            <w:bookmarkStart w:id="32" w:name="_Toc384139573"/>
            <w:r w:rsidRPr="00AB427A">
              <w:rPr>
                <w:b/>
                <w:sz w:val="28"/>
                <w:szCs w:val="28"/>
              </w:rPr>
              <w:t>Дыхательная труба каптажа с вход в насосную станцию п.Прогресс</w:t>
            </w:r>
            <w:bookmarkEnd w:id="32"/>
          </w:p>
        </w:tc>
      </w:tr>
      <w:tr w:rsidR="00AB427A" w:rsidRPr="00AB427A" w:rsidTr="00CE3E26">
        <w:tc>
          <w:tcPr>
            <w:tcW w:w="4785" w:type="dxa"/>
          </w:tcPr>
          <w:p w:rsidR="00AB427A" w:rsidRPr="00AB427A" w:rsidRDefault="00AB427A" w:rsidP="00AB427A">
            <w:pPr>
              <w:widowControl w:val="0"/>
              <w:autoSpaceDE w:val="0"/>
              <w:autoSpaceDN w:val="0"/>
              <w:adjustRightInd w:val="0"/>
              <w:spacing w:line="360" w:lineRule="auto"/>
              <w:jc w:val="center"/>
              <w:rPr>
                <w:sz w:val="28"/>
                <w:szCs w:val="24"/>
              </w:rPr>
            </w:pPr>
            <w:r w:rsidRPr="00AB427A">
              <w:rPr>
                <w:noProof/>
                <w:sz w:val="28"/>
                <w:szCs w:val="24"/>
              </w:rPr>
              <w:drawing>
                <wp:inline distT="0" distB="0" distL="0" distR="0" wp14:anchorId="2AF2C247" wp14:editId="3E13DC82">
                  <wp:extent cx="2934268" cy="2048271"/>
                  <wp:effectExtent l="0" t="0" r="0" b="0"/>
                  <wp:docPr id="14" name="Рисунок 14" descr="D:\ПРОЕКТЫ\ТЕКУЩИЕ\ТУЛА\МО Киреевского района\МО Богучаровское\Фото п.Прогресс\Прогресс в отчет\SAM_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ПРОЕКТЫ\ТЕКУЩИЕ\ТУЛА\МО Киреевского района\МО Богучаровское\Фото п.Прогресс\Прогресс в отчет\SAM_195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9358" t="29983" b="4238"/>
                          <a:stretch/>
                        </pic:blipFill>
                        <pic:spPr bwMode="auto">
                          <a:xfrm>
                            <a:off x="0" y="0"/>
                            <a:ext cx="2937218" cy="20503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5" w:type="dxa"/>
          </w:tcPr>
          <w:p w:rsidR="00AB427A" w:rsidRPr="00AB427A" w:rsidRDefault="00AB427A" w:rsidP="00AB427A">
            <w:pPr>
              <w:widowControl w:val="0"/>
              <w:autoSpaceDE w:val="0"/>
              <w:autoSpaceDN w:val="0"/>
              <w:adjustRightInd w:val="0"/>
              <w:spacing w:line="360" w:lineRule="auto"/>
              <w:jc w:val="center"/>
              <w:rPr>
                <w:sz w:val="28"/>
                <w:szCs w:val="24"/>
              </w:rPr>
            </w:pPr>
            <w:r w:rsidRPr="00AB427A">
              <w:rPr>
                <w:noProof/>
                <w:sz w:val="28"/>
                <w:szCs w:val="24"/>
              </w:rPr>
              <w:drawing>
                <wp:inline distT="0" distB="0" distL="0" distR="0" wp14:anchorId="1AFF4258" wp14:editId="4DA0D8A6">
                  <wp:extent cx="2511188" cy="2088510"/>
                  <wp:effectExtent l="0" t="0" r="3810" b="7620"/>
                  <wp:docPr id="15" name="Рисунок 15" descr="D:\ПРОЕКТЫ\ТЕКУЩИЕ\ТУЛА\МО Киреевского района\МО Богучаровское\Фото п.Прогресс\Прогресс в отчет\SAM_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ПРОЕКТЫ\ТЕКУЩИЕ\ТУЛА\МО Киреевского района\МО Богучаровское\Фото п.Прогресс\Прогресс в отчет\SAM_195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504" r="4357"/>
                          <a:stretch/>
                        </pic:blipFill>
                        <pic:spPr bwMode="auto">
                          <a:xfrm>
                            <a:off x="0" y="0"/>
                            <a:ext cx="2511469" cy="208874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B427A" w:rsidRPr="00AB427A" w:rsidRDefault="00AB427A" w:rsidP="00AB427A">
      <w:pPr>
        <w:spacing w:after="0" w:line="360" w:lineRule="auto"/>
        <w:ind w:firstLine="567"/>
        <w:jc w:val="center"/>
        <w:rPr>
          <w:rFonts w:ascii="Times New Roman" w:hAnsi="Times New Roman" w:cs="Times New Roman"/>
          <w:sz w:val="28"/>
        </w:rPr>
      </w:pPr>
    </w:p>
    <w:p w:rsidR="00AB427A" w:rsidRPr="00AB427A" w:rsidRDefault="00AB427A" w:rsidP="00AB427A">
      <w:pPr>
        <w:spacing w:after="0" w:line="360" w:lineRule="auto"/>
        <w:ind w:firstLine="567"/>
        <w:jc w:val="center"/>
        <w:rPr>
          <w:rFonts w:ascii="Times New Roman" w:hAnsi="Times New Roman" w:cs="Times New Roman"/>
          <w:sz w:val="28"/>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AB427A" w:rsidRPr="00AB427A" w:rsidTr="00CE3E26">
        <w:tc>
          <w:tcPr>
            <w:tcW w:w="4785" w:type="dxa"/>
          </w:tcPr>
          <w:p w:rsidR="00AB427A" w:rsidRPr="00AB427A" w:rsidRDefault="00AB427A" w:rsidP="00AB427A">
            <w:pPr>
              <w:autoSpaceDE w:val="0"/>
              <w:autoSpaceDN w:val="0"/>
              <w:adjustRightInd w:val="0"/>
              <w:jc w:val="center"/>
              <w:rPr>
                <w:b/>
                <w:sz w:val="28"/>
                <w:szCs w:val="28"/>
              </w:rPr>
            </w:pPr>
            <w:bookmarkStart w:id="33" w:name="_Toc384139574"/>
            <w:r w:rsidRPr="00AB427A">
              <w:rPr>
                <w:b/>
                <w:sz w:val="28"/>
                <w:szCs w:val="28"/>
              </w:rPr>
              <w:t>Насос в машинном зале каптажа п.Прогресс. Электродвигатель АИР 160 S2 (15квт*3000 об./мин.)</w:t>
            </w:r>
            <w:bookmarkEnd w:id="33"/>
          </w:p>
        </w:tc>
        <w:tc>
          <w:tcPr>
            <w:tcW w:w="4785" w:type="dxa"/>
          </w:tcPr>
          <w:p w:rsidR="00AB427A" w:rsidRPr="00AB427A" w:rsidRDefault="00AB427A" w:rsidP="00AB427A">
            <w:pPr>
              <w:autoSpaceDE w:val="0"/>
              <w:autoSpaceDN w:val="0"/>
              <w:adjustRightInd w:val="0"/>
              <w:jc w:val="center"/>
              <w:rPr>
                <w:b/>
                <w:sz w:val="28"/>
                <w:szCs w:val="28"/>
              </w:rPr>
            </w:pPr>
            <w:bookmarkStart w:id="34" w:name="_Toc384139575"/>
            <w:r w:rsidRPr="00AB427A">
              <w:rPr>
                <w:b/>
                <w:sz w:val="28"/>
                <w:szCs w:val="28"/>
              </w:rPr>
              <w:t>Электросчетчик в машинном зале каптажа п.Прогресс.</w:t>
            </w:r>
            <w:bookmarkEnd w:id="34"/>
          </w:p>
        </w:tc>
      </w:tr>
      <w:tr w:rsidR="00AB427A" w:rsidRPr="00AB427A" w:rsidTr="00CE3E26">
        <w:tc>
          <w:tcPr>
            <w:tcW w:w="4785" w:type="dxa"/>
          </w:tcPr>
          <w:p w:rsidR="00AB427A" w:rsidRPr="00AB427A" w:rsidRDefault="00AB427A" w:rsidP="00AB427A">
            <w:pPr>
              <w:widowControl w:val="0"/>
              <w:autoSpaceDE w:val="0"/>
              <w:autoSpaceDN w:val="0"/>
              <w:adjustRightInd w:val="0"/>
              <w:spacing w:line="360" w:lineRule="auto"/>
              <w:jc w:val="center"/>
              <w:rPr>
                <w:sz w:val="28"/>
                <w:szCs w:val="24"/>
              </w:rPr>
            </w:pPr>
            <w:r w:rsidRPr="00AB427A">
              <w:rPr>
                <w:noProof/>
                <w:sz w:val="28"/>
                <w:szCs w:val="24"/>
              </w:rPr>
              <w:drawing>
                <wp:inline distT="0" distB="0" distL="0" distR="0" wp14:anchorId="2EA4385D" wp14:editId="6D131C60">
                  <wp:extent cx="2729552" cy="2782875"/>
                  <wp:effectExtent l="0" t="0" r="0" b="0"/>
                  <wp:docPr id="16" name="Рисунок 16" descr="D:\ПРОЕКТЫ\ТЕКУЩИЕ\ТУЛА\МО Киреевского района\МО Богучаровское\Фото п.Прогресс\Прогресс в отчет\SAM_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ПРОЕКТЫ\ТЕКУЩИЕ\ТУЛА\МО Киреевского района\МО Богучаровское\Фото п.Прогресс\Прогресс в отчет\SAM_195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191" r="17279"/>
                          <a:stretch/>
                        </pic:blipFill>
                        <pic:spPr bwMode="auto">
                          <a:xfrm>
                            <a:off x="0" y="0"/>
                            <a:ext cx="2738676" cy="27921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5" w:type="dxa"/>
          </w:tcPr>
          <w:p w:rsidR="00AB427A" w:rsidRPr="00AB427A" w:rsidRDefault="00AB427A" w:rsidP="00AB427A">
            <w:pPr>
              <w:widowControl w:val="0"/>
              <w:autoSpaceDE w:val="0"/>
              <w:autoSpaceDN w:val="0"/>
              <w:adjustRightInd w:val="0"/>
              <w:spacing w:line="360" w:lineRule="auto"/>
              <w:jc w:val="center"/>
              <w:rPr>
                <w:sz w:val="28"/>
                <w:szCs w:val="24"/>
              </w:rPr>
            </w:pPr>
            <w:r w:rsidRPr="00AB427A">
              <w:rPr>
                <w:noProof/>
                <w:sz w:val="28"/>
                <w:szCs w:val="24"/>
              </w:rPr>
              <w:drawing>
                <wp:inline distT="0" distB="0" distL="0" distR="0" wp14:anchorId="113491DA" wp14:editId="28CC1F27">
                  <wp:extent cx="2729552" cy="2838734"/>
                  <wp:effectExtent l="0" t="0" r="0" b="0"/>
                  <wp:docPr id="17" name="Рисунок 17" descr="D:\ПРОЕКТЫ\ТЕКУЩИЕ\ТУЛА\МО Киреевского района\МО Богучаровское\Фото п.Прогресс\Прогресс в отчет\SAM_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ПРОЕКТЫ\ТЕКУЩИЕ\ТУЛА\МО Киреевского района\МО Богучаровское\Фото п.Прогресс\Прогресс в отчет\SAM_195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894" r="16024"/>
                          <a:stretch/>
                        </pic:blipFill>
                        <pic:spPr bwMode="auto">
                          <a:xfrm>
                            <a:off x="0" y="0"/>
                            <a:ext cx="2740263" cy="28498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B427A" w:rsidRPr="00AB427A" w:rsidRDefault="00AB427A" w:rsidP="00AB427A">
      <w:pPr>
        <w:spacing w:after="0" w:line="360" w:lineRule="auto"/>
        <w:ind w:firstLine="567"/>
        <w:jc w:val="center"/>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35" w:name="_Toc384139576"/>
      <w:r w:rsidRPr="00AB427A">
        <w:rPr>
          <w:rFonts w:ascii="Times New Roman" w:eastAsia="Times New Roman" w:hAnsi="Times New Roman" w:cs="Times New Roman"/>
          <w:b/>
          <w:sz w:val="28"/>
          <w:szCs w:val="28"/>
          <w:lang w:eastAsia="ru-RU"/>
        </w:rPr>
        <w:t>Фото с. Крутицы</w:t>
      </w:r>
      <w:bookmarkEnd w:id="35"/>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8"/>
        <w:gridCol w:w="4446"/>
      </w:tblGrid>
      <w:tr w:rsidR="00AB427A" w:rsidRPr="00AB427A" w:rsidTr="00CE3E26">
        <w:tc>
          <w:tcPr>
            <w:tcW w:w="4785" w:type="dxa"/>
            <w:vAlign w:val="center"/>
          </w:tcPr>
          <w:p w:rsidR="00AB427A" w:rsidRPr="00AB427A" w:rsidRDefault="00AB427A" w:rsidP="00AB427A">
            <w:pPr>
              <w:autoSpaceDE w:val="0"/>
              <w:autoSpaceDN w:val="0"/>
              <w:adjustRightInd w:val="0"/>
              <w:jc w:val="center"/>
              <w:rPr>
                <w:b/>
                <w:sz w:val="28"/>
                <w:szCs w:val="28"/>
              </w:rPr>
            </w:pPr>
            <w:bookmarkStart w:id="36" w:name="_Toc384139577"/>
            <w:r w:rsidRPr="00AB427A">
              <w:rPr>
                <w:b/>
                <w:sz w:val="28"/>
                <w:szCs w:val="28"/>
              </w:rPr>
              <w:t>Водонапорные башни с.Крутицы</w:t>
            </w:r>
            <w:bookmarkEnd w:id="36"/>
          </w:p>
        </w:tc>
        <w:tc>
          <w:tcPr>
            <w:tcW w:w="4785" w:type="dxa"/>
            <w:vAlign w:val="center"/>
          </w:tcPr>
          <w:p w:rsidR="00AB427A" w:rsidRPr="00AB427A" w:rsidRDefault="00AB427A" w:rsidP="00AB427A">
            <w:pPr>
              <w:autoSpaceDE w:val="0"/>
              <w:autoSpaceDN w:val="0"/>
              <w:adjustRightInd w:val="0"/>
              <w:jc w:val="center"/>
              <w:rPr>
                <w:b/>
                <w:sz w:val="28"/>
                <w:szCs w:val="28"/>
              </w:rPr>
            </w:pPr>
            <w:bookmarkStart w:id="37" w:name="_Toc384139578"/>
            <w:r w:rsidRPr="00AB427A">
              <w:rPr>
                <w:b/>
                <w:sz w:val="28"/>
                <w:szCs w:val="28"/>
              </w:rPr>
              <w:t>Трансформаторная для питания насоса арт. скважины с.Крутицы</w:t>
            </w:r>
            <w:bookmarkEnd w:id="37"/>
          </w:p>
        </w:tc>
      </w:tr>
      <w:tr w:rsidR="00AB427A" w:rsidRPr="00AB427A" w:rsidTr="00CE3E26">
        <w:tc>
          <w:tcPr>
            <w:tcW w:w="4785" w:type="dxa"/>
            <w:vAlign w:val="center"/>
          </w:tcPr>
          <w:p w:rsidR="00AB427A" w:rsidRPr="00AB427A" w:rsidRDefault="00AB427A" w:rsidP="00AB427A">
            <w:pPr>
              <w:widowControl w:val="0"/>
              <w:autoSpaceDE w:val="0"/>
              <w:autoSpaceDN w:val="0"/>
              <w:adjustRightInd w:val="0"/>
              <w:spacing w:line="360" w:lineRule="auto"/>
              <w:jc w:val="center"/>
              <w:rPr>
                <w:sz w:val="28"/>
                <w:szCs w:val="24"/>
              </w:rPr>
            </w:pPr>
            <w:r w:rsidRPr="00AB427A">
              <w:rPr>
                <w:noProof/>
                <w:sz w:val="28"/>
                <w:szCs w:val="24"/>
              </w:rPr>
              <w:drawing>
                <wp:inline distT="0" distB="0" distL="0" distR="0" wp14:anchorId="39D3F588" wp14:editId="137F3E7F">
                  <wp:extent cx="2979615" cy="2456597"/>
                  <wp:effectExtent l="0" t="0" r="0" b="1270"/>
                  <wp:docPr id="18" name="Рисунок 18" descr="D:\ПРОЕКТЫ\ТЕКУЩИЕ\ТУЛА\МО Киреевского района\МО Богучаровское\Фото с.Крутицы\Для отчета Крутицы\IMG_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ПРОЕКТЫ\ТЕКУЩИЕ\ТУЛА\МО Киреевского района\МО Богучаровское\Фото с.Крутицы\Для отчета Крутицы\IMG_163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2992" t="12799" r="3966" b="6977"/>
                          <a:stretch/>
                        </pic:blipFill>
                        <pic:spPr bwMode="auto">
                          <a:xfrm>
                            <a:off x="0" y="0"/>
                            <a:ext cx="2988397" cy="24638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5" w:type="dxa"/>
            <w:vAlign w:val="center"/>
          </w:tcPr>
          <w:p w:rsidR="00AB427A" w:rsidRPr="00AB427A" w:rsidRDefault="00AB427A" w:rsidP="00AB427A">
            <w:pPr>
              <w:widowControl w:val="0"/>
              <w:autoSpaceDE w:val="0"/>
              <w:autoSpaceDN w:val="0"/>
              <w:adjustRightInd w:val="0"/>
              <w:spacing w:line="360" w:lineRule="auto"/>
              <w:jc w:val="center"/>
              <w:rPr>
                <w:sz w:val="28"/>
                <w:szCs w:val="24"/>
              </w:rPr>
            </w:pPr>
            <w:r w:rsidRPr="00AB427A">
              <w:rPr>
                <w:noProof/>
                <w:sz w:val="28"/>
                <w:szCs w:val="24"/>
              </w:rPr>
              <w:drawing>
                <wp:inline distT="0" distB="0" distL="0" distR="0" wp14:anchorId="138D4AAF" wp14:editId="2E76C60F">
                  <wp:extent cx="2466037" cy="3889612"/>
                  <wp:effectExtent l="0" t="0" r="0" b="0"/>
                  <wp:docPr id="19" name="Рисунок 19" descr="D:\ПРОЕКТЫ\ТЕКУЩИЕ\ТУЛА\МО Киреевского района\МО Богучаровское\Фото с.Крутицы\Для отчета Крутицы\IMG_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ПРОЕКТЫ\ТЕКУЩИЕ\ТУЛА\МО Киреевского района\МО Богучаровское\Фото с.Крутицы\Для отчета Крутицы\IMG_163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454" r="10546" b="5407"/>
                          <a:stretch/>
                        </pic:blipFill>
                        <pic:spPr bwMode="auto">
                          <a:xfrm>
                            <a:off x="0" y="0"/>
                            <a:ext cx="2473825" cy="39018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B427A" w:rsidRPr="00AB427A" w:rsidRDefault="00AB427A" w:rsidP="00AB427A">
      <w:pPr>
        <w:spacing w:after="0" w:line="360" w:lineRule="auto"/>
        <w:ind w:firstLine="567"/>
        <w:jc w:val="center"/>
        <w:rPr>
          <w:rFonts w:ascii="Times New Roman" w:hAnsi="Times New Roman" w:cs="Times New Roman"/>
          <w:sz w:val="28"/>
        </w:rPr>
      </w:pPr>
    </w:p>
    <w:p w:rsidR="00AB427A" w:rsidRPr="00AB427A" w:rsidRDefault="00AB427A" w:rsidP="00AB427A">
      <w:pPr>
        <w:spacing w:after="0" w:line="360" w:lineRule="auto"/>
        <w:ind w:firstLine="567"/>
        <w:jc w:val="center"/>
        <w:rPr>
          <w:rFonts w:ascii="Times New Roman" w:hAnsi="Times New Roman" w:cs="Times New Roman"/>
          <w:sz w:val="28"/>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4"/>
        <w:gridCol w:w="4210"/>
      </w:tblGrid>
      <w:tr w:rsidR="00AB427A" w:rsidRPr="00AB427A" w:rsidTr="00CE3E26">
        <w:tc>
          <w:tcPr>
            <w:tcW w:w="4785" w:type="dxa"/>
            <w:vAlign w:val="center"/>
          </w:tcPr>
          <w:p w:rsidR="00AB427A" w:rsidRPr="00AB427A" w:rsidRDefault="00AB427A" w:rsidP="00AB427A">
            <w:pPr>
              <w:autoSpaceDE w:val="0"/>
              <w:autoSpaceDN w:val="0"/>
              <w:adjustRightInd w:val="0"/>
              <w:jc w:val="center"/>
              <w:rPr>
                <w:b/>
                <w:sz w:val="28"/>
                <w:szCs w:val="28"/>
              </w:rPr>
            </w:pPr>
            <w:bookmarkStart w:id="38" w:name="_Toc384139579"/>
            <w:r w:rsidRPr="00AB427A">
              <w:rPr>
                <w:b/>
                <w:sz w:val="28"/>
                <w:szCs w:val="28"/>
              </w:rPr>
              <w:t>Энергосчетчик в трансформаторной</w:t>
            </w:r>
            <w:bookmarkEnd w:id="38"/>
          </w:p>
        </w:tc>
        <w:tc>
          <w:tcPr>
            <w:tcW w:w="4785" w:type="dxa"/>
            <w:vAlign w:val="center"/>
          </w:tcPr>
          <w:p w:rsidR="00AB427A" w:rsidRPr="00AB427A" w:rsidRDefault="00AB427A" w:rsidP="00AB427A">
            <w:pPr>
              <w:autoSpaceDE w:val="0"/>
              <w:autoSpaceDN w:val="0"/>
              <w:adjustRightInd w:val="0"/>
              <w:jc w:val="center"/>
              <w:rPr>
                <w:b/>
                <w:sz w:val="28"/>
                <w:szCs w:val="28"/>
              </w:rPr>
            </w:pPr>
            <w:bookmarkStart w:id="39" w:name="_Toc384139580"/>
            <w:r w:rsidRPr="00AB427A">
              <w:rPr>
                <w:b/>
                <w:sz w:val="28"/>
                <w:szCs w:val="28"/>
              </w:rPr>
              <w:t>Подход к павильону скважины №11</w:t>
            </w:r>
            <w:bookmarkEnd w:id="39"/>
          </w:p>
        </w:tc>
      </w:tr>
      <w:tr w:rsidR="00AB427A" w:rsidRPr="00AB427A" w:rsidTr="00CE3E26">
        <w:tc>
          <w:tcPr>
            <w:tcW w:w="4785" w:type="dxa"/>
            <w:vAlign w:val="center"/>
          </w:tcPr>
          <w:p w:rsidR="00AB427A" w:rsidRPr="00AB427A" w:rsidRDefault="00AB427A" w:rsidP="00AB427A">
            <w:pPr>
              <w:widowControl w:val="0"/>
              <w:autoSpaceDE w:val="0"/>
              <w:autoSpaceDN w:val="0"/>
              <w:adjustRightInd w:val="0"/>
              <w:spacing w:line="360" w:lineRule="auto"/>
              <w:jc w:val="center"/>
              <w:rPr>
                <w:sz w:val="28"/>
                <w:szCs w:val="24"/>
              </w:rPr>
            </w:pPr>
            <w:r w:rsidRPr="00AB427A">
              <w:rPr>
                <w:noProof/>
                <w:sz w:val="28"/>
                <w:szCs w:val="24"/>
              </w:rPr>
              <w:drawing>
                <wp:inline distT="0" distB="0" distL="0" distR="0" wp14:anchorId="1D9906EB" wp14:editId="12AB1434">
                  <wp:extent cx="3309770" cy="2729552"/>
                  <wp:effectExtent l="0" t="0" r="5080" b="0"/>
                  <wp:docPr id="20" name="Рисунок 20" descr="D:\ПРОЕКТЫ\ТЕКУЩИЕ\ТУЛА\МО Киреевского района\МО Богучаровское\Фото с.Крутицы\Для отчета Крутицы\IMG_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ПРОЕКТЫ\ТЕКУЩИЕ\ТУЛА\МО Киреевского района\МО Богучаровское\Фото с.Крутицы\Для отчета Крутицы\IMG_163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980"/>
                          <a:stretch/>
                        </pic:blipFill>
                        <pic:spPr bwMode="auto">
                          <a:xfrm>
                            <a:off x="0" y="0"/>
                            <a:ext cx="3311476" cy="27309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5" w:type="dxa"/>
            <w:vAlign w:val="center"/>
          </w:tcPr>
          <w:p w:rsidR="00AB427A" w:rsidRPr="00AB427A" w:rsidRDefault="00AB427A" w:rsidP="00AB427A">
            <w:pPr>
              <w:widowControl w:val="0"/>
              <w:autoSpaceDE w:val="0"/>
              <w:autoSpaceDN w:val="0"/>
              <w:adjustRightInd w:val="0"/>
              <w:spacing w:line="360" w:lineRule="auto"/>
              <w:jc w:val="center"/>
              <w:rPr>
                <w:sz w:val="28"/>
                <w:szCs w:val="24"/>
              </w:rPr>
            </w:pPr>
            <w:r w:rsidRPr="00AB427A">
              <w:rPr>
                <w:noProof/>
                <w:sz w:val="28"/>
                <w:szCs w:val="24"/>
              </w:rPr>
              <w:drawing>
                <wp:inline distT="0" distB="0" distL="0" distR="0" wp14:anchorId="4832D686" wp14:editId="615C9F08">
                  <wp:extent cx="2685779" cy="2702257"/>
                  <wp:effectExtent l="0" t="0" r="635" b="3175"/>
                  <wp:docPr id="21" name="Рисунок 21" descr="D:\ПРОЕКТЫ\ТЕКУЩИЕ\ТУЛА\МО Киреевского района\МО Богучаровское\Фото с.Крутицы\Для отчета Крутицы\IMG_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ПРОЕКТЫ\ТЕКУЩИЕ\ТУЛА\МО Киреевского района\МО Богучаровское\Фото с.Крутицы\Для отчета Крутицы\IMG_1634.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7098" r="14927" b="8889"/>
                          <a:stretch/>
                        </pic:blipFill>
                        <pic:spPr bwMode="auto">
                          <a:xfrm>
                            <a:off x="0" y="0"/>
                            <a:ext cx="2701482" cy="27180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B427A" w:rsidRPr="00AB427A" w:rsidRDefault="00AB427A" w:rsidP="00AB427A">
      <w:pPr>
        <w:spacing w:after="0" w:line="360" w:lineRule="auto"/>
        <w:ind w:firstLine="567"/>
        <w:jc w:val="center"/>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40" w:name="_Toc384139581"/>
      <w:r w:rsidRPr="00AB427A">
        <w:rPr>
          <w:rFonts w:ascii="Times New Roman" w:eastAsia="Times New Roman" w:hAnsi="Times New Roman" w:cs="Times New Roman"/>
          <w:b/>
          <w:sz w:val="28"/>
          <w:szCs w:val="28"/>
          <w:lang w:eastAsia="ru-RU"/>
        </w:rPr>
        <w:t>Состояние скважины №11 (</w:t>
      </w:r>
      <w:r w:rsidRPr="00AB427A">
        <w:rPr>
          <w:rFonts w:ascii="Times New Roman" w:eastAsia="Times New Roman" w:hAnsi="Times New Roman" w:cs="Times New Roman"/>
          <w:b/>
          <w:color w:val="000000"/>
          <w:sz w:val="28"/>
          <w:szCs w:val="28"/>
          <w:lang w:eastAsia="ru-RU"/>
        </w:rPr>
        <w:t>насос ЭЦВ 6-10-110)</w:t>
      </w:r>
      <w:bookmarkEnd w:id="40"/>
    </w:p>
    <w:p w:rsidR="00AB427A" w:rsidRPr="00AB427A" w:rsidRDefault="00AB427A" w:rsidP="00AB427A">
      <w:pPr>
        <w:spacing w:after="0" w:line="360" w:lineRule="auto"/>
        <w:ind w:firstLine="567"/>
        <w:jc w:val="center"/>
        <w:rPr>
          <w:rFonts w:ascii="Times New Roman" w:hAnsi="Times New Roman" w:cs="Times New Roman"/>
          <w:sz w:val="28"/>
        </w:rPr>
      </w:pPr>
      <w:r w:rsidRPr="00AB427A">
        <w:rPr>
          <w:rFonts w:ascii="Times New Roman" w:hAnsi="Times New Roman" w:cs="Times New Roman"/>
          <w:noProof/>
          <w:sz w:val="28"/>
          <w:lang w:eastAsia="ru-RU"/>
        </w:rPr>
        <w:drawing>
          <wp:inline distT="0" distB="0" distL="0" distR="0" wp14:anchorId="394DD345" wp14:editId="79AEBDFA">
            <wp:extent cx="5200015" cy="3903345"/>
            <wp:effectExtent l="0" t="0" r="635" b="1905"/>
            <wp:docPr id="22" name="Рисунок 22" descr="D:\ПРОЕКТЫ\ТЕКУЩИЕ\ТУЛА\МО Киреевского района\МО Богучаровское\Фото с.Крутицы\Для отчета Крутицы\IMG_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ПРОЕКТЫ\ТЕКУЩИЕ\ТУЛА\МО Киреевского района\МО Богучаровское\Фото с.Крутицы\Для отчета Крутицы\IMG_163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00015" cy="3903345"/>
                    </a:xfrm>
                    <a:prstGeom prst="rect">
                      <a:avLst/>
                    </a:prstGeom>
                    <a:noFill/>
                    <a:ln>
                      <a:noFill/>
                    </a:ln>
                  </pic:spPr>
                </pic:pic>
              </a:graphicData>
            </a:graphic>
          </wp:inline>
        </w:drawing>
      </w:r>
    </w:p>
    <w:p w:rsidR="00AB427A" w:rsidRPr="00AB427A" w:rsidRDefault="00AB427A" w:rsidP="00AB427A">
      <w:pPr>
        <w:rPr>
          <w:rFonts w:ascii="Times New Roman" w:hAnsi="Times New Roman" w:cs="Times New Roman"/>
          <w:sz w:val="28"/>
        </w:rPr>
      </w:pPr>
      <w:r w:rsidRPr="00AB427A">
        <w:rPr>
          <w:rFonts w:ascii="Times New Roman" w:hAnsi="Times New Roman" w:cs="Times New Roman"/>
          <w:sz w:val="28"/>
        </w:rPr>
        <w:br w:type="page"/>
      </w: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41" w:name="_Toc384139582"/>
      <w:r w:rsidRPr="00AB427A">
        <w:rPr>
          <w:rFonts w:ascii="Times New Roman" w:eastAsia="Times New Roman" w:hAnsi="Times New Roman" w:cs="Times New Roman"/>
          <w:b/>
          <w:sz w:val="28"/>
          <w:szCs w:val="28"/>
          <w:lang w:eastAsia="ru-RU"/>
        </w:rPr>
        <w:t>Фото д. Луневки</w:t>
      </w:r>
      <w:bookmarkEnd w:id="41"/>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1"/>
        <w:gridCol w:w="4723"/>
      </w:tblGrid>
      <w:tr w:rsidR="00AB427A" w:rsidRPr="00AB427A" w:rsidTr="00CE3E26">
        <w:tc>
          <w:tcPr>
            <w:tcW w:w="4785" w:type="dxa"/>
            <w:vAlign w:val="center"/>
          </w:tcPr>
          <w:p w:rsidR="00AB427A" w:rsidRPr="00AB427A" w:rsidRDefault="00AB427A" w:rsidP="00AB427A">
            <w:pPr>
              <w:autoSpaceDE w:val="0"/>
              <w:autoSpaceDN w:val="0"/>
              <w:adjustRightInd w:val="0"/>
              <w:jc w:val="center"/>
              <w:rPr>
                <w:b/>
                <w:sz w:val="28"/>
                <w:szCs w:val="28"/>
              </w:rPr>
            </w:pPr>
            <w:bookmarkStart w:id="42" w:name="_Toc384139583"/>
            <w:r w:rsidRPr="00AB427A">
              <w:rPr>
                <w:b/>
                <w:sz w:val="28"/>
                <w:szCs w:val="28"/>
              </w:rPr>
              <w:t>Металлический павильон скважины №7</w:t>
            </w:r>
            <w:bookmarkEnd w:id="42"/>
          </w:p>
        </w:tc>
        <w:tc>
          <w:tcPr>
            <w:tcW w:w="4785" w:type="dxa"/>
            <w:vAlign w:val="center"/>
          </w:tcPr>
          <w:p w:rsidR="00AB427A" w:rsidRPr="00AB427A" w:rsidRDefault="00AB427A" w:rsidP="00AB427A">
            <w:pPr>
              <w:autoSpaceDE w:val="0"/>
              <w:autoSpaceDN w:val="0"/>
              <w:adjustRightInd w:val="0"/>
              <w:jc w:val="center"/>
              <w:rPr>
                <w:b/>
                <w:sz w:val="28"/>
                <w:szCs w:val="28"/>
              </w:rPr>
            </w:pPr>
            <w:bookmarkStart w:id="43" w:name="_Toc384139584"/>
            <w:r w:rsidRPr="00AB427A">
              <w:rPr>
                <w:b/>
                <w:sz w:val="28"/>
                <w:szCs w:val="28"/>
              </w:rPr>
              <w:t>Неутепленные напорные трубы питания водонапорной башни от павильона скважины №7</w:t>
            </w:r>
            <w:bookmarkEnd w:id="43"/>
          </w:p>
        </w:tc>
      </w:tr>
      <w:tr w:rsidR="00AB427A" w:rsidRPr="00AB427A" w:rsidTr="00CE3E26">
        <w:tc>
          <w:tcPr>
            <w:tcW w:w="4785" w:type="dxa"/>
            <w:vAlign w:val="center"/>
          </w:tcPr>
          <w:p w:rsidR="00AB427A" w:rsidRPr="00AB427A" w:rsidRDefault="00AB427A" w:rsidP="00AB427A">
            <w:pPr>
              <w:widowControl w:val="0"/>
              <w:autoSpaceDE w:val="0"/>
              <w:autoSpaceDN w:val="0"/>
              <w:adjustRightInd w:val="0"/>
              <w:spacing w:line="360" w:lineRule="auto"/>
              <w:jc w:val="center"/>
              <w:rPr>
                <w:sz w:val="28"/>
                <w:szCs w:val="24"/>
              </w:rPr>
            </w:pPr>
            <w:r w:rsidRPr="00AB427A">
              <w:rPr>
                <w:noProof/>
                <w:sz w:val="28"/>
                <w:szCs w:val="24"/>
              </w:rPr>
              <w:drawing>
                <wp:inline distT="0" distB="0" distL="0" distR="0" wp14:anchorId="3FBB1DB3" wp14:editId="086F3BDD">
                  <wp:extent cx="2906973" cy="3029803"/>
                  <wp:effectExtent l="0" t="0" r="8255" b="0"/>
                  <wp:docPr id="23" name="Рисунок 23" descr="D:\ПРОЕКТЫ\ТЕКУЩИЕ\ТУЛА\МО Киреевского района\МО Богучаровское\Фото д.Луневки\в отчет Луневка\IMG_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ПРОЕКТЫ\ТЕКУЩИЕ\ТУЛА\МО Киреевского района\МО Богучаровское\Фото д.Луневки\в отчет Луневка\IMG_161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0184" t="12938" r="13910" b="9439"/>
                          <a:stretch/>
                        </pic:blipFill>
                        <pic:spPr bwMode="auto">
                          <a:xfrm>
                            <a:off x="0" y="0"/>
                            <a:ext cx="2907094" cy="30299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5" w:type="dxa"/>
            <w:vAlign w:val="center"/>
          </w:tcPr>
          <w:p w:rsidR="00AB427A" w:rsidRPr="00AB427A" w:rsidRDefault="00AB427A" w:rsidP="00AB427A">
            <w:pPr>
              <w:widowControl w:val="0"/>
              <w:autoSpaceDE w:val="0"/>
              <w:autoSpaceDN w:val="0"/>
              <w:adjustRightInd w:val="0"/>
              <w:spacing w:line="360" w:lineRule="auto"/>
              <w:jc w:val="center"/>
              <w:rPr>
                <w:sz w:val="28"/>
                <w:szCs w:val="24"/>
              </w:rPr>
            </w:pPr>
            <w:r w:rsidRPr="00AB427A">
              <w:rPr>
                <w:noProof/>
                <w:sz w:val="28"/>
                <w:szCs w:val="24"/>
              </w:rPr>
              <w:drawing>
                <wp:inline distT="0" distB="0" distL="0" distR="0" wp14:anchorId="2E584CFA" wp14:editId="0C8DD56F">
                  <wp:extent cx="2975212" cy="1856094"/>
                  <wp:effectExtent l="0" t="0" r="0" b="0"/>
                  <wp:docPr id="24" name="Рисунок 24" descr="D:\ПРОЕКТЫ\ТЕКУЩИЕ\ТУЛА\МО Киреевского района\МО Богучаровское\Фото д.Луневки\в отчет Луневка\IMG_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ПРОЕКТЫ\ТЕКУЩИЕ\ТУЛА\МО Киреевского района\МО Богучаровское\Фото д.Луневки\в отчет Луневка\IMG_1615.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0853" t="21170" r="4651" b="8606"/>
                          <a:stretch/>
                        </pic:blipFill>
                        <pic:spPr bwMode="auto">
                          <a:xfrm>
                            <a:off x="0" y="0"/>
                            <a:ext cx="2980389" cy="18593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B427A" w:rsidRPr="00AB427A" w:rsidRDefault="00AB427A" w:rsidP="00AB427A"/>
    <w:p w:rsidR="00AB427A" w:rsidRPr="00AB427A" w:rsidRDefault="00AB427A" w:rsidP="00AB427A"/>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44" w:name="_Toc384139585"/>
      <w:r w:rsidRPr="00AB427A">
        <w:rPr>
          <w:rFonts w:ascii="Times New Roman" w:eastAsia="Times New Roman" w:hAnsi="Times New Roman" w:cs="Times New Roman"/>
          <w:b/>
          <w:sz w:val="28"/>
          <w:szCs w:val="28"/>
          <w:lang w:eastAsia="ru-RU"/>
        </w:rPr>
        <w:t>Предохранительное электрооборудование с энергосчетчиком в павильоне скважины №7</w:t>
      </w:r>
      <w:bookmarkEnd w:id="44"/>
    </w:p>
    <w:p w:rsidR="00AB427A" w:rsidRPr="00AB427A" w:rsidRDefault="00AB427A" w:rsidP="00AB427A">
      <w:pPr>
        <w:spacing w:after="0" w:line="360" w:lineRule="auto"/>
        <w:jc w:val="center"/>
        <w:rPr>
          <w:rFonts w:ascii="Times New Roman" w:hAnsi="Times New Roman" w:cs="Times New Roman"/>
          <w:sz w:val="28"/>
        </w:rPr>
      </w:pPr>
      <w:r w:rsidRPr="00AB427A">
        <w:rPr>
          <w:rFonts w:ascii="Times New Roman" w:hAnsi="Times New Roman" w:cs="Times New Roman"/>
          <w:noProof/>
          <w:sz w:val="28"/>
          <w:lang w:eastAsia="ru-RU"/>
        </w:rPr>
        <w:drawing>
          <wp:inline distT="0" distB="0" distL="0" distR="0" wp14:anchorId="3841C928" wp14:editId="4ECEE876">
            <wp:extent cx="4844956" cy="2934269"/>
            <wp:effectExtent l="0" t="0" r="0" b="0"/>
            <wp:docPr id="25" name="Рисунок 25" descr="D:\ПРОЕКТЫ\ТЕКУЩИЕ\ТУЛА\МО Киреевского района\МО Богучаровское\Фото д.Луневки\в отчет Луневка\IMG_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ПРОЕКТЫ\ТЕКУЩИЕ\ТУЛА\МО Киреевского района\МО Богучаровское\Фото д.Луневки\в отчет Луневка\IMG_1617.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824" t="14685" b="10139"/>
                    <a:stretch/>
                  </pic:blipFill>
                  <pic:spPr bwMode="auto">
                    <a:xfrm>
                      <a:off x="0" y="0"/>
                      <a:ext cx="4845159" cy="2934392"/>
                    </a:xfrm>
                    <a:prstGeom prst="rect">
                      <a:avLst/>
                    </a:prstGeom>
                    <a:noFill/>
                    <a:ln>
                      <a:noFill/>
                    </a:ln>
                    <a:extLst>
                      <a:ext uri="{53640926-AAD7-44D8-BBD7-CCE9431645EC}">
                        <a14:shadowObscured xmlns:a14="http://schemas.microsoft.com/office/drawing/2010/main"/>
                      </a:ext>
                    </a:extLst>
                  </pic:spPr>
                </pic:pic>
              </a:graphicData>
            </a:graphic>
          </wp:inline>
        </w:drawing>
      </w:r>
    </w:p>
    <w:p w:rsidR="00AB427A" w:rsidRPr="00AB427A" w:rsidRDefault="00AB427A" w:rsidP="00AB427A">
      <w:pPr>
        <w:spacing w:after="0" w:line="360" w:lineRule="auto"/>
        <w:ind w:firstLine="567"/>
        <w:jc w:val="center"/>
        <w:rPr>
          <w:rFonts w:ascii="Times New Roman" w:hAnsi="Times New Roman" w:cs="Times New Roman"/>
          <w:sz w:val="28"/>
        </w:rPr>
      </w:pPr>
    </w:p>
    <w:p w:rsidR="00AB427A" w:rsidRPr="00AB427A" w:rsidRDefault="00AB427A" w:rsidP="00AB427A">
      <w:pPr>
        <w:spacing w:after="0" w:line="360" w:lineRule="auto"/>
        <w:ind w:firstLine="567"/>
        <w:jc w:val="center"/>
        <w:rPr>
          <w:rFonts w:ascii="Times New Roman" w:hAnsi="Times New Roman" w:cs="Times New Roman"/>
          <w:sz w:val="28"/>
        </w:rPr>
      </w:pPr>
    </w:p>
    <w:p w:rsidR="00AB427A" w:rsidRPr="00AB427A" w:rsidRDefault="00AB427A" w:rsidP="00AB427A">
      <w:pPr>
        <w:spacing w:after="0" w:line="360" w:lineRule="auto"/>
        <w:ind w:firstLine="567"/>
        <w:jc w:val="center"/>
        <w:rPr>
          <w:rFonts w:ascii="Times New Roman" w:hAnsi="Times New Roman" w:cs="Times New Roman"/>
          <w:sz w:val="28"/>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1266"/>
        <w:gridCol w:w="3115"/>
        <w:gridCol w:w="329"/>
      </w:tblGrid>
      <w:tr w:rsidR="00AB427A" w:rsidRPr="00AB427A" w:rsidTr="00CE3E26">
        <w:tc>
          <w:tcPr>
            <w:tcW w:w="6029" w:type="dxa"/>
            <w:gridSpan w:val="2"/>
            <w:vAlign w:val="center"/>
          </w:tcPr>
          <w:p w:rsidR="00AB427A" w:rsidRPr="00AB427A" w:rsidRDefault="00AB427A" w:rsidP="00AB427A">
            <w:pPr>
              <w:autoSpaceDE w:val="0"/>
              <w:autoSpaceDN w:val="0"/>
              <w:adjustRightInd w:val="0"/>
              <w:jc w:val="center"/>
              <w:rPr>
                <w:b/>
                <w:sz w:val="28"/>
                <w:szCs w:val="28"/>
              </w:rPr>
            </w:pPr>
            <w:bookmarkStart w:id="45" w:name="_Toc384139586"/>
            <w:r w:rsidRPr="00AB427A">
              <w:rPr>
                <w:b/>
                <w:sz w:val="28"/>
                <w:szCs w:val="28"/>
              </w:rPr>
              <w:t>Состояние скважины №7</w:t>
            </w:r>
            <w:bookmarkEnd w:id="45"/>
          </w:p>
        </w:tc>
        <w:tc>
          <w:tcPr>
            <w:tcW w:w="3541" w:type="dxa"/>
            <w:gridSpan w:val="2"/>
            <w:vAlign w:val="center"/>
          </w:tcPr>
          <w:p w:rsidR="00AB427A" w:rsidRPr="00AB427A" w:rsidRDefault="00AB427A" w:rsidP="00AB427A">
            <w:pPr>
              <w:autoSpaceDE w:val="0"/>
              <w:autoSpaceDN w:val="0"/>
              <w:adjustRightInd w:val="0"/>
              <w:jc w:val="center"/>
              <w:rPr>
                <w:b/>
                <w:sz w:val="28"/>
                <w:szCs w:val="28"/>
              </w:rPr>
            </w:pPr>
            <w:bookmarkStart w:id="46" w:name="_Toc384139587"/>
            <w:r w:rsidRPr="00AB427A">
              <w:rPr>
                <w:b/>
                <w:sz w:val="28"/>
                <w:szCs w:val="28"/>
              </w:rPr>
              <w:t>Неутепленные напорные трубы питания водонапорной башни от павильона скважины №7</w:t>
            </w:r>
            <w:bookmarkEnd w:id="46"/>
          </w:p>
        </w:tc>
      </w:tr>
      <w:tr w:rsidR="00AB427A" w:rsidRPr="00AB427A" w:rsidTr="00CE3E26">
        <w:tc>
          <w:tcPr>
            <w:tcW w:w="6029" w:type="dxa"/>
            <w:gridSpan w:val="2"/>
            <w:vAlign w:val="center"/>
          </w:tcPr>
          <w:p w:rsidR="00AB427A" w:rsidRPr="00AB427A" w:rsidRDefault="00AB427A" w:rsidP="00AB427A">
            <w:pPr>
              <w:widowControl w:val="0"/>
              <w:autoSpaceDE w:val="0"/>
              <w:autoSpaceDN w:val="0"/>
              <w:adjustRightInd w:val="0"/>
              <w:spacing w:line="360" w:lineRule="auto"/>
              <w:jc w:val="center"/>
              <w:rPr>
                <w:sz w:val="28"/>
                <w:szCs w:val="24"/>
              </w:rPr>
            </w:pPr>
            <w:r w:rsidRPr="00AB427A">
              <w:rPr>
                <w:noProof/>
                <w:sz w:val="28"/>
                <w:szCs w:val="24"/>
              </w:rPr>
              <w:drawing>
                <wp:inline distT="0" distB="0" distL="0" distR="0" wp14:anchorId="72B8C40A" wp14:editId="3545B748">
                  <wp:extent cx="2941899" cy="3166280"/>
                  <wp:effectExtent l="0" t="0" r="0" b="0"/>
                  <wp:docPr id="26" name="Рисунок 26" descr="D:\ПРОЕКТЫ\ТЕКУЩИЕ\ТУЛА\МО Киреевского района\МО Богучаровское\Фото д.Луневки\в отчет Луневка\IMG_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ПРОЕКТЫ\ТЕКУЩИЕ\ТУЛА\МО Киреевского района\МО Богучаровское\Фото д.Луневки\в отчет Луневка\IMG_1619.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3622" t="3846" r="14436" b="7340"/>
                          <a:stretch/>
                        </pic:blipFill>
                        <pic:spPr bwMode="auto">
                          <a:xfrm>
                            <a:off x="0" y="0"/>
                            <a:ext cx="2942021" cy="31664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1" w:type="dxa"/>
            <w:gridSpan w:val="2"/>
            <w:vAlign w:val="center"/>
          </w:tcPr>
          <w:p w:rsidR="00AB427A" w:rsidRPr="00AB427A" w:rsidRDefault="00AB427A" w:rsidP="00AB427A">
            <w:pPr>
              <w:widowControl w:val="0"/>
              <w:autoSpaceDE w:val="0"/>
              <w:autoSpaceDN w:val="0"/>
              <w:adjustRightInd w:val="0"/>
              <w:spacing w:line="360" w:lineRule="auto"/>
              <w:jc w:val="center"/>
              <w:rPr>
                <w:sz w:val="28"/>
                <w:szCs w:val="24"/>
              </w:rPr>
            </w:pPr>
            <w:r w:rsidRPr="00AB427A">
              <w:rPr>
                <w:noProof/>
                <w:sz w:val="28"/>
                <w:szCs w:val="24"/>
              </w:rPr>
              <w:drawing>
                <wp:inline distT="0" distB="0" distL="0" distR="0" wp14:anchorId="4E95248A" wp14:editId="4AA7A4BD">
                  <wp:extent cx="1719618" cy="4258100"/>
                  <wp:effectExtent l="0" t="0" r="0" b="9525"/>
                  <wp:docPr id="27" name="Рисунок 27" descr="D:\ПРОЕКТЫ\ТЕКУЩИЕ\ТУЛА\МО Киреевского района\МО Богучаровское\Фото д.Луневки\в отчет Луневка\IMG_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ПРОЕКТЫ\ТЕКУЩИЕ\ТУЛА\МО Киреевского района\МО Богучаровское\Фото д.Луневки\в отчет Луневка\IMG_1625.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2233" r="23896"/>
                          <a:stretch/>
                        </pic:blipFill>
                        <pic:spPr bwMode="auto">
                          <a:xfrm>
                            <a:off x="0" y="0"/>
                            <a:ext cx="1719595" cy="42580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427A" w:rsidRPr="00AB427A" w:rsidTr="00CE3E26">
        <w:trPr>
          <w:gridAfter w:val="1"/>
          <w:wAfter w:w="390" w:type="dxa"/>
        </w:trPr>
        <w:tc>
          <w:tcPr>
            <w:tcW w:w="4644" w:type="dxa"/>
            <w:vAlign w:val="center"/>
          </w:tcPr>
          <w:p w:rsidR="00AB427A" w:rsidRPr="00AB427A" w:rsidRDefault="00AB427A" w:rsidP="00AB427A">
            <w:pPr>
              <w:autoSpaceDE w:val="0"/>
              <w:autoSpaceDN w:val="0"/>
              <w:adjustRightInd w:val="0"/>
              <w:spacing w:line="360" w:lineRule="auto"/>
              <w:jc w:val="center"/>
              <w:rPr>
                <w:b/>
                <w:sz w:val="28"/>
                <w:szCs w:val="28"/>
              </w:rPr>
            </w:pPr>
            <w:bookmarkStart w:id="47" w:name="_Toc384139588"/>
            <w:r w:rsidRPr="00AB427A">
              <w:rPr>
                <w:b/>
                <w:sz w:val="28"/>
                <w:szCs w:val="28"/>
              </w:rPr>
              <w:t>Электропитание павильона скважины №7</w:t>
            </w:r>
            <w:bookmarkEnd w:id="47"/>
          </w:p>
        </w:tc>
        <w:tc>
          <w:tcPr>
            <w:tcW w:w="4536" w:type="dxa"/>
            <w:gridSpan w:val="2"/>
            <w:vAlign w:val="center"/>
          </w:tcPr>
          <w:p w:rsidR="00AB427A" w:rsidRPr="00AB427A" w:rsidRDefault="00AB427A" w:rsidP="00AB427A">
            <w:pPr>
              <w:autoSpaceDE w:val="0"/>
              <w:autoSpaceDN w:val="0"/>
              <w:adjustRightInd w:val="0"/>
              <w:jc w:val="center"/>
              <w:rPr>
                <w:b/>
                <w:sz w:val="28"/>
                <w:szCs w:val="28"/>
              </w:rPr>
            </w:pPr>
            <w:bookmarkStart w:id="48" w:name="_Toc384139589"/>
            <w:r w:rsidRPr="00AB427A">
              <w:rPr>
                <w:b/>
                <w:sz w:val="28"/>
                <w:szCs w:val="28"/>
              </w:rPr>
              <w:t>Придомовой колодец водоснабжения д.Луневка, д.34</w:t>
            </w:r>
            <w:bookmarkEnd w:id="48"/>
          </w:p>
        </w:tc>
      </w:tr>
      <w:tr w:rsidR="00AB427A" w:rsidRPr="00AB427A" w:rsidTr="00CE3E26">
        <w:trPr>
          <w:gridAfter w:val="1"/>
          <w:wAfter w:w="390" w:type="dxa"/>
        </w:trPr>
        <w:tc>
          <w:tcPr>
            <w:tcW w:w="4644" w:type="dxa"/>
            <w:vAlign w:val="center"/>
          </w:tcPr>
          <w:p w:rsidR="00AB427A" w:rsidRPr="00AB427A" w:rsidRDefault="00AB427A" w:rsidP="00AB427A">
            <w:pPr>
              <w:widowControl w:val="0"/>
              <w:autoSpaceDE w:val="0"/>
              <w:autoSpaceDN w:val="0"/>
              <w:adjustRightInd w:val="0"/>
              <w:spacing w:line="360" w:lineRule="auto"/>
              <w:jc w:val="center"/>
              <w:rPr>
                <w:sz w:val="28"/>
                <w:szCs w:val="24"/>
              </w:rPr>
            </w:pPr>
            <w:r w:rsidRPr="00AB427A">
              <w:rPr>
                <w:noProof/>
                <w:sz w:val="28"/>
                <w:szCs w:val="24"/>
              </w:rPr>
              <w:drawing>
                <wp:inline distT="0" distB="0" distL="0" distR="0" wp14:anchorId="1C67C200" wp14:editId="538A3D96">
                  <wp:extent cx="1815152" cy="3209809"/>
                  <wp:effectExtent l="0" t="0" r="0" b="0"/>
                  <wp:docPr id="28" name="Рисунок 28" descr="D:\ПРОЕКТЫ\ТЕКУЩИЕ\ТУЛА\МО Киреевского района\МО Богучаровское\Фото д.Луневки\в отчет Луневка\IMG_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ПРОЕКТЫ\ТЕКУЩИЕ\ТУЛА\МО Киреевского района\МО Богучаровское\Фото д.Луневки\в отчет Луневка\IMG_1626.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8597" t="19161" r="25263" b="6319"/>
                          <a:stretch/>
                        </pic:blipFill>
                        <pic:spPr bwMode="auto">
                          <a:xfrm>
                            <a:off x="0" y="0"/>
                            <a:ext cx="1815152" cy="32098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gridSpan w:val="2"/>
            <w:vAlign w:val="center"/>
          </w:tcPr>
          <w:p w:rsidR="00AB427A" w:rsidRPr="00AB427A" w:rsidRDefault="00AB427A" w:rsidP="00AB427A">
            <w:pPr>
              <w:widowControl w:val="0"/>
              <w:autoSpaceDE w:val="0"/>
              <w:autoSpaceDN w:val="0"/>
              <w:adjustRightInd w:val="0"/>
              <w:spacing w:line="360" w:lineRule="auto"/>
              <w:jc w:val="center"/>
              <w:rPr>
                <w:sz w:val="28"/>
                <w:szCs w:val="24"/>
              </w:rPr>
            </w:pPr>
            <w:r w:rsidRPr="00AB427A">
              <w:rPr>
                <w:noProof/>
                <w:sz w:val="28"/>
                <w:szCs w:val="24"/>
              </w:rPr>
              <w:drawing>
                <wp:inline distT="0" distB="0" distL="0" distR="0" wp14:anchorId="7969772F" wp14:editId="5E0E4227">
                  <wp:extent cx="2394092" cy="3193576"/>
                  <wp:effectExtent l="0" t="0" r="6350" b="6985"/>
                  <wp:docPr id="29" name="Рисунок 29" descr="D:\ПРОЕКТЫ\ТЕКУЩИЕ\ТУЛА\МО Киреевского района\МО Богучаровское\Фото д.Луневки\в отчет Луневка\IMG_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ПРОЕКТЫ\ТЕКУЩИЕ\ТУЛА\МО Киреевского района\МО Богучаровское\Фото д.Луневки\в отчет Луневка\IMG_162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22865" cy="3231958"/>
                          </a:xfrm>
                          <a:prstGeom prst="rect">
                            <a:avLst/>
                          </a:prstGeom>
                          <a:noFill/>
                          <a:ln>
                            <a:noFill/>
                          </a:ln>
                        </pic:spPr>
                      </pic:pic>
                    </a:graphicData>
                  </a:graphic>
                </wp:inline>
              </w:drawing>
            </w:r>
          </w:p>
        </w:tc>
      </w:tr>
    </w:tbl>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49" w:name="_Toc384139590"/>
      <w:r w:rsidRPr="00AB427A">
        <w:rPr>
          <w:rFonts w:ascii="Times New Roman" w:eastAsia="Times New Roman" w:hAnsi="Times New Roman" w:cs="Times New Roman"/>
          <w:b/>
          <w:sz w:val="28"/>
          <w:szCs w:val="28"/>
          <w:lang w:eastAsia="ru-RU"/>
        </w:rPr>
        <w:t>Фото д. Уткино</w:t>
      </w:r>
      <w:bookmarkEnd w:id="49"/>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5051"/>
      </w:tblGrid>
      <w:tr w:rsidR="00AB427A" w:rsidRPr="00AB427A" w:rsidTr="00CE3E26">
        <w:tc>
          <w:tcPr>
            <w:tcW w:w="4785" w:type="dxa"/>
            <w:vAlign w:val="center"/>
          </w:tcPr>
          <w:p w:rsidR="00AB427A" w:rsidRPr="00AB427A" w:rsidRDefault="00AB427A" w:rsidP="00AB427A">
            <w:pPr>
              <w:autoSpaceDE w:val="0"/>
              <w:autoSpaceDN w:val="0"/>
              <w:adjustRightInd w:val="0"/>
              <w:jc w:val="center"/>
              <w:rPr>
                <w:b/>
                <w:sz w:val="28"/>
                <w:szCs w:val="28"/>
              </w:rPr>
            </w:pPr>
            <w:bookmarkStart w:id="50" w:name="_Toc384139591"/>
            <w:r w:rsidRPr="00AB427A">
              <w:rPr>
                <w:b/>
                <w:sz w:val="28"/>
                <w:szCs w:val="28"/>
              </w:rPr>
              <w:t>Водонапорная башня д.Уткино и деревянный павильон скважины №10</w:t>
            </w:r>
            <w:bookmarkEnd w:id="50"/>
          </w:p>
        </w:tc>
        <w:tc>
          <w:tcPr>
            <w:tcW w:w="4785" w:type="dxa"/>
            <w:vAlign w:val="center"/>
          </w:tcPr>
          <w:p w:rsidR="00AB427A" w:rsidRPr="00AB427A" w:rsidRDefault="00AB427A" w:rsidP="00AB427A">
            <w:pPr>
              <w:autoSpaceDE w:val="0"/>
              <w:autoSpaceDN w:val="0"/>
              <w:adjustRightInd w:val="0"/>
              <w:jc w:val="center"/>
              <w:rPr>
                <w:b/>
                <w:sz w:val="28"/>
                <w:szCs w:val="28"/>
              </w:rPr>
            </w:pPr>
            <w:bookmarkStart w:id="51" w:name="_Toc384139592"/>
            <w:r w:rsidRPr="00AB427A">
              <w:rPr>
                <w:b/>
                <w:sz w:val="28"/>
                <w:szCs w:val="28"/>
              </w:rPr>
              <w:t>Утепленная арматуры скважины №10 с насосом ЭЦВ 6-10-110</w:t>
            </w:r>
            <w:bookmarkEnd w:id="51"/>
          </w:p>
        </w:tc>
      </w:tr>
      <w:tr w:rsidR="00AB427A" w:rsidRPr="00AB427A" w:rsidTr="00CE3E26">
        <w:tc>
          <w:tcPr>
            <w:tcW w:w="4785" w:type="dxa"/>
            <w:vAlign w:val="center"/>
          </w:tcPr>
          <w:p w:rsidR="00AB427A" w:rsidRPr="00AB427A" w:rsidRDefault="00AB427A" w:rsidP="00AB427A">
            <w:pPr>
              <w:widowControl w:val="0"/>
              <w:autoSpaceDE w:val="0"/>
              <w:autoSpaceDN w:val="0"/>
              <w:adjustRightInd w:val="0"/>
              <w:spacing w:line="360" w:lineRule="auto"/>
              <w:jc w:val="center"/>
              <w:rPr>
                <w:sz w:val="28"/>
                <w:szCs w:val="24"/>
              </w:rPr>
            </w:pPr>
            <w:r w:rsidRPr="00AB427A">
              <w:rPr>
                <w:noProof/>
                <w:sz w:val="28"/>
                <w:szCs w:val="24"/>
              </w:rPr>
              <w:drawing>
                <wp:inline distT="0" distB="0" distL="0" distR="0" wp14:anchorId="640CCA93" wp14:editId="59C465A2">
                  <wp:extent cx="2552131" cy="4572000"/>
                  <wp:effectExtent l="0" t="0" r="635" b="0"/>
                  <wp:docPr id="30" name="Рисунок 30" descr="D:\ПРОЕКТЫ\ТЕКУЩИЕ\ТУЛА\МО Киреевского района\МО Богучаровское\Фото д.Уткино\для отчета Уткино\IMG_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ПРОЕКТЫ\ТЕКУЩИЕ\ТУЛА\МО Киреевского района\МО Богучаровское\Фото д.Уткино\для отчета Уткино\IMG_1638.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494" r="22436" b="5899"/>
                          <a:stretch/>
                        </pic:blipFill>
                        <pic:spPr bwMode="auto">
                          <a:xfrm>
                            <a:off x="0" y="0"/>
                            <a:ext cx="2557456" cy="45815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5" w:type="dxa"/>
            <w:vAlign w:val="center"/>
          </w:tcPr>
          <w:p w:rsidR="00AB427A" w:rsidRPr="00AB427A" w:rsidRDefault="00AB427A" w:rsidP="00AB427A">
            <w:pPr>
              <w:widowControl w:val="0"/>
              <w:autoSpaceDE w:val="0"/>
              <w:autoSpaceDN w:val="0"/>
              <w:adjustRightInd w:val="0"/>
              <w:spacing w:line="360" w:lineRule="auto"/>
              <w:jc w:val="center"/>
              <w:rPr>
                <w:sz w:val="28"/>
                <w:szCs w:val="24"/>
              </w:rPr>
            </w:pPr>
            <w:r w:rsidRPr="00AB427A">
              <w:rPr>
                <w:noProof/>
                <w:sz w:val="28"/>
                <w:szCs w:val="24"/>
              </w:rPr>
              <w:drawing>
                <wp:inline distT="0" distB="0" distL="0" distR="0" wp14:anchorId="5E7BD7D5" wp14:editId="5013FA5E">
                  <wp:extent cx="3070746" cy="4366536"/>
                  <wp:effectExtent l="0" t="0" r="0" b="0"/>
                  <wp:docPr id="31" name="Рисунок 31" descr="D:\ПРОЕКТЫ\ТЕКУЩИЕ\ТУЛА\МО Киреевского района\МО Богучаровское\Фото д.Уткино\для отчета Уткино\IMG_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ПРОЕКТЫ\ТЕКУЩИЕ\ТУЛА\МО Киреевского района\МО Богучаровское\Фото д.Уткино\для отчета Уткино\IMG_1640.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9934" t="3990"/>
                          <a:stretch/>
                        </pic:blipFill>
                        <pic:spPr bwMode="auto">
                          <a:xfrm>
                            <a:off x="0" y="0"/>
                            <a:ext cx="3076101" cy="43741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52" w:name="_Toc384139593"/>
      <w:r w:rsidRPr="00AB427A">
        <w:rPr>
          <w:rFonts w:ascii="Times New Roman" w:eastAsia="Times New Roman" w:hAnsi="Times New Roman" w:cs="Times New Roman"/>
          <w:b/>
          <w:sz w:val="28"/>
          <w:szCs w:val="28"/>
          <w:lang w:eastAsia="ru-RU"/>
        </w:rPr>
        <w:t>Электроснабжение с прибором учета электроэнергии</w:t>
      </w:r>
      <w:bookmarkEnd w:id="52"/>
    </w:p>
    <w:p w:rsidR="00AB427A" w:rsidRPr="00AB427A" w:rsidRDefault="00AB427A" w:rsidP="00AB427A">
      <w:pPr>
        <w:spacing w:after="0" w:line="360" w:lineRule="auto"/>
        <w:jc w:val="center"/>
        <w:rPr>
          <w:rFonts w:ascii="Times New Roman" w:hAnsi="Times New Roman" w:cs="Times New Roman"/>
          <w:sz w:val="28"/>
        </w:rPr>
      </w:pPr>
      <w:r w:rsidRPr="00AB427A">
        <w:rPr>
          <w:rFonts w:ascii="Times New Roman" w:hAnsi="Times New Roman" w:cs="Times New Roman"/>
          <w:noProof/>
          <w:sz w:val="28"/>
          <w:lang w:eastAsia="ru-RU"/>
        </w:rPr>
        <w:drawing>
          <wp:inline distT="0" distB="0" distL="0" distR="0" wp14:anchorId="2978C8E2" wp14:editId="19BF4CB0">
            <wp:extent cx="4013522" cy="3014919"/>
            <wp:effectExtent l="0" t="0" r="6350" b="0"/>
            <wp:docPr id="32" name="Рисунок 32" descr="D:\ПРОЕКТЫ\ТЕКУЩИЕ\ТУЛА\МО Киреевского района\МО Богучаровское\Фото д.Уткино\для отчета Уткино\IMG_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ПРОЕКТЫ\ТЕКУЩИЕ\ТУЛА\МО Киреевского района\МО Богучаровское\Фото д.Уткино\для отчета Уткино\IMG_163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13700" cy="3015052"/>
                    </a:xfrm>
                    <a:prstGeom prst="rect">
                      <a:avLst/>
                    </a:prstGeom>
                    <a:noFill/>
                    <a:ln>
                      <a:noFill/>
                    </a:ln>
                  </pic:spPr>
                </pic:pic>
              </a:graphicData>
            </a:graphic>
          </wp:inline>
        </w:drawing>
      </w: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53" w:name="_Toc384139594"/>
      <w:r w:rsidRPr="00AB427A">
        <w:rPr>
          <w:rFonts w:ascii="Times New Roman" w:eastAsia="Times New Roman" w:hAnsi="Times New Roman" w:cs="Times New Roman"/>
          <w:b/>
          <w:sz w:val="28"/>
          <w:szCs w:val="28"/>
          <w:lang w:eastAsia="ru-RU"/>
        </w:rPr>
        <w:t>2.1.6.Описание состояния и функционирования водопроводных сетей систем водоснабжения, включая оценку амортизации сетей</w:t>
      </w:r>
      <w:bookmarkEnd w:id="53"/>
    </w:p>
    <w:p w:rsidR="00AB427A" w:rsidRPr="00AB427A" w:rsidRDefault="00AB427A" w:rsidP="00AB427A">
      <w:pPr>
        <w:spacing w:after="0" w:line="360" w:lineRule="auto"/>
        <w:jc w:val="center"/>
        <w:rPr>
          <w:rFonts w:ascii="Times New Roman" w:hAnsi="Times New Roman" w:cs="Times New Roman"/>
          <w:sz w:val="28"/>
        </w:rPr>
      </w:pPr>
    </w:p>
    <w:p w:rsidR="00AB427A" w:rsidRPr="00AB427A" w:rsidRDefault="00AB427A" w:rsidP="00AB427A">
      <w:pPr>
        <w:spacing w:after="0" w:line="360" w:lineRule="auto"/>
        <w:ind w:firstLine="567"/>
        <w:rPr>
          <w:rFonts w:ascii="Times New Roman" w:hAnsi="Times New Roman" w:cs="Times New Roman"/>
          <w:sz w:val="28"/>
        </w:rPr>
      </w:pPr>
      <w:r w:rsidRPr="00AB427A">
        <w:rPr>
          <w:rFonts w:ascii="Times New Roman" w:hAnsi="Times New Roman" w:cs="Times New Roman"/>
          <w:sz w:val="28"/>
        </w:rPr>
        <w:t>Общая протяженность водопроводных сетей составляет 31,4 км.</w:t>
      </w:r>
    </w:p>
    <w:p w:rsidR="00AB427A" w:rsidRPr="00AB427A" w:rsidRDefault="00AB427A" w:rsidP="00AB427A">
      <w:pPr>
        <w:spacing w:after="0" w:line="360" w:lineRule="auto"/>
        <w:ind w:firstLine="567"/>
        <w:rPr>
          <w:rFonts w:ascii="Times New Roman" w:hAnsi="Times New Roman" w:cs="Times New Roman"/>
          <w:sz w:val="28"/>
        </w:rPr>
      </w:pPr>
      <w:r w:rsidRPr="00AB427A">
        <w:rPr>
          <w:rFonts w:ascii="Times New Roman" w:hAnsi="Times New Roman" w:cs="Times New Roman"/>
          <w:sz w:val="28"/>
        </w:rPr>
        <w:t>Краткая характеристика сетей водоснабжения приведена далее.</w:t>
      </w:r>
    </w:p>
    <w:p w:rsidR="00AB427A" w:rsidRPr="00AB427A" w:rsidRDefault="00AB427A" w:rsidP="00AB427A">
      <w:pPr>
        <w:spacing w:after="0" w:line="360" w:lineRule="auto"/>
        <w:ind w:firstLine="567"/>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right"/>
        <w:rPr>
          <w:rFonts w:ascii="Times New Roman" w:eastAsia="Times New Roman" w:hAnsi="Times New Roman" w:cs="Times New Roman"/>
          <w:b/>
          <w:sz w:val="24"/>
          <w:szCs w:val="28"/>
          <w:lang w:eastAsia="ru-RU"/>
        </w:rPr>
      </w:pPr>
      <w:bookmarkStart w:id="54" w:name="_Toc384139595"/>
      <w:r w:rsidRPr="00AB427A">
        <w:rPr>
          <w:rFonts w:ascii="Times New Roman" w:eastAsia="Times New Roman" w:hAnsi="Times New Roman" w:cs="Times New Roman"/>
          <w:b/>
          <w:sz w:val="24"/>
          <w:szCs w:val="28"/>
          <w:lang w:eastAsia="ru-RU"/>
        </w:rPr>
        <w:t>Таблица №7. Краткая характеристика водопроводных сетей МО Богучаровское</w:t>
      </w:r>
      <w:bookmarkEnd w:id="54"/>
    </w:p>
    <w:tbl>
      <w:tblPr>
        <w:tblW w:w="9080" w:type="dxa"/>
        <w:tblInd w:w="93" w:type="dxa"/>
        <w:tblLook w:val="04A0" w:firstRow="1" w:lastRow="0" w:firstColumn="1" w:lastColumn="0" w:noHBand="0" w:noVBand="1"/>
      </w:tblPr>
      <w:tblGrid>
        <w:gridCol w:w="560"/>
        <w:gridCol w:w="2877"/>
        <w:gridCol w:w="3704"/>
        <w:gridCol w:w="1939"/>
      </w:tblGrid>
      <w:tr w:rsidR="00AB427A" w:rsidRPr="00AB427A" w:rsidTr="00CE3E26">
        <w:trPr>
          <w:trHeight w:val="1275"/>
        </w:trPr>
        <w:tc>
          <w:tcPr>
            <w:tcW w:w="4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 п/п</w:t>
            </w:r>
          </w:p>
        </w:tc>
        <w:tc>
          <w:tcPr>
            <w:tcW w:w="2940"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Источник водоснабжения артезианская скважина и башня Рожновского</w:t>
            </w:r>
          </w:p>
        </w:tc>
        <w:tc>
          <w:tcPr>
            <w:tcW w:w="3820"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Сети водоснабжения</w:t>
            </w:r>
          </w:p>
        </w:tc>
        <w:tc>
          <w:tcPr>
            <w:tcW w:w="1880" w:type="dxa"/>
            <w:tcBorders>
              <w:top w:val="single" w:sz="8" w:space="0" w:color="auto"/>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Состояние системы водоснабжения, % износа</w:t>
            </w:r>
          </w:p>
        </w:tc>
      </w:tr>
      <w:tr w:rsidR="00AB427A" w:rsidRPr="00AB427A" w:rsidTr="00CE3E26">
        <w:trPr>
          <w:trHeight w:val="126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294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с. Майское, ул. Центральная, в районе д. 12</w:t>
            </w:r>
          </w:p>
        </w:tc>
        <w:tc>
          <w:tcPr>
            <w:tcW w:w="38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3400 метров. Диаметр 110 мм протяженность 3400 м. Год ввода в эксплуатацию 2009 год</w:t>
            </w:r>
          </w:p>
        </w:tc>
        <w:tc>
          <w:tcPr>
            <w:tcW w:w="188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r>
      <w:tr w:rsidR="00AB427A" w:rsidRPr="00AB427A" w:rsidTr="00CE3E26">
        <w:trPr>
          <w:trHeight w:val="126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294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Мостовая, ул. Центральная, в районе д. 1</w:t>
            </w:r>
          </w:p>
        </w:tc>
        <w:tc>
          <w:tcPr>
            <w:tcW w:w="38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3500 метров</w:t>
            </w:r>
            <w:r w:rsidRPr="00AB427A">
              <w:rPr>
                <w:rFonts w:ascii="Times New Roman" w:eastAsia="Times New Roman" w:hAnsi="Times New Roman" w:cs="Times New Roman"/>
                <w:color w:val="000000"/>
                <w:sz w:val="24"/>
                <w:szCs w:val="24"/>
                <w:lang w:eastAsia="ru-RU"/>
              </w:rPr>
              <w:br/>
              <w:t>диаметр 100 мм.  протяженность 3500 м.</w:t>
            </w:r>
            <w:r w:rsidRPr="00AB427A">
              <w:rPr>
                <w:rFonts w:ascii="Times New Roman" w:eastAsia="Times New Roman" w:hAnsi="Times New Roman" w:cs="Times New Roman"/>
                <w:color w:val="000000"/>
                <w:sz w:val="24"/>
                <w:szCs w:val="24"/>
                <w:lang w:eastAsia="ru-RU"/>
              </w:rPr>
              <w:br/>
              <w:t>год ввода в эксплуатацию 2018 год</w:t>
            </w:r>
          </w:p>
        </w:tc>
        <w:tc>
          <w:tcPr>
            <w:tcW w:w="188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r>
      <w:tr w:rsidR="00AB427A" w:rsidRPr="00AB427A" w:rsidTr="00CE3E26">
        <w:trPr>
          <w:trHeight w:val="1575"/>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294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с. Кузнецово, в районе бывших мех. Мастерских СПК «Кузнецово»</w:t>
            </w:r>
          </w:p>
        </w:tc>
        <w:tc>
          <w:tcPr>
            <w:tcW w:w="38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1500 метров. Диаметр 100 мм протяженность 1500 м. Год ввода в эксплуатацию 2016 год</w:t>
            </w:r>
          </w:p>
        </w:tc>
        <w:tc>
          <w:tcPr>
            <w:tcW w:w="188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w:t>
            </w:r>
          </w:p>
        </w:tc>
      </w:tr>
      <w:tr w:rsidR="00AB427A" w:rsidRPr="00AB427A" w:rsidTr="00CE3E26">
        <w:trPr>
          <w:trHeight w:val="126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w:t>
            </w:r>
          </w:p>
        </w:tc>
        <w:tc>
          <w:tcPr>
            <w:tcW w:w="294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с. Кузнецово, ул. Центральная, в районе д. 14</w:t>
            </w:r>
          </w:p>
        </w:tc>
        <w:tc>
          <w:tcPr>
            <w:tcW w:w="38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5000 метров. Диаметр 110 мм.  протяженность 5000 м. Год ввода в эксплуатацию 2016 год</w:t>
            </w:r>
          </w:p>
        </w:tc>
        <w:tc>
          <w:tcPr>
            <w:tcW w:w="188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w:t>
            </w:r>
          </w:p>
        </w:tc>
      </w:tr>
      <w:tr w:rsidR="00AB427A" w:rsidRPr="00AB427A" w:rsidTr="00CE3E26">
        <w:trPr>
          <w:trHeight w:val="126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c>
          <w:tcPr>
            <w:tcW w:w="294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Брусяновка,  дома 83</w:t>
            </w:r>
          </w:p>
        </w:tc>
        <w:tc>
          <w:tcPr>
            <w:tcW w:w="38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3500 метров. Диаметр 110 мм.  протяженность 3500 м. Год ввода в эксплуатацию 1967 год</w:t>
            </w:r>
          </w:p>
        </w:tc>
        <w:tc>
          <w:tcPr>
            <w:tcW w:w="188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r>
      <w:tr w:rsidR="00AB427A" w:rsidRPr="00AB427A" w:rsidTr="00CE3E26">
        <w:trPr>
          <w:trHeight w:val="126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w:t>
            </w:r>
          </w:p>
        </w:tc>
        <w:tc>
          <w:tcPr>
            <w:tcW w:w="294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Владимировка в районе пруда</w:t>
            </w:r>
          </w:p>
        </w:tc>
        <w:tc>
          <w:tcPr>
            <w:tcW w:w="38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1500 метров.Диаметр 100 мм.  протяженность 1500 м. Год ввода в эксплуатацию 2014 год</w:t>
            </w:r>
          </w:p>
        </w:tc>
        <w:tc>
          <w:tcPr>
            <w:tcW w:w="188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w:t>
            </w:r>
          </w:p>
        </w:tc>
      </w:tr>
      <w:tr w:rsidR="00AB427A" w:rsidRPr="00AB427A" w:rsidTr="00CE3E26">
        <w:trPr>
          <w:trHeight w:val="126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w:t>
            </w:r>
          </w:p>
        </w:tc>
        <w:tc>
          <w:tcPr>
            <w:tcW w:w="294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Братцево в районе д. 1</w:t>
            </w:r>
          </w:p>
        </w:tc>
        <w:tc>
          <w:tcPr>
            <w:tcW w:w="38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2000 метров. Диаметр 100 мм.  протяженность 800 м. Год ввода в эксплуатацию 2016 год</w:t>
            </w:r>
          </w:p>
        </w:tc>
        <w:tc>
          <w:tcPr>
            <w:tcW w:w="188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r>
      <w:tr w:rsidR="00AB427A" w:rsidRPr="00AB427A" w:rsidTr="00CE3E26">
        <w:trPr>
          <w:trHeight w:val="126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w:t>
            </w:r>
          </w:p>
        </w:tc>
        <w:tc>
          <w:tcPr>
            <w:tcW w:w="294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Труновка в районе д. 37</w:t>
            </w:r>
          </w:p>
        </w:tc>
        <w:tc>
          <w:tcPr>
            <w:tcW w:w="38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2000 метров. Диаметр 100 мм.  протяженность 2000 м. Год ввода в эксплуатацию 2016 год</w:t>
            </w:r>
          </w:p>
        </w:tc>
        <w:tc>
          <w:tcPr>
            <w:tcW w:w="188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w:t>
            </w:r>
          </w:p>
        </w:tc>
      </w:tr>
      <w:tr w:rsidR="00AB427A" w:rsidRPr="00AB427A" w:rsidTr="00CE3E26">
        <w:trPr>
          <w:trHeight w:val="126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9</w:t>
            </w:r>
          </w:p>
        </w:tc>
        <w:tc>
          <w:tcPr>
            <w:tcW w:w="294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Новоспасское</w:t>
            </w:r>
          </w:p>
        </w:tc>
        <w:tc>
          <w:tcPr>
            <w:tcW w:w="38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1500 метров. Диаметр 100 мм.  протяженность 1500 м. Год ввода в эксплуатацию 2016 год</w:t>
            </w:r>
          </w:p>
        </w:tc>
        <w:tc>
          <w:tcPr>
            <w:tcW w:w="188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r>
      <w:tr w:rsidR="00AB427A" w:rsidRPr="00AB427A" w:rsidTr="00CE3E26">
        <w:trPr>
          <w:trHeight w:val="126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c>
          <w:tcPr>
            <w:tcW w:w="294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Уткино в районе бывших МТФ СПК «Майский»</w:t>
            </w:r>
          </w:p>
        </w:tc>
        <w:tc>
          <w:tcPr>
            <w:tcW w:w="38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1500 метров. Диаметр 100 мм.  протяженность 1500 м. Год ввода в эксплуатацию 1968 год</w:t>
            </w:r>
          </w:p>
        </w:tc>
        <w:tc>
          <w:tcPr>
            <w:tcW w:w="188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r>
      <w:tr w:rsidR="00AB427A" w:rsidRPr="00AB427A" w:rsidTr="00CE3E26">
        <w:trPr>
          <w:trHeight w:val="126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11</w:t>
            </w:r>
          </w:p>
        </w:tc>
        <w:tc>
          <w:tcPr>
            <w:tcW w:w="294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с. Крутицы в районе МТФ бывшего СПК «Майский»</w:t>
            </w:r>
          </w:p>
        </w:tc>
        <w:tc>
          <w:tcPr>
            <w:tcW w:w="38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2500 метров. Диаметр 100 мм.  протяженность 2500 м. Год ввода в эксплуатацию 2010 год</w:t>
            </w:r>
          </w:p>
        </w:tc>
        <w:tc>
          <w:tcPr>
            <w:tcW w:w="188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15</w:t>
            </w:r>
          </w:p>
        </w:tc>
      </w:tr>
      <w:tr w:rsidR="00AB427A" w:rsidRPr="00AB427A" w:rsidTr="00CE3E26">
        <w:trPr>
          <w:trHeight w:val="1275"/>
        </w:trPr>
        <w:tc>
          <w:tcPr>
            <w:tcW w:w="440" w:type="dxa"/>
            <w:tcBorders>
              <w:top w:val="nil"/>
              <w:left w:val="single" w:sz="8" w:space="0" w:color="auto"/>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12</w:t>
            </w:r>
          </w:p>
        </w:tc>
        <w:tc>
          <w:tcPr>
            <w:tcW w:w="2940"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п. Прогресс, ул. Садовая, в районе д. 10</w:t>
            </w:r>
          </w:p>
        </w:tc>
        <w:tc>
          <w:tcPr>
            <w:tcW w:w="3820"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3042 метров. Диаметр 110 мм.  протяженность 2842 м. Год ввода в эксплуатацию 2013 год.</w:t>
            </w:r>
          </w:p>
        </w:tc>
        <w:tc>
          <w:tcPr>
            <w:tcW w:w="1880" w:type="dxa"/>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r>
    </w:tbl>
    <w:p w:rsidR="00AB427A" w:rsidRPr="00AB427A" w:rsidRDefault="00AB427A" w:rsidP="00AB427A">
      <w:pPr>
        <w:spacing w:after="0" w:line="360" w:lineRule="auto"/>
        <w:jc w:val="center"/>
        <w:rPr>
          <w:rFonts w:ascii="Times New Roman" w:hAnsi="Times New Roman" w:cs="Times New Roman"/>
          <w:sz w:val="28"/>
        </w:rPr>
      </w:pPr>
    </w:p>
    <w:p w:rsidR="00AB427A" w:rsidRPr="00AB427A" w:rsidRDefault="00AB427A" w:rsidP="00AB427A">
      <w:pPr>
        <w:spacing w:after="0" w:line="360" w:lineRule="auto"/>
        <w:ind w:firstLine="567"/>
        <w:rPr>
          <w:rFonts w:ascii="Times New Roman" w:hAnsi="Times New Roman" w:cs="Times New Roman"/>
          <w:sz w:val="28"/>
        </w:rPr>
      </w:pPr>
      <w:r w:rsidRPr="00AB427A">
        <w:rPr>
          <w:rFonts w:ascii="Times New Roman" w:hAnsi="Times New Roman" w:cs="Times New Roman"/>
          <w:sz w:val="28"/>
        </w:rPr>
        <w:t>Материал труб в основном – ПНД.</w:t>
      </w:r>
    </w:p>
    <w:p w:rsidR="00AB427A" w:rsidRPr="00AB427A" w:rsidRDefault="00AB427A" w:rsidP="00AB427A">
      <w:pPr>
        <w:spacing w:after="0" w:line="360" w:lineRule="auto"/>
        <w:ind w:firstLine="567"/>
        <w:rPr>
          <w:rFonts w:ascii="Times New Roman" w:hAnsi="Times New Roman" w:cs="Times New Roman"/>
          <w:sz w:val="28"/>
        </w:rPr>
      </w:pPr>
      <w:r w:rsidRPr="00AB427A">
        <w:rPr>
          <w:rFonts w:ascii="Times New Roman" w:hAnsi="Times New Roman" w:cs="Times New Roman"/>
          <w:sz w:val="28"/>
        </w:rPr>
        <w:t>В общем, износ сетей МО Богучаровское составляет порядка 7 %.</w:t>
      </w:r>
    </w:p>
    <w:p w:rsidR="00AB427A" w:rsidRPr="00AB427A" w:rsidRDefault="00AB427A" w:rsidP="00AB427A">
      <w:pPr>
        <w:spacing w:after="0" w:line="360" w:lineRule="auto"/>
        <w:ind w:firstLine="567"/>
        <w:rPr>
          <w:rFonts w:ascii="Times New Roman" w:hAnsi="Times New Roman" w:cs="Times New Roman"/>
          <w:sz w:val="28"/>
        </w:rPr>
      </w:pPr>
      <w:r w:rsidRPr="00AB427A">
        <w:rPr>
          <w:rFonts w:ascii="Times New Roman" w:hAnsi="Times New Roman" w:cs="Times New Roman"/>
          <w:sz w:val="28"/>
        </w:rPr>
        <w:t>Сооружения водопроводной сети негерметичны, коррозия металла привела в негодность большинство водонапорных башен, оборудования скважин.</w:t>
      </w:r>
    </w:p>
    <w:p w:rsidR="00AB427A" w:rsidRPr="00AB427A" w:rsidRDefault="00AB427A" w:rsidP="00AB427A">
      <w:pPr>
        <w:spacing w:after="0" w:line="360" w:lineRule="auto"/>
        <w:ind w:firstLine="567"/>
        <w:rPr>
          <w:rFonts w:ascii="Times New Roman" w:hAnsi="Times New Roman" w:cs="Times New Roman"/>
          <w:color w:val="000000" w:themeColor="text1"/>
          <w:sz w:val="28"/>
        </w:rPr>
      </w:pPr>
      <w:r w:rsidRPr="00AB427A">
        <w:rPr>
          <w:rFonts w:ascii="Times New Roman" w:hAnsi="Times New Roman" w:cs="Times New Roman"/>
          <w:sz w:val="28"/>
        </w:rPr>
        <w:t xml:space="preserve">Износ оборудования и сооружений систем водоснабжения МО </w:t>
      </w:r>
      <w:r w:rsidRPr="00AB427A">
        <w:rPr>
          <w:rFonts w:ascii="Times New Roman" w:hAnsi="Times New Roman" w:cs="Times New Roman"/>
          <w:color w:val="000000" w:themeColor="text1"/>
          <w:sz w:val="28"/>
        </w:rPr>
        <w:t>Богучаровское составляет не менее 80 %.</w:t>
      </w:r>
    </w:p>
    <w:p w:rsidR="00AB427A" w:rsidRPr="00AB427A" w:rsidRDefault="00AB427A" w:rsidP="00AB427A">
      <w:pPr>
        <w:spacing w:after="0" w:line="360" w:lineRule="auto"/>
        <w:jc w:val="center"/>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55" w:name="_Toc384139596"/>
      <w:r w:rsidRPr="00AB427A">
        <w:rPr>
          <w:rFonts w:ascii="Times New Roman" w:eastAsia="Times New Roman" w:hAnsi="Times New Roman" w:cs="Times New Roman"/>
          <w:b/>
          <w:sz w:val="28"/>
          <w:szCs w:val="28"/>
          <w:lang w:eastAsia="ru-RU"/>
        </w:rPr>
        <w:t>2.1.7. Описание состояния и функционирования водопроводных сетей систем водоснабжения, включая оценку амортизации сетей.</w:t>
      </w:r>
      <w:bookmarkEnd w:id="55"/>
    </w:p>
    <w:p w:rsidR="00AB427A" w:rsidRPr="00AB427A" w:rsidRDefault="00AB427A" w:rsidP="00AB427A">
      <w:pPr>
        <w:spacing w:after="0" w:line="360" w:lineRule="auto"/>
        <w:ind w:firstLine="284"/>
        <w:rPr>
          <w:rFonts w:ascii="Times New Roman" w:hAnsi="Times New Roman" w:cs="Times New Roman"/>
          <w:sz w:val="28"/>
        </w:rPr>
      </w:pPr>
      <w:r w:rsidRPr="00AB427A">
        <w:rPr>
          <w:rFonts w:ascii="Times New Roman" w:hAnsi="Times New Roman" w:cs="Times New Roman"/>
          <w:sz w:val="28"/>
        </w:rPr>
        <w:t>В целом состояние водопроводных сетей находится в неудовлетворительном положении. Амортизационный износ водопроводной сети в целом по МО Богучаровское составляет порядка 62%.</w:t>
      </w:r>
    </w:p>
    <w:p w:rsidR="00AB427A" w:rsidRPr="00AB427A" w:rsidRDefault="00AB427A" w:rsidP="00AB427A">
      <w:pPr>
        <w:spacing w:after="0" w:line="360" w:lineRule="auto"/>
        <w:ind w:firstLine="284"/>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right"/>
        <w:rPr>
          <w:rFonts w:ascii="Times New Roman" w:eastAsia="Times New Roman" w:hAnsi="Times New Roman" w:cs="Times New Roman"/>
          <w:b/>
          <w:sz w:val="24"/>
          <w:szCs w:val="28"/>
          <w:lang w:eastAsia="ru-RU"/>
        </w:rPr>
      </w:pPr>
      <w:bookmarkStart w:id="56" w:name="_Toc384139597"/>
      <w:r w:rsidRPr="00AB427A">
        <w:rPr>
          <w:rFonts w:ascii="Times New Roman" w:eastAsia="Times New Roman" w:hAnsi="Times New Roman" w:cs="Times New Roman"/>
          <w:b/>
          <w:sz w:val="24"/>
          <w:szCs w:val="28"/>
          <w:lang w:eastAsia="ru-RU"/>
        </w:rPr>
        <w:t>Таблица №8. Полная характеристика сетей водоснабжения МО Богучаровское</w:t>
      </w:r>
      <w:bookmarkEnd w:id="56"/>
    </w:p>
    <w:tbl>
      <w:tblPr>
        <w:tblW w:w="9220" w:type="dxa"/>
        <w:tblInd w:w="93" w:type="dxa"/>
        <w:tblLook w:val="04A0" w:firstRow="1" w:lastRow="0" w:firstColumn="1" w:lastColumn="0" w:noHBand="0" w:noVBand="1"/>
      </w:tblPr>
      <w:tblGrid>
        <w:gridCol w:w="1220"/>
        <w:gridCol w:w="2775"/>
        <w:gridCol w:w="1315"/>
        <w:gridCol w:w="1220"/>
        <w:gridCol w:w="1390"/>
        <w:gridCol w:w="1300"/>
      </w:tblGrid>
      <w:tr w:rsidR="00AB427A" w:rsidRPr="00AB427A" w:rsidTr="00CE3E26">
        <w:trPr>
          <w:trHeight w:val="375"/>
        </w:trPr>
        <w:tc>
          <w:tcPr>
            <w:tcW w:w="9220"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Поселок Прогресс</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 колодца</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Наименование участка водопроводной сети</w:t>
            </w:r>
          </w:p>
        </w:tc>
        <w:tc>
          <w:tcPr>
            <w:tcW w:w="131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Диаметр, мм</w:t>
            </w:r>
          </w:p>
        </w:tc>
        <w:tc>
          <w:tcPr>
            <w:tcW w:w="12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Длина, м</w:t>
            </w:r>
          </w:p>
        </w:tc>
        <w:tc>
          <w:tcPr>
            <w:tcW w:w="139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Материал труб</w:t>
            </w:r>
          </w:p>
        </w:tc>
        <w:tc>
          <w:tcPr>
            <w:tcW w:w="130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Год укладки</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п. Прогресс, ул. Садовая</w:t>
            </w:r>
          </w:p>
        </w:tc>
        <w:tc>
          <w:tcPr>
            <w:tcW w:w="1315"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110</w:t>
            </w:r>
          </w:p>
        </w:tc>
        <w:tc>
          <w:tcPr>
            <w:tcW w:w="12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750</w:t>
            </w:r>
          </w:p>
        </w:tc>
        <w:tc>
          <w:tcPr>
            <w:tcW w:w="139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2012-2013</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2</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п. Прогресс, ул. Центральная</w:t>
            </w:r>
          </w:p>
        </w:tc>
        <w:tc>
          <w:tcPr>
            <w:tcW w:w="1315"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110</w:t>
            </w:r>
          </w:p>
        </w:tc>
        <w:tc>
          <w:tcPr>
            <w:tcW w:w="12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525</w:t>
            </w:r>
          </w:p>
        </w:tc>
        <w:tc>
          <w:tcPr>
            <w:tcW w:w="139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2012-2013</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3</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п. Прогресс, ул. Трудовая</w:t>
            </w:r>
          </w:p>
        </w:tc>
        <w:tc>
          <w:tcPr>
            <w:tcW w:w="1315"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110</w:t>
            </w:r>
          </w:p>
        </w:tc>
        <w:tc>
          <w:tcPr>
            <w:tcW w:w="12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480</w:t>
            </w:r>
          </w:p>
        </w:tc>
        <w:tc>
          <w:tcPr>
            <w:tcW w:w="139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2012-2013</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4</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п. Прогресс, ул. Молодежна</w:t>
            </w:r>
          </w:p>
        </w:tc>
        <w:tc>
          <w:tcPr>
            <w:tcW w:w="1315"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110</w:t>
            </w:r>
          </w:p>
        </w:tc>
        <w:tc>
          <w:tcPr>
            <w:tcW w:w="12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967</w:t>
            </w:r>
          </w:p>
        </w:tc>
        <w:tc>
          <w:tcPr>
            <w:tcW w:w="139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2012-2013</w:t>
            </w:r>
          </w:p>
        </w:tc>
      </w:tr>
      <w:tr w:rsidR="00AB427A" w:rsidRPr="00AB427A" w:rsidTr="00CE3E26">
        <w:trPr>
          <w:trHeight w:val="765"/>
        </w:trPr>
        <w:tc>
          <w:tcPr>
            <w:tcW w:w="1220" w:type="dxa"/>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5</w:t>
            </w:r>
          </w:p>
        </w:tc>
        <w:tc>
          <w:tcPr>
            <w:tcW w:w="2775"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Cs/>
                <w:color w:val="000000"/>
                <w:sz w:val="28"/>
                <w:szCs w:val="28"/>
                <w:lang w:eastAsia="ru-RU"/>
              </w:rPr>
            </w:pPr>
            <w:r w:rsidRPr="00AB427A">
              <w:rPr>
                <w:rFonts w:ascii="Times New Roman" w:eastAsia="Times New Roman" w:hAnsi="Times New Roman" w:cs="Times New Roman"/>
                <w:bCs/>
                <w:color w:val="000000"/>
                <w:sz w:val="28"/>
                <w:szCs w:val="28"/>
                <w:lang w:eastAsia="ru-RU"/>
              </w:rPr>
              <w:t xml:space="preserve">п. Прогресс, </w:t>
            </w:r>
          </w:p>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ул. Луговая</w:t>
            </w:r>
          </w:p>
        </w:tc>
        <w:tc>
          <w:tcPr>
            <w:tcW w:w="1315"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59</w:t>
            </w:r>
          </w:p>
        </w:tc>
        <w:tc>
          <w:tcPr>
            <w:tcW w:w="122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320</w:t>
            </w:r>
          </w:p>
        </w:tc>
        <w:tc>
          <w:tcPr>
            <w:tcW w:w="139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металл</w:t>
            </w:r>
          </w:p>
        </w:tc>
        <w:tc>
          <w:tcPr>
            <w:tcW w:w="1300" w:type="dxa"/>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1993</w:t>
            </w:r>
          </w:p>
        </w:tc>
      </w:tr>
      <w:tr w:rsidR="00AB427A" w:rsidRPr="00AB427A" w:rsidTr="00CE3E26">
        <w:trPr>
          <w:trHeight w:val="375"/>
        </w:trPr>
        <w:tc>
          <w:tcPr>
            <w:tcW w:w="9220"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Село Майское</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 колодца</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Наименование участка водопроводной сети</w:t>
            </w:r>
          </w:p>
        </w:tc>
        <w:tc>
          <w:tcPr>
            <w:tcW w:w="131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Диаметр, мм</w:t>
            </w:r>
          </w:p>
        </w:tc>
        <w:tc>
          <w:tcPr>
            <w:tcW w:w="12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Длина, м</w:t>
            </w:r>
          </w:p>
        </w:tc>
        <w:tc>
          <w:tcPr>
            <w:tcW w:w="139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Материал труб</w:t>
            </w:r>
          </w:p>
        </w:tc>
        <w:tc>
          <w:tcPr>
            <w:tcW w:w="130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Год укладки</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С. Майское, ул. Тупиковая</w:t>
            </w:r>
          </w:p>
        </w:tc>
        <w:tc>
          <w:tcPr>
            <w:tcW w:w="1315"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110</w:t>
            </w:r>
          </w:p>
        </w:tc>
        <w:tc>
          <w:tcPr>
            <w:tcW w:w="12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500</w:t>
            </w:r>
          </w:p>
        </w:tc>
        <w:tc>
          <w:tcPr>
            <w:tcW w:w="139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2009</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2</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С. Майское, ул. Центральная</w:t>
            </w:r>
          </w:p>
        </w:tc>
        <w:tc>
          <w:tcPr>
            <w:tcW w:w="1315"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110</w:t>
            </w:r>
          </w:p>
        </w:tc>
        <w:tc>
          <w:tcPr>
            <w:tcW w:w="12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900</w:t>
            </w:r>
          </w:p>
        </w:tc>
        <w:tc>
          <w:tcPr>
            <w:tcW w:w="139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2009</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3</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С. Майское, ул. Молодежная</w:t>
            </w:r>
          </w:p>
        </w:tc>
        <w:tc>
          <w:tcPr>
            <w:tcW w:w="1315"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110</w:t>
            </w:r>
          </w:p>
        </w:tc>
        <w:tc>
          <w:tcPr>
            <w:tcW w:w="12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1500</w:t>
            </w:r>
          </w:p>
        </w:tc>
        <w:tc>
          <w:tcPr>
            <w:tcW w:w="139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2009</w:t>
            </w:r>
          </w:p>
        </w:tc>
      </w:tr>
      <w:tr w:rsidR="00AB427A" w:rsidRPr="00AB427A" w:rsidTr="00CE3E26">
        <w:trPr>
          <w:trHeight w:val="765"/>
        </w:trPr>
        <w:tc>
          <w:tcPr>
            <w:tcW w:w="1220" w:type="dxa"/>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4</w:t>
            </w:r>
          </w:p>
        </w:tc>
        <w:tc>
          <w:tcPr>
            <w:tcW w:w="2775"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С. Майское, ул. Луговая</w:t>
            </w:r>
          </w:p>
        </w:tc>
        <w:tc>
          <w:tcPr>
            <w:tcW w:w="1315"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110</w:t>
            </w:r>
          </w:p>
        </w:tc>
        <w:tc>
          <w:tcPr>
            <w:tcW w:w="122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500</w:t>
            </w:r>
          </w:p>
        </w:tc>
        <w:tc>
          <w:tcPr>
            <w:tcW w:w="139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2009</w:t>
            </w:r>
          </w:p>
        </w:tc>
      </w:tr>
      <w:tr w:rsidR="00AB427A" w:rsidRPr="00AB427A" w:rsidTr="00CE3E26">
        <w:trPr>
          <w:trHeight w:val="375"/>
        </w:trPr>
        <w:tc>
          <w:tcPr>
            <w:tcW w:w="9220"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Деревня Мостовая</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 колодца</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Наименование участка водопроводной сети</w:t>
            </w:r>
          </w:p>
        </w:tc>
        <w:tc>
          <w:tcPr>
            <w:tcW w:w="131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Диаметр, мм</w:t>
            </w:r>
          </w:p>
        </w:tc>
        <w:tc>
          <w:tcPr>
            <w:tcW w:w="12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Длина, м</w:t>
            </w:r>
          </w:p>
        </w:tc>
        <w:tc>
          <w:tcPr>
            <w:tcW w:w="139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Материал труб</w:t>
            </w:r>
          </w:p>
        </w:tc>
        <w:tc>
          <w:tcPr>
            <w:tcW w:w="130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Год укладки</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1</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Д. Мостовая, ул. Центральная</w:t>
            </w:r>
          </w:p>
        </w:tc>
        <w:tc>
          <w:tcPr>
            <w:tcW w:w="131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110</w:t>
            </w:r>
          </w:p>
        </w:tc>
        <w:tc>
          <w:tcPr>
            <w:tcW w:w="12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800</w:t>
            </w:r>
          </w:p>
        </w:tc>
        <w:tc>
          <w:tcPr>
            <w:tcW w:w="139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2018</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2</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Д. Мостовая, ул. Зеленая</w:t>
            </w:r>
          </w:p>
        </w:tc>
        <w:tc>
          <w:tcPr>
            <w:tcW w:w="131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110</w:t>
            </w:r>
          </w:p>
        </w:tc>
        <w:tc>
          <w:tcPr>
            <w:tcW w:w="12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700</w:t>
            </w:r>
          </w:p>
        </w:tc>
        <w:tc>
          <w:tcPr>
            <w:tcW w:w="139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2018</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3</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Д. Мостовая, ул. Садовая</w:t>
            </w:r>
          </w:p>
        </w:tc>
        <w:tc>
          <w:tcPr>
            <w:tcW w:w="131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110</w:t>
            </w:r>
          </w:p>
        </w:tc>
        <w:tc>
          <w:tcPr>
            <w:tcW w:w="12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1200</w:t>
            </w:r>
          </w:p>
        </w:tc>
        <w:tc>
          <w:tcPr>
            <w:tcW w:w="139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2018</w:t>
            </w:r>
          </w:p>
        </w:tc>
      </w:tr>
      <w:tr w:rsidR="00AB427A" w:rsidRPr="00AB427A" w:rsidTr="00CE3E26">
        <w:trPr>
          <w:trHeight w:val="765"/>
        </w:trPr>
        <w:tc>
          <w:tcPr>
            <w:tcW w:w="1220" w:type="dxa"/>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4</w:t>
            </w:r>
          </w:p>
        </w:tc>
        <w:tc>
          <w:tcPr>
            <w:tcW w:w="2775"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Д. Мостовая, ул. Луговая</w:t>
            </w:r>
          </w:p>
        </w:tc>
        <w:tc>
          <w:tcPr>
            <w:tcW w:w="1315"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110</w:t>
            </w:r>
          </w:p>
        </w:tc>
        <w:tc>
          <w:tcPr>
            <w:tcW w:w="1220"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700</w:t>
            </w:r>
          </w:p>
        </w:tc>
        <w:tc>
          <w:tcPr>
            <w:tcW w:w="1390"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2018</w:t>
            </w:r>
          </w:p>
        </w:tc>
      </w:tr>
      <w:tr w:rsidR="00AB427A" w:rsidRPr="00AB427A" w:rsidTr="00CE3E26">
        <w:trPr>
          <w:trHeight w:val="375"/>
        </w:trPr>
        <w:tc>
          <w:tcPr>
            <w:tcW w:w="9220"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Село Кузнецово</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 колодца</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Наименование участка водопроводной сети</w:t>
            </w:r>
          </w:p>
        </w:tc>
        <w:tc>
          <w:tcPr>
            <w:tcW w:w="131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Диаметр, мм</w:t>
            </w:r>
          </w:p>
        </w:tc>
        <w:tc>
          <w:tcPr>
            <w:tcW w:w="12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Длина, м</w:t>
            </w:r>
          </w:p>
        </w:tc>
        <w:tc>
          <w:tcPr>
            <w:tcW w:w="139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Материал труб</w:t>
            </w:r>
          </w:p>
        </w:tc>
        <w:tc>
          <w:tcPr>
            <w:tcW w:w="130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Год укладки</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Calibri" w:eastAsia="Times New Roman" w:hAnsi="Calibri" w:cs="Times New Roman"/>
                <w:color w:val="000000"/>
                <w:sz w:val="28"/>
                <w:szCs w:val="28"/>
                <w:lang w:eastAsia="ru-RU"/>
              </w:rPr>
            </w:pPr>
            <w:r w:rsidRPr="00AB427A">
              <w:rPr>
                <w:rFonts w:ascii="Calibri" w:eastAsia="Times New Roman" w:hAnsi="Calibri" w:cs="Times New Roman"/>
                <w:bCs/>
                <w:color w:val="000000"/>
                <w:sz w:val="28"/>
                <w:szCs w:val="28"/>
                <w:lang w:eastAsia="ru-RU"/>
              </w:rPr>
              <w:t>1</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С. Кузнецово старая деревня</w:t>
            </w:r>
          </w:p>
        </w:tc>
        <w:tc>
          <w:tcPr>
            <w:tcW w:w="1315"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110</w:t>
            </w:r>
          </w:p>
        </w:tc>
        <w:tc>
          <w:tcPr>
            <w:tcW w:w="12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1500</w:t>
            </w:r>
          </w:p>
        </w:tc>
        <w:tc>
          <w:tcPr>
            <w:tcW w:w="1390" w:type="dxa"/>
            <w:tcBorders>
              <w:top w:val="nil"/>
              <w:left w:val="nil"/>
              <w:bottom w:val="single" w:sz="4" w:space="0" w:color="auto"/>
              <w:right w:val="single" w:sz="4" w:space="0" w:color="auto"/>
            </w:tcBorders>
            <w:shd w:val="clear" w:color="auto" w:fill="auto"/>
            <w:noWrap/>
            <w:hideMark/>
          </w:tcPr>
          <w:p w:rsidR="00AB427A" w:rsidRPr="00AB427A" w:rsidRDefault="00AB427A" w:rsidP="00AB427A">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2016</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Calibri" w:eastAsia="Times New Roman" w:hAnsi="Calibri" w:cs="Times New Roman"/>
                <w:color w:val="000000"/>
                <w:sz w:val="28"/>
                <w:szCs w:val="28"/>
                <w:lang w:eastAsia="ru-RU"/>
              </w:rPr>
            </w:pPr>
            <w:r w:rsidRPr="00AB427A">
              <w:rPr>
                <w:rFonts w:ascii="Calibri" w:eastAsia="Times New Roman" w:hAnsi="Calibri" w:cs="Times New Roman"/>
                <w:bCs/>
                <w:color w:val="000000"/>
                <w:sz w:val="28"/>
                <w:szCs w:val="28"/>
                <w:lang w:eastAsia="ru-RU"/>
              </w:rPr>
              <w:t>2</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С. Кузнецово, ул. Центральная</w:t>
            </w:r>
          </w:p>
        </w:tc>
        <w:tc>
          <w:tcPr>
            <w:tcW w:w="1315"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110</w:t>
            </w:r>
          </w:p>
        </w:tc>
        <w:tc>
          <w:tcPr>
            <w:tcW w:w="12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1500</w:t>
            </w:r>
          </w:p>
        </w:tc>
        <w:tc>
          <w:tcPr>
            <w:tcW w:w="1390" w:type="dxa"/>
            <w:tcBorders>
              <w:top w:val="nil"/>
              <w:left w:val="nil"/>
              <w:bottom w:val="single" w:sz="4" w:space="0" w:color="auto"/>
              <w:right w:val="single" w:sz="4" w:space="0" w:color="auto"/>
            </w:tcBorders>
            <w:shd w:val="clear" w:color="auto" w:fill="auto"/>
            <w:noWrap/>
            <w:hideMark/>
          </w:tcPr>
          <w:p w:rsidR="00AB427A" w:rsidRPr="00AB427A" w:rsidRDefault="00AB427A" w:rsidP="00AB427A">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4" w:space="0" w:color="auto"/>
              <w:right w:val="single" w:sz="8" w:space="0" w:color="auto"/>
            </w:tcBorders>
            <w:shd w:val="clear" w:color="auto" w:fill="auto"/>
            <w:noWrap/>
            <w:hideMark/>
          </w:tcPr>
          <w:p w:rsidR="00AB427A" w:rsidRPr="00AB427A" w:rsidRDefault="00AB427A" w:rsidP="00AB427A">
            <w:pPr>
              <w:jc w:val="center"/>
            </w:pPr>
            <w:r w:rsidRPr="00AB427A">
              <w:rPr>
                <w:rFonts w:ascii="Times New Roman" w:eastAsia="Times New Roman" w:hAnsi="Times New Roman" w:cs="Times New Roman"/>
                <w:bCs/>
                <w:color w:val="000000"/>
                <w:sz w:val="28"/>
                <w:szCs w:val="28"/>
                <w:lang w:eastAsia="ru-RU"/>
              </w:rPr>
              <w:t>2016</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Calibri" w:eastAsia="Times New Roman" w:hAnsi="Calibri" w:cs="Times New Roman"/>
                <w:color w:val="000000"/>
                <w:sz w:val="28"/>
                <w:szCs w:val="28"/>
                <w:lang w:eastAsia="ru-RU"/>
              </w:rPr>
            </w:pPr>
            <w:r w:rsidRPr="00AB427A">
              <w:rPr>
                <w:rFonts w:ascii="Calibri" w:eastAsia="Times New Roman" w:hAnsi="Calibri" w:cs="Times New Roman"/>
                <w:bCs/>
                <w:color w:val="000000"/>
                <w:sz w:val="28"/>
                <w:szCs w:val="28"/>
                <w:lang w:eastAsia="ru-RU"/>
              </w:rPr>
              <w:t>3</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Д. Воротыновка, ул. Профсоюзная</w:t>
            </w:r>
          </w:p>
        </w:tc>
        <w:tc>
          <w:tcPr>
            <w:tcW w:w="1315"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110</w:t>
            </w:r>
          </w:p>
        </w:tc>
        <w:tc>
          <w:tcPr>
            <w:tcW w:w="12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700</w:t>
            </w:r>
          </w:p>
        </w:tc>
        <w:tc>
          <w:tcPr>
            <w:tcW w:w="1390" w:type="dxa"/>
            <w:tcBorders>
              <w:top w:val="nil"/>
              <w:left w:val="nil"/>
              <w:bottom w:val="single" w:sz="4" w:space="0" w:color="auto"/>
              <w:right w:val="single" w:sz="4" w:space="0" w:color="auto"/>
            </w:tcBorders>
            <w:shd w:val="clear" w:color="auto" w:fill="auto"/>
            <w:noWrap/>
            <w:hideMark/>
          </w:tcPr>
          <w:p w:rsidR="00AB427A" w:rsidRPr="00AB427A" w:rsidRDefault="00AB427A" w:rsidP="00AB427A">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4" w:space="0" w:color="auto"/>
              <w:right w:val="single" w:sz="8" w:space="0" w:color="auto"/>
            </w:tcBorders>
            <w:shd w:val="clear" w:color="auto" w:fill="auto"/>
            <w:noWrap/>
            <w:hideMark/>
          </w:tcPr>
          <w:p w:rsidR="00AB427A" w:rsidRPr="00AB427A" w:rsidRDefault="00AB427A" w:rsidP="00AB427A">
            <w:pPr>
              <w:jc w:val="center"/>
            </w:pPr>
            <w:r w:rsidRPr="00AB427A">
              <w:rPr>
                <w:rFonts w:ascii="Times New Roman" w:eastAsia="Times New Roman" w:hAnsi="Times New Roman" w:cs="Times New Roman"/>
                <w:bCs/>
                <w:color w:val="000000"/>
                <w:sz w:val="28"/>
                <w:szCs w:val="28"/>
                <w:lang w:eastAsia="ru-RU"/>
              </w:rPr>
              <w:t>2016</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Calibri" w:eastAsia="Times New Roman" w:hAnsi="Calibri" w:cs="Times New Roman"/>
                <w:color w:val="000000"/>
                <w:sz w:val="28"/>
                <w:szCs w:val="28"/>
                <w:lang w:eastAsia="ru-RU"/>
              </w:rPr>
            </w:pPr>
            <w:r w:rsidRPr="00AB427A">
              <w:rPr>
                <w:rFonts w:ascii="Calibri" w:eastAsia="Times New Roman" w:hAnsi="Calibri" w:cs="Times New Roman"/>
                <w:bCs/>
                <w:color w:val="000000"/>
                <w:sz w:val="28"/>
                <w:szCs w:val="28"/>
                <w:lang w:eastAsia="ru-RU"/>
              </w:rPr>
              <w:t>4</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Д. Воротыновка, ул. Дорожная</w:t>
            </w:r>
          </w:p>
        </w:tc>
        <w:tc>
          <w:tcPr>
            <w:tcW w:w="1315"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110</w:t>
            </w:r>
          </w:p>
        </w:tc>
        <w:tc>
          <w:tcPr>
            <w:tcW w:w="12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700</w:t>
            </w:r>
          </w:p>
        </w:tc>
        <w:tc>
          <w:tcPr>
            <w:tcW w:w="1390" w:type="dxa"/>
            <w:tcBorders>
              <w:top w:val="nil"/>
              <w:left w:val="nil"/>
              <w:bottom w:val="single" w:sz="4" w:space="0" w:color="auto"/>
              <w:right w:val="single" w:sz="4" w:space="0" w:color="auto"/>
            </w:tcBorders>
            <w:shd w:val="clear" w:color="auto" w:fill="auto"/>
            <w:noWrap/>
            <w:hideMark/>
          </w:tcPr>
          <w:p w:rsidR="00AB427A" w:rsidRPr="00AB427A" w:rsidRDefault="00AB427A" w:rsidP="00AB427A">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4" w:space="0" w:color="auto"/>
              <w:right w:val="single" w:sz="8" w:space="0" w:color="auto"/>
            </w:tcBorders>
            <w:shd w:val="clear" w:color="auto" w:fill="auto"/>
            <w:noWrap/>
            <w:hideMark/>
          </w:tcPr>
          <w:p w:rsidR="00AB427A" w:rsidRPr="00AB427A" w:rsidRDefault="00AB427A" w:rsidP="00AB427A">
            <w:pPr>
              <w:jc w:val="center"/>
            </w:pPr>
            <w:r w:rsidRPr="00AB427A">
              <w:rPr>
                <w:rFonts w:ascii="Times New Roman" w:eastAsia="Times New Roman" w:hAnsi="Times New Roman" w:cs="Times New Roman"/>
                <w:bCs/>
                <w:color w:val="000000"/>
                <w:sz w:val="28"/>
                <w:szCs w:val="28"/>
                <w:lang w:eastAsia="ru-RU"/>
              </w:rPr>
              <w:t>2016</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Calibri" w:eastAsia="Times New Roman" w:hAnsi="Calibri" w:cs="Times New Roman"/>
                <w:color w:val="000000"/>
                <w:sz w:val="28"/>
                <w:szCs w:val="28"/>
                <w:lang w:eastAsia="ru-RU"/>
              </w:rPr>
            </w:pPr>
            <w:r w:rsidRPr="00AB427A">
              <w:rPr>
                <w:rFonts w:ascii="Calibri" w:eastAsia="Times New Roman" w:hAnsi="Calibri" w:cs="Times New Roman"/>
                <w:bCs/>
                <w:color w:val="000000"/>
                <w:sz w:val="28"/>
                <w:szCs w:val="28"/>
                <w:lang w:eastAsia="ru-RU"/>
              </w:rPr>
              <w:t>5</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Д. Воротыновка, ул. Степная</w:t>
            </w:r>
          </w:p>
        </w:tc>
        <w:tc>
          <w:tcPr>
            <w:tcW w:w="1315"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110</w:t>
            </w:r>
          </w:p>
        </w:tc>
        <w:tc>
          <w:tcPr>
            <w:tcW w:w="12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700</w:t>
            </w:r>
          </w:p>
        </w:tc>
        <w:tc>
          <w:tcPr>
            <w:tcW w:w="1390" w:type="dxa"/>
            <w:tcBorders>
              <w:top w:val="nil"/>
              <w:left w:val="nil"/>
              <w:bottom w:val="single" w:sz="4" w:space="0" w:color="auto"/>
              <w:right w:val="single" w:sz="4" w:space="0" w:color="auto"/>
            </w:tcBorders>
            <w:shd w:val="clear" w:color="auto" w:fill="auto"/>
            <w:noWrap/>
            <w:hideMark/>
          </w:tcPr>
          <w:p w:rsidR="00AB427A" w:rsidRPr="00AB427A" w:rsidRDefault="00AB427A" w:rsidP="00AB427A">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4" w:space="0" w:color="auto"/>
              <w:right w:val="single" w:sz="8" w:space="0" w:color="auto"/>
            </w:tcBorders>
            <w:shd w:val="clear" w:color="auto" w:fill="auto"/>
            <w:noWrap/>
            <w:hideMark/>
          </w:tcPr>
          <w:p w:rsidR="00AB427A" w:rsidRPr="00AB427A" w:rsidRDefault="00AB427A" w:rsidP="00AB427A">
            <w:pPr>
              <w:jc w:val="center"/>
            </w:pPr>
            <w:r w:rsidRPr="00AB427A">
              <w:rPr>
                <w:rFonts w:ascii="Times New Roman" w:eastAsia="Times New Roman" w:hAnsi="Times New Roman" w:cs="Times New Roman"/>
                <w:bCs/>
                <w:color w:val="000000"/>
                <w:sz w:val="28"/>
                <w:szCs w:val="28"/>
                <w:lang w:eastAsia="ru-RU"/>
              </w:rPr>
              <w:t>2016</w:t>
            </w:r>
          </w:p>
        </w:tc>
      </w:tr>
      <w:tr w:rsidR="00AB427A" w:rsidRPr="00AB427A" w:rsidTr="00CE3E26">
        <w:trPr>
          <w:trHeight w:val="765"/>
        </w:trPr>
        <w:tc>
          <w:tcPr>
            <w:tcW w:w="1220" w:type="dxa"/>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Calibri" w:eastAsia="Times New Roman" w:hAnsi="Calibri" w:cs="Times New Roman"/>
                <w:color w:val="000000"/>
                <w:sz w:val="28"/>
                <w:szCs w:val="28"/>
                <w:lang w:eastAsia="ru-RU"/>
              </w:rPr>
            </w:pPr>
            <w:r w:rsidRPr="00AB427A">
              <w:rPr>
                <w:rFonts w:ascii="Calibri" w:eastAsia="Times New Roman" w:hAnsi="Calibri" w:cs="Times New Roman"/>
                <w:color w:val="000000"/>
                <w:sz w:val="28"/>
                <w:szCs w:val="28"/>
                <w:lang w:eastAsia="ru-RU"/>
              </w:rPr>
              <w:t>6</w:t>
            </w:r>
          </w:p>
        </w:tc>
        <w:tc>
          <w:tcPr>
            <w:tcW w:w="2775"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Д. Воротыновка старая деревня</w:t>
            </w:r>
          </w:p>
        </w:tc>
        <w:tc>
          <w:tcPr>
            <w:tcW w:w="1315"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110</w:t>
            </w:r>
          </w:p>
        </w:tc>
        <w:tc>
          <w:tcPr>
            <w:tcW w:w="122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1400</w:t>
            </w:r>
          </w:p>
        </w:tc>
        <w:tc>
          <w:tcPr>
            <w:tcW w:w="1390" w:type="dxa"/>
            <w:tcBorders>
              <w:top w:val="nil"/>
              <w:left w:val="nil"/>
              <w:bottom w:val="single" w:sz="8" w:space="0" w:color="auto"/>
              <w:right w:val="single" w:sz="4" w:space="0" w:color="auto"/>
            </w:tcBorders>
            <w:shd w:val="clear" w:color="auto" w:fill="auto"/>
            <w:noWrap/>
            <w:hideMark/>
          </w:tcPr>
          <w:p w:rsidR="00AB427A" w:rsidRPr="00AB427A" w:rsidRDefault="00AB427A" w:rsidP="00AB427A">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8" w:space="0" w:color="auto"/>
              <w:right w:val="single" w:sz="8" w:space="0" w:color="auto"/>
            </w:tcBorders>
            <w:shd w:val="clear" w:color="auto" w:fill="auto"/>
            <w:noWrap/>
            <w:hideMark/>
          </w:tcPr>
          <w:p w:rsidR="00AB427A" w:rsidRPr="00AB427A" w:rsidRDefault="00AB427A" w:rsidP="00AB427A">
            <w:pPr>
              <w:jc w:val="center"/>
            </w:pPr>
            <w:r w:rsidRPr="00AB427A">
              <w:rPr>
                <w:rFonts w:ascii="Times New Roman" w:eastAsia="Times New Roman" w:hAnsi="Times New Roman" w:cs="Times New Roman"/>
                <w:bCs/>
                <w:color w:val="000000"/>
                <w:sz w:val="28"/>
                <w:szCs w:val="28"/>
                <w:lang w:eastAsia="ru-RU"/>
              </w:rPr>
              <w:t>2016</w:t>
            </w:r>
          </w:p>
        </w:tc>
      </w:tr>
      <w:tr w:rsidR="00AB427A" w:rsidRPr="00AB427A" w:rsidTr="00CE3E26">
        <w:trPr>
          <w:trHeight w:val="375"/>
        </w:trPr>
        <w:tc>
          <w:tcPr>
            <w:tcW w:w="9220"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Деревня Брусяновка</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 колодца</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Наименование участка водопроводной сети</w:t>
            </w:r>
          </w:p>
        </w:tc>
        <w:tc>
          <w:tcPr>
            <w:tcW w:w="131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Диаметр, мм</w:t>
            </w:r>
          </w:p>
        </w:tc>
        <w:tc>
          <w:tcPr>
            <w:tcW w:w="12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Длина, м</w:t>
            </w:r>
          </w:p>
        </w:tc>
        <w:tc>
          <w:tcPr>
            <w:tcW w:w="139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Материал труб</w:t>
            </w:r>
          </w:p>
        </w:tc>
        <w:tc>
          <w:tcPr>
            <w:tcW w:w="130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Год укладки</w:t>
            </w:r>
          </w:p>
        </w:tc>
      </w:tr>
      <w:tr w:rsidR="00AB427A" w:rsidRPr="00AB427A" w:rsidTr="00CE3E26">
        <w:trPr>
          <w:trHeight w:val="461"/>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Calibri" w:eastAsia="Times New Roman" w:hAnsi="Calibri" w:cs="Times New Roman"/>
                <w:color w:val="000000"/>
                <w:sz w:val="28"/>
                <w:szCs w:val="28"/>
                <w:lang w:eastAsia="ru-RU"/>
              </w:rPr>
            </w:pPr>
            <w:r w:rsidRPr="00AB427A">
              <w:rPr>
                <w:rFonts w:ascii="Calibri" w:eastAsia="Times New Roman" w:hAnsi="Calibri" w:cs="Times New Roman"/>
                <w:bCs/>
                <w:color w:val="000000"/>
                <w:sz w:val="28"/>
                <w:szCs w:val="28"/>
                <w:lang w:eastAsia="ru-RU"/>
              </w:rPr>
              <w:t>1</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Д. Брусяновка д.  25</w:t>
            </w:r>
          </w:p>
        </w:tc>
        <w:tc>
          <w:tcPr>
            <w:tcW w:w="1315"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110</w:t>
            </w:r>
          </w:p>
        </w:tc>
        <w:tc>
          <w:tcPr>
            <w:tcW w:w="12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1500</w:t>
            </w:r>
          </w:p>
        </w:tc>
        <w:tc>
          <w:tcPr>
            <w:tcW w:w="139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2019</w:t>
            </w:r>
          </w:p>
        </w:tc>
      </w:tr>
      <w:tr w:rsidR="00AB427A" w:rsidRPr="00AB427A" w:rsidTr="00CE3E26">
        <w:trPr>
          <w:trHeight w:val="413"/>
        </w:trPr>
        <w:tc>
          <w:tcPr>
            <w:tcW w:w="1220" w:type="dxa"/>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Calibri" w:eastAsia="Times New Roman" w:hAnsi="Calibri" w:cs="Times New Roman"/>
                <w:color w:val="000000"/>
                <w:sz w:val="28"/>
                <w:szCs w:val="28"/>
                <w:lang w:eastAsia="ru-RU"/>
              </w:rPr>
            </w:pPr>
            <w:r w:rsidRPr="00AB427A">
              <w:rPr>
                <w:rFonts w:ascii="Calibri" w:eastAsia="Times New Roman" w:hAnsi="Calibri" w:cs="Times New Roman"/>
                <w:bCs/>
                <w:color w:val="000000"/>
                <w:sz w:val="28"/>
                <w:szCs w:val="28"/>
                <w:lang w:eastAsia="ru-RU"/>
              </w:rPr>
              <w:t>2</w:t>
            </w:r>
          </w:p>
        </w:tc>
        <w:tc>
          <w:tcPr>
            <w:tcW w:w="2775"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Д. Брусяновка д. 71</w:t>
            </w:r>
          </w:p>
        </w:tc>
        <w:tc>
          <w:tcPr>
            <w:tcW w:w="1315"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110</w:t>
            </w:r>
          </w:p>
        </w:tc>
        <w:tc>
          <w:tcPr>
            <w:tcW w:w="122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2000</w:t>
            </w:r>
          </w:p>
        </w:tc>
        <w:tc>
          <w:tcPr>
            <w:tcW w:w="139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2019</w:t>
            </w:r>
          </w:p>
        </w:tc>
      </w:tr>
      <w:tr w:rsidR="00AB427A" w:rsidRPr="00AB427A" w:rsidTr="00CE3E26">
        <w:trPr>
          <w:trHeight w:val="375"/>
        </w:trPr>
        <w:tc>
          <w:tcPr>
            <w:tcW w:w="9220"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Деревня Владимировка</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 колодца</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Наименование участка водопроводной сети</w:t>
            </w:r>
          </w:p>
        </w:tc>
        <w:tc>
          <w:tcPr>
            <w:tcW w:w="131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Диаметр, мм</w:t>
            </w:r>
          </w:p>
        </w:tc>
        <w:tc>
          <w:tcPr>
            <w:tcW w:w="12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Длина, м</w:t>
            </w:r>
          </w:p>
        </w:tc>
        <w:tc>
          <w:tcPr>
            <w:tcW w:w="139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Материал труб</w:t>
            </w:r>
          </w:p>
        </w:tc>
        <w:tc>
          <w:tcPr>
            <w:tcW w:w="130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Год укладки</w:t>
            </w:r>
          </w:p>
        </w:tc>
      </w:tr>
      <w:tr w:rsidR="00AB427A" w:rsidRPr="00AB427A" w:rsidTr="00CE3E26">
        <w:trPr>
          <w:trHeight w:val="591"/>
        </w:trPr>
        <w:tc>
          <w:tcPr>
            <w:tcW w:w="1220" w:type="dxa"/>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Calibri" w:eastAsia="Times New Roman" w:hAnsi="Calibri" w:cs="Times New Roman"/>
                <w:color w:val="000000"/>
                <w:sz w:val="28"/>
                <w:szCs w:val="28"/>
                <w:lang w:eastAsia="ru-RU"/>
              </w:rPr>
            </w:pPr>
            <w:r w:rsidRPr="00AB427A">
              <w:rPr>
                <w:rFonts w:ascii="Calibri" w:eastAsia="Times New Roman" w:hAnsi="Calibri" w:cs="Times New Roman"/>
                <w:bCs/>
                <w:color w:val="000000"/>
                <w:sz w:val="28"/>
                <w:szCs w:val="28"/>
                <w:lang w:eastAsia="ru-RU"/>
              </w:rPr>
              <w:t>1</w:t>
            </w:r>
          </w:p>
        </w:tc>
        <w:tc>
          <w:tcPr>
            <w:tcW w:w="2775"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Д. Владимировка</w:t>
            </w:r>
          </w:p>
        </w:tc>
        <w:tc>
          <w:tcPr>
            <w:tcW w:w="1315"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110</w:t>
            </w:r>
          </w:p>
        </w:tc>
        <w:tc>
          <w:tcPr>
            <w:tcW w:w="122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1500</w:t>
            </w:r>
          </w:p>
        </w:tc>
        <w:tc>
          <w:tcPr>
            <w:tcW w:w="139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2014</w:t>
            </w:r>
          </w:p>
        </w:tc>
      </w:tr>
      <w:tr w:rsidR="00AB427A" w:rsidRPr="00AB427A" w:rsidTr="00CE3E26">
        <w:trPr>
          <w:trHeight w:val="375"/>
        </w:trPr>
        <w:tc>
          <w:tcPr>
            <w:tcW w:w="9220"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Деревня Братцево</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 колодца</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Наименование участка водопроводной сети</w:t>
            </w:r>
          </w:p>
        </w:tc>
        <w:tc>
          <w:tcPr>
            <w:tcW w:w="131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Диаметр, мм</w:t>
            </w:r>
          </w:p>
        </w:tc>
        <w:tc>
          <w:tcPr>
            <w:tcW w:w="12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Длина, м</w:t>
            </w:r>
          </w:p>
        </w:tc>
        <w:tc>
          <w:tcPr>
            <w:tcW w:w="139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Материал труб</w:t>
            </w:r>
          </w:p>
        </w:tc>
        <w:tc>
          <w:tcPr>
            <w:tcW w:w="130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Год укладки</w:t>
            </w:r>
          </w:p>
        </w:tc>
      </w:tr>
      <w:tr w:rsidR="00AB427A" w:rsidRPr="00AB427A" w:rsidTr="00CE3E26">
        <w:trPr>
          <w:trHeight w:val="645"/>
        </w:trPr>
        <w:tc>
          <w:tcPr>
            <w:tcW w:w="1220" w:type="dxa"/>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Calibri" w:eastAsia="Times New Roman" w:hAnsi="Calibri" w:cs="Times New Roman"/>
                <w:color w:val="000000"/>
                <w:sz w:val="28"/>
                <w:szCs w:val="28"/>
                <w:lang w:eastAsia="ru-RU"/>
              </w:rPr>
            </w:pPr>
            <w:r w:rsidRPr="00AB427A">
              <w:rPr>
                <w:rFonts w:ascii="Calibri" w:eastAsia="Times New Roman" w:hAnsi="Calibri" w:cs="Times New Roman"/>
                <w:bCs/>
                <w:color w:val="000000"/>
                <w:sz w:val="28"/>
                <w:szCs w:val="28"/>
                <w:lang w:eastAsia="ru-RU"/>
              </w:rPr>
              <w:t>1</w:t>
            </w:r>
          </w:p>
        </w:tc>
        <w:tc>
          <w:tcPr>
            <w:tcW w:w="2775"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Д. Братцево</w:t>
            </w:r>
          </w:p>
        </w:tc>
        <w:tc>
          <w:tcPr>
            <w:tcW w:w="1315"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110</w:t>
            </w:r>
          </w:p>
        </w:tc>
        <w:tc>
          <w:tcPr>
            <w:tcW w:w="122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800</w:t>
            </w:r>
          </w:p>
        </w:tc>
        <w:tc>
          <w:tcPr>
            <w:tcW w:w="139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2016</w:t>
            </w:r>
          </w:p>
        </w:tc>
      </w:tr>
      <w:tr w:rsidR="00AB427A" w:rsidRPr="00AB427A" w:rsidTr="00CE3E26">
        <w:trPr>
          <w:trHeight w:val="375"/>
        </w:trPr>
        <w:tc>
          <w:tcPr>
            <w:tcW w:w="9220"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Деревня Труновка</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 колодца</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Наименование участка водопроводной сети</w:t>
            </w:r>
          </w:p>
        </w:tc>
        <w:tc>
          <w:tcPr>
            <w:tcW w:w="131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Диаметр, мм</w:t>
            </w:r>
          </w:p>
        </w:tc>
        <w:tc>
          <w:tcPr>
            <w:tcW w:w="12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Длина, м</w:t>
            </w:r>
          </w:p>
        </w:tc>
        <w:tc>
          <w:tcPr>
            <w:tcW w:w="139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Материал труб</w:t>
            </w:r>
          </w:p>
        </w:tc>
        <w:tc>
          <w:tcPr>
            <w:tcW w:w="130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Год укладки</w:t>
            </w:r>
          </w:p>
        </w:tc>
      </w:tr>
      <w:tr w:rsidR="00AB427A" w:rsidRPr="00AB427A" w:rsidTr="00CE3E26">
        <w:trPr>
          <w:trHeight w:val="570"/>
        </w:trPr>
        <w:tc>
          <w:tcPr>
            <w:tcW w:w="1220" w:type="dxa"/>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Calibri" w:eastAsia="Times New Roman" w:hAnsi="Calibri" w:cs="Times New Roman"/>
                <w:color w:val="000000"/>
                <w:sz w:val="28"/>
                <w:szCs w:val="28"/>
                <w:lang w:eastAsia="ru-RU"/>
              </w:rPr>
            </w:pPr>
            <w:r w:rsidRPr="00AB427A">
              <w:rPr>
                <w:rFonts w:ascii="Calibri" w:eastAsia="Times New Roman" w:hAnsi="Calibri" w:cs="Times New Roman"/>
                <w:bCs/>
                <w:color w:val="000000"/>
                <w:sz w:val="28"/>
                <w:szCs w:val="28"/>
                <w:lang w:eastAsia="ru-RU"/>
              </w:rPr>
              <w:t>1</w:t>
            </w:r>
          </w:p>
        </w:tc>
        <w:tc>
          <w:tcPr>
            <w:tcW w:w="2775"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Д. Труновка</w:t>
            </w:r>
          </w:p>
        </w:tc>
        <w:tc>
          <w:tcPr>
            <w:tcW w:w="1315"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110</w:t>
            </w:r>
          </w:p>
        </w:tc>
        <w:tc>
          <w:tcPr>
            <w:tcW w:w="122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2000</w:t>
            </w:r>
          </w:p>
        </w:tc>
        <w:tc>
          <w:tcPr>
            <w:tcW w:w="139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2016</w:t>
            </w:r>
          </w:p>
        </w:tc>
      </w:tr>
      <w:tr w:rsidR="00AB427A" w:rsidRPr="00AB427A" w:rsidTr="00CE3E26">
        <w:trPr>
          <w:trHeight w:val="375"/>
        </w:trPr>
        <w:tc>
          <w:tcPr>
            <w:tcW w:w="9220"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Деревня Новоспасское</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 колодца</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Наименование участка водопроводной сети</w:t>
            </w:r>
          </w:p>
        </w:tc>
        <w:tc>
          <w:tcPr>
            <w:tcW w:w="131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Диаметр, мм</w:t>
            </w:r>
          </w:p>
        </w:tc>
        <w:tc>
          <w:tcPr>
            <w:tcW w:w="12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Длина, м</w:t>
            </w:r>
          </w:p>
        </w:tc>
        <w:tc>
          <w:tcPr>
            <w:tcW w:w="139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Материал труб</w:t>
            </w:r>
          </w:p>
        </w:tc>
        <w:tc>
          <w:tcPr>
            <w:tcW w:w="130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Год укладки</w:t>
            </w:r>
          </w:p>
        </w:tc>
      </w:tr>
      <w:tr w:rsidR="00AB427A" w:rsidRPr="00AB427A" w:rsidTr="00CE3E26">
        <w:trPr>
          <w:trHeight w:val="390"/>
        </w:trPr>
        <w:tc>
          <w:tcPr>
            <w:tcW w:w="1220" w:type="dxa"/>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Calibri" w:eastAsia="Times New Roman" w:hAnsi="Calibri" w:cs="Times New Roman"/>
                <w:color w:val="000000"/>
                <w:sz w:val="28"/>
                <w:szCs w:val="28"/>
                <w:lang w:eastAsia="ru-RU"/>
              </w:rPr>
            </w:pPr>
            <w:r w:rsidRPr="00AB427A">
              <w:rPr>
                <w:rFonts w:ascii="Calibri" w:eastAsia="Times New Roman" w:hAnsi="Calibri" w:cs="Times New Roman"/>
                <w:bCs/>
                <w:color w:val="000000"/>
                <w:sz w:val="28"/>
                <w:szCs w:val="28"/>
                <w:lang w:eastAsia="ru-RU"/>
              </w:rPr>
              <w:t>1</w:t>
            </w:r>
          </w:p>
        </w:tc>
        <w:tc>
          <w:tcPr>
            <w:tcW w:w="2775"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Д. Новоспасское</w:t>
            </w:r>
          </w:p>
        </w:tc>
        <w:tc>
          <w:tcPr>
            <w:tcW w:w="1315"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110</w:t>
            </w:r>
          </w:p>
        </w:tc>
        <w:tc>
          <w:tcPr>
            <w:tcW w:w="122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1500</w:t>
            </w:r>
          </w:p>
        </w:tc>
        <w:tc>
          <w:tcPr>
            <w:tcW w:w="139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пластик</w:t>
            </w:r>
          </w:p>
        </w:tc>
        <w:tc>
          <w:tcPr>
            <w:tcW w:w="1300" w:type="dxa"/>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2016</w:t>
            </w:r>
          </w:p>
        </w:tc>
      </w:tr>
      <w:tr w:rsidR="00AB427A" w:rsidRPr="00AB427A" w:rsidTr="00CE3E26">
        <w:trPr>
          <w:trHeight w:val="375"/>
        </w:trPr>
        <w:tc>
          <w:tcPr>
            <w:tcW w:w="9220"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Деревня Уткино</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 колодца</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Наименование участка водопроводной сети</w:t>
            </w:r>
          </w:p>
        </w:tc>
        <w:tc>
          <w:tcPr>
            <w:tcW w:w="131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Диаметр, мм</w:t>
            </w:r>
          </w:p>
        </w:tc>
        <w:tc>
          <w:tcPr>
            <w:tcW w:w="12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Длина, м</w:t>
            </w:r>
          </w:p>
        </w:tc>
        <w:tc>
          <w:tcPr>
            <w:tcW w:w="139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Материал труб</w:t>
            </w:r>
          </w:p>
        </w:tc>
        <w:tc>
          <w:tcPr>
            <w:tcW w:w="130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Год укладки</w:t>
            </w:r>
          </w:p>
        </w:tc>
      </w:tr>
      <w:tr w:rsidR="00AB427A" w:rsidRPr="00AB427A" w:rsidTr="00CE3E26">
        <w:trPr>
          <w:trHeight w:val="390"/>
        </w:trPr>
        <w:tc>
          <w:tcPr>
            <w:tcW w:w="1220" w:type="dxa"/>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Calibri" w:eastAsia="Times New Roman" w:hAnsi="Calibri" w:cs="Times New Roman"/>
                <w:color w:val="000000"/>
                <w:sz w:val="28"/>
                <w:szCs w:val="28"/>
                <w:lang w:eastAsia="ru-RU"/>
              </w:rPr>
            </w:pPr>
            <w:r w:rsidRPr="00AB427A">
              <w:rPr>
                <w:rFonts w:ascii="Calibri" w:eastAsia="Times New Roman" w:hAnsi="Calibri" w:cs="Times New Roman"/>
                <w:bCs/>
                <w:color w:val="000000"/>
                <w:sz w:val="28"/>
                <w:szCs w:val="28"/>
                <w:lang w:eastAsia="ru-RU"/>
              </w:rPr>
              <w:t>1</w:t>
            </w:r>
          </w:p>
        </w:tc>
        <w:tc>
          <w:tcPr>
            <w:tcW w:w="2775"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Д. Уткино</w:t>
            </w:r>
          </w:p>
        </w:tc>
        <w:tc>
          <w:tcPr>
            <w:tcW w:w="1315"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100</w:t>
            </w:r>
          </w:p>
        </w:tc>
        <w:tc>
          <w:tcPr>
            <w:tcW w:w="122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1500</w:t>
            </w:r>
          </w:p>
        </w:tc>
        <w:tc>
          <w:tcPr>
            <w:tcW w:w="139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2019</w:t>
            </w:r>
          </w:p>
        </w:tc>
      </w:tr>
      <w:tr w:rsidR="00AB427A" w:rsidRPr="00AB427A" w:rsidTr="00CE3E26">
        <w:trPr>
          <w:trHeight w:val="375"/>
        </w:trPr>
        <w:tc>
          <w:tcPr>
            <w:tcW w:w="9220"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Село Крутицы</w:t>
            </w:r>
          </w:p>
        </w:tc>
      </w:tr>
      <w:tr w:rsidR="00AB427A" w:rsidRPr="00AB427A" w:rsidTr="00CE3E26">
        <w:trPr>
          <w:trHeight w:val="750"/>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 колодца</w:t>
            </w:r>
          </w:p>
        </w:tc>
        <w:tc>
          <w:tcPr>
            <w:tcW w:w="27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Наименование участка водопроводной сети</w:t>
            </w:r>
          </w:p>
        </w:tc>
        <w:tc>
          <w:tcPr>
            <w:tcW w:w="131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Диаметр, мм</w:t>
            </w:r>
          </w:p>
        </w:tc>
        <w:tc>
          <w:tcPr>
            <w:tcW w:w="12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Длина, м</w:t>
            </w:r>
          </w:p>
        </w:tc>
        <w:tc>
          <w:tcPr>
            <w:tcW w:w="139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Материал труб</w:t>
            </w:r>
          </w:p>
        </w:tc>
        <w:tc>
          <w:tcPr>
            <w:tcW w:w="130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Год укладки</w:t>
            </w:r>
          </w:p>
        </w:tc>
      </w:tr>
      <w:tr w:rsidR="00AB427A" w:rsidRPr="00AB427A" w:rsidTr="00CE3E26">
        <w:trPr>
          <w:trHeight w:val="390"/>
        </w:trPr>
        <w:tc>
          <w:tcPr>
            <w:tcW w:w="1220" w:type="dxa"/>
            <w:tcBorders>
              <w:top w:val="nil"/>
              <w:left w:val="single" w:sz="8" w:space="0" w:color="auto"/>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1</w:t>
            </w:r>
          </w:p>
        </w:tc>
        <w:tc>
          <w:tcPr>
            <w:tcW w:w="2775"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С. Крутицы</w:t>
            </w:r>
          </w:p>
        </w:tc>
        <w:tc>
          <w:tcPr>
            <w:tcW w:w="1315"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63</w:t>
            </w:r>
          </w:p>
        </w:tc>
        <w:tc>
          <w:tcPr>
            <w:tcW w:w="122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2500</w:t>
            </w:r>
          </w:p>
        </w:tc>
        <w:tc>
          <w:tcPr>
            <w:tcW w:w="139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пластик</w:t>
            </w:r>
          </w:p>
        </w:tc>
        <w:tc>
          <w:tcPr>
            <w:tcW w:w="1300" w:type="dxa"/>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2010</w:t>
            </w:r>
          </w:p>
        </w:tc>
      </w:tr>
    </w:tbl>
    <w:p w:rsidR="00AB427A" w:rsidRPr="00AB427A" w:rsidRDefault="00AB427A" w:rsidP="00AB427A">
      <w:pPr>
        <w:spacing w:after="0" w:line="360" w:lineRule="auto"/>
        <w:ind w:firstLine="284"/>
        <w:rPr>
          <w:rFonts w:ascii="Times New Roman" w:hAnsi="Times New Roman" w:cs="Times New Roman"/>
          <w:sz w:val="28"/>
        </w:rPr>
      </w:pPr>
    </w:p>
    <w:p w:rsidR="00AB427A" w:rsidRPr="00AB427A" w:rsidRDefault="00AB427A" w:rsidP="00AB427A">
      <w:pPr>
        <w:tabs>
          <w:tab w:val="left" w:pos="3927"/>
        </w:tabs>
        <w:spacing w:after="0" w:line="360" w:lineRule="auto"/>
        <w:ind w:firstLine="284"/>
        <w:rPr>
          <w:rFonts w:ascii="Times New Roman" w:hAnsi="Times New Roman" w:cs="Times New Roman"/>
          <w:sz w:val="24"/>
          <w:lang w:eastAsia="ru-RU"/>
        </w:rPr>
      </w:pPr>
      <w:r w:rsidRPr="00AB427A">
        <w:rPr>
          <w:rFonts w:ascii="Times New Roman" w:hAnsi="Times New Roman" w:cs="Times New Roman"/>
          <w:sz w:val="28"/>
          <w:lang w:eastAsia="ru-RU"/>
        </w:rPr>
        <w:t>Среднее время эксплуатации в зависимости от метража и материала трубопроводов представлено в таблице далее.</w:t>
      </w:r>
    </w:p>
    <w:p w:rsidR="00AB427A" w:rsidRPr="00AB427A" w:rsidRDefault="00AB427A" w:rsidP="00AB427A">
      <w:pPr>
        <w:tabs>
          <w:tab w:val="left" w:pos="3927"/>
        </w:tabs>
        <w:ind w:firstLine="284"/>
        <w:rPr>
          <w:rFonts w:ascii="Times New Roman" w:hAnsi="Times New Roman" w:cs="Times New Roman"/>
          <w:sz w:val="24"/>
          <w:lang w:eastAsia="ru-RU"/>
        </w:rPr>
      </w:pPr>
    </w:p>
    <w:p w:rsidR="00AB427A" w:rsidRPr="00AB427A" w:rsidRDefault="00AB427A" w:rsidP="00AB427A">
      <w:pPr>
        <w:autoSpaceDE w:val="0"/>
        <w:autoSpaceDN w:val="0"/>
        <w:adjustRightInd w:val="0"/>
        <w:spacing w:after="0" w:line="360" w:lineRule="auto"/>
        <w:jc w:val="right"/>
        <w:rPr>
          <w:rFonts w:ascii="Times New Roman" w:eastAsia="Times New Roman" w:hAnsi="Times New Roman" w:cs="Times New Roman"/>
          <w:b/>
          <w:sz w:val="28"/>
          <w:szCs w:val="28"/>
          <w:lang w:eastAsia="ru-RU"/>
        </w:rPr>
      </w:pPr>
      <w:bookmarkStart w:id="57" w:name="_Toc384139599"/>
      <w:r w:rsidRPr="00AB427A">
        <w:rPr>
          <w:rFonts w:ascii="Times New Roman" w:eastAsia="Times New Roman" w:hAnsi="Times New Roman" w:cs="Times New Roman"/>
          <w:b/>
          <w:sz w:val="28"/>
          <w:szCs w:val="28"/>
          <w:lang w:eastAsia="ru-RU"/>
        </w:rPr>
        <w:t>Таблица №9. Среднее время эксплуатации систем водоснабжения МО Богучаровское.</w:t>
      </w:r>
      <w:bookmarkEnd w:id="57"/>
    </w:p>
    <w:tbl>
      <w:tblPr>
        <w:tblW w:w="5000" w:type="pct"/>
        <w:tblLook w:val="04A0" w:firstRow="1" w:lastRow="0" w:firstColumn="1" w:lastColumn="0" w:noHBand="0" w:noVBand="1"/>
      </w:tblPr>
      <w:tblGrid>
        <w:gridCol w:w="779"/>
        <w:gridCol w:w="2087"/>
        <w:gridCol w:w="1295"/>
        <w:gridCol w:w="863"/>
        <w:gridCol w:w="1674"/>
        <w:gridCol w:w="2636"/>
      </w:tblGrid>
      <w:tr w:rsidR="00AB427A" w:rsidRPr="00AB427A" w:rsidTr="00CE3E26">
        <w:trPr>
          <w:trHeight w:val="960"/>
        </w:trPr>
        <w:tc>
          <w:tcPr>
            <w:tcW w:w="434"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п/п</w:t>
            </w:r>
          </w:p>
        </w:tc>
        <w:tc>
          <w:tcPr>
            <w:tcW w:w="1134" w:type="pct"/>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Материал труб</w:t>
            </w:r>
          </w:p>
        </w:tc>
        <w:tc>
          <w:tcPr>
            <w:tcW w:w="677" w:type="pct"/>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Год прокладки</w:t>
            </w:r>
          </w:p>
        </w:tc>
        <w:tc>
          <w:tcPr>
            <w:tcW w:w="452" w:type="pct"/>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Длина труб, м</w:t>
            </w:r>
          </w:p>
        </w:tc>
        <w:tc>
          <w:tcPr>
            <w:tcW w:w="875" w:type="pct"/>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Время эксплуатации, лет</w:t>
            </w:r>
          </w:p>
        </w:tc>
        <w:tc>
          <w:tcPr>
            <w:tcW w:w="1428" w:type="pct"/>
            <w:tcBorders>
              <w:top w:val="single" w:sz="8" w:space="0" w:color="auto"/>
              <w:left w:val="nil"/>
              <w:bottom w:val="single" w:sz="8"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Среднее время эксплуатации, лет</w:t>
            </w:r>
          </w:p>
        </w:tc>
      </w:tr>
      <w:tr w:rsidR="00AB427A" w:rsidRPr="00AB427A" w:rsidTr="00CE3E26">
        <w:trPr>
          <w:trHeight w:val="315"/>
        </w:trPr>
        <w:tc>
          <w:tcPr>
            <w:tcW w:w="434"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1134" w:type="pct"/>
            <w:vMerge w:val="restart"/>
            <w:tcBorders>
              <w:top w:val="nil"/>
              <w:left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Пластик</w:t>
            </w:r>
          </w:p>
        </w:tc>
        <w:tc>
          <w:tcPr>
            <w:tcW w:w="6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2012</w:t>
            </w:r>
          </w:p>
        </w:tc>
        <w:tc>
          <w:tcPr>
            <w:tcW w:w="45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2995</w:t>
            </w:r>
          </w:p>
        </w:tc>
        <w:tc>
          <w:tcPr>
            <w:tcW w:w="87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1428" w:type="pct"/>
            <w:vMerge w:val="restart"/>
            <w:tcBorders>
              <w:top w:val="single" w:sz="8" w:space="0" w:color="auto"/>
              <w:left w:val="single" w:sz="4" w:space="0" w:color="auto"/>
              <w:right w:val="single" w:sz="8" w:space="0" w:color="000000"/>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3,1</w:t>
            </w:r>
          </w:p>
        </w:tc>
      </w:tr>
      <w:tr w:rsidR="00AB427A" w:rsidRPr="00AB427A" w:rsidTr="00CE3E26">
        <w:trPr>
          <w:trHeight w:val="315"/>
        </w:trPr>
        <w:tc>
          <w:tcPr>
            <w:tcW w:w="434"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1134" w:type="pct"/>
            <w:vMerge/>
            <w:tcBorders>
              <w:left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6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2009</w:t>
            </w:r>
          </w:p>
        </w:tc>
        <w:tc>
          <w:tcPr>
            <w:tcW w:w="45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3400</w:t>
            </w:r>
          </w:p>
        </w:tc>
        <w:tc>
          <w:tcPr>
            <w:tcW w:w="87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c>
          <w:tcPr>
            <w:tcW w:w="1428" w:type="pct"/>
            <w:vMerge/>
            <w:tcBorders>
              <w:left w:val="single" w:sz="4" w:space="0" w:color="auto"/>
              <w:right w:val="single" w:sz="8" w:space="0" w:color="000000"/>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r>
      <w:tr w:rsidR="00AB427A" w:rsidRPr="00AB427A" w:rsidTr="00CE3E26">
        <w:trPr>
          <w:trHeight w:val="315"/>
        </w:trPr>
        <w:tc>
          <w:tcPr>
            <w:tcW w:w="434"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1134" w:type="pct"/>
            <w:vMerge/>
            <w:tcBorders>
              <w:left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6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2016</w:t>
            </w:r>
          </w:p>
        </w:tc>
        <w:tc>
          <w:tcPr>
            <w:tcW w:w="45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17800</w:t>
            </w:r>
          </w:p>
        </w:tc>
        <w:tc>
          <w:tcPr>
            <w:tcW w:w="87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1428" w:type="pct"/>
            <w:vMerge/>
            <w:tcBorders>
              <w:left w:val="single" w:sz="4" w:space="0" w:color="auto"/>
              <w:right w:val="single" w:sz="8" w:space="0" w:color="000000"/>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r>
      <w:tr w:rsidR="00AB427A" w:rsidRPr="00AB427A" w:rsidTr="00CE3E26">
        <w:trPr>
          <w:trHeight w:val="315"/>
        </w:trPr>
        <w:tc>
          <w:tcPr>
            <w:tcW w:w="434" w:type="pct"/>
            <w:tcBorders>
              <w:top w:val="nil"/>
              <w:left w:val="single" w:sz="8" w:space="0" w:color="auto"/>
              <w:bottom w:val="single" w:sz="4" w:space="0" w:color="auto"/>
              <w:right w:val="single" w:sz="4" w:space="0" w:color="auto"/>
            </w:tcBorders>
            <w:shd w:val="clear" w:color="auto" w:fill="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w:t>
            </w:r>
          </w:p>
        </w:tc>
        <w:tc>
          <w:tcPr>
            <w:tcW w:w="1134" w:type="pct"/>
            <w:vMerge/>
            <w:tcBorders>
              <w:left w:val="single" w:sz="4" w:space="0" w:color="auto"/>
              <w:bottom w:val="single" w:sz="4" w:space="0" w:color="auto"/>
              <w:right w:val="single" w:sz="4" w:space="0" w:color="auto"/>
            </w:tcBorders>
            <w:vAlign w:val="center"/>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677" w:type="pct"/>
            <w:tcBorders>
              <w:top w:val="nil"/>
              <w:left w:val="nil"/>
              <w:bottom w:val="single" w:sz="4" w:space="0" w:color="auto"/>
              <w:right w:val="single" w:sz="4" w:space="0" w:color="auto"/>
            </w:tcBorders>
            <w:shd w:val="clear" w:color="auto" w:fill="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2018</w:t>
            </w:r>
          </w:p>
        </w:tc>
        <w:tc>
          <w:tcPr>
            <w:tcW w:w="452" w:type="pct"/>
            <w:tcBorders>
              <w:top w:val="nil"/>
              <w:left w:val="nil"/>
              <w:bottom w:val="single" w:sz="4" w:space="0" w:color="auto"/>
              <w:right w:val="single" w:sz="4" w:space="0" w:color="auto"/>
            </w:tcBorders>
            <w:shd w:val="clear" w:color="auto" w:fill="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4000</w:t>
            </w:r>
          </w:p>
        </w:tc>
        <w:tc>
          <w:tcPr>
            <w:tcW w:w="875" w:type="pct"/>
            <w:tcBorders>
              <w:top w:val="nil"/>
              <w:left w:val="nil"/>
              <w:bottom w:val="single" w:sz="4" w:space="0" w:color="auto"/>
              <w:right w:val="single" w:sz="4" w:space="0" w:color="auto"/>
            </w:tcBorders>
            <w:shd w:val="clear" w:color="auto" w:fill="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1428" w:type="pct"/>
            <w:vMerge/>
            <w:tcBorders>
              <w:left w:val="single" w:sz="4" w:space="0" w:color="auto"/>
              <w:bottom w:val="single" w:sz="4" w:space="0" w:color="auto"/>
              <w:right w:val="single" w:sz="8" w:space="0" w:color="000000"/>
            </w:tcBorders>
            <w:vAlign w:val="center"/>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r>
      <w:tr w:rsidR="00AB427A" w:rsidRPr="00AB427A" w:rsidTr="00CE3E26">
        <w:trPr>
          <w:trHeight w:val="315"/>
        </w:trPr>
        <w:tc>
          <w:tcPr>
            <w:tcW w:w="434"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c>
          <w:tcPr>
            <w:tcW w:w="1134" w:type="pct"/>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Чугун</w:t>
            </w:r>
          </w:p>
        </w:tc>
        <w:tc>
          <w:tcPr>
            <w:tcW w:w="6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1970</w:t>
            </w:r>
          </w:p>
        </w:tc>
        <w:tc>
          <w:tcPr>
            <w:tcW w:w="45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2000</w:t>
            </w:r>
          </w:p>
        </w:tc>
        <w:tc>
          <w:tcPr>
            <w:tcW w:w="87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44</w:t>
            </w:r>
          </w:p>
        </w:tc>
        <w:tc>
          <w:tcPr>
            <w:tcW w:w="1428" w:type="pct"/>
            <w:vMerge w:val="restart"/>
            <w:tcBorders>
              <w:top w:val="single" w:sz="4" w:space="0" w:color="auto"/>
              <w:left w:val="single" w:sz="4" w:space="0" w:color="auto"/>
              <w:bottom w:val="single" w:sz="4" w:space="0" w:color="000000"/>
              <w:right w:val="single" w:sz="8" w:space="0" w:color="000000"/>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45,7</w:t>
            </w:r>
          </w:p>
        </w:tc>
      </w:tr>
      <w:tr w:rsidR="00AB427A" w:rsidRPr="00AB427A" w:rsidTr="00CE3E26">
        <w:trPr>
          <w:trHeight w:val="315"/>
        </w:trPr>
        <w:tc>
          <w:tcPr>
            <w:tcW w:w="434"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w:t>
            </w:r>
          </w:p>
        </w:tc>
        <w:tc>
          <w:tcPr>
            <w:tcW w:w="1134" w:type="pct"/>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6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1969</w:t>
            </w:r>
          </w:p>
        </w:tc>
        <w:tc>
          <w:tcPr>
            <w:tcW w:w="45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1100</w:t>
            </w:r>
          </w:p>
        </w:tc>
        <w:tc>
          <w:tcPr>
            <w:tcW w:w="87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45</w:t>
            </w:r>
          </w:p>
        </w:tc>
        <w:tc>
          <w:tcPr>
            <w:tcW w:w="1428" w:type="pct"/>
            <w:vMerge/>
            <w:tcBorders>
              <w:top w:val="nil"/>
              <w:left w:val="nil"/>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r>
      <w:tr w:rsidR="00AB427A" w:rsidRPr="00AB427A" w:rsidTr="00CE3E26">
        <w:trPr>
          <w:trHeight w:val="315"/>
        </w:trPr>
        <w:tc>
          <w:tcPr>
            <w:tcW w:w="434"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w:t>
            </w:r>
          </w:p>
        </w:tc>
        <w:tc>
          <w:tcPr>
            <w:tcW w:w="1134" w:type="pct"/>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6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1968</w:t>
            </w:r>
          </w:p>
        </w:tc>
        <w:tc>
          <w:tcPr>
            <w:tcW w:w="45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1380</w:t>
            </w:r>
          </w:p>
        </w:tc>
        <w:tc>
          <w:tcPr>
            <w:tcW w:w="87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46</w:t>
            </w:r>
          </w:p>
        </w:tc>
        <w:tc>
          <w:tcPr>
            <w:tcW w:w="1428" w:type="pct"/>
            <w:vMerge/>
            <w:tcBorders>
              <w:top w:val="nil"/>
              <w:left w:val="nil"/>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r>
      <w:tr w:rsidR="00AB427A" w:rsidRPr="00AB427A" w:rsidTr="00CE3E26">
        <w:trPr>
          <w:trHeight w:val="315"/>
        </w:trPr>
        <w:tc>
          <w:tcPr>
            <w:tcW w:w="434"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w:t>
            </w:r>
          </w:p>
        </w:tc>
        <w:tc>
          <w:tcPr>
            <w:tcW w:w="1134" w:type="pct"/>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6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1967</w:t>
            </w:r>
          </w:p>
        </w:tc>
        <w:tc>
          <w:tcPr>
            <w:tcW w:w="45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925</w:t>
            </w:r>
          </w:p>
        </w:tc>
        <w:tc>
          <w:tcPr>
            <w:tcW w:w="87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47</w:t>
            </w:r>
          </w:p>
        </w:tc>
        <w:tc>
          <w:tcPr>
            <w:tcW w:w="1428" w:type="pct"/>
            <w:vMerge/>
            <w:tcBorders>
              <w:top w:val="nil"/>
              <w:left w:val="nil"/>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r>
      <w:tr w:rsidR="00AB427A" w:rsidRPr="00AB427A" w:rsidTr="00CE3E26">
        <w:trPr>
          <w:trHeight w:val="330"/>
        </w:trPr>
        <w:tc>
          <w:tcPr>
            <w:tcW w:w="434" w:type="pct"/>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9</w:t>
            </w:r>
          </w:p>
        </w:tc>
        <w:tc>
          <w:tcPr>
            <w:tcW w:w="1134"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Сталь</w:t>
            </w:r>
          </w:p>
        </w:tc>
        <w:tc>
          <w:tcPr>
            <w:tcW w:w="677"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1969</w:t>
            </w:r>
          </w:p>
        </w:tc>
        <w:tc>
          <w:tcPr>
            <w:tcW w:w="452"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500</w:t>
            </w:r>
          </w:p>
        </w:tc>
        <w:tc>
          <w:tcPr>
            <w:tcW w:w="875"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45</w:t>
            </w:r>
          </w:p>
        </w:tc>
        <w:tc>
          <w:tcPr>
            <w:tcW w:w="1428" w:type="pct"/>
            <w:tcBorders>
              <w:top w:val="single" w:sz="4" w:space="0" w:color="auto"/>
              <w:left w:val="nil"/>
              <w:bottom w:val="single" w:sz="8" w:space="0" w:color="auto"/>
              <w:right w:val="single" w:sz="8" w:space="0" w:color="000000"/>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45</w:t>
            </w:r>
          </w:p>
        </w:tc>
      </w:tr>
    </w:tbl>
    <w:p w:rsidR="00AB427A" w:rsidRPr="00AB427A" w:rsidRDefault="00AB427A" w:rsidP="00AB427A">
      <w:pPr>
        <w:tabs>
          <w:tab w:val="left" w:pos="3927"/>
        </w:tabs>
        <w:spacing w:after="0" w:line="360" w:lineRule="auto"/>
        <w:ind w:firstLine="284"/>
        <w:jc w:val="center"/>
        <w:rPr>
          <w:noProof/>
          <w:lang w:eastAsia="ru-RU"/>
        </w:rPr>
      </w:pPr>
    </w:p>
    <w:p w:rsidR="00AB427A" w:rsidRPr="00AB427A" w:rsidRDefault="00AB427A" w:rsidP="00AB427A">
      <w:pPr>
        <w:tabs>
          <w:tab w:val="left" w:pos="3927"/>
        </w:tabs>
        <w:spacing w:after="0" w:line="360" w:lineRule="auto"/>
        <w:ind w:firstLine="284"/>
        <w:jc w:val="center"/>
        <w:rPr>
          <w:rFonts w:ascii="Times New Roman" w:hAnsi="Times New Roman" w:cs="Times New Roman"/>
          <w:sz w:val="28"/>
          <w:lang w:eastAsia="ru-RU"/>
        </w:rPr>
      </w:pPr>
      <w:r w:rsidRPr="00AB427A">
        <w:rPr>
          <w:rFonts w:ascii="Times New Roman" w:hAnsi="Times New Roman" w:cs="Times New Roman"/>
          <w:sz w:val="28"/>
          <w:lang w:eastAsia="ru-RU"/>
        </w:rPr>
        <w:t>В водопроводной сети преимущественно больше пластиковых труб, что в свою очередь сказывается на высокой надежности сети водоснабжения.</w:t>
      </w:r>
    </w:p>
    <w:p w:rsidR="00AB427A" w:rsidRPr="00AB427A" w:rsidRDefault="00AB427A" w:rsidP="00AB427A">
      <w:pPr>
        <w:tabs>
          <w:tab w:val="left" w:pos="3927"/>
        </w:tabs>
        <w:spacing w:after="0" w:line="360" w:lineRule="auto"/>
        <w:ind w:firstLine="284"/>
        <w:rPr>
          <w:rFonts w:ascii="Times New Roman" w:hAnsi="Times New Roman" w:cs="Times New Roman"/>
          <w:sz w:val="28"/>
          <w:lang w:eastAsia="ru-RU"/>
        </w:rPr>
      </w:pPr>
      <w:r w:rsidRPr="00AB427A">
        <w:rPr>
          <w:rFonts w:ascii="Times New Roman" w:hAnsi="Times New Roman" w:cs="Times New Roman"/>
          <w:sz w:val="28"/>
          <w:lang w:eastAsia="ru-RU"/>
        </w:rPr>
        <w:t xml:space="preserve">Количество аварий за год много только в населенных пунктах не произведена замена старых чугунных труб. Из-за отсутствия заявок отследить динамику аварийности, а также выявить наихудший в эксплуатационном отношении участок не представляется возможным. </w:t>
      </w:r>
    </w:p>
    <w:p w:rsidR="00AB427A" w:rsidRPr="00AB427A" w:rsidRDefault="00AB427A" w:rsidP="00AB427A">
      <w:pPr>
        <w:tabs>
          <w:tab w:val="left" w:pos="3927"/>
        </w:tabs>
        <w:spacing w:after="0" w:line="360" w:lineRule="auto"/>
        <w:ind w:firstLine="284"/>
        <w:rPr>
          <w:rFonts w:ascii="Times New Roman" w:hAnsi="Times New Roman" w:cs="Times New Roman"/>
          <w:sz w:val="28"/>
          <w:lang w:eastAsia="ru-RU"/>
        </w:rPr>
      </w:pPr>
      <w:r w:rsidRPr="00AB427A">
        <w:rPr>
          <w:rFonts w:ascii="Times New Roman" w:hAnsi="Times New Roman" w:cs="Times New Roman"/>
          <w:sz w:val="28"/>
          <w:lang w:eastAsia="ru-RU"/>
        </w:rPr>
        <w:t xml:space="preserve">Общая длина трубопровода составляет 31,4 км, из них ветхими считаются 187 метров. </w:t>
      </w:r>
    </w:p>
    <w:p w:rsidR="00AB427A" w:rsidRPr="00AB427A" w:rsidRDefault="00AB427A" w:rsidP="00AB427A">
      <w:pPr>
        <w:tabs>
          <w:tab w:val="left" w:pos="3927"/>
        </w:tabs>
        <w:spacing w:after="0" w:line="360" w:lineRule="auto"/>
        <w:ind w:firstLine="284"/>
        <w:rPr>
          <w:rFonts w:ascii="Times New Roman" w:hAnsi="Times New Roman" w:cs="Times New Roman"/>
          <w:sz w:val="28"/>
          <w:lang w:eastAsia="ru-RU"/>
        </w:rPr>
      </w:pPr>
    </w:p>
    <w:p w:rsidR="00AB427A" w:rsidRPr="00AB427A" w:rsidRDefault="00AB427A" w:rsidP="00AB427A">
      <w:pPr>
        <w:tabs>
          <w:tab w:val="left" w:pos="3927"/>
        </w:tabs>
        <w:spacing w:after="0" w:line="360" w:lineRule="auto"/>
        <w:ind w:firstLine="284"/>
        <w:rPr>
          <w:rFonts w:ascii="Times New Roman" w:hAnsi="Times New Roman" w:cs="Times New Roman"/>
          <w:b/>
          <w:sz w:val="28"/>
          <w:lang w:eastAsia="ru-RU"/>
        </w:rPr>
      </w:pPr>
      <w:r w:rsidRPr="00AB427A">
        <w:rPr>
          <w:rFonts w:ascii="Times New Roman" w:hAnsi="Times New Roman" w:cs="Times New Roman"/>
          <w:b/>
          <w:sz w:val="28"/>
          <w:lang w:eastAsia="ru-RU"/>
        </w:rPr>
        <w:t xml:space="preserve">2.1.8.Определение </w:t>
      </w:r>
      <w:r w:rsidRPr="00AB427A">
        <w:rPr>
          <w:rFonts w:ascii="Times New Roman" w:hAnsi="Times New Roman" w:cs="Times New Roman"/>
          <w:b/>
          <w:sz w:val="28"/>
          <w:szCs w:val="28"/>
          <w:lang w:eastAsia="ru-RU"/>
        </w:rPr>
        <w:t>возможности</w:t>
      </w:r>
      <w:r w:rsidRPr="00AB427A">
        <w:rPr>
          <w:rFonts w:ascii="Times New Roman" w:hAnsi="Times New Roman" w:cs="Times New Roman"/>
          <w:b/>
          <w:sz w:val="28"/>
          <w:lang w:eastAsia="ru-RU"/>
        </w:rPr>
        <w:t xml:space="preserve"> обеспечения качества воды в процессе транспортировки.</w:t>
      </w:r>
    </w:p>
    <w:p w:rsidR="00AB427A" w:rsidRPr="00AB427A" w:rsidRDefault="00AB427A" w:rsidP="00AB427A">
      <w:pPr>
        <w:tabs>
          <w:tab w:val="left" w:pos="3927"/>
        </w:tabs>
        <w:spacing w:after="0" w:line="360" w:lineRule="auto"/>
        <w:ind w:firstLine="284"/>
        <w:rPr>
          <w:rFonts w:ascii="Times New Roman" w:hAnsi="Times New Roman" w:cs="Times New Roman"/>
          <w:b/>
          <w:sz w:val="28"/>
          <w:lang w:eastAsia="ru-RU"/>
        </w:rPr>
      </w:pPr>
    </w:p>
    <w:p w:rsidR="00AB427A" w:rsidRPr="00AB427A" w:rsidRDefault="00AB427A" w:rsidP="00AB427A">
      <w:pPr>
        <w:tabs>
          <w:tab w:val="left" w:pos="3927"/>
        </w:tabs>
        <w:spacing w:after="0" w:line="360" w:lineRule="auto"/>
        <w:ind w:firstLine="284"/>
        <w:rPr>
          <w:rFonts w:ascii="Times New Roman" w:hAnsi="Times New Roman" w:cs="Times New Roman"/>
          <w:sz w:val="28"/>
          <w:lang w:eastAsia="ru-RU"/>
        </w:rPr>
      </w:pPr>
      <w:r w:rsidRPr="00AB427A">
        <w:rPr>
          <w:rFonts w:ascii="Times New Roman" w:hAnsi="Times New Roman" w:cs="Times New Roman"/>
          <w:sz w:val="28"/>
          <w:lang w:eastAsia="ru-RU"/>
        </w:rPr>
        <w:t>Основными  проблемами низкого качества воды являются:</w:t>
      </w:r>
    </w:p>
    <w:p w:rsidR="00AB427A" w:rsidRPr="00AB427A" w:rsidRDefault="00AB427A" w:rsidP="00AB427A">
      <w:pPr>
        <w:numPr>
          <w:ilvl w:val="0"/>
          <w:numId w:val="7"/>
        </w:numPr>
        <w:tabs>
          <w:tab w:val="left" w:pos="3927"/>
        </w:tabs>
        <w:spacing w:after="0" w:line="360" w:lineRule="auto"/>
        <w:contextualSpacing/>
        <w:rPr>
          <w:rFonts w:ascii="Times New Roman" w:hAnsi="Times New Roman" w:cs="Times New Roman"/>
          <w:sz w:val="28"/>
          <w:lang w:eastAsia="ru-RU"/>
        </w:rPr>
      </w:pPr>
      <w:r w:rsidRPr="00AB427A">
        <w:rPr>
          <w:rFonts w:ascii="Times New Roman" w:hAnsi="Times New Roman" w:cs="Times New Roman"/>
          <w:sz w:val="28"/>
          <w:lang w:eastAsia="ru-RU"/>
        </w:rPr>
        <w:t>отсутствие станции водоподготовки;</w:t>
      </w:r>
    </w:p>
    <w:p w:rsidR="00AB427A" w:rsidRPr="00AB427A" w:rsidRDefault="00AB427A" w:rsidP="00AB427A">
      <w:pPr>
        <w:numPr>
          <w:ilvl w:val="0"/>
          <w:numId w:val="7"/>
        </w:numPr>
        <w:tabs>
          <w:tab w:val="left" w:pos="3927"/>
        </w:tabs>
        <w:spacing w:after="0" w:line="360" w:lineRule="auto"/>
        <w:contextualSpacing/>
        <w:rPr>
          <w:rFonts w:ascii="Times New Roman" w:hAnsi="Times New Roman" w:cs="Times New Roman"/>
          <w:sz w:val="28"/>
          <w:lang w:eastAsia="ru-RU"/>
        </w:rPr>
      </w:pPr>
      <w:r w:rsidRPr="00AB427A">
        <w:rPr>
          <w:rFonts w:ascii="Times New Roman" w:hAnsi="Times New Roman" w:cs="Times New Roman"/>
          <w:sz w:val="28"/>
          <w:lang w:eastAsia="ru-RU"/>
        </w:rPr>
        <w:t>наличие сетей водоснабжения из стали и чугуна, что приводит к повышенному содержанию железа в питьевой воде;</w:t>
      </w:r>
    </w:p>
    <w:p w:rsidR="00AB427A" w:rsidRPr="00AB427A" w:rsidRDefault="00AB427A" w:rsidP="00AB427A">
      <w:pPr>
        <w:numPr>
          <w:ilvl w:val="0"/>
          <w:numId w:val="7"/>
        </w:numPr>
        <w:tabs>
          <w:tab w:val="left" w:pos="3927"/>
        </w:tabs>
        <w:spacing w:after="0" w:line="360" w:lineRule="auto"/>
        <w:contextualSpacing/>
        <w:rPr>
          <w:rFonts w:ascii="Times New Roman" w:hAnsi="Times New Roman" w:cs="Times New Roman"/>
          <w:sz w:val="28"/>
          <w:lang w:eastAsia="ru-RU"/>
        </w:rPr>
      </w:pPr>
      <w:r w:rsidRPr="00AB427A">
        <w:rPr>
          <w:rFonts w:ascii="Times New Roman" w:hAnsi="Times New Roman" w:cs="Times New Roman"/>
          <w:sz w:val="28"/>
        </w:rPr>
        <w:t>очистка сточных вод и речной сети, в связи с  тем, что подземные и поверхностные воды представляют единый комплекс;</w:t>
      </w:r>
    </w:p>
    <w:p w:rsidR="00AB427A" w:rsidRPr="00AB427A" w:rsidRDefault="00AB427A" w:rsidP="00AB427A">
      <w:pPr>
        <w:numPr>
          <w:ilvl w:val="0"/>
          <w:numId w:val="7"/>
        </w:numPr>
        <w:tabs>
          <w:tab w:val="left" w:pos="3927"/>
        </w:tabs>
        <w:spacing w:after="0" w:line="360" w:lineRule="auto"/>
        <w:contextualSpacing/>
        <w:rPr>
          <w:rFonts w:ascii="Times New Roman" w:hAnsi="Times New Roman" w:cs="Times New Roman"/>
          <w:sz w:val="28"/>
          <w:lang w:eastAsia="ru-RU"/>
        </w:rPr>
      </w:pPr>
      <w:r w:rsidRPr="00AB427A">
        <w:rPr>
          <w:rFonts w:ascii="Times New Roman" w:hAnsi="Times New Roman" w:cs="Times New Roman"/>
          <w:sz w:val="28"/>
        </w:rPr>
        <w:t xml:space="preserve">дополнительные лабораторные радиологические исследования и устранение радиоактивных загрязнений в районе </w:t>
      </w:r>
      <w:r w:rsidRPr="00AB427A">
        <w:rPr>
          <w:rFonts w:ascii="Times New Roman" w:eastAsia="Calibri" w:hAnsi="Times New Roman" w:cs="Times New Roman"/>
          <w:color w:val="000000"/>
          <w:sz w:val="28"/>
          <w:szCs w:val="24"/>
        </w:rPr>
        <w:t>скважины по адресу: Тульская область, Киреевский район, с. Крутицы: в воде обнаружено превышение величины допустимого уровня радона-222;</w:t>
      </w:r>
    </w:p>
    <w:p w:rsidR="00AB427A" w:rsidRPr="00AB427A" w:rsidRDefault="00AB427A" w:rsidP="00AB427A">
      <w:pPr>
        <w:tabs>
          <w:tab w:val="left" w:pos="3927"/>
        </w:tabs>
        <w:spacing w:after="0" w:line="360" w:lineRule="auto"/>
        <w:ind w:firstLine="284"/>
        <w:rPr>
          <w:rFonts w:ascii="Times New Roman" w:hAnsi="Times New Roman" w:cs="Times New Roman"/>
          <w:sz w:val="28"/>
          <w:lang w:eastAsia="ru-RU"/>
        </w:rPr>
      </w:pPr>
      <w:r w:rsidRPr="00AB427A">
        <w:rPr>
          <w:rFonts w:ascii="Times New Roman" w:hAnsi="Times New Roman" w:cs="Times New Roman"/>
          <w:sz w:val="28"/>
          <w:lang w:eastAsia="ru-RU"/>
        </w:rPr>
        <w:t>Обеспечение качества воды в процессе транспортировки возможно при условии проведения/устранения вышеизложенных мероприятий.</w:t>
      </w:r>
    </w:p>
    <w:p w:rsidR="00AB427A" w:rsidRPr="00AB427A" w:rsidRDefault="00AB427A" w:rsidP="00AB427A">
      <w:pPr>
        <w:rPr>
          <w:rFonts w:ascii="Times New Roman" w:eastAsia="Times New Roman" w:hAnsi="Times New Roman" w:cs="Times New Roman"/>
          <w:b/>
          <w:sz w:val="28"/>
          <w:szCs w:val="28"/>
          <w:lang w:eastAsia="ru-RU"/>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58" w:name="_Toc384139602"/>
      <w:r w:rsidRPr="00AB427A">
        <w:rPr>
          <w:rFonts w:ascii="Times New Roman" w:eastAsia="Times New Roman" w:hAnsi="Times New Roman" w:cs="Times New Roman"/>
          <w:b/>
          <w:sz w:val="28"/>
          <w:szCs w:val="28"/>
          <w:lang w:eastAsia="ru-RU"/>
        </w:rPr>
        <w:t>2.1.9.Описание территорий муниципального образования Богучаровское, неохваченных централизованной системой водоснабжения.</w:t>
      </w:r>
      <w:bookmarkEnd w:id="58"/>
    </w:p>
    <w:p w:rsidR="00AB427A" w:rsidRPr="00AB427A" w:rsidRDefault="00AB427A" w:rsidP="00AB427A">
      <w:pPr>
        <w:autoSpaceDE w:val="0"/>
        <w:autoSpaceDN w:val="0"/>
        <w:adjustRightInd w:val="0"/>
        <w:spacing w:after="0" w:line="360" w:lineRule="auto"/>
        <w:ind w:firstLine="284"/>
        <w:rPr>
          <w:rFonts w:ascii="Times New Roman" w:eastAsia="Calibri" w:hAnsi="Times New Roman" w:cs="Times New Roman"/>
          <w:color w:val="000000"/>
          <w:sz w:val="28"/>
          <w:szCs w:val="28"/>
        </w:rPr>
      </w:pPr>
      <w:r w:rsidRPr="00AB427A">
        <w:rPr>
          <w:rFonts w:ascii="Times New Roman" w:eastAsia="Calibri" w:hAnsi="Times New Roman" w:cs="Times New Roman"/>
          <w:color w:val="000000"/>
          <w:sz w:val="28"/>
          <w:szCs w:val="28"/>
        </w:rPr>
        <w:t>Сельское поселение Богучаровское входит в состав Киреевского муниципального района.</w:t>
      </w:r>
    </w:p>
    <w:p w:rsidR="00AB427A" w:rsidRPr="00AB427A" w:rsidRDefault="00AB427A" w:rsidP="00AB427A">
      <w:pPr>
        <w:autoSpaceDE w:val="0"/>
        <w:autoSpaceDN w:val="0"/>
        <w:adjustRightInd w:val="0"/>
        <w:spacing w:after="0" w:line="360" w:lineRule="auto"/>
        <w:ind w:firstLine="284"/>
        <w:rPr>
          <w:rFonts w:ascii="Times New Roman" w:eastAsia="Calibri" w:hAnsi="Times New Roman" w:cs="Times New Roman"/>
          <w:color w:val="000000"/>
          <w:sz w:val="28"/>
          <w:szCs w:val="28"/>
        </w:rPr>
      </w:pPr>
      <w:r w:rsidRPr="00AB427A">
        <w:rPr>
          <w:rFonts w:ascii="Times New Roman" w:eastAsia="Calibri" w:hAnsi="Times New Roman" w:cs="Times New Roman"/>
          <w:color w:val="000000"/>
          <w:sz w:val="28"/>
          <w:szCs w:val="28"/>
        </w:rPr>
        <w:t>Площадь поселения 264090 тыс.кв.м.</w:t>
      </w:r>
    </w:p>
    <w:p w:rsidR="00AB427A" w:rsidRPr="00AB427A" w:rsidRDefault="00AB427A" w:rsidP="00AB427A">
      <w:pPr>
        <w:tabs>
          <w:tab w:val="left" w:pos="3927"/>
        </w:tabs>
        <w:spacing w:after="0" w:line="360" w:lineRule="auto"/>
        <w:ind w:firstLine="284"/>
        <w:rPr>
          <w:rFonts w:ascii="Times New Roman" w:eastAsia="Calibri" w:hAnsi="Times New Roman" w:cs="Times New Roman"/>
          <w:color w:val="000000"/>
          <w:sz w:val="28"/>
          <w:szCs w:val="28"/>
        </w:rPr>
      </w:pPr>
      <w:r w:rsidRPr="00AB427A">
        <w:rPr>
          <w:rFonts w:ascii="Times New Roman" w:hAnsi="Times New Roman" w:cs="Times New Roman"/>
          <w:sz w:val="28"/>
          <w:lang w:eastAsia="ru-RU"/>
        </w:rPr>
        <w:t xml:space="preserve">Населенные пункты в количестве 20, неохваченные централизованной системой водоснабжения: </w:t>
      </w:r>
      <w:r w:rsidRPr="00AB427A">
        <w:rPr>
          <w:rFonts w:ascii="Times New Roman" w:eastAsia="Calibri" w:hAnsi="Times New Roman" w:cs="Times New Roman"/>
          <w:color w:val="000000"/>
          <w:sz w:val="28"/>
          <w:szCs w:val="28"/>
        </w:rPr>
        <w:t>д. Стойлово, п. Богучаровский, д. Ослоново, с. Богучарово, д. Подлесное, д. Любогогци, д. Костриченка, д. Настасьино, д. Бродовка,  д. Слободка, д. Телятинки, д.Качан, д. Сатинка, д. Ивакино, д. Луневка, д. Луговая, д. Сечено, д. Шондрово, д. Иконки, Чифировка.</w:t>
      </w:r>
    </w:p>
    <w:p w:rsidR="00AB427A" w:rsidRPr="00AB427A" w:rsidRDefault="00AB427A" w:rsidP="00AB427A">
      <w:pPr>
        <w:tabs>
          <w:tab w:val="left" w:pos="3927"/>
        </w:tabs>
        <w:spacing w:after="0" w:line="360" w:lineRule="auto"/>
        <w:ind w:firstLine="284"/>
        <w:rPr>
          <w:rFonts w:ascii="Times New Roman" w:eastAsia="Calibri" w:hAnsi="Times New Roman" w:cs="Times New Roman"/>
          <w:color w:val="000000"/>
          <w:sz w:val="28"/>
          <w:szCs w:val="28"/>
        </w:rPr>
      </w:pPr>
      <w:r w:rsidRPr="00AB427A">
        <w:rPr>
          <w:rFonts w:ascii="Times New Roman" w:eastAsia="Calibri" w:hAnsi="Times New Roman" w:cs="Times New Roman"/>
          <w:color w:val="000000"/>
          <w:sz w:val="28"/>
          <w:szCs w:val="28"/>
        </w:rPr>
        <w:t>д. Чифировка является нежилым населенным пунктом и в питьевом водоснабжении не нуждается.</w:t>
      </w:r>
    </w:p>
    <w:p w:rsidR="00AB427A" w:rsidRPr="00AB427A" w:rsidRDefault="00AB427A" w:rsidP="00AB427A">
      <w:pPr>
        <w:spacing w:after="0" w:line="360" w:lineRule="auto"/>
        <w:ind w:firstLine="284"/>
        <w:rPr>
          <w:rFonts w:ascii="Times New Roman" w:hAnsi="Times New Roman" w:cs="Times New Roman"/>
          <w:sz w:val="28"/>
          <w:szCs w:val="28"/>
        </w:rPr>
      </w:pPr>
      <w:r w:rsidRPr="00AB427A">
        <w:rPr>
          <w:rFonts w:ascii="Times New Roman" w:eastAsia="Calibri" w:hAnsi="Times New Roman" w:cs="Times New Roman"/>
          <w:color w:val="000000"/>
          <w:sz w:val="28"/>
          <w:szCs w:val="28"/>
        </w:rPr>
        <w:t>Водоснабжение этих поселений осуществляется</w:t>
      </w:r>
      <w:r w:rsidRPr="00AB427A">
        <w:rPr>
          <w:rFonts w:ascii="Times New Roman" w:hAnsi="Times New Roman" w:cs="Times New Roman"/>
          <w:sz w:val="28"/>
          <w:szCs w:val="28"/>
        </w:rPr>
        <w:t xml:space="preserve"> в основном за счет собственных сил и средств поселений – устраивают колодцы на придомовых участках, либо пользуются общественными колодцами питьевой воды.</w:t>
      </w:r>
    </w:p>
    <w:p w:rsidR="00AB427A" w:rsidRPr="00AB427A" w:rsidRDefault="00AB427A" w:rsidP="00AB427A">
      <w:pPr>
        <w:tabs>
          <w:tab w:val="left" w:pos="3927"/>
        </w:tabs>
        <w:spacing w:after="0" w:line="360" w:lineRule="auto"/>
        <w:ind w:firstLine="284"/>
        <w:rPr>
          <w:rFonts w:ascii="Times New Roman" w:hAnsi="Times New Roman" w:cs="Times New Roman"/>
          <w:sz w:val="28"/>
          <w:lang w:eastAsia="ru-RU"/>
        </w:rPr>
      </w:pPr>
      <w:r w:rsidRPr="00AB427A">
        <w:rPr>
          <w:rFonts w:ascii="Times New Roman" w:hAnsi="Times New Roman" w:cs="Times New Roman"/>
          <w:sz w:val="28"/>
          <w:lang w:eastAsia="ru-RU"/>
        </w:rPr>
        <w:t>Зоны, не охваченные централизованной системой водоснабжения, приведены далее на плане.</w:t>
      </w: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59" w:name="_Toc384139603"/>
      <w:r w:rsidRPr="00AB427A">
        <w:rPr>
          <w:rFonts w:ascii="Times New Roman" w:eastAsia="Times New Roman" w:hAnsi="Times New Roman" w:cs="Times New Roman"/>
          <w:b/>
          <w:sz w:val="28"/>
          <w:szCs w:val="28"/>
          <w:lang w:eastAsia="ru-RU"/>
        </w:rPr>
        <w:t>Населенные пункты МО Богучаровское и их зоны, где водоснабжение централизованно и нецентрализовано.</w:t>
      </w:r>
      <w:bookmarkEnd w:id="59"/>
    </w:p>
    <w:p w:rsidR="00AB427A" w:rsidRPr="00AB427A" w:rsidRDefault="00AB427A" w:rsidP="00AB427A">
      <w:pPr>
        <w:tabs>
          <w:tab w:val="left" w:pos="3927"/>
        </w:tabs>
        <w:spacing w:after="0" w:line="360" w:lineRule="auto"/>
        <w:jc w:val="center"/>
        <w:rPr>
          <w:rFonts w:ascii="Times New Roman" w:hAnsi="Times New Roman" w:cs="Times New Roman"/>
          <w:sz w:val="28"/>
          <w:lang w:eastAsia="ru-RU"/>
        </w:rPr>
      </w:pPr>
      <w:r w:rsidRPr="00AB427A">
        <w:rPr>
          <w:rFonts w:ascii="Times New Roman" w:hAnsi="Times New Roman" w:cs="Times New Roman"/>
          <w:noProof/>
          <w:sz w:val="28"/>
          <w:lang w:eastAsia="ru-RU"/>
        </w:rPr>
        <w:drawing>
          <wp:inline distT="0" distB="0" distL="0" distR="0" wp14:anchorId="5AEDB375" wp14:editId="6C0A8032">
            <wp:extent cx="5992725" cy="5760000"/>
            <wp:effectExtent l="0" t="0" r="8255" b="0"/>
            <wp:docPr id="33" name="Рисунок 33" descr="C:\Users\Вадим\Desktop\Богучаровское\Графические материалы\Нецентрал.ВС МО Богучар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Вадим\Desktop\Богучаровское\Графические материалы\Нецентрал.ВС МО Богучаровское.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747" b="2136"/>
                    <a:stretch/>
                  </pic:blipFill>
                  <pic:spPr bwMode="auto">
                    <a:xfrm>
                      <a:off x="0" y="0"/>
                      <a:ext cx="5992725" cy="5760000"/>
                    </a:xfrm>
                    <a:prstGeom prst="rect">
                      <a:avLst/>
                    </a:prstGeom>
                    <a:noFill/>
                    <a:ln>
                      <a:noFill/>
                    </a:ln>
                    <a:extLst>
                      <a:ext uri="{53640926-AAD7-44D8-BBD7-CCE9431645EC}">
                        <a14:shadowObscured xmlns:a14="http://schemas.microsoft.com/office/drawing/2010/main"/>
                      </a:ext>
                    </a:extLst>
                  </pic:spPr>
                </pic:pic>
              </a:graphicData>
            </a:graphic>
          </wp:inline>
        </w:drawing>
      </w:r>
      <w:r w:rsidRPr="00AB427A">
        <w:rPr>
          <w:rFonts w:ascii="Times New Roman" w:hAnsi="Times New Roman" w:cs="Times New Roman"/>
          <w:noProof/>
          <w:sz w:val="28"/>
          <w:lang w:eastAsia="ru-RU"/>
        </w:rPr>
        <w:drawing>
          <wp:inline distT="0" distB="0" distL="0" distR="0" wp14:anchorId="69E4DF32" wp14:editId="0C5363B3">
            <wp:extent cx="6059908" cy="648000"/>
            <wp:effectExtent l="0" t="0" r="0" b="0"/>
            <wp:docPr id="34" name="Рисунок 34" descr="C:\Users\Вадим\Desktop\Богучаровское\Графические материалы\Нецентрал.ВС - условные обознач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Вадим\Desktop\Богучаровское\Графические материалы\Нецентрал.ВС - условные обозначения.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59908" cy="648000"/>
                    </a:xfrm>
                    <a:prstGeom prst="rect">
                      <a:avLst/>
                    </a:prstGeom>
                    <a:noFill/>
                    <a:ln>
                      <a:noFill/>
                    </a:ln>
                  </pic:spPr>
                </pic:pic>
              </a:graphicData>
            </a:graphic>
          </wp:inline>
        </w:drawing>
      </w:r>
    </w:p>
    <w:p w:rsidR="00AB427A" w:rsidRPr="00AB427A" w:rsidRDefault="00AB427A" w:rsidP="00AB427A">
      <w:pPr>
        <w:tabs>
          <w:tab w:val="left" w:pos="3927"/>
        </w:tabs>
        <w:spacing w:after="0" w:line="360" w:lineRule="auto"/>
        <w:ind w:firstLine="567"/>
        <w:rPr>
          <w:rFonts w:ascii="Times New Roman" w:hAnsi="Times New Roman" w:cs="Times New Roman"/>
          <w:sz w:val="28"/>
          <w:lang w:eastAsia="ru-RU"/>
        </w:rPr>
      </w:pPr>
      <w:r w:rsidRPr="00AB427A">
        <w:rPr>
          <w:rFonts w:ascii="Times New Roman" w:hAnsi="Times New Roman" w:cs="Times New Roman"/>
          <w:sz w:val="28"/>
          <w:lang w:eastAsia="ru-RU"/>
        </w:rPr>
        <w:t>На территории, неохваченной водопроводными сетями, необходимо провести водопровод в эти зоны, так как в ряде населенных пунктах (д.Иконки, д.Ослоново, с.Богучарово, п.Богучаровский) в колодцах питьевого водоснабжения наблюдались превышения нормативных показателей качества воды, что в свою очередь подтверждает необходимость нового строительства систем водоснабжения.</w:t>
      </w:r>
    </w:p>
    <w:p w:rsidR="00AB427A" w:rsidRPr="00AB427A" w:rsidRDefault="00AB427A" w:rsidP="00AB427A">
      <w:pPr>
        <w:tabs>
          <w:tab w:val="left" w:pos="3927"/>
        </w:tabs>
        <w:spacing w:after="0" w:line="360" w:lineRule="auto"/>
        <w:ind w:firstLine="567"/>
        <w:rPr>
          <w:rFonts w:ascii="Times New Roman" w:hAnsi="Times New Roman" w:cs="Times New Roman"/>
          <w:sz w:val="28"/>
          <w:lang w:eastAsia="ru-RU"/>
        </w:rPr>
      </w:pPr>
      <w:r w:rsidRPr="00AB427A">
        <w:rPr>
          <w:rFonts w:ascii="Times New Roman" w:hAnsi="Times New Roman" w:cs="Times New Roman"/>
          <w:sz w:val="28"/>
          <w:lang w:eastAsia="ru-RU"/>
        </w:rPr>
        <w:t xml:space="preserve">Перед началом нового строительства систем водоснабжения необходимо провести дополнительные анализы питьевой воды, в том числе провести радиологические анализы подземных вод Упинского водоносного горизонта в районе </w:t>
      </w:r>
      <w:r w:rsidRPr="00AB427A">
        <w:rPr>
          <w:rFonts w:ascii="Times New Roman" w:eastAsia="Calibri" w:hAnsi="Times New Roman" w:cs="Times New Roman"/>
          <w:color w:val="000000"/>
          <w:sz w:val="28"/>
          <w:szCs w:val="24"/>
        </w:rPr>
        <w:t xml:space="preserve">скважины по адресу: Тульская область, Киреевский район, с. Крутицы. По </w:t>
      </w:r>
      <w:r w:rsidRPr="00AB427A">
        <w:rPr>
          <w:rFonts w:ascii="Times New Roman" w:eastAsia="Calibri" w:hAnsi="Times New Roman" w:cs="Times New Roman"/>
          <w:i/>
          <w:iCs/>
          <w:color w:val="000000"/>
          <w:sz w:val="28"/>
          <w:szCs w:val="24"/>
        </w:rPr>
        <w:t>радиологическим показателям</w:t>
      </w:r>
      <w:r w:rsidRPr="00AB427A">
        <w:rPr>
          <w:rFonts w:ascii="Times New Roman" w:eastAsia="Calibri" w:hAnsi="Times New Roman" w:cs="Times New Roman"/>
          <w:color w:val="000000"/>
          <w:sz w:val="28"/>
          <w:szCs w:val="24"/>
        </w:rPr>
        <w:t xml:space="preserve"> питьевая вода </w:t>
      </w:r>
      <w:r w:rsidRPr="00AB427A">
        <w:rPr>
          <w:rFonts w:ascii="Times New Roman" w:eastAsia="Calibri" w:hAnsi="Times New Roman" w:cs="Times New Roman"/>
          <w:b/>
          <w:color w:val="000000"/>
          <w:sz w:val="28"/>
          <w:szCs w:val="24"/>
        </w:rPr>
        <w:t>не соответствует</w:t>
      </w:r>
      <w:r w:rsidRPr="00AB427A">
        <w:rPr>
          <w:rFonts w:ascii="Times New Roman" w:eastAsia="Calibri" w:hAnsi="Times New Roman" w:cs="Times New Roman"/>
          <w:color w:val="000000"/>
          <w:sz w:val="28"/>
          <w:szCs w:val="24"/>
        </w:rPr>
        <w:t xml:space="preserve"> гигиеническим требованиям: в воде обнаружено </w:t>
      </w:r>
      <w:r w:rsidRPr="00AB427A">
        <w:rPr>
          <w:rFonts w:ascii="Times New Roman" w:eastAsia="Calibri" w:hAnsi="Times New Roman" w:cs="Times New Roman"/>
          <w:b/>
          <w:color w:val="000000"/>
          <w:sz w:val="28"/>
          <w:szCs w:val="24"/>
        </w:rPr>
        <w:t>превышение</w:t>
      </w:r>
      <w:r w:rsidRPr="00AB427A">
        <w:rPr>
          <w:rFonts w:ascii="Times New Roman" w:eastAsia="Calibri" w:hAnsi="Times New Roman" w:cs="Times New Roman"/>
          <w:color w:val="000000"/>
          <w:sz w:val="28"/>
          <w:szCs w:val="24"/>
        </w:rPr>
        <w:t xml:space="preserve"> величины допустимого уровня радона-222: обнаружено 86,8Бк/кг, при величине допустимого уровня не более 60,0 Бк/кг.</w:t>
      </w:r>
    </w:p>
    <w:p w:rsidR="00AB427A" w:rsidRPr="00AB427A" w:rsidRDefault="00AB427A" w:rsidP="00AB427A">
      <w:pPr>
        <w:tabs>
          <w:tab w:val="left" w:pos="3927"/>
        </w:tabs>
        <w:spacing w:after="0" w:line="360" w:lineRule="auto"/>
        <w:rPr>
          <w:rFonts w:ascii="Times New Roman" w:hAnsi="Times New Roman" w:cs="Times New Roman"/>
          <w:sz w:val="28"/>
          <w:lang w:eastAsia="ru-RU"/>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60" w:name="_Toc384139604"/>
      <w:r w:rsidRPr="00AB427A">
        <w:rPr>
          <w:rFonts w:ascii="Times New Roman" w:eastAsia="Times New Roman" w:hAnsi="Times New Roman" w:cs="Times New Roman"/>
          <w:b/>
          <w:sz w:val="28"/>
          <w:szCs w:val="28"/>
          <w:lang w:eastAsia="ru-RU"/>
        </w:rPr>
        <w:t>2.1.10.Описание существующих технических и технологических проблем в водоснабжении МО Богучаровское</w:t>
      </w:r>
      <w:bookmarkEnd w:id="60"/>
    </w:p>
    <w:p w:rsidR="00AB427A" w:rsidRPr="00AB427A" w:rsidRDefault="00AB427A" w:rsidP="00AB427A">
      <w:pPr>
        <w:tabs>
          <w:tab w:val="left" w:pos="3927"/>
        </w:tabs>
        <w:spacing w:after="0" w:line="360" w:lineRule="auto"/>
        <w:ind w:firstLine="284"/>
        <w:rPr>
          <w:rFonts w:ascii="Times New Roman" w:hAnsi="Times New Roman" w:cs="Times New Roman"/>
          <w:sz w:val="28"/>
          <w:lang w:eastAsia="ru-RU"/>
        </w:rPr>
      </w:pPr>
      <w:r w:rsidRPr="00AB427A">
        <w:rPr>
          <w:rFonts w:ascii="Times New Roman" w:hAnsi="Times New Roman" w:cs="Times New Roman"/>
          <w:sz w:val="28"/>
          <w:lang w:eastAsia="ru-RU"/>
        </w:rPr>
        <w:t>Основным источником питьевого водоснабжения МО Богучаровское Киреевского района являются подземные воды из артезианских скважин Упинского водоносного горизонта.</w:t>
      </w:r>
    </w:p>
    <w:p w:rsidR="00AB427A" w:rsidRPr="00AB427A" w:rsidRDefault="00AB427A" w:rsidP="00AB427A">
      <w:pPr>
        <w:tabs>
          <w:tab w:val="left" w:pos="3927"/>
        </w:tabs>
        <w:spacing w:after="0" w:line="360" w:lineRule="auto"/>
        <w:ind w:firstLine="284"/>
        <w:rPr>
          <w:rFonts w:ascii="Times New Roman" w:hAnsi="Times New Roman" w:cs="Times New Roman"/>
          <w:sz w:val="28"/>
          <w:lang w:eastAsia="ru-RU"/>
        </w:rPr>
      </w:pPr>
      <w:r w:rsidRPr="00AB427A">
        <w:rPr>
          <w:rFonts w:ascii="Times New Roman" w:hAnsi="Times New Roman" w:cs="Times New Roman"/>
          <w:sz w:val="28"/>
          <w:lang w:eastAsia="ru-RU"/>
        </w:rPr>
        <w:t>Необходимо провести дополнительную экспертную оценку запасов подземных вод и её качества для хозяйственно-питьевых нужд в увязке с перспективными планами развития района.</w:t>
      </w:r>
    </w:p>
    <w:p w:rsidR="00AB427A" w:rsidRPr="00AB427A" w:rsidRDefault="00AB427A" w:rsidP="00AB427A">
      <w:pPr>
        <w:tabs>
          <w:tab w:val="left" w:pos="3927"/>
        </w:tabs>
        <w:spacing w:after="0" w:line="360" w:lineRule="auto"/>
        <w:ind w:firstLine="284"/>
        <w:rPr>
          <w:rFonts w:ascii="Times New Roman" w:hAnsi="Times New Roman" w:cs="Times New Roman"/>
          <w:b/>
          <w:sz w:val="28"/>
          <w:lang w:eastAsia="ru-RU"/>
        </w:rPr>
      </w:pPr>
      <w:r w:rsidRPr="00AB427A">
        <w:rPr>
          <w:rFonts w:ascii="Times New Roman" w:hAnsi="Times New Roman" w:cs="Times New Roman"/>
          <w:b/>
          <w:sz w:val="28"/>
          <w:lang w:eastAsia="ru-RU"/>
        </w:rPr>
        <w:t xml:space="preserve">Основными проблемами водоподачи являются: </w:t>
      </w:r>
    </w:p>
    <w:p w:rsidR="00AB427A" w:rsidRPr="00AB427A" w:rsidRDefault="00AB427A" w:rsidP="00AB427A">
      <w:pPr>
        <w:tabs>
          <w:tab w:val="left" w:pos="3927"/>
        </w:tabs>
        <w:spacing w:after="0" w:line="360" w:lineRule="auto"/>
        <w:ind w:left="426" w:hanging="142"/>
        <w:rPr>
          <w:rFonts w:ascii="Times New Roman" w:hAnsi="Times New Roman" w:cs="Times New Roman"/>
          <w:sz w:val="28"/>
          <w:lang w:eastAsia="ru-RU"/>
        </w:rPr>
      </w:pPr>
      <w:r w:rsidRPr="00AB427A">
        <w:rPr>
          <w:rFonts w:ascii="Times New Roman" w:hAnsi="Times New Roman" w:cs="Times New Roman"/>
          <w:sz w:val="28"/>
          <w:lang w:eastAsia="ru-RU"/>
        </w:rPr>
        <w:t xml:space="preserve">- снижение качества подземной воды; </w:t>
      </w:r>
    </w:p>
    <w:p w:rsidR="00AB427A" w:rsidRPr="00AB427A" w:rsidRDefault="00AB427A" w:rsidP="00AB427A">
      <w:pPr>
        <w:tabs>
          <w:tab w:val="left" w:pos="3927"/>
        </w:tabs>
        <w:spacing w:after="0" w:line="360" w:lineRule="auto"/>
        <w:ind w:left="426" w:hanging="142"/>
        <w:rPr>
          <w:rFonts w:ascii="Times New Roman" w:hAnsi="Times New Roman" w:cs="Times New Roman"/>
          <w:sz w:val="28"/>
          <w:lang w:eastAsia="ru-RU"/>
        </w:rPr>
      </w:pPr>
      <w:r w:rsidRPr="00AB427A">
        <w:rPr>
          <w:rFonts w:ascii="Times New Roman" w:hAnsi="Times New Roman" w:cs="Times New Roman"/>
          <w:sz w:val="28"/>
          <w:lang w:eastAsia="ru-RU"/>
        </w:rPr>
        <w:t>- отсутствие сооружений водоподготовки;</w:t>
      </w:r>
    </w:p>
    <w:p w:rsidR="00AB427A" w:rsidRPr="00AB427A" w:rsidRDefault="00AB427A" w:rsidP="00AB427A">
      <w:pPr>
        <w:tabs>
          <w:tab w:val="left" w:pos="3927"/>
        </w:tabs>
        <w:spacing w:after="0" w:line="360" w:lineRule="auto"/>
        <w:ind w:left="426" w:hanging="142"/>
        <w:rPr>
          <w:rFonts w:ascii="Times New Roman" w:hAnsi="Times New Roman" w:cs="Times New Roman"/>
          <w:sz w:val="28"/>
          <w:lang w:eastAsia="ru-RU"/>
        </w:rPr>
      </w:pPr>
      <w:r w:rsidRPr="00AB427A">
        <w:rPr>
          <w:rFonts w:ascii="Times New Roman" w:hAnsi="Times New Roman" w:cs="Times New Roman"/>
          <w:sz w:val="28"/>
          <w:lang w:eastAsia="ru-RU"/>
        </w:rPr>
        <w:t>- вторичное загрязнение питьевой воды при транспортировке в связи с наличием металлических трубопроводов (чугун, сталь);</w:t>
      </w:r>
    </w:p>
    <w:p w:rsidR="00AB427A" w:rsidRPr="00AB427A" w:rsidRDefault="00AB427A" w:rsidP="00AB427A">
      <w:pPr>
        <w:tabs>
          <w:tab w:val="left" w:pos="3927"/>
        </w:tabs>
        <w:spacing w:after="0" w:line="360" w:lineRule="auto"/>
        <w:ind w:left="426" w:hanging="142"/>
        <w:rPr>
          <w:rFonts w:ascii="Times New Roman" w:hAnsi="Times New Roman" w:cs="Times New Roman"/>
          <w:sz w:val="28"/>
          <w:lang w:eastAsia="ru-RU"/>
        </w:rPr>
      </w:pPr>
      <w:r w:rsidRPr="00AB427A">
        <w:rPr>
          <w:rFonts w:ascii="Times New Roman" w:hAnsi="Times New Roman" w:cs="Times New Roman"/>
          <w:sz w:val="28"/>
          <w:lang w:eastAsia="ru-RU"/>
        </w:rPr>
        <w:t>- заявленные значения потерь составляют не больше 6% (см.таблицу №10 далее) от общего объема водоснабжения, однако фактическое состояние системы водоснабжения значительно отличается (см. далее табл.№11);</w:t>
      </w:r>
    </w:p>
    <w:p w:rsidR="00AB427A" w:rsidRPr="00AB427A" w:rsidRDefault="00AB427A" w:rsidP="00AB427A">
      <w:pPr>
        <w:tabs>
          <w:tab w:val="left" w:pos="3927"/>
        </w:tabs>
        <w:spacing w:after="0" w:line="360" w:lineRule="auto"/>
        <w:ind w:left="426" w:hanging="142"/>
        <w:rPr>
          <w:rFonts w:ascii="Times New Roman" w:hAnsi="Times New Roman" w:cs="Times New Roman"/>
          <w:sz w:val="28"/>
          <w:lang w:eastAsia="ru-RU"/>
        </w:rPr>
      </w:pPr>
      <w:r w:rsidRPr="00AB427A">
        <w:rPr>
          <w:rFonts w:ascii="Times New Roman" w:hAnsi="Times New Roman" w:cs="Times New Roman"/>
          <w:sz w:val="28"/>
          <w:lang w:eastAsia="ru-RU"/>
        </w:rPr>
        <w:t>- низкое КПД насосного оборудования;</w:t>
      </w:r>
    </w:p>
    <w:p w:rsidR="00AB427A" w:rsidRPr="00AB427A" w:rsidRDefault="00AB427A" w:rsidP="00AB427A">
      <w:pPr>
        <w:tabs>
          <w:tab w:val="left" w:pos="3927"/>
        </w:tabs>
        <w:spacing w:after="0" w:line="360" w:lineRule="auto"/>
        <w:ind w:left="426" w:hanging="142"/>
        <w:rPr>
          <w:rFonts w:ascii="Times New Roman" w:hAnsi="Times New Roman" w:cs="Times New Roman"/>
          <w:sz w:val="28"/>
          <w:lang w:eastAsia="ru-RU"/>
        </w:rPr>
      </w:pPr>
      <w:r w:rsidRPr="00AB427A">
        <w:rPr>
          <w:rFonts w:ascii="Times New Roman" w:hAnsi="Times New Roman" w:cs="Times New Roman"/>
          <w:sz w:val="28"/>
          <w:lang w:eastAsia="ru-RU"/>
        </w:rPr>
        <w:t>- отсутствие либо неисправность приборов учёта воды.</w:t>
      </w:r>
    </w:p>
    <w:p w:rsidR="00AB427A" w:rsidRPr="00AB427A" w:rsidRDefault="00AB427A" w:rsidP="00AB427A">
      <w:pPr>
        <w:tabs>
          <w:tab w:val="left" w:pos="3927"/>
        </w:tabs>
        <w:spacing w:after="0" w:line="360" w:lineRule="auto"/>
        <w:ind w:left="426" w:hanging="142"/>
        <w:rPr>
          <w:rFonts w:ascii="Times New Roman" w:hAnsi="Times New Roman" w:cs="Times New Roman"/>
          <w:sz w:val="28"/>
          <w:lang w:eastAsia="ru-RU"/>
        </w:rPr>
        <w:sectPr w:rsidR="00AB427A" w:rsidRPr="00AB427A" w:rsidSect="00882A35">
          <w:pgSz w:w="11906" w:h="16838"/>
          <w:pgMar w:top="1134" w:right="851" w:bottom="1134" w:left="1701" w:header="709" w:footer="709" w:gutter="0"/>
          <w:cols w:space="708"/>
          <w:docGrid w:linePitch="360"/>
        </w:sectPr>
      </w:pPr>
      <w:r w:rsidRPr="00AB427A">
        <w:rPr>
          <w:rFonts w:ascii="Times New Roman" w:hAnsi="Times New Roman" w:cs="Times New Roman"/>
          <w:b/>
          <w:sz w:val="28"/>
          <w:u w:val="single"/>
          <w:lang w:eastAsia="ru-RU"/>
        </w:rPr>
        <w:t>Примечание</w:t>
      </w:r>
      <w:r w:rsidRPr="00AB427A">
        <w:rPr>
          <w:rFonts w:ascii="Times New Roman" w:hAnsi="Times New Roman" w:cs="Times New Roman"/>
          <w:sz w:val="28"/>
          <w:lang w:eastAsia="ru-RU"/>
        </w:rPr>
        <w:t>: При транспортировке воды потребителям, часто наблюдается картина, что вода до потребителя не доходит совсем, что свидетельствует как о сомнительной работоспособности оборудования системы водоснабжения, так и о значительных протечках (водопотерях).</w:t>
      </w: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61" w:name="_Toc384139605"/>
      <w:r w:rsidRPr="00AB427A">
        <w:rPr>
          <w:rFonts w:ascii="Times New Roman" w:eastAsia="Times New Roman" w:hAnsi="Times New Roman" w:cs="Times New Roman"/>
          <w:b/>
          <w:sz w:val="28"/>
          <w:szCs w:val="28"/>
          <w:lang w:eastAsia="ru-RU"/>
        </w:rPr>
        <w:t>Таблица №12. Заявленное водопотребление по категориям потребителей и потери</w:t>
      </w:r>
      <w:bookmarkEnd w:id="61"/>
    </w:p>
    <w:tbl>
      <w:tblPr>
        <w:tblW w:w="5000" w:type="pct"/>
        <w:tblLook w:val="04A0" w:firstRow="1" w:lastRow="0" w:firstColumn="1" w:lastColumn="0" w:noHBand="0" w:noVBand="1"/>
      </w:tblPr>
      <w:tblGrid>
        <w:gridCol w:w="2030"/>
        <w:gridCol w:w="1288"/>
        <w:gridCol w:w="996"/>
        <w:gridCol w:w="784"/>
        <w:gridCol w:w="784"/>
        <w:gridCol w:w="996"/>
        <w:gridCol w:w="836"/>
        <w:gridCol w:w="784"/>
        <w:gridCol w:w="784"/>
        <w:gridCol w:w="787"/>
        <w:gridCol w:w="787"/>
        <w:gridCol w:w="787"/>
        <w:gridCol w:w="788"/>
        <w:gridCol w:w="996"/>
        <w:gridCol w:w="1123"/>
      </w:tblGrid>
      <w:tr w:rsidR="00AB427A" w:rsidRPr="00AB427A" w:rsidTr="00CE3E26">
        <w:trPr>
          <w:trHeight w:val="3181"/>
        </w:trPr>
        <w:tc>
          <w:tcPr>
            <w:tcW w:w="1122"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Населенные пункты, обеспеченные водой</w:t>
            </w:r>
          </w:p>
        </w:tc>
        <w:tc>
          <w:tcPr>
            <w:tcW w:w="337"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Майское</w:t>
            </w:r>
          </w:p>
        </w:tc>
        <w:tc>
          <w:tcPr>
            <w:tcW w:w="276"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Мостовая</w:t>
            </w:r>
          </w:p>
        </w:tc>
        <w:tc>
          <w:tcPr>
            <w:tcW w:w="276"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Кузнецово старая деревня</w:t>
            </w:r>
          </w:p>
        </w:tc>
        <w:tc>
          <w:tcPr>
            <w:tcW w:w="337"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Воротыновка + с. Кузнецово ул. Центральная</w:t>
            </w:r>
          </w:p>
        </w:tc>
        <w:tc>
          <w:tcPr>
            <w:tcW w:w="276"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Брусяновка</w:t>
            </w:r>
          </w:p>
        </w:tc>
        <w:tc>
          <w:tcPr>
            <w:tcW w:w="276"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Владимировка</w:t>
            </w:r>
          </w:p>
        </w:tc>
        <w:tc>
          <w:tcPr>
            <w:tcW w:w="276"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Братцево</w:t>
            </w:r>
          </w:p>
        </w:tc>
        <w:tc>
          <w:tcPr>
            <w:tcW w:w="277"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Труновка</w:t>
            </w:r>
          </w:p>
        </w:tc>
        <w:tc>
          <w:tcPr>
            <w:tcW w:w="277"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Новоспасское</w:t>
            </w:r>
          </w:p>
        </w:tc>
        <w:tc>
          <w:tcPr>
            <w:tcW w:w="277"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Уткино</w:t>
            </w:r>
          </w:p>
        </w:tc>
        <w:tc>
          <w:tcPr>
            <w:tcW w:w="277"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Крутицы</w:t>
            </w:r>
          </w:p>
        </w:tc>
        <w:tc>
          <w:tcPr>
            <w:tcW w:w="337"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 Прогресс</w:t>
            </w:r>
          </w:p>
        </w:tc>
        <w:tc>
          <w:tcPr>
            <w:tcW w:w="380" w:type="pct"/>
            <w:tcBorders>
              <w:top w:val="single" w:sz="8" w:space="0" w:color="auto"/>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 (сумма по строкам)</w:t>
            </w:r>
          </w:p>
        </w:tc>
      </w:tr>
      <w:tr w:rsidR="00AB427A" w:rsidRPr="00AB427A" w:rsidTr="00CE3E26">
        <w:trPr>
          <w:trHeight w:val="330"/>
        </w:trPr>
        <w:tc>
          <w:tcPr>
            <w:tcW w:w="1122" w:type="pct"/>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 п/п</w:t>
            </w:r>
          </w:p>
        </w:tc>
        <w:tc>
          <w:tcPr>
            <w:tcW w:w="337"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276"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276"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337"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w:t>
            </w:r>
          </w:p>
        </w:tc>
        <w:tc>
          <w:tcPr>
            <w:tcW w:w="276"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c>
          <w:tcPr>
            <w:tcW w:w="276"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w:t>
            </w:r>
          </w:p>
        </w:tc>
        <w:tc>
          <w:tcPr>
            <w:tcW w:w="276"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w:t>
            </w:r>
          </w:p>
        </w:tc>
        <w:tc>
          <w:tcPr>
            <w:tcW w:w="277"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w:t>
            </w:r>
          </w:p>
        </w:tc>
        <w:tc>
          <w:tcPr>
            <w:tcW w:w="277"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9</w:t>
            </w:r>
          </w:p>
        </w:tc>
        <w:tc>
          <w:tcPr>
            <w:tcW w:w="277"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c>
          <w:tcPr>
            <w:tcW w:w="277"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11</w:t>
            </w:r>
          </w:p>
        </w:tc>
        <w:tc>
          <w:tcPr>
            <w:tcW w:w="337"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12</w:t>
            </w:r>
          </w:p>
        </w:tc>
        <w:tc>
          <w:tcPr>
            <w:tcW w:w="380" w:type="pct"/>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13</w:t>
            </w:r>
          </w:p>
        </w:tc>
      </w:tr>
      <w:tr w:rsidR="00AB427A" w:rsidRPr="00AB427A" w:rsidTr="00CE3E26">
        <w:trPr>
          <w:trHeight w:val="630"/>
        </w:trPr>
        <w:tc>
          <w:tcPr>
            <w:tcW w:w="68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Водопотребление населением</w:t>
            </w:r>
          </w:p>
        </w:tc>
        <w:tc>
          <w:tcPr>
            <w:tcW w:w="436" w:type="pct"/>
            <w:vMerge w:val="restart"/>
            <w:tcBorders>
              <w:top w:val="nil"/>
              <w:left w:val="single" w:sz="4"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тыс.м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/год</w:t>
            </w:r>
          </w:p>
        </w:tc>
        <w:tc>
          <w:tcPr>
            <w:tcW w:w="33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171,405</w:t>
            </w:r>
          </w:p>
        </w:tc>
        <w:tc>
          <w:tcPr>
            <w:tcW w:w="27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171,6</w:t>
            </w:r>
          </w:p>
        </w:tc>
        <w:tc>
          <w:tcPr>
            <w:tcW w:w="27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33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171,405</w:t>
            </w:r>
          </w:p>
        </w:tc>
        <w:tc>
          <w:tcPr>
            <w:tcW w:w="27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342</w:t>
            </w:r>
          </w:p>
        </w:tc>
        <w:tc>
          <w:tcPr>
            <w:tcW w:w="27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27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2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2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2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2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33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415,005</w:t>
            </w:r>
          </w:p>
        </w:tc>
        <w:tc>
          <w:tcPr>
            <w:tcW w:w="380" w:type="pct"/>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1389,9</w:t>
            </w:r>
          </w:p>
        </w:tc>
      </w:tr>
      <w:tr w:rsidR="00AB427A" w:rsidRPr="00AB427A" w:rsidTr="00CE3E26">
        <w:trPr>
          <w:trHeight w:val="945"/>
        </w:trPr>
        <w:tc>
          <w:tcPr>
            <w:tcW w:w="68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Предприятия, обеспеченные водой</w:t>
            </w:r>
          </w:p>
        </w:tc>
        <w:tc>
          <w:tcPr>
            <w:tcW w:w="436"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33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8,4</w:t>
            </w:r>
          </w:p>
        </w:tc>
        <w:tc>
          <w:tcPr>
            <w:tcW w:w="27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8,4</w:t>
            </w:r>
          </w:p>
        </w:tc>
        <w:tc>
          <w:tcPr>
            <w:tcW w:w="27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8,4</w:t>
            </w:r>
          </w:p>
        </w:tc>
        <w:tc>
          <w:tcPr>
            <w:tcW w:w="380" w:type="pct"/>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25,2</w:t>
            </w:r>
          </w:p>
        </w:tc>
      </w:tr>
      <w:tr w:rsidR="00AB427A" w:rsidRPr="00AB427A" w:rsidTr="00CE3E26">
        <w:trPr>
          <w:cantSplit/>
          <w:trHeight w:val="630"/>
        </w:trPr>
        <w:tc>
          <w:tcPr>
            <w:tcW w:w="68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Бюджетные организации</w:t>
            </w:r>
          </w:p>
        </w:tc>
        <w:tc>
          <w:tcPr>
            <w:tcW w:w="436"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33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0,195</w:t>
            </w:r>
          </w:p>
        </w:tc>
        <w:tc>
          <w:tcPr>
            <w:tcW w:w="27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0,195</w:t>
            </w:r>
          </w:p>
        </w:tc>
        <w:tc>
          <w:tcPr>
            <w:tcW w:w="27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0,195</w:t>
            </w:r>
          </w:p>
        </w:tc>
        <w:tc>
          <w:tcPr>
            <w:tcW w:w="380" w:type="pct"/>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0,585</w:t>
            </w:r>
          </w:p>
        </w:tc>
      </w:tr>
      <w:tr w:rsidR="00AB427A" w:rsidRPr="00AB427A" w:rsidTr="00CE3E26">
        <w:trPr>
          <w:cantSplit/>
          <w:trHeight w:val="630"/>
        </w:trPr>
        <w:tc>
          <w:tcPr>
            <w:tcW w:w="68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Собственные нужды</w:t>
            </w:r>
          </w:p>
        </w:tc>
        <w:tc>
          <w:tcPr>
            <w:tcW w:w="436"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33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80" w:type="pct"/>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0</w:t>
            </w:r>
          </w:p>
        </w:tc>
      </w:tr>
      <w:tr w:rsidR="00AB427A" w:rsidRPr="00AB427A" w:rsidTr="00CE3E26">
        <w:trPr>
          <w:cantSplit/>
          <w:trHeight w:val="315"/>
        </w:trPr>
        <w:tc>
          <w:tcPr>
            <w:tcW w:w="68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Потери</w:t>
            </w:r>
          </w:p>
        </w:tc>
        <w:tc>
          <w:tcPr>
            <w:tcW w:w="436"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33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28</w:t>
            </w:r>
          </w:p>
        </w:tc>
        <w:tc>
          <w:tcPr>
            <w:tcW w:w="27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2,08</w:t>
            </w:r>
          </w:p>
        </w:tc>
        <w:tc>
          <w:tcPr>
            <w:tcW w:w="2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0,08</w:t>
            </w:r>
          </w:p>
        </w:tc>
        <w:tc>
          <w:tcPr>
            <w:tcW w:w="33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145,25</w:t>
            </w:r>
          </w:p>
        </w:tc>
        <w:tc>
          <w:tcPr>
            <w:tcW w:w="380" w:type="pct"/>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175,41</w:t>
            </w:r>
          </w:p>
        </w:tc>
      </w:tr>
      <w:tr w:rsidR="00AB427A" w:rsidRPr="00AB427A" w:rsidTr="00CE3E26">
        <w:trPr>
          <w:trHeight w:val="1260"/>
        </w:trPr>
        <w:tc>
          <w:tcPr>
            <w:tcW w:w="68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потерь от общего водоснабжения</w:t>
            </w:r>
          </w:p>
        </w:tc>
        <w:tc>
          <w:tcPr>
            <w:tcW w:w="436"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337"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0,0%</w:t>
            </w:r>
          </w:p>
        </w:tc>
        <w:tc>
          <w:tcPr>
            <w:tcW w:w="27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0,0%</w:t>
            </w:r>
          </w:p>
        </w:tc>
        <w:tc>
          <w:tcPr>
            <w:tcW w:w="27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0,0%</w:t>
            </w:r>
          </w:p>
        </w:tc>
        <w:tc>
          <w:tcPr>
            <w:tcW w:w="337"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0,0%</w:t>
            </w:r>
          </w:p>
        </w:tc>
        <w:tc>
          <w:tcPr>
            <w:tcW w:w="27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10,0%</w:t>
            </w:r>
          </w:p>
        </w:tc>
        <w:tc>
          <w:tcPr>
            <w:tcW w:w="27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0,0%</w:t>
            </w:r>
          </w:p>
        </w:tc>
        <w:tc>
          <w:tcPr>
            <w:tcW w:w="27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0,0%</w:t>
            </w:r>
          </w:p>
        </w:tc>
        <w:tc>
          <w:tcPr>
            <w:tcW w:w="277"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0,0%</w:t>
            </w:r>
          </w:p>
        </w:tc>
        <w:tc>
          <w:tcPr>
            <w:tcW w:w="277"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0,0%</w:t>
            </w:r>
          </w:p>
        </w:tc>
        <w:tc>
          <w:tcPr>
            <w:tcW w:w="277"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6,0%</w:t>
            </w:r>
          </w:p>
        </w:tc>
        <w:tc>
          <w:tcPr>
            <w:tcW w:w="277"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c>
          <w:tcPr>
            <w:tcW w:w="337"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35,25%</w:t>
            </w:r>
          </w:p>
        </w:tc>
        <w:tc>
          <w:tcPr>
            <w:tcW w:w="380" w:type="pct"/>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11%</w:t>
            </w:r>
          </w:p>
        </w:tc>
      </w:tr>
      <w:tr w:rsidR="00AB427A" w:rsidRPr="00AB427A" w:rsidTr="00CE3E26">
        <w:trPr>
          <w:cantSplit/>
          <w:trHeight w:val="330"/>
        </w:trPr>
        <w:tc>
          <w:tcPr>
            <w:tcW w:w="686" w:type="pct"/>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w:t>
            </w:r>
          </w:p>
        </w:tc>
        <w:tc>
          <w:tcPr>
            <w:tcW w:w="436"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337"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180</w:t>
            </w:r>
          </w:p>
        </w:tc>
        <w:tc>
          <w:tcPr>
            <w:tcW w:w="276"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180</w:t>
            </w:r>
          </w:p>
        </w:tc>
        <w:tc>
          <w:tcPr>
            <w:tcW w:w="276"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w:t>
            </w:r>
          </w:p>
        </w:tc>
        <w:tc>
          <w:tcPr>
            <w:tcW w:w="337"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180</w:t>
            </w:r>
          </w:p>
        </w:tc>
        <w:tc>
          <w:tcPr>
            <w:tcW w:w="276"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360</w:t>
            </w:r>
          </w:p>
        </w:tc>
        <w:tc>
          <w:tcPr>
            <w:tcW w:w="276"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w:t>
            </w:r>
          </w:p>
        </w:tc>
        <w:tc>
          <w:tcPr>
            <w:tcW w:w="276"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w:t>
            </w:r>
          </w:p>
        </w:tc>
        <w:tc>
          <w:tcPr>
            <w:tcW w:w="277"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w:t>
            </w:r>
          </w:p>
        </w:tc>
        <w:tc>
          <w:tcPr>
            <w:tcW w:w="277"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w:t>
            </w:r>
          </w:p>
        </w:tc>
        <w:tc>
          <w:tcPr>
            <w:tcW w:w="277"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w:t>
            </w:r>
          </w:p>
        </w:tc>
        <w:tc>
          <w:tcPr>
            <w:tcW w:w="277"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w:t>
            </w:r>
          </w:p>
        </w:tc>
        <w:tc>
          <w:tcPr>
            <w:tcW w:w="337"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568,85</w:t>
            </w:r>
          </w:p>
        </w:tc>
        <w:tc>
          <w:tcPr>
            <w:tcW w:w="380" w:type="pct"/>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1591,10</w:t>
            </w:r>
          </w:p>
        </w:tc>
      </w:tr>
    </w:tbl>
    <w:p w:rsidR="00AB427A" w:rsidRPr="00AB427A" w:rsidRDefault="00AB427A" w:rsidP="00AB427A">
      <w:pPr>
        <w:tabs>
          <w:tab w:val="left" w:pos="3927"/>
        </w:tabs>
        <w:spacing w:after="0" w:line="360" w:lineRule="auto"/>
        <w:ind w:left="426" w:hanging="142"/>
        <w:rPr>
          <w:rFonts w:ascii="Times New Roman" w:hAnsi="Times New Roman" w:cs="Times New Roman"/>
          <w:sz w:val="28"/>
          <w:lang w:eastAsia="ru-RU"/>
        </w:rPr>
        <w:sectPr w:rsidR="00AB427A" w:rsidRPr="00AB427A" w:rsidSect="00700FE6">
          <w:pgSz w:w="16838" w:h="11906" w:orient="landscape"/>
          <w:pgMar w:top="1701" w:right="1134" w:bottom="851" w:left="1134" w:header="709" w:footer="709" w:gutter="0"/>
          <w:cols w:space="708"/>
          <w:docGrid w:linePitch="360"/>
        </w:sectPr>
      </w:pPr>
    </w:p>
    <w:p w:rsidR="00AB427A" w:rsidRPr="00AB427A" w:rsidRDefault="00AB427A" w:rsidP="00AB427A">
      <w:pPr>
        <w:tabs>
          <w:tab w:val="left" w:pos="3780"/>
          <w:tab w:val="center" w:pos="4677"/>
        </w:tabs>
        <w:autoSpaceDE w:val="0"/>
        <w:autoSpaceDN w:val="0"/>
        <w:adjustRightInd w:val="0"/>
        <w:spacing w:after="0" w:line="360" w:lineRule="auto"/>
        <w:jc w:val="center"/>
        <w:rPr>
          <w:rFonts w:ascii="Times New Roman" w:eastAsia="Times New Roman" w:hAnsi="Times New Roman" w:cs="Times New Roman"/>
          <w:b/>
          <w:sz w:val="32"/>
          <w:szCs w:val="28"/>
          <w:lang w:eastAsia="ru-RU"/>
        </w:rPr>
      </w:pPr>
      <w:bookmarkStart w:id="62" w:name="_Toc384139606"/>
      <w:r w:rsidRPr="00AB427A">
        <w:rPr>
          <w:rFonts w:ascii="Times New Roman" w:eastAsia="Times New Roman" w:hAnsi="Times New Roman" w:cs="Times New Roman"/>
          <w:b/>
          <w:sz w:val="32"/>
          <w:szCs w:val="28"/>
          <w:lang w:eastAsia="ru-RU"/>
        </w:rPr>
        <w:t xml:space="preserve">РАЗДЕЛ  </w:t>
      </w:r>
      <w:r w:rsidRPr="00AB427A">
        <w:rPr>
          <w:rFonts w:ascii="Times New Roman" w:eastAsia="Times New Roman" w:hAnsi="Times New Roman" w:cs="Times New Roman"/>
          <w:b/>
          <w:sz w:val="32"/>
          <w:szCs w:val="28"/>
          <w:lang w:val="en-US" w:eastAsia="ru-RU"/>
        </w:rPr>
        <w:t>II</w:t>
      </w:r>
      <w:bookmarkEnd w:id="62"/>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63" w:name="_Toc384139607"/>
      <w:r w:rsidRPr="00AB427A">
        <w:rPr>
          <w:rFonts w:ascii="Times New Roman" w:eastAsia="Times New Roman" w:hAnsi="Times New Roman" w:cs="Times New Roman"/>
          <w:b/>
          <w:sz w:val="28"/>
          <w:szCs w:val="28"/>
          <w:lang w:eastAsia="ru-RU"/>
        </w:rPr>
        <w:t>2.2.Существующие балансы производительности сооружений системы водоснабжения, потребления воды и удельное водопотребление.</w:t>
      </w:r>
      <w:bookmarkEnd w:id="63"/>
    </w:p>
    <w:p w:rsidR="00AB427A" w:rsidRPr="00AB427A" w:rsidRDefault="00AB427A" w:rsidP="00AB427A">
      <w:pPr>
        <w:tabs>
          <w:tab w:val="left" w:pos="3927"/>
        </w:tabs>
        <w:spacing w:after="0" w:line="360" w:lineRule="auto"/>
        <w:ind w:firstLine="284"/>
        <w:rPr>
          <w:rFonts w:ascii="Times New Roman" w:hAnsi="Times New Roman" w:cs="Times New Roman"/>
          <w:sz w:val="28"/>
          <w:lang w:eastAsia="ru-RU"/>
        </w:rPr>
      </w:pPr>
    </w:p>
    <w:p w:rsidR="00AB427A" w:rsidRPr="00AB427A" w:rsidRDefault="00AB427A" w:rsidP="00AB427A">
      <w:pPr>
        <w:tabs>
          <w:tab w:val="left" w:pos="3927"/>
        </w:tabs>
        <w:spacing w:after="0" w:line="360" w:lineRule="auto"/>
        <w:ind w:firstLine="567"/>
        <w:rPr>
          <w:rFonts w:ascii="Times New Roman" w:hAnsi="Times New Roman" w:cs="Times New Roman"/>
          <w:sz w:val="28"/>
          <w:lang w:eastAsia="ru-RU"/>
        </w:rPr>
      </w:pPr>
      <w:r w:rsidRPr="00AB427A">
        <w:rPr>
          <w:rFonts w:ascii="Times New Roman" w:hAnsi="Times New Roman" w:cs="Times New Roman"/>
          <w:sz w:val="28"/>
          <w:lang w:eastAsia="ru-RU"/>
        </w:rPr>
        <w:t xml:space="preserve">Существующие балансы производительности сооружений системы водоснабжения, потребления воды, удельное водопотребление, а также данные по распределению водопотребления по категориям потребителей приведено в таблице №13 далее. </w:t>
      </w:r>
    </w:p>
    <w:p w:rsidR="00AB427A" w:rsidRPr="00AB427A" w:rsidRDefault="00AB427A" w:rsidP="00AB427A">
      <w:pPr>
        <w:tabs>
          <w:tab w:val="left" w:pos="3927"/>
        </w:tabs>
        <w:spacing w:after="0" w:line="360" w:lineRule="auto"/>
        <w:rPr>
          <w:rFonts w:ascii="Times New Roman" w:hAnsi="Times New Roman" w:cs="Times New Roman"/>
          <w:sz w:val="28"/>
          <w:lang w:eastAsia="ru-RU"/>
        </w:rPr>
      </w:pPr>
    </w:p>
    <w:p w:rsidR="00AB427A" w:rsidRPr="00AB427A" w:rsidRDefault="00AB427A" w:rsidP="00AB427A">
      <w:pPr>
        <w:tabs>
          <w:tab w:val="left" w:pos="3927"/>
        </w:tabs>
        <w:spacing w:after="0" w:line="360" w:lineRule="auto"/>
        <w:rPr>
          <w:rFonts w:ascii="Times New Roman" w:hAnsi="Times New Roman" w:cs="Times New Roman"/>
          <w:sz w:val="28"/>
          <w:lang w:eastAsia="ru-RU"/>
        </w:rPr>
        <w:sectPr w:rsidR="00AB427A" w:rsidRPr="00AB427A" w:rsidSect="00882A35">
          <w:pgSz w:w="11906" w:h="16838"/>
          <w:pgMar w:top="1134" w:right="851" w:bottom="1134" w:left="1701" w:header="709" w:footer="709" w:gutter="0"/>
          <w:cols w:space="708"/>
          <w:docGrid w:linePitch="360"/>
        </w:sectPr>
      </w:pP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64" w:name="_Toc384139608"/>
      <w:r w:rsidRPr="00AB427A">
        <w:rPr>
          <w:rFonts w:ascii="Times New Roman" w:eastAsia="Times New Roman" w:hAnsi="Times New Roman" w:cs="Times New Roman"/>
          <w:b/>
          <w:sz w:val="28"/>
          <w:szCs w:val="28"/>
          <w:lang w:eastAsia="ru-RU"/>
        </w:rPr>
        <w:t>Таблица №13. Распределение водопотребления по категориям потребителей</w:t>
      </w:r>
      <w:bookmarkEnd w:id="64"/>
    </w:p>
    <w:tbl>
      <w:tblPr>
        <w:tblW w:w="5000" w:type="pct"/>
        <w:tblLook w:val="04A0" w:firstRow="1" w:lastRow="0" w:firstColumn="1" w:lastColumn="0" w:noHBand="0" w:noVBand="1"/>
      </w:tblPr>
      <w:tblGrid>
        <w:gridCol w:w="644"/>
        <w:gridCol w:w="2021"/>
        <w:gridCol w:w="1940"/>
        <w:gridCol w:w="1143"/>
        <w:gridCol w:w="1480"/>
        <w:gridCol w:w="2014"/>
        <w:gridCol w:w="972"/>
        <w:gridCol w:w="1480"/>
        <w:gridCol w:w="972"/>
        <w:gridCol w:w="1480"/>
        <w:gridCol w:w="972"/>
        <w:gridCol w:w="1480"/>
        <w:gridCol w:w="972"/>
        <w:gridCol w:w="1480"/>
        <w:gridCol w:w="996"/>
        <w:gridCol w:w="1480"/>
      </w:tblGrid>
      <w:tr w:rsidR="00AB427A" w:rsidRPr="00AB427A" w:rsidTr="00CE3E26">
        <w:trPr>
          <w:trHeight w:val="1140"/>
        </w:trPr>
        <w:tc>
          <w:tcPr>
            <w:tcW w:w="150"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 п/п</w:t>
            </w:r>
          </w:p>
        </w:tc>
        <w:tc>
          <w:tcPr>
            <w:tcW w:w="470" w:type="pct"/>
            <w:vMerge w:val="restart"/>
            <w:tcBorders>
              <w:top w:val="single" w:sz="8" w:space="0" w:color="auto"/>
              <w:left w:val="single" w:sz="4" w:space="0" w:color="auto"/>
              <w:bottom w:val="single" w:sz="8" w:space="0" w:color="000000"/>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Населенные пункты, обеспеченные водой</w:t>
            </w:r>
          </w:p>
        </w:tc>
        <w:tc>
          <w:tcPr>
            <w:tcW w:w="451"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Численность, чел</w:t>
            </w:r>
          </w:p>
        </w:tc>
        <w:tc>
          <w:tcPr>
            <w:tcW w:w="610" w:type="pct"/>
            <w:gridSpan w:val="2"/>
            <w:tcBorders>
              <w:top w:val="single" w:sz="8" w:space="0" w:color="auto"/>
              <w:left w:val="nil"/>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Водопотребление населением</w:t>
            </w:r>
          </w:p>
        </w:tc>
        <w:tc>
          <w:tcPr>
            <w:tcW w:w="468"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Предприятия, обеспеченные водой</w:t>
            </w:r>
          </w:p>
        </w:tc>
        <w:tc>
          <w:tcPr>
            <w:tcW w:w="570" w:type="pct"/>
            <w:gridSpan w:val="2"/>
            <w:tcBorders>
              <w:top w:val="single" w:sz="8" w:space="0" w:color="auto"/>
              <w:left w:val="nil"/>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Предприятия, обеспеченные водой</w:t>
            </w:r>
          </w:p>
        </w:tc>
        <w:tc>
          <w:tcPr>
            <w:tcW w:w="570" w:type="pct"/>
            <w:gridSpan w:val="2"/>
            <w:tcBorders>
              <w:top w:val="single" w:sz="8" w:space="0" w:color="auto"/>
              <w:left w:val="nil"/>
              <w:bottom w:val="nil"/>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Бюджетные организации</w:t>
            </w:r>
          </w:p>
        </w:tc>
        <w:tc>
          <w:tcPr>
            <w:tcW w:w="570" w:type="pct"/>
            <w:gridSpan w:val="2"/>
            <w:tcBorders>
              <w:top w:val="single" w:sz="8" w:space="0" w:color="auto"/>
              <w:left w:val="nil"/>
              <w:bottom w:val="nil"/>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Собственные нужды</w:t>
            </w:r>
          </w:p>
        </w:tc>
        <w:tc>
          <w:tcPr>
            <w:tcW w:w="570" w:type="pct"/>
            <w:gridSpan w:val="2"/>
            <w:tcBorders>
              <w:top w:val="single" w:sz="8" w:space="0" w:color="auto"/>
              <w:left w:val="nil"/>
              <w:bottom w:val="nil"/>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Потери</w:t>
            </w:r>
          </w:p>
        </w:tc>
        <w:tc>
          <w:tcPr>
            <w:tcW w:w="570" w:type="pct"/>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w:t>
            </w:r>
          </w:p>
        </w:tc>
      </w:tr>
      <w:tr w:rsidR="00AB427A" w:rsidRPr="00AB427A" w:rsidTr="00CE3E26">
        <w:trPr>
          <w:trHeight w:val="765"/>
        </w:trPr>
        <w:tc>
          <w:tcPr>
            <w:tcW w:w="150" w:type="pct"/>
            <w:vMerge/>
            <w:tcBorders>
              <w:top w:val="single" w:sz="8" w:space="0" w:color="auto"/>
              <w:left w:val="single" w:sz="8"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c>
          <w:tcPr>
            <w:tcW w:w="470" w:type="pct"/>
            <w:vMerge/>
            <w:tcBorders>
              <w:top w:val="single" w:sz="8" w:space="0" w:color="auto"/>
              <w:left w:val="single" w:sz="4" w:space="0" w:color="auto"/>
              <w:bottom w:val="single" w:sz="8" w:space="0" w:color="000000"/>
              <w:right w:val="nil"/>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c>
          <w:tcPr>
            <w:tcW w:w="451" w:type="pct"/>
            <w:vMerge/>
            <w:tcBorders>
              <w:top w:val="single" w:sz="8" w:space="0" w:color="auto"/>
              <w:left w:val="single" w:sz="8"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c>
          <w:tcPr>
            <w:tcW w:w="266"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/сут</w:t>
            </w:r>
          </w:p>
        </w:tc>
        <w:tc>
          <w:tcPr>
            <w:tcW w:w="344"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тыс.м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/год</w:t>
            </w:r>
          </w:p>
        </w:tc>
        <w:tc>
          <w:tcPr>
            <w:tcW w:w="468" w:type="pct"/>
            <w:vMerge/>
            <w:tcBorders>
              <w:top w:val="single" w:sz="8" w:space="0" w:color="auto"/>
              <w:left w:val="single" w:sz="8"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c>
          <w:tcPr>
            <w:tcW w:w="226"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/сут</w:t>
            </w:r>
          </w:p>
        </w:tc>
        <w:tc>
          <w:tcPr>
            <w:tcW w:w="344"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тыс.м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/год</w:t>
            </w:r>
          </w:p>
        </w:tc>
        <w:tc>
          <w:tcPr>
            <w:tcW w:w="226" w:type="pct"/>
            <w:tcBorders>
              <w:top w:val="single" w:sz="4"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/сут</w:t>
            </w:r>
          </w:p>
        </w:tc>
        <w:tc>
          <w:tcPr>
            <w:tcW w:w="344" w:type="pct"/>
            <w:tcBorders>
              <w:top w:val="single" w:sz="4" w:space="0" w:color="auto"/>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тыс.м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/год</w:t>
            </w:r>
          </w:p>
        </w:tc>
        <w:tc>
          <w:tcPr>
            <w:tcW w:w="226" w:type="pct"/>
            <w:tcBorders>
              <w:top w:val="single" w:sz="4"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/сут</w:t>
            </w:r>
          </w:p>
        </w:tc>
        <w:tc>
          <w:tcPr>
            <w:tcW w:w="344" w:type="pct"/>
            <w:tcBorders>
              <w:top w:val="single" w:sz="4" w:space="0" w:color="auto"/>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тыс.м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/год</w:t>
            </w:r>
          </w:p>
        </w:tc>
        <w:tc>
          <w:tcPr>
            <w:tcW w:w="226" w:type="pct"/>
            <w:tcBorders>
              <w:top w:val="single" w:sz="4" w:space="0" w:color="auto"/>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/сут</w:t>
            </w:r>
          </w:p>
        </w:tc>
        <w:tc>
          <w:tcPr>
            <w:tcW w:w="344" w:type="pct"/>
            <w:tcBorders>
              <w:top w:val="single" w:sz="4" w:space="0" w:color="auto"/>
              <w:left w:val="nil"/>
              <w:bottom w:val="nil"/>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тыс.м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/год</w:t>
            </w:r>
          </w:p>
        </w:tc>
        <w:tc>
          <w:tcPr>
            <w:tcW w:w="226" w:type="pct"/>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/сут</w:t>
            </w:r>
          </w:p>
        </w:tc>
        <w:tc>
          <w:tcPr>
            <w:tcW w:w="344"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тыс.м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/год</w:t>
            </w:r>
          </w:p>
        </w:tc>
      </w:tr>
      <w:tr w:rsidR="00AB427A" w:rsidRPr="00AB427A" w:rsidTr="00CE3E26">
        <w:trPr>
          <w:trHeight w:val="630"/>
        </w:trPr>
        <w:tc>
          <w:tcPr>
            <w:tcW w:w="150" w:type="pct"/>
            <w:tcBorders>
              <w:top w:val="nil"/>
              <w:left w:val="single" w:sz="4"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470"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Майское</w:t>
            </w:r>
          </w:p>
        </w:tc>
        <w:tc>
          <w:tcPr>
            <w:tcW w:w="451"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343</w:t>
            </w:r>
          </w:p>
        </w:tc>
        <w:tc>
          <w:tcPr>
            <w:tcW w:w="26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476,16</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171,405</w:t>
            </w:r>
          </w:p>
        </w:tc>
        <w:tc>
          <w:tcPr>
            <w:tcW w:w="46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ООО  «Победитель»</w:t>
            </w:r>
          </w:p>
        </w:tc>
        <w:tc>
          <w:tcPr>
            <w:tcW w:w="22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23,3</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8,4</w:t>
            </w:r>
          </w:p>
        </w:tc>
        <w:tc>
          <w:tcPr>
            <w:tcW w:w="22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0,54</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0,195</w:t>
            </w:r>
          </w:p>
        </w:tc>
        <w:tc>
          <w:tcPr>
            <w:tcW w:w="22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single" w:sz="8" w:space="0" w:color="auto"/>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180</w:t>
            </w:r>
          </w:p>
        </w:tc>
      </w:tr>
      <w:tr w:rsidR="00AB427A" w:rsidRPr="00AB427A" w:rsidTr="00CE3E26">
        <w:trPr>
          <w:trHeight w:val="315"/>
        </w:trPr>
        <w:tc>
          <w:tcPr>
            <w:tcW w:w="150"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470"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Мостовая</w:t>
            </w:r>
          </w:p>
        </w:tc>
        <w:tc>
          <w:tcPr>
            <w:tcW w:w="451"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243</w:t>
            </w:r>
          </w:p>
        </w:tc>
        <w:tc>
          <w:tcPr>
            <w:tcW w:w="26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476,7</w:t>
            </w:r>
          </w:p>
        </w:tc>
        <w:tc>
          <w:tcPr>
            <w:tcW w:w="344" w:type="pct"/>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171,6</w:t>
            </w:r>
          </w:p>
        </w:tc>
        <w:tc>
          <w:tcPr>
            <w:tcW w:w="46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22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23,3</w:t>
            </w:r>
          </w:p>
        </w:tc>
        <w:tc>
          <w:tcPr>
            <w:tcW w:w="344"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8,4</w:t>
            </w:r>
          </w:p>
        </w:tc>
        <w:tc>
          <w:tcPr>
            <w:tcW w:w="22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180</w:t>
            </w:r>
          </w:p>
        </w:tc>
      </w:tr>
      <w:tr w:rsidR="00AB427A" w:rsidRPr="00AB427A" w:rsidTr="00CE3E26">
        <w:trPr>
          <w:trHeight w:val="630"/>
        </w:trPr>
        <w:tc>
          <w:tcPr>
            <w:tcW w:w="150"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470"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Кузнецово старая деревня</w:t>
            </w:r>
          </w:p>
        </w:tc>
        <w:tc>
          <w:tcPr>
            <w:tcW w:w="451"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w:t>
            </w:r>
          </w:p>
        </w:tc>
        <w:tc>
          <w:tcPr>
            <w:tcW w:w="26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47</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46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22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344"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1,08</w:t>
            </w:r>
          </w:p>
        </w:tc>
        <w:tc>
          <w:tcPr>
            <w:tcW w:w="22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w:t>
            </w:r>
          </w:p>
        </w:tc>
      </w:tr>
      <w:tr w:rsidR="00AB427A" w:rsidRPr="00AB427A" w:rsidTr="00CE3E26">
        <w:trPr>
          <w:trHeight w:val="945"/>
        </w:trPr>
        <w:tc>
          <w:tcPr>
            <w:tcW w:w="150"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w:t>
            </w:r>
          </w:p>
        </w:tc>
        <w:tc>
          <w:tcPr>
            <w:tcW w:w="470"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Воротыновка + с. Кузнецово ул. Центральная</w:t>
            </w:r>
          </w:p>
        </w:tc>
        <w:tc>
          <w:tcPr>
            <w:tcW w:w="451"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250</w:t>
            </w:r>
          </w:p>
        </w:tc>
        <w:tc>
          <w:tcPr>
            <w:tcW w:w="26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476,16</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171,405</w:t>
            </w:r>
          </w:p>
        </w:tc>
        <w:tc>
          <w:tcPr>
            <w:tcW w:w="46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22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23,3</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8,4</w:t>
            </w:r>
          </w:p>
        </w:tc>
        <w:tc>
          <w:tcPr>
            <w:tcW w:w="22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0,54</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0,195</w:t>
            </w:r>
          </w:p>
        </w:tc>
        <w:tc>
          <w:tcPr>
            <w:tcW w:w="22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180</w:t>
            </w:r>
          </w:p>
        </w:tc>
      </w:tr>
      <w:tr w:rsidR="00AB427A" w:rsidRPr="00AB427A" w:rsidTr="00CE3E26">
        <w:trPr>
          <w:trHeight w:val="315"/>
        </w:trPr>
        <w:tc>
          <w:tcPr>
            <w:tcW w:w="150"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c>
          <w:tcPr>
            <w:tcW w:w="470"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Брусяновка</w:t>
            </w:r>
          </w:p>
        </w:tc>
        <w:tc>
          <w:tcPr>
            <w:tcW w:w="451"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174</w:t>
            </w:r>
          </w:p>
        </w:tc>
        <w:tc>
          <w:tcPr>
            <w:tcW w:w="26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950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342</w:t>
            </w:r>
          </w:p>
        </w:tc>
        <w:tc>
          <w:tcPr>
            <w:tcW w:w="46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22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w:t>
            </w:r>
          </w:p>
        </w:tc>
        <w:tc>
          <w:tcPr>
            <w:tcW w:w="344"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w:t>
            </w:r>
          </w:p>
        </w:tc>
        <w:tc>
          <w:tcPr>
            <w:tcW w:w="22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1000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360</w:t>
            </w:r>
          </w:p>
        </w:tc>
      </w:tr>
      <w:tr w:rsidR="00AB427A" w:rsidRPr="00AB427A" w:rsidTr="00CE3E26">
        <w:trPr>
          <w:trHeight w:val="315"/>
        </w:trPr>
        <w:tc>
          <w:tcPr>
            <w:tcW w:w="150"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w:t>
            </w:r>
          </w:p>
        </w:tc>
        <w:tc>
          <w:tcPr>
            <w:tcW w:w="470"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Владимировка</w:t>
            </w:r>
          </w:p>
        </w:tc>
        <w:tc>
          <w:tcPr>
            <w:tcW w:w="451"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25</w:t>
            </w:r>
          </w:p>
        </w:tc>
        <w:tc>
          <w:tcPr>
            <w:tcW w:w="26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47</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46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22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344"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1,08</w:t>
            </w:r>
          </w:p>
        </w:tc>
        <w:tc>
          <w:tcPr>
            <w:tcW w:w="22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w:t>
            </w:r>
          </w:p>
        </w:tc>
      </w:tr>
      <w:tr w:rsidR="00AB427A" w:rsidRPr="00AB427A" w:rsidTr="00CE3E26">
        <w:trPr>
          <w:trHeight w:val="315"/>
        </w:trPr>
        <w:tc>
          <w:tcPr>
            <w:tcW w:w="150"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w:t>
            </w:r>
          </w:p>
        </w:tc>
        <w:tc>
          <w:tcPr>
            <w:tcW w:w="470"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Братцево</w:t>
            </w:r>
          </w:p>
        </w:tc>
        <w:tc>
          <w:tcPr>
            <w:tcW w:w="451"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w:t>
            </w:r>
          </w:p>
        </w:tc>
        <w:tc>
          <w:tcPr>
            <w:tcW w:w="26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47</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46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22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344"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1,08</w:t>
            </w:r>
          </w:p>
        </w:tc>
        <w:tc>
          <w:tcPr>
            <w:tcW w:w="22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w:t>
            </w:r>
          </w:p>
        </w:tc>
      </w:tr>
      <w:tr w:rsidR="00AB427A" w:rsidRPr="00AB427A" w:rsidTr="00CE3E26">
        <w:trPr>
          <w:trHeight w:val="315"/>
        </w:trPr>
        <w:tc>
          <w:tcPr>
            <w:tcW w:w="150"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w:t>
            </w:r>
          </w:p>
        </w:tc>
        <w:tc>
          <w:tcPr>
            <w:tcW w:w="470"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Труновка</w:t>
            </w:r>
          </w:p>
        </w:tc>
        <w:tc>
          <w:tcPr>
            <w:tcW w:w="451"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44</w:t>
            </w:r>
          </w:p>
        </w:tc>
        <w:tc>
          <w:tcPr>
            <w:tcW w:w="26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47</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46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22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344"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1,08</w:t>
            </w:r>
          </w:p>
        </w:tc>
        <w:tc>
          <w:tcPr>
            <w:tcW w:w="22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w:t>
            </w:r>
          </w:p>
        </w:tc>
      </w:tr>
      <w:tr w:rsidR="00AB427A" w:rsidRPr="00AB427A" w:rsidTr="00CE3E26">
        <w:trPr>
          <w:trHeight w:val="315"/>
        </w:trPr>
        <w:tc>
          <w:tcPr>
            <w:tcW w:w="150"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9</w:t>
            </w:r>
          </w:p>
        </w:tc>
        <w:tc>
          <w:tcPr>
            <w:tcW w:w="470"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Новоспасское</w:t>
            </w:r>
          </w:p>
        </w:tc>
        <w:tc>
          <w:tcPr>
            <w:tcW w:w="451"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42</w:t>
            </w:r>
          </w:p>
        </w:tc>
        <w:tc>
          <w:tcPr>
            <w:tcW w:w="26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47</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46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22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344"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1,08</w:t>
            </w:r>
          </w:p>
        </w:tc>
        <w:tc>
          <w:tcPr>
            <w:tcW w:w="22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w:t>
            </w:r>
          </w:p>
        </w:tc>
      </w:tr>
      <w:tr w:rsidR="00AB427A" w:rsidRPr="00AB427A" w:rsidTr="00CE3E26">
        <w:trPr>
          <w:trHeight w:val="315"/>
        </w:trPr>
        <w:tc>
          <w:tcPr>
            <w:tcW w:w="150"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c>
          <w:tcPr>
            <w:tcW w:w="470"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Уткино</w:t>
            </w:r>
          </w:p>
        </w:tc>
        <w:tc>
          <w:tcPr>
            <w:tcW w:w="451"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15</w:t>
            </w:r>
          </w:p>
        </w:tc>
        <w:tc>
          <w:tcPr>
            <w:tcW w:w="26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47</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46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22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344"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1,08</w:t>
            </w:r>
          </w:p>
        </w:tc>
        <w:tc>
          <w:tcPr>
            <w:tcW w:w="22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w:t>
            </w:r>
          </w:p>
        </w:tc>
      </w:tr>
      <w:tr w:rsidR="00AB427A" w:rsidRPr="00AB427A" w:rsidTr="00CE3E26">
        <w:trPr>
          <w:trHeight w:val="315"/>
        </w:trPr>
        <w:tc>
          <w:tcPr>
            <w:tcW w:w="150"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11</w:t>
            </w:r>
          </w:p>
        </w:tc>
        <w:tc>
          <w:tcPr>
            <w:tcW w:w="470"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Крутицы</w:t>
            </w:r>
          </w:p>
        </w:tc>
        <w:tc>
          <w:tcPr>
            <w:tcW w:w="451"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15</w:t>
            </w:r>
          </w:p>
        </w:tc>
        <w:tc>
          <w:tcPr>
            <w:tcW w:w="26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47</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46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22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344"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1,08</w:t>
            </w:r>
          </w:p>
        </w:tc>
        <w:tc>
          <w:tcPr>
            <w:tcW w:w="22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w:t>
            </w:r>
          </w:p>
        </w:tc>
        <w:tc>
          <w:tcPr>
            <w:tcW w:w="34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w:t>
            </w:r>
          </w:p>
        </w:tc>
      </w:tr>
      <w:tr w:rsidR="00AB427A" w:rsidRPr="00AB427A" w:rsidTr="00CE3E26">
        <w:trPr>
          <w:trHeight w:val="330"/>
        </w:trPr>
        <w:tc>
          <w:tcPr>
            <w:tcW w:w="150" w:type="pct"/>
            <w:tcBorders>
              <w:top w:val="nil"/>
              <w:left w:val="single" w:sz="8" w:space="0" w:color="auto"/>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12</w:t>
            </w:r>
          </w:p>
        </w:tc>
        <w:tc>
          <w:tcPr>
            <w:tcW w:w="470" w:type="pct"/>
            <w:tcBorders>
              <w:top w:val="nil"/>
              <w:left w:val="nil"/>
              <w:bottom w:val="single" w:sz="8"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 Прогресс</w:t>
            </w:r>
          </w:p>
        </w:tc>
        <w:tc>
          <w:tcPr>
            <w:tcW w:w="451" w:type="pct"/>
            <w:tcBorders>
              <w:top w:val="nil"/>
              <w:left w:val="single" w:sz="8" w:space="0" w:color="auto"/>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359</w:t>
            </w:r>
          </w:p>
        </w:tc>
        <w:tc>
          <w:tcPr>
            <w:tcW w:w="266"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1152,86</w:t>
            </w:r>
          </w:p>
        </w:tc>
        <w:tc>
          <w:tcPr>
            <w:tcW w:w="344"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415,005</w:t>
            </w:r>
          </w:p>
        </w:tc>
        <w:tc>
          <w:tcPr>
            <w:tcW w:w="468"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СПК «Прогресс»</w:t>
            </w:r>
          </w:p>
        </w:tc>
        <w:tc>
          <w:tcPr>
            <w:tcW w:w="226"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23,3</w:t>
            </w:r>
          </w:p>
        </w:tc>
        <w:tc>
          <w:tcPr>
            <w:tcW w:w="344"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8,4</w:t>
            </w:r>
          </w:p>
        </w:tc>
        <w:tc>
          <w:tcPr>
            <w:tcW w:w="226"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0,54</w:t>
            </w:r>
          </w:p>
        </w:tc>
        <w:tc>
          <w:tcPr>
            <w:tcW w:w="344"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0,195</w:t>
            </w:r>
          </w:p>
        </w:tc>
        <w:tc>
          <w:tcPr>
            <w:tcW w:w="226"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44" w:type="pct"/>
            <w:tcBorders>
              <w:top w:val="nil"/>
              <w:left w:val="nil"/>
              <w:bottom w:val="single" w:sz="8"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26" w:type="pct"/>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397,95</w:t>
            </w:r>
          </w:p>
        </w:tc>
        <w:tc>
          <w:tcPr>
            <w:tcW w:w="344" w:type="pct"/>
            <w:tcBorders>
              <w:top w:val="nil"/>
              <w:left w:val="nil"/>
              <w:bottom w:val="single" w:sz="8"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145,25</w:t>
            </w:r>
          </w:p>
        </w:tc>
        <w:tc>
          <w:tcPr>
            <w:tcW w:w="226" w:type="pct"/>
            <w:tcBorders>
              <w:top w:val="nil"/>
              <w:left w:val="single" w:sz="8" w:space="0" w:color="auto"/>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1550,81</w:t>
            </w:r>
          </w:p>
        </w:tc>
        <w:tc>
          <w:tcPr>
            <w:tcW w:w="344" w:type="pct"/>
            <w:tcBorders>
              <w:top w:val="nil"/>
              <w:left w:val="nil"/>
              <w:bottom w:val="nil"/>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566</w:t>
            </w:r>
          </w:p>
        </w:tc>
      </w:tr>
      <w:tr w:rsidR="00AB427A" w:rsidRPr="00AB427A" w:rsidTr="00CE3E26">
        <w:trPr>
          <w:trHeight w:val="330"/>
        </w:trPr>
        <w:tc>
          <w:tcPr>
            <w:tcW w:w="150" w:type="pct"/>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470" w:type="pct"/>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451" w:type="pct"/>
            <w:tcBorders>
              <w:top w:val="nil"/>
              <w:left w:val="nil"/>
              <w:bottom w:val="nil"/>
              <w:right w:val="nil"/>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1586чел.</w:t>
            </w:r>
          </w:p>
        </w:tc>
        <w:tc>
          <w:tcPr>
            <w:tcW w:w="266" w:type="pct"/>
            <w:tcBorders>
              <w:top w:val="nil"/>
              <w:left w:val="single" w:sz="8" w:space="0" w:color="auto"/>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3860,9</w:t>
            </w:r>
          </w:p>
        </w:tc>
        <w:tc>
          <w:tcPr>
            <w:tcW w:w="344" w:type="pct"/>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1389,9</w:t>
            </w:r>
          </w:p>
        </w:tc>
        <w:tc>
          <w:tcPr>
            <w:tcW w:w="468" w:type="pct"/>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26" w:type="pct"/>
            <w:tcBorders>
              <w:top w:val="nil"/>
              <w:left w:val="single" w:sz="8" w:space="0" w:color="auto"/>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69,9</w:t>
            </w:r>
          </w:p>
        </w:tc>
        <w:tc>
          <w:tcPr>
            <w:tcW w:w="344" w:type="pct"/>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25,2</w:t>
            </w:r>
          </w:p>
        </w:tc>
        <w:tc>
          <w:tcPr>
            <w:tcW w:w="226"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1,62</w:t>
            </w:r>
          </w:p>
        </w:tc>
        <w:tc>
          <w:tcPr>
            <w:tcW w:w="344" w:type="pct"/>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0,585</w:t>
            </w:r>
          </w:p>
        </w:tc>
        <w:tc>
          <w:tcPr>
            <w:tcW w:w="226"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0</w:t>
            </w:r>
          </w:p>
        </w:tc>
        <w:tc>
          <w:tcPr>
            <w:tcW w:w="344" w:type="pct"/>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0</w:t>
            </w:r>
          </w:p>
        </w:tc>
        <w:tc>
          <w:tcPr>
            <w:tcW w:w="226"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117,6</w:t>
            </w:r>
          </w:p>
        </w:tc>
        <w:tc>
          <w:tcPr>
            <w:tcW w:w="344" w:type="pct"/>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42,36</w:t>
            </w:r>
          </w:p>
        </w:tc>
        <w:tc>
          <w:tcPr>
            <w:tcW w:w="226" w:type="pct"/>
            <w:tcBorders>
              <w:top w:val="single" w:sz="8" w:space="0" w:color="auto"/>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4050</w:t>
            </w:r>
          </w:p>
        </w:tc>
        <w:tc>
          <w:tcPr>
            <w:tcW w:w="344" w:type="pct"/>
            <w:tcBorders>
              <w:top w:val="single" w:sz="8" w:space="0" w:color="auto"/>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1448</w:t>
            </w:r>
          </w:p>
        </w:tc>
      </w:tr>
      <w:tr w:rsidR="00AB427A" w:rsidRPr="00AB427A" w:rsidTr="00CE3E26">
        <w:trPr>
          <w:trHeight w:val="330"/>
        </w:trPr>
        <w:tc>
          <w:tcPr>
            <w:tcW w:w="150" w:type="pct"/>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470" w:type="pct"/>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451" w:type="pct"/>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61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w:t>
            </w:r>
          </w:p>
        </w:tc>
        <w:tc>
          <w:tcPr>
            <w:tcW w:w="468" w:type="pct"/>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57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w:t>
            </w:r>
          </w:p>
        </w:tc>
        <w:tc>
          <w:tcPr>
            <w:tcW w:w="570" w:type="pct"/>
            <w:gridSpan w:val="2"/>
            <w:tcBorders>
              <w:top w:val="single" w:sz="8" w:space="0" w:color="auto"/>
              <w:left w:val="nil"/>
              <w:bottom w:val="single" w:sz="8" w:space="0" w:color="auto"/>
              <w:right w:val="single" w:sz="8" w:space="0" w:color="000000"/>
            </w:tcBorders>
            <w:shd w:val="clear" w:color="auto" w:fill="auto"/>
            <w:noWrap/>
            <w:vAlign w:val="bottom"/>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w:t>
            </w:r>
          </w:p>
        </w:tc>
        <w:tc>
          <w:tcPr>
            <w:tcW w:w="570" w:type="pct"/>
            <w:gridSpan w:val="2"/>
            <w:tcBorders>
              <w:top w:val="single" w:sz="8" w:space="0" w:color="auto"/>
              <w:left w:val="nil"/>
              <w:bottom w:val="single" w:sz="8" w:space="0" w:color="auto"/>
              <w:right w:val="single" w:sz="8" w:space="0" w:color="000000"/>
            </w:tcBorders>
            <w:shd w:val="clear" w:color="auto" w:fill="auto"/>
            <w:noWrap/>
            <w:vAlign w:val="bottom"/>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w:t>
            </w:r>
          </w:p>
        </w:tc>
        <w:tc>
          <w:tcPr>
            <w:tcW w:w="570" w:type="pct"/>
            <w:gridSpan w:val="2"/>
            <w:tcBorders>
              <w:top w:val="single" w:sz="8" w:space="0" w:color="auto"/>
              <w:left w:val="nil"/>
              <w:bottom w:val="single" w:sz="8" w:space="0" w:color="auto"/>
              <w:right w:val="single" w:sz="8" w:space="0" w:color="000000"/>
            </w:tcBorders>
            <w:shd w:val="clear" w:color="auto" w:fill="auto"/>
            <w:noWrap/>
            <w:vAlign w:val="bottom"/>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w:t>
            </w:r>
          </w:p>
        </w:tc>
        <w:tc>
          <w:tcPr>
            <w:tcW w:w="570" w:type="pct"/>
            <w:gridSpan w:val="2"/>
            <w:tcBorders>
              <w:top w:val="single" w:sz="8" w:space="0" w:color="auto"/>
              <w:left w:val="nil"/>
              <w:bottom w:val="single" w:sz="8" w:space="0" w:color="auto"/>
              <w:right w:val="single" w:sz="8" w:space="0" w:color="000000"/>
            </w:tcBorders>
            <w:shd w:val="clear" w:color="auto" w:fill="auto"/>
            <w:noWrap/>
            <w:vAlign w:val="bottom"/>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w:t>
            </w:r>
          </w:p>
        </w:tc>
      </w:tr>
    </w:tbl>
    <w:p w:rsidR="00AB427A" w:rsidRPr="00AB427A" w:rsidRDefault="00AB427A" w:rsidP="00AB427A">
      <w:pPr>
        <w:tabs>
          <w:tab w:val="left" w:pos="3927"/>
        </w:tabs>
        <w:spacing w:after="0" w:line="360" w:lineRule="auto"/>
        <w:rPr>
          <w:rFonts w:ascii="Times New Roman" w:hAnsi="Times New Roman" w:cs="Times New Roman"/>
          <w:sz w:val="28"/>
          <w:lang w:eastAsia="ru-RU"/>
        </w:rPr>
      </w:pPr>
    </w:p>
    <w:p w:rsidR="00AB427A" w:rsidRPr="00AB427A" w:rsidRDefault="00AB427A" w:rsidP="00AB427A">
      <w:pPr>
        <w:tabs>
          <w:tab w:val="left" w:pos="3927"/>
        </w:tabs>
        <w:spacing w:after="0" w:line="360" w:lineRule="auto"/>
        <w:rPr>
          <w:rFonts w:ascii="Times New Roman" w:hAnsi="Times New Roman" w:cs="Times New Roman"/>
          <w:sz w:val="28"/>
          <w:lang w:eastAsia="ru-RU"/>
        </w:rPr>
      </w:pP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65" w:name="_Toc384139609"/>
      <w:r w:rsidRPr="00AB427A">
        <w:rPr>
          <w:rFonts w:ascii="Times New Roman" w:eastAsia="Times New Roman" w:hAnsi="Times New Roman" w:cs="Times New Roman"/>
          <w:b/>
          <w:sz w:val="28"/>
          <w:szCs w:val="28"/>
          <w:lang w:eastAsia="ru-RU"/>
        </w:rPr>
        <w:t>Таблица №14. Распределение водопотребления по категориям потребителей</w:t>
      </w:r>
      <w:bookmarkEnd w:id="65"/>
    </w:p>
    <w:tbl>
      <w:tblPr>
        <w:tblW w:w="20640" w:type="dxa"/>
        <w:tblInd w:w="93" w:type="dxa"/>
        <w:tblLook w:val="04A0" w:firstRow="1" w:lastRow="0" w:firstColumn="1" w:lastColumn="0" w:noHBand="0" w:noVBand="1"/>
      </w:tblPr>
      <w:tblGrid>
        <w:gridCol w:w="540"/>
        <w:gridCol w:w="1971"/>
        <w:gridCol w:w="1892"/>
        <w:gridCol w:w="1015"/>
        <w:gridCol w:w="1533"/>
        <w:gridCol w:w="1136"/>
        <w:gridCol w:w="1512"/>
        <w:gridCol w:w="1987"/>
        <w:gridCol w:w="1702"/>
        <w:gridCol w:w="1524"/>
        <w:gridCol w:w="1191"/>
        <w:gridCol w:w="1512"/>
        <w:gridCol w:w="1687"/>
        <w:gridCol w:w="1438"/>
      </w:tblGrid>
      <w:tr w:rsidR="00AB427A" w:rsidRPr="00AB427A" w:rsidTr="00CE3E26">
        <w:trPr>
          <w:trHeight w:val="1650"/>
        </w:trPr>
        <w:tc>
          <w:tcPr>
            <w:tcW w:w="5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п/п</w:t>
            </w:r>
          </w:p>
        </w:tc>
        <w:tc>
          <w:tcPr>
            <w:tcW w:w="1971"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Принадлежность</w:t>
            </w:r>
          </w:p>
        </w:tc>
        <w:tc>
          <w:tcPr>
            <w:tcW w:w="1892"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w:t>
            </w:r>
          </w:p>
        </w:tc>
        <w:tc>
          <w:tcPr>
            <w:tcW w:w="1015"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Назнач.</w:t>
            </w:r>
          </w:p>
        </w:tc>
        <w:tc>
          <w:tcPr>
            <w:tcW w:w="1533"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Фактическая мощность водозабора 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/ч (м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/сут)</w:t>
            </w:r>
          </w:p>
        </w:tc>
        <w:tc>
          <w:tcPr>
            <w:tcW w:w="1136"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Кол-во потреб., чел</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Объем потребления (м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/сут)</w:t>
            </w:r>
          </w:p>
        </w:tc>
        <w:tc>
          <w:tcPr>
            <w:tcW w:w="1987"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Фактическая норма водопотребления на 1 чел., л/сут</w:t>
            </w:r>
          </w:p>
        </w:tc>
        <w:tc>
          <w:tcPr>
            <w:tcW w:w="1702"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Начало эксплуатации, год</w:t>
            </w:r>
          </w:p>
        </w:tc>
        <w:tc>
          <w:tcPr>
            <w:tcW w:w="1524"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Дебит скважины, 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/ч</w:t>
            </w:r>
          </w:p>
        </w:tc>
        <w:tc>
          <w:tcPr>
            <w:tcW w:w="1191"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бурения, м</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Водоносный горизонт</w:t>
            </w:r>
          </w:p>
        </w:tc>
        <w:tc>
          <w:tcPr>
            <w:tcW w:w="1687"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Водонапорная башня, высота в метрах (объем в 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w:t>
            </w:r>
          </w:p>
        </w:tc>
        <w:tc>
          <w:tcPr>
            <w:tcW w:w="1438" w:type="dxa"/>
            <w:tcBorders>
              <w:top w:val="single" w:sz="8" w:space="0" w:color="auto"/>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Сан-тех. состояние, % износа</w:t>
            </w:r>
          </w:p>
        </w:tc>
      </w:tr>
      <w:tr w:rsidR="00AB427A" w:rsidRPr="00AB427A" w:rsidTr="00CE3E26">
        <w:trPr>
          <w:trHeight w:val="31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1971" w:type="dxa"/>
            <w:vMerge w:val="restart"/>
            <w:tcBorders>
              <w:top w:val="nil"/>
              <w:left w:val="single" w:sz="4"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 пользовании МО Богучаровское</w:t>
            </w:r>
          </w:p>
        </w:tc>
        <w:tc>
          <w:tcPr>
            <w:tcW w:w="189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д.Крутицы</w:t>
            </w:r>
          </w:p>
        </w:tc>
        <w:tc>
          <w:tcPr>
            <w:tcW w:w="101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произв.</w:t>
            </w:r>
          </w:p>
        </w:tc>
        <w:tc>
          <w:tcPr>
            <w:tcW w:w="153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 (1)</w:t>
            </w:r>
          </w:p>
        </w:tc>
        <w:tc>
          <w:tcPr>
            <w:tcW w:w="113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w:t>
            </w:r>
          </w:p>
        </w:tc>
        <w:tc>
          <w:tcPr>
            <w:tcW w:w="151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198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62</w:t>
            </w:r>
          </w:p>
        </w:tc>
        <w:tc>
          <w:tcPr>
            <w:tcW w:w="170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1960</w:t>
            </w:r>
          </w:p>
        </w:tc>
        <w:tc>
          <w:tcPr>
            <w:tcW w:w="152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30</w:t>
            </w:r>
          </w:p>
        </w:tc>
        <w:tc>
          <w:tcPr>
            <w:tcW w:w="119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76</w:t>
            </w:r>
          </w:p>
        </w:tc>
        <w:tc>
          <w:tcPr>
            <w:tcW w:w="151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Упинский</w:t>
            </w:r>
          </w:p>
        </w:tc>
        <w:tc>
          <w:tcPr>
            <w:tcW w:w="168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 (15)</w:t>
            </w:r>
          </w:p>
        </w:tc>
        <w:tc>
          <w:tcPr>
            <w:tcW w:w="1438"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данных нет</w:t>
            </w:r>
          </w:p>
        </w:tc>
      </w:tr>
      <w:tr w:rsidR="00AB427A" w:rsidRPr="00AB427A" w:rsidTr="00CE3E26">
        <w:trPr>
          <w:trHeight w:val="31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1971" w:type="dxa"/>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89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д.Качан</w:t>
            </w:r>
          </w:p>
        </w:tc>
        <w:tc>
          <w:tcPr>
            <w:tcW w:w="101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произв.</w:t>
            </w:r>
          </w:p>
        </w:tc>
        <w:tc>
          <w:tcPr>
            <w:tcW w:w="153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113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w:t>
            </w:r>
          </w:p>
        </w:tc>
        <w:tc>
          <w:tcPr>
            <w:tcW w:w="151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198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58,8</w:t>
            </w:r>
          </w:p>
        </w:tc>
        <w:tc>
          <w:tcPr>
            <w:tcW w:w="170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1961</w:t>
            </w:r>
          </w:p>
        </w:tc>
        <w:tc>
          <w:tcPr>
            <w:tcW w:w="1524"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w:t>
            </w:r>
          </w:p>
        </w:tc>
        <w:tc>
          <w:tcPr>
            <w:tcW w:w="1191"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w:t>
            </w:r>
          </w:p>
        </w:tc>
        <w:tc>
          <w:tcPr>
            <w:tcW w:w="1512"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w:t>
            </w:r>
          </w:p>
        </w:tc>
        <w:tc>
          <w:tcPr>
            <w:tcW w:w="1687"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w:t>
            </w:r>
          </w:p>
        </w:tc>
        <w:tc>
          <w:tcPr>
            <w:tcW w:w="1438"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70</w:t>
            </w:r>
          </w:p>
        </w:tc>
      </w:tr>
      <w:tr w:rsidR="00AB427A" w:rsidRPr="00AB427A" w:rsidTr="00CE3E26">
        <w:trPr>
          <w:trHeight w:val="31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1971" w:type="dxa"/>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89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с.Майское</w:t>
            </w:r>
          </w:p>
        </w:tc>
        <w:tc>
          <w:tcPr>
            <w:tcW w:w="101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произв.</w:t>
            </w:r>
          </w:p>
        </w:tc>
        <w:tc>
          <w:tcPr>
            <w:tcW w:w="153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40 (40)</w:t>
            </w:r>
          </w:p>
        </w:tc>
        <w:tc>
          <w:tcPr>
            <w:tcW w:w="113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366</w:t>
            </w:r>
          </w:p>
        </w:tc>
        <w:tc>
          <w:tcPr>
            <w:tcW w:w="151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40</w:t>
            </w:r>
          </w:p>
        </w:tc>
        <w:tc>
          <w:tcPr>
            <w:tcW w:w="198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109,3</w:t>
            </w:r>
          </w:p>
        </w:tc>
        <w:tc>
          <w:tcPr>
            <w:tcW w:w="170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1960</w:t>
            </w:r>
          </w:p>
        </w:tc>
        <w:tc>
          <w:tcPr>
            <w:tcW w:w="152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2*30</w:t>
            </w:r>
          </w:p>
        </w:tc>
        <w:tc>
          <w:tcPr>
            <w:tcW w:w="119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84, 76</w:t>
            </w:r>
          </w:p>
        </w:tc>
        <w:tc>
          <w:tcPr>
            <w:tcW w:w="151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Упинский</w:t>
            </w:r>
          </w:p>
        </w:tc>
        <w:tc>
          <w:tcPr>
            <w:tcW w:w="168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 (25)</w:t>
            </w:r>
          </w:p>
        </w:tc>
        <w:tc>
          <w:tcPr>
            <w:tcW w:w="1438"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70</w:t>
            </w:r>
          </w:p>
        </w:tc>
      </w:tr>
      <w:tr w:rsidR="00AB427A" w:rsidRPr="00AB427A" w:rsidTr="00CE3E26">
        <w:trPr>
          <w:trHeight w:val="31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w:t>
            </w:r>
          </w:p>
        </w:tc>
        <w:tc>
          <w:tcPr>
            <w:tcW w:w="1971" w:type="dxa"/>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89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д.Владимировка</w:t>
            </w:r>
          </w:p>
        </w:tc>
        <w:tc>
          <w:tcPr>
            <w:tcW w:w="101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произв.</w:t>
            </w:r>
          </w:p>
        </w:tc>
        <w:tc>
          <w:tcPr>
            <w:tcW w:w="153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1,5 (15)</w:t>
            </w:r>
          </w:p>
        </w:tc>
        <w:tc>
          <w:tcPr>
            <w:tcW w:w="113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21</w:t>
            </w:r>
          </w:p>
        </w:tc>
        <w:tc>
          <w:tcPr>
            <w:tcW w:w="151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1,5</w:t>
            </w:r>
          </w:p>
        </w:tc>
        <w:tc>
          <w:tcPr>
            <w:tcW w:w="198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71,4</w:t>
            </w:r>
          </w:p>
        </w:tc>
        <w:tc>
          <w:tcPr>
            <w:tcW w:w="170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1965</w:t>
            </w:r>
          </w:p>
        </w:tc>
        <w:tc>
          <w:tcPr>
            <w:tcW w:w="152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w:t>
            </w:r>
          </w:p>
        </w:tc>
        <w:tc>
          <w:tcPr>
            <w:tcW w:w="119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90</w:t>
            </w:r>
          </w:p>
        </w:tc>
        <w:tc>
          <w:tcPr>
            <w:tcW w:w="151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Упинский</w:t>
            </w:r>
          </w:p>
        </w:tc>
        <w:tc>
          <w:tcPr>
            <w:tcW w:w="168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15 (25)</w:t>
            </w:r>
          </w:p>
        </w:tc>
        <w:tc>
          <w:tcPr>
            <w:tcW w:w="1438"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70</w:t>
            </w:r>
          </w:p>
        </w:tc>
      </w:tr>
      <w:tr w:rsidR="00AB427A" w:rsidRPr="00AB427A" w:rsidTr="00CE3E26">
        <w:trPr>
          <w:trHeight w:val="31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c>
          <w:tcPr>
            <w:tcW w:w="1971" w:type="dxa"/>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89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Воротыновка</w:t>
            </w:r>
          </w:p>
        </w:tc>
        <w:tc>
          <w:tcPr>
            <w:tcW w:w="101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произв.</w:t>
            </w:r>
          </w:p>
        </w:tc>
        <w:tc>
          <w:tcPr>
            <w:tcW w:w="153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13 (13)</w:t>
            </w:r>
          </w:p>
        </w:tc>
        <w:tc>
          <w:tcPr>
            <w:tcW w:w="113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123</w:t>
            </w:r>
          </w:p>
        </w:tc>
        <w:tc>
          <w:tcPr>
            <w:tcW w:w="151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13</w:t>
            </w:r>
          </w:p>
        </w:tc>
        <w:tc>
          <w:tcPr>
            <w:tcW w:w="198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105,7</w:t>
            </w:r>
          </w:p>
        </w:tc>
        <w:tc>
          <w:tcPr>
            <w:tcW w:w="170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1964</w:t>
            </w:r>
          </w:p>
        </w:tc>
        <w:tc>
          <w:tcPr>
            <w:tcW w:w="1524"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30</w:t>
            </w:r>
          </w:p>
        </w:tc>
        <w:tc>
          <w:tcPr>
            <w:tcW w:w="119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80</w:t>
            </w:r>
          </w:p>
        </w:tc>
        <w:tc>
          <w:tcPr>
            <w:tcW w:w="151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Упинский</w:t>
            </w:r>
          </w:p>
        </w:tc>
        <w:tc>
          <w:tcPr>
            <w:tcW w:w="168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w:t>
            </w:r>
          </w:p>
        </w:tc>
        <w:tc>
          <w:tcPr>
            <w:tcW w:w="1438"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70</w:t>
            </w:r>
          </w:p>
        </w:tc>
      </w:tr>
      <w:tr w:rsidR="00AB427A" w:rsidRPr="00AB427A" w:rsidTr="00CE3E26">
        <w:trPr>
          <w:trHeight w:val="330"/>
        </w:trPr>
        <w:tc>
          <w:tcPr>
            <w:tcW w:w="540" w:type="dxa"/>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w:t>
            </w:r>
          </w:p>
        </w:tc>
        <w:tc>
          <w:tcPr>
            <w:tcW w:w="1971" w:type="dxa"/>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892"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Брусяновка</w:t>
            </w:r>
          </w:p>
        </w:tc>
        <w:tc>
          <w:tcPr>
            <w:tcW w:w="1015"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произв.</w:t>
            </w:r>
          </w:p>
        </w:tc>
        <w:tc>
          <w:tcPr>
            <w:tcW w:w="1533"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 (2)</w:t>
            </w:r>
          </w:p>
        </w:tc>
        <w:tc>
          <w:tcPr>
            <w:tcW w:w="1136"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179</w:t>
            </w:r>
          </w:p>
        </w:tc>
        <w:tc>
          <w:tcPr>
            <w:tcW w:w="1512"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w:t>
            </w:r>
          </w:p>
        </w:tc>
        <w:tc>
          <w:tcPr>
            <w:tcW w:w="1987"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111,7</w:t>
            </w:r>
          </w:p>
        </w:tc>
        <w:tc>
          <w:tcPr>
            <w:tcW w:w="1702"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1963</w:t>
            </w:r>
          </w:p>
        </w:tc>
        <w:tc>
          <w:tcPr>
            <w:tcW w:w="1524"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w:t>
            </w:r>
          </w:p>
        </w:tc>
        <w:tc>
          <w:tcPr>
            <w:tcW w:w="1191"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60</w:t>
            </w:r>
          </w:p>
        </w:tc>
        <w:tc>
          <w:tcPr>
            <w:tcW w:w="1512"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Упинский</w:t>
            </w:r>
          </w:p>
        </w:tc>
        <w:tc>
          <w:tcPr>
            <w:tcW w:w="1687"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15 (25)</w:t>
            </w:r>
          </w:p>
        </w:tc>
        <w:tc>
          <w:tcPr>
            <w:tcW w:w="1438" w:type="dxa"/>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70</w:t>
            </w:r>
          </w:p>
        </w:tc>
      </w:tr>
    </w:tbl>
    <w:p w:rsidR="00AB427A" w:rsidRPr="00AB427A" w:rsidRDefault="00AB427A" w:rsidP="00AB427A">
      <w:pPr>
        <w:tabs>
          <w:tab w:val="left" w:pos="2977"/>
          <w:tab w:val="left" w:pos="3927"/>
          <w:tab w:val="left" w:pos="6663"/>
        </w:tabs>
        <w:spacing w:after="0" w:line="360" w:lineRule="auto"/>
        <w:rPr>
          <w:rFonts w:ascii="Times New Roman" w:hAnsi="Times New Roman" w:cs="Times New Roman"/>
          <w:sz w:val="28"/>
          <w:lang w:eastAsia="ru-RU"/>
        </w:rPr>
        <w:sectPr w:rsidR="00AB427A" w:rsidRPr="00AB427A" w:rsidSect="00BF0D3D">
          <w:pgSz w:w="23814" w:h="16839" w:orient="landscape" w:code="8"/>
          <w:pgMar w:top="1701" w:right="1134" w:bottom="851" w:left="1134" w:header="709" w:footer="709" w:gutter="0"/>
          <w:cols w:space="708"/>
          <w:docGrid w:linePitch="360"/>
        </w:sectPr>
      </w:pPr>
      <w:r w:rsidRPr="00AB427A">
        <w:rPr>
          <w:rFonts w:ascii="Times New Roman" w:hAnsi="Times New Roman" w:cs="Times New Roman"/>
          <w:sz w:val="28"/>
          <w:lang w:eastAsia="ru-RU"/>
        </w:rPr>
        <w:tab/>
      </w:r>
      <w:r w:rsidRPr="00AB427A">
        <w:rPr>
          <w:rFonts w:ascii="Times New Roman" w:hAnsi="Times New Roman" w:cs="Times New Roman"/>
          <w:sz w:val="28"/>
          <w:lang w:eastAsia="ru-RU"/>
        </w:rPr>
        <w:tab/>
      </w:r>
    </w:p>
    <w:p w:rsidR="00AB427A" w:rsidRPr="00AB427A" w:rsidRDefault="00AB427A" w:rsidP="00AB427A">
      <w:pPr>
        <w:tabs>
          <w:tab w:val="left" w:pos="3927"/>
        </w:tabs>
        <w:spacing w:after="0" w:line="360" w:lineRule="auto"/>
        <w:ind w:firstLine="567"/>
        <w:rPr>
          <w:rFonts w:ascii="Times New Roman" w:hAnsi="Times New Roman" w:cs="Times New Roman"/>
          <w:sz w:val="28"/>
          <w:lang w:eastAsia="ru-RU"/>
        </w:rPr>
      </w:pPr>
      <w:r w:rsidRPr="00AB427A">
        <w:rPr>
          <w:rFonts w:ascii="Times New Roman" w:hAnsi="Times New Roman" w:cs="Times New Roman"/>
          <w:sz w:val="28"/>
          <w:lang w:eastAsia="ru-RU"/>
        </w:rPr>
        <w:t>Таблица №14 была составлена при предоставлении данных санитарных паспортов систем централизованного питьевого водоснабжения населенных мест администрацией МО Богучаровское Киреевского района.</w:t>
      </w:r>
    </w:p>
    <w:p w:rsidR="00AB427A" w:rsidRPr="00AB427A" w:rsidRDefault="00AB427A" w:rsidP="00AB427A">
      <w:pPr>
        <w:tabs>
          <w:tab w:val="left" w:pos="3927"/>
        </w:tabs>
        <w:spacing w:after="0" w:line="360" w:lineRule="auto"/>
        <w:ind w:firstLine="567"/>
        <w:rPr>
          <w:rFonts w:ascii="Times New Roman" w:hAnsi="Times New Roman" w:cs="Times New Roman"/>
          <w:sz w:val="28"/>
          <w:lang w:eastAsia="ru-RU"/>
        </w:rPr>
      </w:pPr>
      <w:r w:rsidRPr="00AB427A">
        <w:rPr>
          <w:rFonts w:ascii="Times New Roman" w:hAnsi="Times New Roman" w:cs="Times New Roman"/>
          <w:sz w:val="28"/>
          <w:lang w:eastAsia="ru-RU"/>
        </w:rPr>
        <w:t>Назначение системы водоснабжения как «производственная» имелась ввиду потребление населением в своих бытовых, производственных целях.</w:t>
      </w:r>
    </w:p>
    <w:p w:rsidR="00AB427A" w:rsidRPr="00AB427A" w:rsidRDefault="00AB427A" w:rsidP="00AB427A">
      <w:pPr>
        <w:tabs>
          <w:tab w:val="left" w:pos="3927"/>
        </w:tabs>
        <w:spacing w:after="0" w:line="360" w:lineRule="auto"/>
        <w:ind w:firstLine="567"/>
        <w:rPr>
          <w:rFonts w:ascii="Times New Roman" w:hAnsi="Times New Roman" w:cs="Times New Roman"/>
          <w:sz w:val="28"/>
          <w:lang w:eastAsia="ru-RU"/>
        </w:rPr>
      </w:pPr>
      <w:r w:rsidRPr="00AB427A">
        <w:rPr>
          <w:rFonts w:ascii="Times New Roman" w:hAnsi="Times New Roman" w:cs="Times New Roman"/>
          <w:sz w:val="28"/>
          <w:lang w:eastAsia="ru-RU"/>
        </w:rPr>
        <w:t>Имеющиеся данные по фактическому удельное водопотребление населением МО Богучаровское колеблется от 58,8 до 111,7 л/чел. в сутки.</w:t>
      </w:r>
    </w:p>
    <w:p w:rsidR="00AB427A" w:rsidRPr="00AB427A" w:rsidRDefault="00AB427A" w:rsidP="00AB427A">
      <w:pPr>
        <w:tabs>
          <w:tab w:val="left" w:pos="3927"/>
        </w:tabs>
        <w:spacing w:after="0" w:line="360" w:lineRule="auto"/>
        <w:ind w:firstLine="567"/>
        <w:rPr>
          <w:rFonts w:ascii="Times New Roman" w:hAnsi="Times New Roman" w:cs="Times New Roman"/>
          <w:sz w:val="28"/>
          <w:lang w:eastAsia="ru-RU"/>
        </w:rPr>
      </w:pPr>
      <w:r w:rsidRPr="00AB427A">
        <w:rPr>
          <w:rFonts w:ascii="Times New Roman" w:hAnsi="Times New Roman" w:cs="Times New Roman"/>
          <w:sz w:val="28"/>
          <w:lang w:eastAsia="ru-RU"/>
        </w:rPr>
        <w:t>Нормативное водопотребление для МО Богучаровское составляет:</w:t>
      </w:r>
    </w:p>
    <w:p w:rsidR="00AB427A" w:rsidRPr="00AB427A" w:rsidRDefault="00AB427A" w:rsidP="00AB427A">
      <w:pPr>
        <w:tabs>
          <w:tab w:val="left" w:pos="3927"/>
        </w:tabs>
        <w:spacing w:after="0" w:line="360" w:lineRule="auto"/>
        <w:ind w:firstLine="567"/>
        <w:rPr>
          <w:rFonts w:ascii="Times New Roman" w:hAnsi="Times New Roman" w:cs="Times New Roman"/>
          <w:sz w:val="28"/>
          <w:lang w:eastAsia="ru-RU"/>
        </w:rPr>
      </w:pPr>
      <w:r w:rsidRPr="00AB427A">
        <w:rPr>
          <w:rFonts w:ascii="Times New Roman" w:hAnsi="Times New Roman" w:cs="Times New Roman"/>
          <w:sz w:val="28"/>
          <w:lang w:eastAsia="ru-RU"/>
        </w:rPr>
        <w:t>259,33 л/сутки на человека.</w:t>
      </w:r>
    </w:p>
    <w:p w:rsidR="00AB427A" w:rsidRPr="00AB427A" w:rsidRDefault="00AB427A" w:rsidP="00AB427A">
      <w:pPr>
        <w:tabs>
          <w:tab w:val="left" w:pos="3927"/>
        </w:tabs>
        <w:spacing w:after="0" w:line="360" w:lineRule="auto"/>
        <w:ind w:firstLine="567"/>
        <w:rPr>
          <w:rFonts w:ascii="Times New Roman" w:hAnsi="Times New Roman" w:cs="Times New Roman"/>
          <w:sz w:val="28"/>
          <w:lang w:eastAsia="ru-RU"/>
        </w:rPr>
      </w:pPr>
      <w:r w:rsidRPr="00AB427A">
        <w:rPr>
          <w:rFonts w:ascii="Times New Roman" w:hAnsi="Times New Roman" w:cs="Times New Roman"/>
          <w:sz w:val="28"/>
          <w:lang w:eastAsia="ru-RU"/>
        </w:rPr>
        <w:t xml:space="preserve">Проанализировав фактическое и нормативное водопотребление можно сделать вывод, что количество поставленной воды населению в 4,4-2,3 раза ниже нормативного значения. </w:t>
      </w:r>
    </w:p>
    <w:p w:rsidR="00AB427A" w:rsidRPr="00AB427A" w:rsidRDefault="00AB427A" w:rsidP="00AB427A">
      <w:pPr>
        <w:tabs>
          <w:tab w:val="left" w:pos="3927"/>
        </w:tabs>
        <w:spacing w:after="0" w:line="360" w:lineRule="auto"/>
        <w:rPr>
          <w:rFonts w:ascii="Times New Roman" w:hAnsi="Times New Roman" w:cs="Times New Roman"/>
          <w:sz w:val="28"/>
          <w:lang w:eastAsia="ru-RU"/>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66" w:name="_Toc384139610"/>
      <w:r w:rsidRPr="00AB427A">
        <w:rPr>
          <w:rFonts w:ascii="Times New Roman" w:eastAsia="Times New Roman" w:hAnsi="Times New Roman" w:cs="Times New Roman"/>
          <w:b/>
          <w:sz w:val="28"/>
          <w:szCs w:val="28"/>
          <w:lang w:eastAsia="ru-RU"/>
        </w:rPr>
        <w:t>2.2.1. Балансы производительности сооружений системы водоснабжения и удельного водопотребления.</w:t>
      </w:r>
      <w:bookmarkEnd w:id="66"/>
    </w:p>
    <w:p w:rsidR="00AB427A" w:rsidRPr="00AB427A" w:rsidRDefault="00AB427A" w:rsidP="00AB427A">
      <w:pPr>
        <w:spacing w:after="0" w:line="360" w:lineRule="auto"/>
        <w:ind w:firstLine="567"/>
        <w:rPr>
          <w:rFonts w:ascii="Times New Roman" w:hAnsi="Times New Roman" w:cs="Times New Roman"/>
          <w:sz w:val="28"/>
        </w:rPr>
      </w:pPr>
      <w:r w:rsidRPr="00AB427A">
        <w:rPr>
          <w:rFonts w:ascii="Times New Roman" w:hAnsi="Times New Roman" w:cs="Times New Roman"/>
          <w:sz w:val="28"/>
        </w:rPr>
        <w:t>Баланс производительности сооружений системы водоснабжения с фактическим водоразбором приведено в пп.</w:t>
      </w:r>
      <w:r w:rsidRPr="00AB427A">
        <w:t xml:space="preserve"> </w:t>
      </w:r>
      <w:r w:rsidRPr="00AB427A">
        <w:rPr>
          <w:rFonts w:ascii="Times New Roman" w:hAnsi="Times New Roman" w:cs="Times New Roman"/>
          <w:sz w:val="28"/>
        </w:rPr>
        <w:t>2.2. Таблицы №13 и №14.</w:t>
      </w:r>
    </w:p>
    <w:p w:rsidR="00AB427A" w:rsidRPr="00AB427A" w:rsidRDefault="00AB427A" w:rsidP="00AB427A">
      <w:pPr>
        <w:tabs>
          <w:tab w:val="left" w:pos="3927"/>
        </w:tabs>
        <w:spacing w:after="0" w:line="360" w:lineRule="auto"/>
        <w:ind w:firstLine="567"/>
        <w:rPr>
          <w:rFonts w:ascii="Times New Roman" w:hAnsi="Times New Roman" w:cs="Times New Roman"/>
          <w:sz w:val="28"/>
          <w:lang w:eastAsia="ru-RU"/>
        </w:rPr>
      </w:pPr>
      <w:r w:rsidRPr="00AB427A">
        <w:rPr>
          <w:rFonts w:ascii="Times New Roman" w:hAnsi="Times New Roman" w:cs="Times New Roman"/>
          <w:sz w:val="28"/>
        </w:rPr>
        <w:t>Удельное водопотребление населением подробно описано ранее, после таблиц №13 и №14 в пп.2.2 и по и</w:t>
      </w:r>
      <w:r w:rsidRPr="00AB427A">
        <w:rPr>
          <w:rFonts w:ascii="Times New Roman" w:hAnsi="Times New Roman" w:cs="Times New Roman"/>
          <w:sz w:val="28"/>
          <w:lang w:eastAsia="ru-RU"/>
        </w:rPr>
        <w:t>меющимся данным фактическое удельное водопотребление населением МО Богучаровское колеблется от 58,8 до 111,7 л/чел. в сутки. Нормативное удельное водопотребление:160 л/чел. в сутки</w:t>
      </w:r>
    </w:p>
    <w:p w:rsidR="00AB427A" w:rsidRPr="00AB427A" w:rsidRDefault="00AB427A" w:rsidP="00AB427A">
      <w:pPr>
        <w:spacing w:after="0" w:line="360" w:lineRule="auto"/>
        <w:ind w:firstLine="567"/>
        <w:rPr>
          <w:rFonts w:ascii="Times New Roman" w:hAnsi="Times New Roman" w:cs="Times New Roman"/>
          <w:sz w:val="28"/>
        </w:rPr>
      </w:pPr>
      <w:r w:rsidRPr="00AB427A">
        <w:rPr>
          <w:rFonts w:ascii="Times New Roman" w:hAnsi="Times New Roman" w:cs="Times New Roman"/>
          <w:sz w:val="28"/>
          <w:lang w:eastAsia="ru-RU"/>
        </w:rPr>
        <w:t>Проанализировав фактическое и нормативное водопотребление можно сделать вывод, что количество поставленной воды населению в 4,4-2,3 раза ниже нормативного значения.</w:t>
      </w: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sectPr w:rsidR="00AB427A" w:rsidRPr="00AB427A" w:rsidSect="00834CFF">
          <w:pgSz w:w="11907" w:h="16839" w:code="9"/>
          <w:pgMar w:top="1134" w:right="851" w:bottom="1134" w:left="1701" w:header="709" w:footer="709" w:gutter="0"/>
          <w:cols w:space="708"/>
          <w:docGrid w:linePitch="360"/>
        </w:sectPr>
      </w:pPr>
    </w:p>
    <w:p w:rsidR="00AB427A" w:rsidRPr="00AB427A" w:rsidRDefault="00AB427A" w:rsidP="00AB427A">
      <w:pPr>
        <w:ind w:firstLine="567"/>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67" w:name="_Toc384139611"/>
      <w:r w:rsidRPr="00AB427A">
        <w:rPr>
          <w:rFonts w:ascii="Times New Roman" w:eastAsia="Times New Roman" w:hAnsi="Times New Roman" w:cs="Times New Roman"/>
          <w:b/>
          <w:sz w:val="28"/>
          <w:szCs w:val="28"/>
          <w:lang w:eastAsia="ru-RU"/>
        </w:rPr>
        <w:t>2.2.2.Общий водный баланс подачи и реализации воды, включая оценку и анализ структурных составляющих неучтённых ресурсов и потерь воды при её производстве и транспортировке.</w:t>
      </w:r>
      <w:bookmarkEnd w:id="67"/>
    </w:p>
    <w:p w:rsidR="00AB427A" w:rsidRPr="00AB427A" w:rsidRDefault="00AB427A" w:rsidP="00AB427A">
      <w:pPr>
        <w:ind w:firstLine="426"/>
        <w:rPr>
          <w:rFonts w:ascii="Times New Roman" w:hAnsi="Times New Roman" w:cs="Times New Roman"/>
          <w:sz w:val="28"/>
        </w:rPr>
      </w:pPr>
      <w:r w:rsidRPr="00AB427A">
        <w:rPr>
          <w:rFonts w:ascii="Times New Roman" w:hAnsi="Times New Roman" w:cs="Times New Roman"/>
          <w:sz w:val="28"/>
        </w:rPr>
        <w:t>Общий водный баланс подачи и реализации воды, включая оценку и анализ структурных составляющих неучтённых ресурсов и потерь воды при её производстве и транспортировке приведен в таблице №15 далее. Данные за 2018г.</w:t>
      </w:r>
    </w:p>
    <w:p w:rsidR="00AB427A" w:rsidRPr="00AB427A" w:rsidRDefault="00AB427A" w:rsidP="00AB427A">
      <w:pPr>
        <w:ind w:firstLine="426"/>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68" w:name="_Toc384139612"/>
      <w:r w:rsidRPr="00AB427A">
        <w:rPr>
          <w:rFonts w:ascii="Times New Roman" w:eastAsia="Times New Roman" w:hAnsi="Times New Roman" w:cs="Times New Roman"/>
          <w:b/>
          <w:sz w:val="28"/>
          <w:szCs w:val="28"/>
          <w:lang w:eastAsia="ru-RU"/>
        </w:rPr>
        <w:t>Таблица №15. Общий водный баланс подачи и реализации воды</w:t>
      </w:r>
      <w:bookmarkEnd w:id="68"/>
    </w:p>
    <w:tbl>
      <w:tblPr>
        <w:tblW w:w="21669" w:type="dxa"/>
        <w:tblInd w:w="93" w:type="dxa"/>
        <w:tblLayout w:type="fixed"/>
        <w:tblLook w:val="04A0" w:firstRow="1" w:lastRow="0" w:firstColumn="1" w:lastColumn="0" w:noHBand="0" w:noVBand="1"/>
      </w:tblPr>
      <w:tblGrid>
        <w:gridCol w:w="582"/>
        <w:gridCol w:w="1135"/>
        <w:gridCol w:w="1374"/>
        <w:gridCol w:w="1210"/>
        <w:gridCol w:w="1197"/>
        <w:gridCol w:w="1651"/>
        <w:gridCol w:w="1371"/>
        <w:gridCol w:w="992"/>
        <w:gridCol w:w="1985"/>
        <w:gridCol w:w="851"/>
        <w:gridCol w:w="850"/>
        <w:gridCol w:w="908"/>
        <w:gridCol w:w="1053"/>
        <w:gridCol w:w="1208"/>
        <w:gridCol w:w="1339"/>
        <w:gridCol w:w="1386"/>
        <w:gridCol w:w="1259"/>
        <w:gridCol w:w="1318"/>
      </w:tblGrid>
      <w:tr w:rsidR="00AB427A" w:rsidRPr="00AB427A" w:rsidTr="00CE3E26">
        <w:trPr>
          <w:trHeight w:val="2220"/>
        </w:trPr>
        <w:tc>
          <w:tcPr>
            <w:tcW w:w="582" w:type="dxa"/>
            <w:tcBorders>
              <w:top w:val="single" w:sz="8" w:space="0" w:color="auto"/>
              <w:left w:val="single" w:sz="8" w:space="0" w:color="auto"/>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 п/п</w:t>
            </w:r>
          </w:p>
        </w:tc>
        <w:tc>
          <w:tcPr>
            <w:tcW w:w="1135" w:type="dxa"/>
            <w:tcBorders>
              <w:top w:val="single" w:sz="8" w:space="0" w:color="auto"/>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Источник водоснабжения артезианская скважина и башня Рожновского</w:t>
            </w:r>
          </w:p>
        </w:tc>
        <w:tc>
          <w:tcPr>
            <w:tcW w:w="1374" w:type="dxa"/>
            <w:tcBorders>
              <w:top w:val="single" w:sz="8" w:space="0" w:color="auto"/>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Собственник элементов системы и обслуживающая организация</w:t>
            </w:r>
          </w:p>
        </w:tc>
        <w:tc>
          <w:tcPr>
            <w:tcW w:w="1210" w:type="dxa"/>
            <w:tcBorders>
              <w:top w:val="single" w:sz="8" w:space="0" w:color="auto"/>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Населенные пункты, обеспеченные водой</w:t>
            </w:r>
          </w:p>
        </w:tc>
        <w:tc>
          <w:tcPr>
            <w:tcW w:w="1197" w:type="dxa"/>
            <w:tcBorders>
              <w:top w:val="single" w:sz="8" w:space="0" w:color="auto"/>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Предприятия, обеспеченные водой</w:t>
            </w:r>
          </w:p>
        </w:tc>
        <w:tc>
          <w:tcPr>
            <w:tcW w:w="1651" w:type="dxa"/>
            <w:tcBorders>
              <w:top w:val="single" w:sz="8" w:space="0" w:color="auto"/>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Существующие источники водоснабжения и их производительности</w:t>
            </w:r>
          </w:p>
        </w:tc>
        <w:tc>
          <w:tcPr>
            <w:tcW w:w="1371" w:type="dxa"/>
            <w:tcBorders>
              <w:top w:val="single" w:sz="8" w:space="0" w:color="auto"/>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Наличие и характеристика подкачивающих насосных станций и регулирующих резервуаров</w:t>
            </w:r>
          </w:p>
        </w:tc>
        <w:tc>
          <w:tcPr>
            <w:tcW w:w="992" w:type="dxa"/>
            <w:tcBorders>
              <w:top w:val="single" w:sz="8" w:space="0" w:color="auto"/>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Очистка воды</w:t>
            </w:r>
          </w:p>
        </w:tc>
        <w:tc>
          <w:tcPr>
            <w:tcW w:w="1985" w:type="dxa"/>
            <w:tcBorders>
              <w:top w:val="single" w:sz="8" w:space="0" w:color="auto"/>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Сети</w:t>
            </w:r>
          </w:p>
        </w:tc>
        <w:tc>
          <w:tcPr>
            <w:tcW w:w="851" w:type="dxa"/>
            <w:tcBorders>
              <w:top w:val="single" w:sz="8" w:space="0" w:color="auto"/>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Колодцы на водопроводных сетях.</w:t>
            </w:r>
          </w:p>
        </w:tc>
        <w:tc>
          <w:tcPr>
            <w:tcW w:w="850" w:type="dxa"/>
            <w:tcBorders>
              <w:top w:val="single" w:sz="8" w:space="0" w:color="auto"/>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Расход воды</w:t>
            </w:r>
          </w:p>
        </w:tc>
        <w:tc>
          <w:tcPr>
            <w:tcW w:w="908" w:type="dxa"/>
            <w:tcBorders>
              <w:top w:val="single" w:sz="8" w:space="0" w:color="auto"/>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Расход воды на пожаротушение</w:t>
            </w:r>
          </w:p>
        </w:tc>
        <w:tc>
          <w:tcPr>
            <w:tcW w:w="1053" w:type="dxa"/>
            <w:tcBorders>
              <w:top w:val="single" w:sz="8" w:space="0" w:color="auto"/>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Объем неучтенных расходов и потерь</w:t>
            </w:r>
          </w:p>
        </w:tc>
        <w:tc>
          <w:tcPr>
            <w:tcW w:w="1208" w:type="dxa"/>
            <w:tcBorders>
              <w:top w:val="single" w:sz="8" w:space="0" w:color="auto"/>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Соответствие качества воды, подаваемой в сеть города, нормативным показателям</w:t>
            </w:r>
          </w:p>
        </w:tc>
        <w:tc>
          <w:tcPr>
            <w:tcW w:w="1339" w:type="dxa"/>
            <w:tcBorders>
              <w:top w:val="single" w:sz="8" w:space="0" w:color="auto"/>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Обеспеченность узлами учета</w:t>
            </w:r>
          </w:p>
        </w:tc>
        <w:tc>
          <w:tcPr>
            <w:tcW w:w="1386" w:type="dxa"/>
            <w:tcBorders>
              <w:top w:val="single" w:sz="8" w:space="0" w:color="auto"/>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Дополнительная информация</w:t>
            </w:r>
          </w:p>
        </w:tc>
        <w:tc>
          <w:tcPr>
            <w:tcW w:w="1259" w:type="dxa"/>
            <w:tcBorders>
              <w:top w:val="single" w:sz="8" w:space="0" w:color="auto"/>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Наличие выданных технических условий на присоединение</w:t>
            </w:r>
          </w:p>
        </w:tc>
        <w:tc>
          <w:tcPr>
            <w:tcW w:w="1318" w:type="dxa"/>
            <w:tcBorders>
              <w:top w:val="single" w:sz="8" w:space="0" w:color="auto"/>
              <w:left w:val="nil"/>
              <w:bottom w:val="nil"/>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Состояние системы водоснабжения, % износа</w:t>
            </w:r>
          </w:p>
        </w:tc>
      </w:tr>
      <w:tr w:rsidR="00AB427A" w:rsidRPr="00AB427A" w:rsidTr="00CE3E26">
        <w:trPr>
          <w:trHeight w:val="20"/>
        </w:trPr>
        <w:tc>
          <w:tcPr>
            <w:tcW w:w="58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w:t>
            </w:r>
          </w:p>
        </w:tc>
        <w:tc>
          <w:tcPr>
            <w:tcW w:w="1135" w:type="dxa"/>
            <w:tcBorders>
              <w:top w:val="single" w:sz="8" w:space="0" w:color="auto"/>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адрес: с. Майское, ул. Центральная, в районе д. 12</w:t>
            </w:r>
          </w:p>
        </w:tc>
        <w:tc>
          <w:tcPr>
            <w:tcW w:w="1374" w:type="dxa"/>
            <w:tcBorders>
              <w:top w:val="single" w:sz="8" w:space="0" w:color="auto"/>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Собственник: администрация муниципального образования Богучаровское Киреевского района</w:t>
            </w:r>
          </w:p>
        </w:tc>
        <w:tc>
          <w:tcPr>
            <w:tcW w:w="1210" w:type="dxa"/>
            <w:tcBorders>
              <w:top w:val="single" w:sz="8" w:space="0" w:color="auto"/>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с. Майское, численность населения 308 человека</w:t>
            </w:r>
          </w:p>
        </w:tc>
        <w:tc>
          <w:tcPr>
            <w:tcW w:w="1197" w:type="dxa"/>
            <w:tcBorders>
              <w:top w:val="single" w:sz="8" w:space="0" w:color="auto"/>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ООО  «Победитель»</w:t>
            </w:r>
          </w:p>
        </w:tc>
        <w:tc>
          <w:tcPr>
            <w:tcW w:w="1651" w:type="dxa"/>
            <w:tcBorders>
              <w:top w:val="single" w:sz="8" w:space="0" w:color="auto"/>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Глубина скважины 70 м насос ЭЦВ 6-10-110,  время работы насоса 24 часа в сутки</w:t>
            </w:r>
          </w:p>
        </w:tc>
        <w:tc>
          <w:tcPr>
            <w:tcW w:w="1371" w:type="dxa"/>
            <w:tcBorders>
              <w:top w:val="single" w:sz="8" w:space="0" w:color="auto"/>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 xml:space="preserve">  объем и высота в/башни составляют 15 м. и 25 м.куб. соответственно </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отсутствует</w:t>
            </w:r>
          </w:p>
        </w:tc>
        <w:tc>
          <w:tcPr>
            <w:tcW w:w="1985" w:type="dxa"/>
            <w:tcBorders>
              <w:top w:val="single" w:sz="8" w:space="0" w:color="auto"/>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Общая протяженность 3400 метров. Диаметр 110 мм протяженность 3400 м. Год ввода в эксплуатацию 2009 год</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5</w:t>
            </w:r>
          </w:p>
        </w:tc>
        <w:tc>
          <w:tcPr>
            <w:tcW w:w="850" w:type="dxa"/>
            <w:tcBorders>
              <w:top w:val="single" w:sz="8" w:space="0" w:color="auto"/>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500 куб.м. в сутки</w:t>
            </w:r>
          </w:p>
        </w:tc>
        <w:tc>
          <w:tcPr>
            <w:tcW w:w="908" w:type="dxa"/>
            <w:tcBorders>
              <w:top w:val="single" w:sz="8" w:space="0" w:color="auto"/>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50 куб.м.</w:t>
            </w:r>
          </w:p>
        </w:tc>
        <w:tc>
          <w:tcPr>
            <w:tcW w:w="1053" w:type="dxa"/>
            <w:tcBorders>
              <w:top w:val="single" w:sz="8" w:space="0" w:color="auto"/>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0</w:t>
            </w:r>
          </w:p>
        </w:tc>
        <w:tc>
          <w:tcPr>
            <w:tcW w:w="1208" w:type="dxa"/>
            <w:tcBorders>
              <w:top w:val="single" w:sz="8" w:space="0" w:color="auto"/>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Нет</w:t>
            </w:r>
          </w:p>
        </w:tc>
        <w:tc>
          <w:tcPr>
            <w:tcW w:w="1339" w:type="dxa"/>
            <w:tcBorders>
              <w:top w:val="single" w:sz="8" w:space="0" w:color="auto"/>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отсутствуют</w:t>
            </w:r>
          </w:p>
        </w:tc>
        <w:tc>
          <w:tcPr>
            <w:tcW w:w="1386" w:type="dxa"/>
            <w:tcBorders>
              <w:top w:val="single" w:sz="8" w:space="0" w:color="auto"/>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отсутствуют</w:t>
            </w:r>
          </w:p>
        </w:tc>
        <w:tc>
          <w:tcPr>
            <w:tcW w:w="1259" w:type="dxa"/>
            <w:tcBorders>
              <w:top w:val="single" w:sz="8" w:space="0" w:color="auto"/>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отсутствуют</w:t>
            </w:r>
          </w:p>
        </w:tc>
        <w:tc>
          <w:tcPr>
            <w:tcW w:w="1318" w:type="dxa"/>
            <w:tcBorders>
              <w:top w:val="single" w:sz="8" w:space="0" w:color="auto"/>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90</w:t>
            </w:r>
          </w:p>
        </w:tc>
      </w:tr>
      <w:tr w:rsidR="00AB427A" w:rsidRPr="00AB427A" w:rsidTr="00CE3E26">
        <w:trPr>
          <w:trHeight w:val="2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113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Мостовая, ул. Центральная, в районе д. 1</w:t>
            </w:r>
          </w:p>
        </w:tc>
        <w:tc>
          <w:tcPr>
            <w:tcW w:w="137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Собственник: администрация муниципального образования Богучаровское Киреевского района</w:t>
            </w:r>
          </w:p>
        </w:tc>
        <w:tc>
          <w:tcPr>
            <w:tcW w:w="121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Мостовая, численность населения 242 человек</w:t>
            </w:r>
          </w:p>
        </w:tc>
        <w:tc>
          <w:tcPr>
            <w:tcW w:w="119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65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17 часов  сутки</w:t>
            </w:r>
          </w:p>
        </w:tc>
        <w:tc>
          <w:tcPr>
            <w:tcW w:w="137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xml:space="preserve">  объем, высота в/башни 15 м и 40  м. куб.  соответственно</w:t>
            </w:r>
          </w:p>
        </w:tc>
        <w:tc>
          <w:tcPr>
            <w:tcW w:w="992"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отсутствует</w:t>
            </w:r>
          </w:p>
        </w:tc>
        <w:tc>
          <w:tcPr>
            <w:tcW w:w="198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3500 метров</w:t>
            </w:r>
            <w:r w:rsidRPr="00AB427A">
              <w:rPr>
                <w:rFonts w:ascii="Times New Roman" w:eastAsia="Times New Roman" w:hAnsi="Times New Roman" w:cs="Times New Roman"/>
                <w:color w:val="000000"/>
                <w:sz w:val="24"/>
                <w:szCs w:val="24"/>
                <w:lang w:eastAsia="ru-RU"/>
              </w:rPr>
              <w:br/>
              <w:t>диаметр 100 мм.  протяженность 3500 м.</w:t>
            </w:r>
            <w:r w:rsidRPr="00AB427A">
              <w:rPr>
                <w:rFonts w:ascii="Times New Roman" w:eastAsia="Times New Roman" w:hAnsi="Times New Roman" w:cs="Times New Roman"/>
                <w:color w:val="000000"/>
                <w:sz w:val="24"/>
                <w:szCs w:val="24"/>
                <w:lang w:eastAsia="ru-RU"/>
              </w:rPr>
              <w:br/>
              <w:t>год ввода в эксплуатацию 2018 год</w:t>
            </w:r>
          </w:p>
        </w:tc>
        <w:tc>
          <w:tcPr>
            <w:tcW w:w="851"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21</w:t>
            </w:r>
          </w:p>
        </w:tc>
        <w:tc>
          <w:tcPr>
            <w:tcW w:w="85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500 куб.м. в сутки</w:t>
            </w:r>
          </w:p>
        </w:tc>
        <w:tc>
          <w:tcPr>
            <w:tcW w:w="90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 куб.м.</w:t>
            </w:r>
          </w:p>
        </w:tc>
        <w:tc>
          <w:tcPr>
            <w:tcW w:w="105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20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Да</w:t>
            </w:r>
          </w:p>
        </w:tc>
        <w:tc>
          <w:tcPr>
            <w:tcW w:w="133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38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25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318"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r>
      <w:tr w:rsidR="00AB427A" w:rsidRPr="00AB427A" w:rsidTr="00CE3E26">
        <w:trPr>
          <w:trHeight w:val="2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113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с. Кузнецово, в районе бывших мех. Мастерских СПК «Кузнецово»</w:t>
            </w:r>
          </w:p>
        </w:tc>
        <w:tc>
          <w:tcPr>
            <w:tcW w:w="137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Безхозяйные</w:t>
            </w:r>
          </w:p>
        </w:tc>
        <w:tc>
          <w:tcPr>
            <w:tcW w:w="121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Кузнецово старая деревня, численность населения 50 человек</w:t>
            </w:r>
          </w:p>
        </w:tc>
        <w:tc>
          <w:tcPr>
            <w:tcW w:w="119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65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2 часа в сутки</w:t>
            </w:r>
          </w:p>
        </w:tc>
        <w:tc>
          <w:tcPr>
            <w:tcW w:w="137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xml:space="preserve">  объем, высота в/башни 20 м. и 40 м. куб.</w:t>
            </w:r>
          </w:p>
        </w:tc>
        <w:tc>
          <w:tcPr>
            <w:tcW w:w="99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отсутствует</w:t>
            </w:r>
          </w:p>
        </w:tc>
        <w:tc>
          <w:tcPr>
            <w:tcW w:w="198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1500 метров. Диаметр 100 мм протяженность 1500 м. Год ввода в эксплуатацию 2016 год</w:t>
            </w:r>
          </w:p>
        </w:tc>
        <w:tc>
          <w:tcPr>
            <w:tcW w:w="851"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w:t>
            </w:r>
          </w:p>
        </w:tc>
        <w:tc>
          <w:tcPr>
            <w:tcW w:w="85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 куб.м. в сутки</w:t>
            </w:r>
          </w:p>
        </w:tc>
        <w:tc>
          <w:tcPr>
            <w:tcW w:w="90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 куб.м.</w:t>
            </w:r>
          </w:p>
        </w:tc>
        <w:tc>
          <w:tcPr>
            <w:tcW w:w="105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20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Да</w:t>
            </w:r>
          </w:p>
        </w:tc>
        <w:tc>
          <w:tcPr>
            <w:tcW w:w="133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38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25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318"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r>
      <w:tr w:rsidR="00AB427A" w:rsidRPr="00AB427A" w:rsidTr="00CE3E26">
        <w:trPr>
          <w:trHeight w:val="2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w:t>
            </w:r>
          </w:p>
        </w:tc>
        <w:tc>
          <w:tcPr>
            <w:tcW w:w="113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с. Кузнецово, ул. Центральная, в районе д. 14</w:t>
            </w:r>
          </w:p>
        </w:tc>
        <w:tc>
          <w:tcPr>
            <w:tcW w:w="137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Безхозяйные</w:t>
            </w:r>
          </w:p>
        </w:tc>
        <w:tc>
          <w:tcPr>
            <w:tcW w:w="121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Воротыновка + с. Кузнецово ул. Центральная, численность населения 250 человек</w:t>
            </w:r>
          </w:p>
        </w:tc>
        <w:tc>
          <w:tcPr>
            <w:tcW w:w="119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65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15 часов  в сутки</w:t>
            </w:r>
          </w:p>
        </w:tc>
        <w:tc>
          <w:tcPr>
            <w:tcW w:w="137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объем, высота в/башни 20 м и 50 м. куб соответственно</w:t>
            </w:r>
          </w:p>
        </w:tc>
        <w:tc>
          <w:tcPr>
            <w:tcW w:w="99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отсутствует</w:t>
            </w:r>
          </w:p>
        </w:tc>
        <w:tc>
          <w:tcPr>
            <w:tcW w:w="198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5000 метров. Диаметр 110 мм.  протяженность 5000 м. Год ввода в эксплуатацию 2016 год</w:t>
            </w:r>
          </w:p>
        </w:tc>
        <w:tc>
          <w:tcPr>
            <w:tcW w:w="85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c>
          <w:tcPr>
            <w:tcW w:w="85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500 куб.м. в сутки</w:t>
            </w:r>
          </w:p>
        </w:tc>
        <w:tc>
          <w:tcPr>
            <w:tcW w:w="90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 куб.м.</w:t>
            </w:r>
          </w:p>
        </w:tc>
        <w:tc>
          <w:tcPr>
            <w:tcW w:w="105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20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Да</w:t>
            </w:r>
          </w:p>
        </w:tc>
        <w:tc>
          <w:tcPr>
            <w:tcW w:w="133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38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25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318"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r>
      <w:tr w:rsidR="00AB427A" w:rsidRPr="00AB427A" w:rsidTr="00CE3E26">
        <w:trPr>
          <w:trHeight w:val="3084"/>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c>
          <w:tcPr>
            <w:tcW w:w="113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Брусяновка,  дома 83</w:t>
            </w:r>
          </w:p>
        </w:tc>
        <w:tc>
          <w:tcPr>
            <w:tcW w:w="137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Собственник: администрация муниципального образования Богучаровское Киреевского района</w:t>
            </w:r>
          </w:p>
        </w:tc>
        <w:tc>
          <w:tcPr>
            <w:tcW w:w="121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Брусяновка, численность населения 174 человек</w:t>
            </w:r>
          </w:p>
        </w:tc>
        <w:tc>
          <w:tcPr>
            <w:tcW w:w="119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65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24 часа в сутки</w:t>
            </w:r>
          </w:p>
        </w:tc>
        <w:tc>
          <w:tcPr>
            <w:tcW w:w="137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xml:space="preserve">  объем, высота в/башни 15 м и 25 м. куб. соответственно</w:t>
            </w:r>
          </w:p>
        </w:tc>
        <w:tc>
          <w:tcPr>
            <w:tcW w:w="99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отсутствует</w:t>
            </w:r>
          </w:p>
        </w:tc>
        <w:tc>
          <w:tcPr>
            <w:tcW w:w="198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3500 метров. Диаметр 110 мм.  протяженность 3500 м. Год ввода в эксплуатацию 1967 год</w:t>
            </w:r>
          </w:p>
        </w:tc>
        <w:tc>
          <w:tcPr>
            <w:tcW w:w="85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1000 куб.м. в сутки</w:t>
            </w:r>
          </w:p>
        </w:tc>
        <w:tc>
          <w:tcPr>
            <w:tcW w:w="90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 куб.м.</w:t>
            </w:r>
          </w:p>
        </w:tc>
        <w:tc>
          <w:tcPr>
            <w:tcW w:w="105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20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Да</w:t>
            </w:r>
          </w:p>
        </w:tc>
        <w:tc>
          <w:tcPr>
            <w:tcW w:w="133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38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25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318"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90</w:t>
            </w:r>
          </w:p>
        </w:tc>
      </w:tr>
      <w:tr w:rsidR="00AB427A" w:rsidRPr="00AB427A" w:rsidTr="00CE3E26">
        <w:trPr>
          <w:trHeight w:val="2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w:t>
            </w:r>
          </w:p>
        </w:tc>
        <w:tc>
          <w:tcPr>
            <w:tcW w:w="113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Владимировка в районе пруда</w:t>
            </w:r>
          </w:p>
        </w:tc>
        <w:tc>
          <w:tcPr>
            <w:tcW w:w="137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Безхозяйные</w:t>
            </w:r>
          </w:p>
        </w:tc>
        <w:tc>
          <w:tcPr>
            <w:tcW w:w="121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Владимировка, численность населения 25 человек</w:t>
            </w:r>
          </w:p>
        </w:tc>
        <w:tc>
          <w:tcPr>
            <w:tcW w:w="119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65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6  часов в неделю</w:t>
            </w:r>
          </w:p>
        </w:tc>
        <w:tc>
          <w:tcPr>
            <w:tcW w:w="137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объем, высота в/башни 25 м. куб. и 15 м. соответственно</w:t>
            </w:r>
          </w:p>
        </w:tc>
        <w:tc>
          <w:tcPr>
            <w:tcW w:w="99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отсутствует</w:t>
            </w:r>
          </w:p>
        </w:tc>
        <w:tc>
          <w:tcPr>
            <w:tcW w:w="198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1500 метров.Диаметр 100 мм.  протяженность 1500 м. Год ввода в эксплуатацию 2014 год</w:t>
            </w:r>
          </w:p>
        </w:tc>
        <w:tc>
          <w:tcPr>
            <w:tcW w:w="85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w:t>
            </w:r>
          </w:p>
        </w:tc>
        <w:tc>
          <w:tcPr>
            <w:tcW w:w="85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 куб.м. в сутки</w:t>
            </w:r>
          </w:p>
        </w:tc>
        <w:tc>
          <w:tcPr>
            <w:tcW w:w="90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 куб.м.</w:t>
            </w:r>
          </w:p>
        </w:tc>
        <w:tc>
          <w:tcPr>
            <w:tcW w:w="105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20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Да</w:t>
            </w:r>
          </w:p>
        </w:tc>
        <w:tc>
          <w:tcPr>
            <w:tcW w:w="133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38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25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318"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r>
      <w:tr w:rsidR="00AB427A" w:rsidRPr="00AB427A" w:rsidTr="00CE3E26">
        <w:trPr>
          <w:trHeight w:val="307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w:t>
            </w:r>
          </w:p>
        </w:tc>
        <w:tc>
          <w:tcPr>
            <w:tcW w:w="113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Братцево в районе д. 1</w:t>
            </w:r>
          </w:p>
        </w:tc>
        <w:tc>
          <w:tcPr>
            <w:tcW w:w="137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Бесхозяйные</w:t>
            </w:r>
          </w:p>
        </w:tc>
        <w:tc>
          <w:tcPr>
            <w:tcW w:w="121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Братцево, численность населения 8 человек</w:t>
            </w:r>
          </w:p>
        </w:tc>
        <w:tc>
          <w:tcPr>
            <w:tcW w:w="119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65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10 часов в неделю</w:t>
            </w:r>
          </w:p>
        </w:tc>
        <w:tc>
          <w:tcPr>
            <w:tcW w:w="137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отсутствует</w:t>
            </w:r>
          </w:p>
        </w:tc>
        <w:tc>
          <w:tcPr>
            <w:tcW w:w="198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800 метров. Диаметр 100 мм.  протяженность 2000 м. Год ввода в эксплуатацию 2016 год</w:t>
            </w:r>
          </w:p>
        </w:tc>
        <w:tc>
          <w:tcPr>
            <w:tcW w:w="85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 куб.м. в сутки</w:t>
            </w:r>
          </w:p>
        </w:tc>
        <w:tc>
          <w:tcPr>
            <w:tcW w:w="90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 куб.м.</w:t>
            </w:r>
          </w:p>
        </w:tc>
        <w:tc>
          <w:tcPr>
            <w:tcW w:w="105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20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Да</w:t>
            </w:r>
          </w:p>
        </w:tc>
        <w:tc>
          <w:tcPr>
            <w:tcW w:w="133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38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25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318"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r>
      <w:tr w:rsidR="00AB427A" w:rsidRPr="00AB427A" w:rsidTr="00CE3E26">
        <w:trPr>
          <w:trHeight w:val="2873"/>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w:t>
            </w:r>
          </w:p>
        </w:tc>
        <w:tc>
          <w:tcPr>
            <w:tcW w:w="113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Труновка в районе д. 37</w:t>
            </w:r>
          </w:p>
        </w:tc>
        <w:tc>
          <w:tcPr>
            <w:tcW w:w="137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Безхозяйные</w:t>
            </w:r>
          </w:p>
        </w:tc>
        <w:tc>
          <w:tcPr>
            <w:tcW w:w="121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Труновка, численность населения 44 человек</w:t>
            </w:r>
          </w:p>
        </w:tc>
        <w:tc>
          <w:tcPr>
            <w:tcW w:w="119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65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30 часов в  неделю</w:t>
            </w:r>
          </w:p>
        </w:tc>
        <w:tc>
          <w:tcPr>
            <w:tcW w:w="137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объем, высота в/башни 30 м куб.  и 15 м</w:t>
            </w:r>
          </w:p>
        </w:tc>
        <w:tc>
          <w:tcPr>
            <w:tcW w:w="99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отсутствует</w:t>
            </w:r>
          </w:p>
        </w:tc>
        <w:tc>
          <w:tcPr>
            <w:tcW w:w="198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2000 метров. Диаметр 100 мм.  протяженность 2000 м. Год ввода в эксплуатацию 2016 год</w:t>
            </w:r>
          </w:p>
        </w:tc>
        <w:tc>
          <w:tcPr>
            <w:tcW w:w="85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c>
          <w:tcPr>
            <w:tcW w:w="85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 куб.м. в сутки</w:t>
            </w:r>
          </w:p>
        </w:tc>
        <w:tc>
          <w:tcPr>
            <w:tcW w:w="90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 куб.м.</w:t>
            </w:r>
          </w:p>
        </w:tc>
        <w:tc>
          <w:tcPr>
            <w:tcW w:w="105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20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Да</w:t>
            </w:r>
          </w:p>
        </w:tc>
        <w:tc>
          <w:tcPr>
            <w:tcW w:w="133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38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25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318"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r>
      <w:tr w:rsidR="00AB427A" w:rsidRPr="00AB427A" w:rsidTr="00CE3E26">
        <w:trPr>
          <w:trHeight w:val="2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9</w:t>
            </w:r>
          </w:p>
        </w:tc>
        <w:tc>
          <w:tcPr>
            <w:tcW w:w="113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Новоспасское</w:t>
            </w:r>
          </w:p>
        </w:tc>
        <w:tc>
          <w:tcPr>
            <w:tcW w:w="137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Бесхозяйные</w:t>
            </w:r>
          </w:p>
        </w:tc>
        <w:tc>
          <w:tcPr>
            <w:tcW w:w="121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Новоспасское, численность населения 42 человек</w:t>
            </w:r>
          </w:p>
        </w:tc>
        <w:tc>
          <w:tcPr>
            <w:tcW w:w="119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65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2 часа в неделю</w:t>
            </w:r>
          </w:p>
        </w:tc>
        <w:tc>
          <w:tcPr>
            <w:tcW w:w="137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отсутствует</w:t>
            </w:r>
          </w:p>
        </w:tc>
        <w:tc>
          <w:tcPr>
            <w:tcW w:w="198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1500 метров. Диаметр 100 мм.  протяженность 1500 м. Год ввода в эксплуатацию 2016 год</w:t>
            </w:r>
          </w:p>
        </w:tc>
        <w:tc>
          <w:tcPr>
            <w:tcW w:w="85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w:t>
            </w:r>
          </w:p>
        </w:tc>
        <w:tc>
          <w:tcPr>
            <w:tcW w:w="85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 куб.м. в сутки</w:t>
            </w:r>
          </w:p>
        </w:tc>
        <w:tc>
          <w:tcPr>
            <w:tcW w:w="90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 куб.м.</w:t>
            </w:r>
          </w:p>
        </w:tc>
        <w:tc>
          <w:tcPr>
            <w:tcW w:w="105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20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Да</w:t>
            </w:r>
          </w:p>
        </w:tc>
        <w:tc>
          <w:tcPr>
            <w:tcW w:w="133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38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25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318"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80</w:t>
            </w:r>
          </w:p>
        </w:tc>
      </w:tr>
      <w:tr w:rsidR="00AB427A" w:rsidRPr="00AB427A" w:rsidTr="00CE3E26">
        <w:trPr>
          <w:trHeight w:val="2751"/>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c>
          <w:tcPr>
            <w:tcW w:w="113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д. Уткино в районе бывших МТФ СПК «Майский»</w:t>
            </w:r>
          </w:p>
        </w:tc>
        <w:tc>
          <w:tcPr>
            <w:tcW w:w="1374" w:type="dxa"/>
            <w:tcBorders>
              <w:top w:val="nil"/>
              <w:left w:val="nil"/>
              <w:bottom w:val="single" w:sz="4" w:space="0" w:color="auto"/>
              <w:right w:val="single" w:sz="4" w:space="0" w:color="auto"/>
            </w:tcBorders>
            <w:shd w:val="clear" w:color="auto" w:fill="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Бесхозяйные</w:t>
            </w:r>
          </w:p>
        </w:tc>
        <w:tc>
          <w:tcPr>
            <w:tcW w:w="121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Уткино, численность населения 15 человек</w:t>
            </w:r>
          </w:p>
        </w:tc>
        <w:tc>
          <w:tcPr>
            <w:tcW w:w="119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65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xml:space="preserve">Глубина скважины 70 м насос ЭЦВ 6-10-110 время работы насоса 6 часов в  неделю </w:t>
            </w:r>
          </w:p>
        </w:tc>
        <w:tc>
          <w:tcPr>
            <w:tcW w:w="137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xml:space="preserve">  объем, высота в/башни 25 м. куб. 10 м.</w:t>
            </w:r>
          </w:p>
        </w:tc>
        <w:tc>
          <w:tcPr>
            <w:tcW w:w="99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отсутствует</w:t>
            </w:r>
          </w:p>
        </w:tc>
        <w:tc>
          <w:tcPr>
            <w:tcW w:w="198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1500 метров. Диаметр 100 мм.  протяженность 1500 м. Год ввода в эксплуатацию 1968 год</w:t>
            </w:r>
          </w:p>
        </w:tc>
        <w:tc>
          <w:tcPr>
            <w:tcW w:w="85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 куб.м. в сутки</w:t>
            </w:r>
          </w:p>
        </w:tc>
        <w:tc>
          <w:tcPr>
            <w:tcW w:w="90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 куб.м.</w:t>
            </w:r>
          </w:p>
        </w:tc>
        <w:tc>
          <w:tcPr>
            <w:tcW w:w="105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20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Да</w:t>
            </w:r>
          </w:p>
        </w:tc>
        <w:tc>
          <w:tcPr>
            <w:tcW w:w="133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38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25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318"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90</w:t>
            </w:r>
          </w:p>
        </w:tc>
      </w:tr>
      <w:tr w:rsidR="00AB427A" w:rsidRPr="00AB427A" w:rsidTr="00CE3E26">
        <w:trPr>
          <w:trHeight w:val="2254"/>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11</w:t>
            </w:r>
          </w:p>
        </w:tc>
        <w:tc>
          <w:tcPr>
            <w:tcW w:w="113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с. Крутицы в районе МТФ бывшего СПК «Майский»</w:t>
            </w:r>
          </w:p>
        </w:tc>
        <w:tc>
          <w:tcPr>
            <w:tcW w:w="137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Бесхозяйные</w:t>
            </w:r>
          </w:p>
        </w:tc>
        <w:tc>
          <w:tcPr>
            <w:tcW w:w="121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Крутицы, численность населения 15 человек</w:t>
            </w:r>
          </w:p>
        </w:tc>
        <w:tc>
          <w:tcPr>
            <w:tcW w:w="119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65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30 часов в неделю</w:t>
            </w:r>
          </w:p>
        </w:tc>
        <w:tc>
          <w:tcPr>
            <w:tcW w:w="137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объем, высота в/башни 10  м.куб.  8 м.</w:t>
            </w:r>
          </w:p>
        </w:tc>
        <w:tc>
          <w:tcPr>
            <w:tcW w:w="99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отсутствует</w:t>
            </w:r>
          </w:p>
        </w:tc>
        <w:tc>
          <w:tcPr>
            <w:tcW w:w="198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2500 метров. Диаметр 100 мм.  протяженность 2500 м. Год ввода в эксплуатацию 2010 год</w:t>
            </w:r>
          </w:p>
        </w:tc>
        <w:tc>
          <w:tcPr>
            <w:tcW w:w="85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 куб.м. в сутки</w:t>
            </w:r>
          </w:p>
        </w:tc>
        <w:tc>
          <w:tcPr>
            <w:tcW w:w="90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 куб.м.</w:t>
            </w:r>
          </w:p>
        </w:tc>
        <w:tc>
          <w:tcPr>
            <w:tcW w:w="105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20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Да</w:t>
            </w:r>
          </w:p>
        </w:tc>
        <w:tc>
          <w:tcPr>
            <w:tcW w:w="133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38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25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318"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80</w:t>
            </w:r>
          </w:p>
        </w:tc>
      </w:tr>
      <w:tr w:rsidR="00AB427A" w:rsidRPr="00AB427A" w:rsidTr="00CE3E26">
        <w:trPr>
          <w:trHeight w:val="20"/>
        </w:trPr>
        <w:tc>
          <w:tcPr>
            <w:tcW w:w="582" w:type="dxa"/>
            <w:tcBorders>
              <w:top w:val="nil"/>
              <w:left w:val="single" w:sz="8" w:space="0" w:color="auto"/>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12</w:t>
            </w:r>
          </w:p>
        </w:tc>
        <w:tc>
          <w:tcPr>
            <w:tcW w:w="1135"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 п. Прогресс, ул. Садовая, в районе д. 10</w:t>
            </w:r>
          </w:p>
        </w:tc>
        <w:tc>
          <w:tcPr>
            <w:tcW w:w="1374"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Собственник: администрация муниципального образования Богучаровское Киреевского района</w:t>
            </w:r>
          </w:p>
        </w:tc>
        <w:tc>
          <w:tcPr>
            <w:tcW w:w="1210"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 Прогресс, численность населения 350 человека</w:t>
            </w:r>
          </w:p>
        </w:tc>
        <w:tc>
          <w:tcPr>
            <w:tcW w:w="1197"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СПК «Прогресс»</w:t>
            </w:r>
          </w:p>
        </w:tc>
        <w:tc>
          <w:tcPr>
            <w:tcW w:w="1651"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источник водоснабжения колодец, насосная станция (каптаж)  электродвигатель АИР 160 S2 (15квт*3000 об./мин.)</w:t>
            </w:r>
          </w:p>
        </w:tc>
        <w:tc>
          <w:tcPr>
            <w:tcW w:w="1371"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r w:rsidRPr="00AB427A">
              <w:rPr>
                <w:rFonts w:ascii="Times New Roman" w:eastAsia="Times New Roman" w:hAnsi="Times New Roman" w:cs="Times New Roman"/>
                <w:color w:val="FF0000"/>
                <w:sz w:val="24"/>
                <w:szCs w:val="24"/>
                <w:lang w:eastAsia="ru-RU"/>
              </w:rPr>
              <w:t xml:space="preserve"> </w:t>
            </w:r>
          </w:p>
        </w:tc>
        <w:tc>
          <w:tcPr>
            <w:tcW w:w="992"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отсутствует</w:t>
            </w:r>
          </w:p>
        </w:tc>
        <w:tc>
          <w:tcPr>
            <w:tcW w:w="1985"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Общая протяженность 3042 метров. Диаметр 110 мм.  протяженность 2842 м. Год ввода в эксплуатацию 2013 год.</w:t>
            </w:r>
          </w:p>
        </w:tc>
        <w:tc>
          <w:tcPr>
            <w:tcW w:w="851"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c>
          <w:tcPr>
            <w:tcW w:w="850"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1550 куб.м. в сутки</w:t>
            </w:r>
          </w:p>
        </w:tc>
        <w:tc>
          <w:tcPr>
            <w:tcW w:w="908"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 куб.м.</w:t>
            </w:r>
          </w:p>
        </w:tc>
        <w:tc>
          <w:tcPr>
            <w:tcW w:w="1053"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200 куб.м.</w:t>
            </w:r>
          </w:p>
        </w:tc>
        <w:tc>
          <w:tcPr>
            <w:tcW w:w="1208"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Да</w:t>
            </w:r>
          </w:p>
        </w:tc>
        <w:tc>
          <w:tcPr>
            <w:tcW w:w="1339"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386"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259"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1318" w:type="dxa"/>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r>
    </w:tbl>
    <w:p w:rsidR="00AB427A" w:rsidRPr="00AB427A" w:rsidRDefault="00AB427A" w:rsidP="00AB427A"/>
    <w:p w:rsidR="00AB427A" w:rsidRPr="00AB427A" w:rsidRDefault="00AB427A" w:rsidP="00AB427A"/>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69" w:name="_Toc384139613"/>
      <w:r w:rsidRPr="00AB427A">
        <w:rPr>
          <w:rFonts w:ascii="Times New Roman" w:eastAsia="Times New Roman" w:hAnsi="Times New Roman" w:cs="Times New Roman"/>
          <w:b/>
          <w:sz w:val="28"/>
          <w:szCs w:val="28"/>
          <w:lang w:eastAsia="ru-RU"/>
        </w:rPr>
        <w:t>2.2.3.Территориальный водный баланс подачи воды по зонам действия водопроводных сооружений (годовой и в сутки максимального водопотребления)</w:t>
      </w:r>
      <w:bookmarkEnd w:id="69"/>
    </w:p>
    <w:p w:rsidR="00AB427A" w:rsidRPr="00AB427A" w:rsidRDefault="00AB427A" w:rsidP="00AB427A">
      <w:pPr>
        <w:ind w:firstLine="426"/>
        <w:rPr>
          <w:rFonts w:ascii="Times New Roman" w:hAnsi="Times New Roman" w:cs="Times New Roman"/>
          <w:sz w:val="28"/>
        </w:rPr>
      </w:pPr>
      <w:r w:rsidRPr="00AB427A">
        <w:rPr>
          <w:rFonts w:ascii="Times New Roman" w:hAnsi="Times New Roman" w:cs="Times New Roman"/>
          <w:sz w:val="28"/>
        </w:rPr>
        <w:t>Территориальный водный баланс подачи воды по зонам действия водопроводных сооружений (годовой и в сутки максимального водопотребления) приведен в таблице далее.</w:t>
      </w:r>
    </w:p>
    <w:tbl>
      <w:tblPr>
        <w:tblW w:w="20640" w:type="dxa"/>
        <w:jc w:val="center"/>
        <w:tblLook w:val="04A0" w:firstRow="1" w:lastRow="0" w:firstColumn="1" w:lastColumn="0" w:noHBand="0" w:noVBand="1"/>
      </w:tblPr>
      <w:tblGrid>
        <w:gridCol w:w="540"/>
        <w:gridCol w:w="1957"/>
        <w:gridCol w:w="1892"/>
        <w:gridCol w:w="1088"/>
        <w:gridCol w:w="1530"/>
        <w:gridCol w:w="1038"/>
        <w:gridCol w:w="1512"/>
        <w:gridCol w:w="1987"/>
        <w:gridCol w:w="1674"/>
        <w:gridCol w:w="1523"/>
        <w:gridCol w:w="1190"/>
        <w:gridCol w:w="1512"/>
        <w:gridCol w:w="1687"/>
        <w:gridCol w:w="1826"/>
      </w:tblGrid>
      <w:tr w:rsidR="00AB427A" w:rsidRPr="00AB427A" w:rsidTr="00CE3E26">
        <w:trPr>
          <w:trHeight w:val="1650"/>
          <w:jc w:val="center"/>
        </w:trPr>
        <w:tc>
          <w:tcPr>
            <w:tcW w:w="52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п/п</w:t>
            </w:r>
          </w:p>
        </w:tc>
        <w:tc>
          <w:tcPr>
            <w:tcW w:w="2013"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Принадлежность</w:t>
            </w:r>
          </w:p>
        </w:tc>
        <w:tc>
          <w:tcPr>
            <w:tcW w:w="1768"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Адрес</w:t>
            </w:r>
          </w:p>
        </w:tc>
        <w:tc>
          <w:tcPr>
            <w:tcW w:w="1051"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Назнач.</w:t>
            </w:r>
          </w:p>
        </w:tc>
        <w:tc>
          <w:tcPr>
            <w:tcW w:w="1542"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Фактическая мощность водозабора 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/ч (м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/сут)</w:t>
            </w:r>
          </w:p>
        </w:tc>
        <w:tc>
          <w:tcPr>
            <w:tcW w:w="1430"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Кол-во потреб., чел</w:t>
            </w:r>
          </w:p>
        </w:tc>
        <w:tc>
          <w:tcPr>
            <w:tcW w:w="1326"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Объем потребления (м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/сут)</w:t>
            </w:r>
          </w:p>
        </w:tc>
        <w:tc>
          <w:tcPr>
            <w:tcW w:w="1801"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Фактическая норма водопотребления на 1 чел., л/сут</w:t>
            </w:r>
          </w:p>
        </w:tc>
        <w:tc>
          <w:tcPr>
            <w:tcW w:w="1784"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Начало эксплуатации, год</w:t>
            </w:r>
          </w:p>
        </w:tc>
        <w:tc>
          <w:tcPr>
            <w:tcW w:w="1523"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Дебит скважины, 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/ч</w:t>
            </w:r>
          </w:p>
        </w:tc>
        <w:tc>
          <w:tcPr>
            <w:tcW w:w="1190"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бурения, м</w:t>
            </w:r>
          </w:p>
        </w:tc>
        <w:tc>
          <w:tcPr>
            <w:tcW w:w="1326"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Водоносный горизонт</w:t>
            </w:r>
          </w:p>
        </w:tc>
        <w:tc>
          <w:tcPr>
            <w:tcW w:w="1534"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Водонапорная башня, высота в метрах (объем в 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w:t>
            </w:r>
          </w:p>
        </w:tc>
        <w:tc>
          <w:tcPr>
            <w:tcW w:w="1826" w:type="dxa"/>
            <w:tcBorders>
              <w:top w:val="single" w:sz="8" w:space="0" w:color="auto"/>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Сан-тех. состояние, % износа</w:t>
            </w:r>
          </w:p>
        </w:tc>
      </w:tr>
      <w:tr w:rsidR="00AB427A" w:rsidRPr="00AB427A" w:rsidTr="00CE3E26">
        <w:trPr>
          <w:trHeight w:val="315"/>
          <w:jc w:val="center"/>
        </w:trPr>
        <w:tc>
          <w:tcPr>
            <w:tcW w:w="526"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2013" w:type="dxa"/>
            <w:vMerge w:val="restart"/>
            <w:tcBorders>
              <w:top w:val="nil"/>
              <w:left w:val="single" w:sz="4"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 пользовании МО Богучаровское</w:t>
            </w:r>
          </w:p>
        </w:tc>
        <w:tc>
          <w:tcPr>
            <w:tcW w:w="176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д.Крутицы</w:t>
            </w:r>
          </w:p>
        </w:tc>
        <w:tc>
          <w:tcPr>
            <w:tcW w:w="105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произв.</w:t>
            </w:r>
          </w:p>
        </w:tc>
        <w:tc>
          <w:tcPr>
            <w:tcW w:w="154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 (1)</w:t>
            </w:r>
          </w:p>
        </w:tc>
        <w:tc>
          <w:tcPr>
            <w:tcW w:w="143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w:t>
            </w:r>
          </w:p>
        </w:tc>
        <w:tc>
          <w:tcPr>
            <w:tcW w:w="132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180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62</w:t>
            </w:r>
          </w:p>
        </w:tc>
        <w:tc>
          <w:tcPr>
            <w:tcW w:w="178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1960</w:t>
            </w:r>
          </w:p>
        </w:tc>
        <w:tc>
          <w:tcPr>
            <w:tcW w:w="152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30</w:t>
            </w:r>
          </w:p>
        </w:tc>
        <w:tc>
          <w:tcPr>
            <w:tcW w:w="119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76</w:t>
            </w:r>
          </w:p>
        </w:tc>
        <w:tc>
          <w:tcPr>
            <w:tcW w:w="132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Упинский</w:t>
            </w:r>
          </w:p>
        </w:tc>
        <w:tc>
          <w:tcPr>
            <w:tcW w:w="153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 (15)</w:t>
            </w:r>
          </w:p>
        </w:tc>
        <w:tc>
          <w:tcPr>
            <w:tcW w:w="1826"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данных нет</w:t>
            </w:r>
          </w:p>
        </w:tc>
      </w:tr>
      <w:tr w:rsidR="00AB427A" w:rsidRPr="00AB427A" w:rsidTr="00CE3E26">
        <w:trPr>
          <w:trHeight w:val="315"/>
          <w:jc w:val="center"/>
        </w:trPr>
        <w:tc>
          <w:tcPr>
            <w:tcW w:w="526"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2013" w:type="dxa"/>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76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д.Качан</w:t>
            </w:r>
          </w:p>
        </w:tc>
        <w:tc>
          <w:tcPr>
            <w:tcW w:w="105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произв.</w:t>
            </w:r>
          </w:p>
        </w:tc>
        <w:tc>
          <w:tcPr>
            <w:tcW w:w="154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143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w:t>
            </w:r>
          </w:p>
        </w:tc>
        <w:tc>
          <w:tcPr>
            <w:tcW w:w="132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180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58,8</w:t>
            </w:r>
          </w:p>
        </w:tc>
        <w:tc>
          <w:tcPr>
            <w:tcW w:w="178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1961</w:t>
            </w:r>
          </w:p>
        </w:tc>
        <w:tc>
          <w:tcPr>
            <w:tcW w:w="1523"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w:t>
            </w:r>
          </w:p>
        </w:tc>
        <w:tc>
          <w:tcPr>
            <w:tcW w:w="119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w:t>
            </w:r>
          </w:p>
        </w:tc>
        <w:tc>
          <w:tcPr>
            <w:tcW w:w="1326"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w:t>
            </w:r>
          </w:p>
        </w:tc>
        <w:tc>
          <w:tcPr>
            <w:tcW w:w="1534"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w:t>
            </w:r>
          </w:p>
        </w:tc>
        <w:tc>
          <w:tcPr>
            <w:tcW w:w="1826"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15</w:t>
            </w:r>
          </w:p>
        </w:tc>
      </w:tr>
      <w:tr w:rsidR="00AB427A" w:rsidRPr="00AB427A" w:rsidTr="00CE3E26">
        <w:trPr>
          <w:trHeight w:val="315"/>
          <w:jc w:val="center"/>
        </w:trPr>
        <w:tc>
          <w:tcPr>
            <w:tcW w:w="526"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2013" w:type="dxa"/>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76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Майское</w:t>
            </w:r>
          </w:p>
        </w:tc>
        <w:tc>
          <w:tcPr>
            <w:tcW w:w="105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произв.</w:t>
            </w:r>
          </w:p>
        </w:tc>
        <w:tc>
          <w:tcPr>
            <w:tcW w:w="154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40 (40)</w:t>
            </w:r>
          </w:p>
        </w:tc>
        <w:tc>
          <w:tcPr>
            <w:tcW w:w="143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308</w:t>
            </w:r>
          </w:p>
        </w:tc>
        <w:tc>
          <w:tcPr>
            <w:tcW w:w="132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40</w:t>
            </w:r>
          </w:p>
        </w:tc>
        <w:tc>
          <w:tcPr>
            <w:tcW w:w="180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109,3</w:t>
            </w:r>
          </w:p>
        </w:tc>
        <w:tc>
          <w:tcPr>
            <w:tcW w:w="178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1960</w:t>
            </w:r>
          </w:p>
        </w:tc>
        <w:tc>
          <w:tcPr>
            <w:tcW w:w="152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2*30</w:t>
            </w:r>
          </w:p>
        </w:tc>
        <w:tc>
          <w:tcPr>
            <w:tcW w:w="119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84, 76</w:t>
            </w:r>
          </w:p>
        </w:tc>
        <w:tc>
          <w:tcPr>
            <w:tcW w:w="132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Упинский</w:t>
            </w:r>
          </w:p>
        </w:tc>
        <w:tc>
          <w:tcPr>
            <w:tcW w:w="153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 (25)</w:t>
            </w:r>
          </w:p>
        </w:tc>
        <w:tc>
          <w:tcPr>
            <w:tcW w:w="1826"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70</w:t>
            </w:r>
          </w:p>
        </w:tc>
      </w:tr>
      <w:tr w:rsidR="00AB427A" w:rsidRPr="00AB427A" w:rsidTr="00CE3E26">
        <w:trPr>
          <w:trHeight w:val="315"/>
          <w:jc w:val="center"/>
        </w:trPr>
        <w:tc>
          <w:tcPr>
            <w:tcW w:w="526"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w:t>
            </w:r>
          </w:p>
        </w:tc>
        <w:tc>
          <w:tcPr>
            <w:tcW w:w="2013" w:type="dxa"/>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76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д.Владимировка</w:t>
            </w:r>
          </w:p>
        </w:tc>
        <w:tc>
          <w:tcPr>
            <w:tcW w:w="105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произв.</w:t>
            </w:r>
          </w:p>
        </w:tc>
        <w:tc>
          <w:tcPr>
            <w:tcW w:w="154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1,5 (15)</w:t>
            </w:r>
          </w:p>
        </w:tc>
        <w:tc>
          <w:tcPr>
            <w:tcW w:w="143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21</w:t>
            </w:r>
          </w:p>
        </w:tc>
        <w:tc>
          <w:tcPr>
            <w:tcW w:w="132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1,5</w:t>
            </w:r>
          </w:p>
        </w:tc>
        <w:tc>
          <w:tcPr>
            <w:tcW w:w="180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71,4</w:t>
            </w:r>
          </w:p>
        </w:tc>
        <w:tc>
          <w:tcPr>
            <w:tcW w:w="178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1965</w:t>
            </w:r>
          </w:p>
        </w:tc>
        <w:tc>
          <w:tcPr>
            <w:tcW w:w="152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w:t>
            </w:r>
          </w:p>
        </w:tc>
        <w:tc>
          <w:tcPr>
            <w:tcW w:w="119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90</w:t>
            </w:r>
          </w:p>
        </w:tc>
        <w:tc>
          <w:tcPr>
            <w:tcW w:w="132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Упинский</w:t>
            </w:r>
          </w:p>
        </w:tc>
        <w:tc>
          <w:tcPr>
            <w:tcW w:w="153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15 (25)</w:t>
            </w:r>
          </w:p>
        </w:tc>
        <w:tc>
          <w:tcPr>
            <w:tcW w:w="1826"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r>
      <w:tr w:rsidR="00AB427A" w:rsidRPr="00AB427A" w:rsidTr="00CE3E26">
        <w:trPr>
          <w:trHeight w:val="315"/>
          <w:jc w:val="center"/>
        </w:trPr>
        <w:tc>
          <w:tcPr>
            <w:tcW w:w="526"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c>
          <w:tcPr>
            <w:tcW w:w="2013" w:type="dxa"/>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76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Воротыновка</w:t>
            </w:r>
          </w:p>
        </w:tc>
        <w:tc>
          <w:tcPr>
            <w:tcW w:w="105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произв.</w:t>
            </w:r>
          </w:p>
        </w:tc>
        <w:tc>
          <w:tcPr>
            <w:tcW w:w="154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13 (13)</w:t>
            </w:r>
          </w:p>
        </w:tc>
        <w:tc>
          <w:tcPr>
            <w:tcW w:w="143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123</w:t>
            </w:r>
          </w:p>
        </w:tc>
        <w:tc>
          <w:tcPr>
            <w:tcW w:w="132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13</w:t>
            </w:r>
          </w:p>
        </w:tc>
        <w:tc>
          <w:tcPr>
            <w:tcW w:w="180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105,7</w:t>
            </w:r>
          </w:p>
        </w:tc>
        <w:tc>
          <w:tcPr>
            <w:tcW w:w="178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1964</w:t>
            </w:r>
          </w:p>
        </w:tc>
        <w:tc>
          <w:tcPr>
            <w:tcW w:w="1523"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30</w:t>
            </w:r>
          </w:p>
        </w:tc>
        <w:tc>
          <w:tcPr>
            <w:tcW w:w="119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80</w:t>
            </w:r>
          </w:p>
        </w:tc>
        <w:tc>
          <w:tcPr>
            <w:tcW w:w="132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Упинский</w:t>
            </w:r>
          </w:p>
        </w:tc>
        <w:tc>
          <w:tcPr>
            <w:tcW w:w="153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w:t>
            </w:r>
          </w:p>
        </w:tc>
        <w:tc>
          <w:tcPr>
            <w:tcW w:w="1826"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r>
      <w:tr w:rsidR="00AB427A" w:rsidRPr="00AB427A" w:rsidTr="00CE3E26">
        <w:trPr>
          <w:trHeight w:val="330"/>
          <w:jc w:val="center"/>
        </w:trPr>
        <w:tc>
          <w:tcPr>
            <w:tcW w:w="526" w:type="dxa"/>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w:t>
            </w:r>
          </w:p>
        </w:tc>
        <w:tc>
          <w:tcPr>
            <w:tcW w:w="2013" w:type="dxa"/>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768"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Брусяновка</w:t>
            </w:r>
          </w:p>
        </w:tc>
        <w:tc>
          <w:tcPr>
            <w:tcW w:w="1051"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произв.</w:t>
            </w:r>
          </w:p>
        </w:tc>
        <w:tc>
          <w:tcPr>
            <w:tcW w:w="1542"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 (2)</w:t>
            </w:r>
          </w:p>
        </w:tc>
        <w:tc>
          <w:tcPr>
            <w:tcW w:w="1430"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179</w:t>
            </w:r>
          </w:p>
        </w:tc>
        <w:tc>
          <w:tcPr>
            <w:tcW w:w="1326"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w:t>
            </w:r>
          </w:p>
        </w:tc>
        <w:tc>
          <w:tcPr>
            <w:tcW w:w="1801"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111,7</w:t>
            </w:r>
          </w:p>
        </w:tc>
        <w:tc>
          <w:tcPr>
            <w:tcW w:w="1784"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1963</w:t>
            </w:r>
          </w:p>
        </w:tc>
        <w:tc>
          <w:tcPr>
            <w:tcW w:w="1523"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w:t>
            </w:r>
          </w:p>
        </w:tc>
        <w:tc>
          <w:tcPr>
            <w:tcW w:w="1190"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60</w:t>
            </w:r>
          </w:p>
        </w:tc>
        <w:tc>
          <w:tcPr>
            <w:tcW w:w="1326"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Упинский</w:t>
            </w:r>
          </w:p>
        </w:tc>
        <w:tc>
          <w:tcPr>
            <w:tcW w:w="1534"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15 (25)</w:t>
            </w:r>
          </w:p>
        </w:tc>
        <w:tc>
          <w:tcPr>
            <w:tcW w:w="1826" w:type="dxa"/>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r>
      <w:tr w:rsidR="00AB427A" w:rsidRPr="00AB427A" w:rsidTr="00CE3E26">
        <w:trPr>
          <w:trHeight w:val="330"/>
          <w:jc w:val="center"/>
        </w:trPr>
        <w:tc>
          <w:tcPr>
            <w:tcW w:w="526" w:type="dxa"/>
            <w:tcBorders>
              <w:top w:val="nil"/>
              <w:left w:val="nil"/>
              <w:bottom w:val="nil"/>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p>
        </w:tc>
        <w:tc>
          <w:tcPr>
            <w:tcW w:w="2013" w:type="dxa"/>
            <w:tcBorders>
              <w:top w:val="nil"/>
              <w:left w:val="nil"/>
              <w:bottom w:val="nil"/>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p>
        </w:tc>
        <w:tc>
          <w:tcPr>
            <w:tcW w:w="1768" w:type="dxa"/>
            <w:tcBorders>
              <w:top w:val="nil"/>
              <w:left w:val="nil"/>
              <w:bottom w:val="nil"/>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p>
        </w:tc>
        <w:tc>
          <w:tcPr>
            <w:tcW w:w="1051" w:type="dxa"/>
            <w:tcBorders>
              <w:top w:val="nil"/>
              <w:left w:val="nil"/>
              <w:bottom w:val="nil"/>
              <w:right w:val="nil"/>
            </w:tcBorders>
            <w:shd w:val="clear" w:color="auto" w:fill="auto"/>
            <w:vAlign w:val="center"/>
            <w:hideMark/>
          </w:tcPr>
          <w:p w:rsidR="00AB427A" w:rsidRPr="00AB427A" w:rsidRDefault="00AB427A" w:rsidP="00AB427A">
            <w:pPr>
              <w:spacing w:after="0" w:line="240" w:lineRule="auto"/>
              <w:jc w:val="right"/>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w:t>
            </w:r>
          </w:p>
        </w:tc>
        <w:tc>
          <w:tcPr>
            <w:tcW w:w="1542"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76,5 (76,5)</w:t>
            </w:r>
          </w:p>
        </w:tc>
        <w:tc>
          <w:tcPr>
            <w:tcW w:w="1430"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722</w:t>
            </w:r>
          </w:p>
        </w:tc>
        <w:tc>
          <w:tcPr>
            <w:tcW w:w="1326"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76,5</w:t>
            </w:r>
          </w:p>
        </w:tc>
        <w:tc>
          <w:tcPr>
            <w:tcW w:w="1801" w:type="dxa"/>
            <w:tcBorders>
              <w:top w:val="single" w:sz="8" w:space="0" w:color="auto"/>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86,5</w:t>
            </w:r>
          </w:p>
        </w:tc>
        <w:tc>
          <w:tcPr>
            <w:tcW w:w="1784" w:type="dxa"/>
            <w:tcBorders>
              <w:top w:val="nil"/>
              <w:left w:val="nil"/>
              <w:bottom w:val="nil"/>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p>
        </w:tc>
        <w:tc>
          <w:tcPr>
            <w:tcW w:w="1523" w:type="dxa"/>
            <w:tcBorders>
              <w:top w:val="nil"/>
              <w:left w:val="nil"/>
              <w:bottom w:val="nil"/>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p>
        </w:tc>
        <w:tc>
          <w:tcPr>
            <w:tcW w:w="1190" w:type="dxa"/>
            <w:tcBorders>
              <w:top w:val="nil"/>
              <w:left w:val="nil"/>
              <w:bottom w:val="nil"/>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p>
        </w:tc>
        <w:tc>
          <w:tcPr>
            <w:tcW w:w="1326" w:type="dxa"/>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534" w:type="dxa"/>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826" w:type="dxa"/>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r>
    </w:tbl>
    <w:p w:rsidR="00AB427A" w:rsidRPr="00AB427A" w:rsidRDefault="00AB427A" w:rsidP="00AB427A">
      <w:pPr>
        <w:ind w:firstLine="426"/>
        <w:rPr>
          <w:rFonts w:ascii="Times New Roman" w:hAnsi="Times New Roman" w:cs="Times New Roman"/>
          <w:sz w:val="28"/>
        </w:rPr>
      </w:pPr>
    </w:p>
    <w:p w:rsidR="00AB427A" w:rsidRPr="00AB427A" w:rsidRDefault="00AB427A" w:rsidP="00AB427A">
      <w:pPr>
        <w:ind w:firstLine="426"/>
        <w:rPr>
          <w:rFonts w:ascii="Times New Roman" w:hAnsi="Times New Roman" w:cs="Times New Roman"/>
          <w:sz w:val="28"/>
        </w:rPr>
      </w:pPr>
      <w:r w:rsidRPr="00AB427A">
        <w:rPr>
          <w:rFonts w:ascii="Times New Roman" w:hAnsi="Times New Roman" w:cs="Times New Roman"/>
          <w:sz w:val="28"/>
        </w:rPr>
        <w:t>Данные приведены за 2018г.</w:t>
      </w:r>
    </w:p>
    <w:p w:rsidR="00AB427A" w:rsidRPr="00AB427A" w:rsidRDefault="00AB427A" w:rsidP="00AB427A">
      <w:pPr>
        <w:rPr>
          <w:rFonts w:ascii="Times New Roman" w:hAnsi="Times New Roman" w:cs="Times New Roman"/>
          <w:sz w:val="28"/>
        </w:rPr>
      </w:pPr>
      <w:r w:rsidRPr="00AB427A">
        <w:rPr>
          <w:rFonts w:ascii="Times New Roman" w:hAnsi="Times New Roman" w:cs="Times New Roman"/>
          <w:sz w:val="28"/>
        </w:rPr>
        <w:br w:type="page"/>
      </w: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70" w:name="_Toc384139614"/>
      <w:r w:rsidRPr="00AB427A">
        <w:rPr>
          <w:rFonts w:ascii="Times New Roman" w:eastAsia="Times New Roman" w:hAnsi="Times New Roman" w:cs="Times New Roman"/>
          <w:b/>
          <w:sz w:val="28"/>
          <w:szCs w:val="28"/>
          <w:lang w:eastAsia="ru-RU"/>
        </w:rPr>
        <w:t>2.2.4. Структурный водный баланс реализации воды по группам потребителей.</w:t>
      </w:r>
      <w:bookmarkEnd w:id="70"/>
    </w:p>
    <w:p w:rsidR="00AB427A" w:rsidRPr="00AB427A" w:rsidRDefault="00AB427A" w:rsidP="00AB427A">
      <w:pPr>
        <w:ind w:firstLine="426"/>
        <w:rPr>
          <w:rFonts w:ascii="Times New Roman" w:hAnsi="Times New Roman" w:cs="Times New Roman"/>
          <w:sz w:val="28"/>
        </w:rPr>
      </w:pPr>
      <w:r w:rsidRPr="00AB427A">
        <w:rPr>
          <w:rFonts w:ascii="Times New Roman" w:hAnsi="Times New Roman" w:cs="Times New Roman"/>
          <w:sz w:val="28"/>
        </w:rPr>
        <w:t>Структурный водный баланс реализации воды по группам потребителей с учетом потерь приведен далее в таблице. Данные за 2013г.</w:t>
      </w:r>
    </w:p>
    <w:tbl>
      <w:tblPr>
        <w:tblW w:w="5000" w:type="pct"/>
        <w:tblLook w:val="04A0" w:firstRow="1" w:lastRow="0" w:firstColumn="1" w:lastColumn="0" w:noHBand="0" w:noVBand="1"/>
      </w:tblPr>
      <w:tblGrid>
        <w:gridCol w:w="733"/>
        <w:gridCol w:w="2286"/>
        <w:gridCol w:w="2191"/>
        <w:gridCol w:w="1292"/>
        <w:gridCol w:w="1679"/>
        <w:gridCol w:w="2273"/>
        <w:gridCol w:w="1098"/>
        <w:gridCol w:w="1670"/>
        <w:gridCol w:w="1098"/>
        <w:gridCol w:w="1670"/>
        <w:gridCol w:w="1098"/>
        <w:gridCol w:w="1670"/>
        <w:gridCol w:w="1098"/>
        <w:gridCol w:w="1670"/>
      </w:tblGrid>
      <w:tr w:rsidR="00AB427A" w:rsidRPr="00AB427A" w:rsidTr="00CE3E26">
        <w:trPr>
          <w:trHeight w:val="1140"/>
        </w:trPr>
        <w:tc>
          <w:tcPr>
            <w:tcW w:w="170"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 п/п</w:t>
            </w:r>
          </w:p>
        </w:tc>
        <w:tc>
          <w:tcPr>
            <w:tcW w:w="531" w:type="pct"/>
            <w:vMerge w:val="restart"/>
            <w:tcBorders>
              <w:top w:val="single" w:sz="8" w:space="0" w:color="auto"/>
              <w:left w:val="single" w:sz="4" w:space="0" w:color="auto"/>
              <w:bottom w:val="single" w:sz="8" w:space="0" w:color="000000"/>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Населенные пункты, обеспеченные водой</w:t>
            </w:r>
          </w:p>
        </w:tc>
        <w:tc>
          <w:tcPr>
            <w:tcW w:w="509"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Численность, чел</w:t>
            </w:r>
          </w:p>
        </w:tc>
        <w:tc>
          <w:tcPr>
            <w:tcW w:w="690" w:type="pct"/>
            <w:gridSpan w:val="2"/>
            <w:tcBorders>
              <w:top w:val="single" w:sz="8" w:space="0" w:color="auto"/>
              <w:left w:val="nil"/>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Водопотребление населением</w:t>
            </w:r>
          </w:p>
        </w:tc>
        <w:tc>
          <w:tcPr>
            <w:tcW w:w="528"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Предприятия, обеспеченные водой</w:t>
            </w:r>
          </w:p>
        </w:tc>
        <w:tc>
          <w:tcPr>
            <w:tcW w:w="643" w:type="pct"/>
            <w:gridSpan w:val="2"/>
            <w:tcBorders>
              <w:top w:val="single" w:sz="8" w:space="0" w:color="auto"/>
              <w:left w:val="nil"/>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Предприятия, обеспеченные водой</w:t>
            </w:r>
          </w:p>
        </w:tc>
        <w:tc>
          <w:tcPr>
            <w:tcW w:w="643" w:type="pct"/>
            <w:gridSpan w:val="2"/>
            <w:tcBorders>
              <w:top w:val="single" w:sz="8" w:space="0" w:color="auto"/>
              <w:left w:val="nil"/>
              <w:bottom w:val="nil"/>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Бюджетные организации</w:t>
            </w:r>
          </w:p>
        </w:tc>
        <w:tc>
          <w:tcPr>
            <w:tcW w:w="643" w:type="pct"/>
            <w:gridSpan w:val="2"/>
            <w:tcBorders>
              <w:top w:val="single" w:sz="8" w:space="0" w:color="auto"/>
              <w:left w:val="nil"/>
              <w:bottom w:val="nil"/>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Потери</w:t>
            </w:r>
          </w:p>
        </w:tc>
        <w:tc>
          <w:tcPr>
            <w:tcW w:w="643" w:type="pct"/>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w:t>
            </w:r>
          </w:p>
        </w:tc>
      </w:tr>
      <w:tr w:rsidR="00AB427A" w:rsidRPr="00AB427A" w:rsidTr="00CE3E26">
        <w:trPr>
          <w:trHeight w:val="765"/>
        </w:trPr>
        <w:tc>
          <w:tcPr>
            <w:tcW w:w="170" w:type="pct"/>
            <w:vMerge/>
            <w:tcBorders>
              <w:top w:val="single" w:sz="8" w:space="0" w:color="auto"/>
              <w:left w:val="single" w:sz="8"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c>
          <w:tcPr>
            <w:tcW w:w="531" w:type="pct"/>
            <w:vMerge/>
            <w:tcBorders>
              <w:top w:val="single" w:sz="8" w:space="0" w:color="auto"/>
              <w:left w:val="single" w:sz="4" w:space="0" w:color="auto"/>
              <w:bottom w:val="single" w:sz="8" w:space="0" w:color="000000"/>
              <w:right w:val="nil"/>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c>
          <w:tcPr>
            <w:tcW w:w="509" w:type="pct"/>
            <w:vMerge/>
            <w:tcBorders>
              <w:top w:val="single" w:sz="8" w:space="0" w:color="auto"/>
              <w:left w:val="single" w:sz="8"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c>
          <w:tcPr>
            <w:tcW w:w="300"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/сут</w:t>
            </w:r>
          </w:p>
        </w:tc>
        <w:tc>
          <w:tcPr>
            <w:tcW w:w="390"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тыс.м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/год</w:t>
            </w:r>
          </w:p>
        </w:tc>
        <w:tc>
          <w:tcPr>
            <w:tcW w:w="528" w:type="pct"/>
            <w:vMerge/>
            <w:tcBorders>
              <w:top w:val="single" w:sz="8" w:space="0" w:color="auto"/>
              <w:left w:val="single" w:sz="8"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c>
          <w:tcPr>
            <w:tcW w:w="255"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/сут</w:t>
            </w:r>
          </w:p>
        </w:tc>
        <w:tc>
          <w:tcPr>
            <w:tcW w:w="388"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тыс.м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/год</w:t>
            </w:r>
          </w:p>
        </w:tc>
        <w:tc>
          <w:tcPr>
            <w:tcW w:w="255" w:type="pct"/>
            <w:tcBorders>
              <w:top w:val="single" w:sz="4"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/сут</w:t>
            </w:r>
          </w:p>
        </w:tc>
        <w:tc>
          <w:tcPr>
            <w:tcW w:w="388" w:type="pct"/>
            <w:tcBorders>
              <w:top w:val="single" w:sz="4" w:space="0" w:color="auto"/>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тыс.м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/год</w:t>
            </w:r>
          </w:p>
        </w:tc>
        <w:tc>
          <w:tcPr>
            <w:tcW w:w="255" w:type="pct"/>
            <w:tcBorders>
              <w:top w:val="single" w:sz="4" w:space="0" w:color="auto"/>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/сут</w:t>
            </w:r>
          </w:p>
        </w:tc>
        <w:tc>
          <w:tcPr>
            <w:tcW w:w="388" w:type="pct"/>
            <w:tcBorders>
              <w:top w:val="single" w:sz="4" w:space="0" w:color="auto"/>
              <w:left w:val="nil"/>
              <w:bottom w:val="nil"/>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тыс.м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/год</w:t>
            </w:r>
          </w:p>
        </w:tc>
        <w:tc>
          <w:tcPr>
            <w:tcW w:w="255" w:type="pct"/>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/сут</w:t>
            </w:r>
          </w:p>
        </w:tc>
        <w:tc>
          <w:tcPr>
            <w:tcW w:w="388"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тыс.м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/год</w:t>
            </w:r>
          </w:p>
        </w:tc>
      </w:tr>
      <w:tr w:rsidR="00AB427A" w:rsidRPr="00AB427A" w:rsidTr="00CE3E26">
        <w:trPr>
          <w:trHeight w:val="63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531"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Майское</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343</w:t>
            </w:r>
          </w:p>
        </w:tc>
        <w:tc>
          <w:tcPr>
            <w:tcW w:w="30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476,16</w:t>
            </w:r>
          </w:p>
        </w:tc>
        <w:tc>
          <w:tcPr>
            <w:tcW w:w="390"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171,405</w:t>
            </w:r>
          </w:p>
        </w:tc>
        <w:tc>
          <w:tcPr>
            <w:tcW w:w="52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ООО  «Победитель»</w:t>
            </w:r>
          </w:p>
        </w:tc>
        <w:tc>
          <w:tcPr>
            <w:tcW w:w="255"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23,3</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8,4</w:t>
            </w:r>
          </w:p>
        </w:tc>
        <w:tc>
          <w:tcPr>
            <w:tcW w:w="25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0,54</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0,195</w:t>
            </w:r>
          </w:p>
        </w:tc>
        <w:tc>
          <w:tcPr>
            <w:tcW w:w="255"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88" w:type="pct"/>
            <w:tcBorders>
              <w:top w:val="single" w:sz="8" w:space="0" w:color="auto"/>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5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180</w:t>
            </w:r>
          </w:p>
        </w:tc>
      </w:tr>
      <w:tr w:rsidR="00AB427A" w:rsidRPr="00AB427A" w:rsidTr="00CE3E26">
        <w:trPr>
          <w:trHeight w:val="315"/>
        </w:trPr>
        <w:tc>
          <w:tcPr>
            <w:tcW w:w="170"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531"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Мостовая</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242</w:t>
            </w:r>
          </w:p>
        </w:tc>
        <w:tc>
          <w:tcPr>
            <w:tcW w:w="300"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476,7</w:t>
            </w:r>
          </w:p>
        </w:tc>
        <w:tc>
          <w:tcPr>
            <w:tcW w:w="390" w:type="pct"/>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171,6</w:t>
            </w:r>
          </w:p>
        </w:tc>
        <w:tc>
          <w:tcPr>
            <w:tcW w:w="52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255"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88" w:type="pct"/>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5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5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23,3</w:t>
            </w:r>
          </w:p>
        </w:tc>
        <w:tc>
          <w:tcPr>
            <w:tcW w:w="388"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8,4</w:t>
            </w:r>
          </w:p>
        </w:tc>
        <w:tc>
          <w:tcPr>
            <w:tcW w:w="25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180</w:t>
            </w:r>
          </w:p>
        </w:tc>
      </w:tr>
      <w:tr w:rsidR="00AB427A" w:rsidRPr="00AB427A" w:rsidTr="00CE3E26">
        <w:trPr>
          <w:trHeight w:val="630"/>
        </w:trPr>
        <w:tc>
          <w:tcPr>
            <w:tcW w:w="170"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531"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Кузнецово старая деревня</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w:t>
            </w:r>
          </w:p>
        </w:tc>
        <w:tc>
          <w:tcPr>
            <w:tcW w:w="30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47</w:t>
            </w:r>
          </w:p>
        </w:tc>
        <w:tc>
          <w:tcPr>
            <w:tcW w:w="390"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52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255"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5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5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388"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1,08</w:t>
            </w:r>
          </w:p>
        </w:tc>
        <w:tc>
          <w:tcPr>
            <w:tcW w:w="25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w:t>
            </w:r>
          </w:p>
        </w:tc>
      </w:tr>
      <w:tr w:rsidR="00AB427A" w:rsidRPr="00AB427A" w:rsidTr="00CE3E26">
        <w:trPr>
          <w:trHeight w:val="945"/>
        </w:trPr>
        <w:tc>
          <w:tcPr>
            <w:tcW w:w="170"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w:t>
            </w:r>
          </w:p>
        </w:tc>
        <w:tc>
          <w:tcPr>
            <w:tcW w:w="531"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Воротыновка + с. Кузнецово ул. Центральная</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250</w:t>
            </w:r>
          </w:p>
        </w:tc>
        <w:tc>
          <w:tcPr>
            <w:tcW w:w="30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476,16</w:t>
            </w:r>
          </w:p>
        </w:tc>
        <w:tc>
          <w:tcPr>
            <w:tcW w:w="390"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171,405</w:t>
            </w:r>
          </w:p>
        </w:tc>
        <w:tc>
          <w:tcPr>
            <w:tcW w:w="52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255"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23,3</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8,4</w:t>
            </w:r>
          </w:p>
        </w:tc>
        <w:tc>
          <w:tcPr>
            <w:tcW w:w="25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0,54</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0,195</w:t>
            </w:r>
          </w:p>
        </w:tc>
        <w:tc>
          <w:tcPr>
            <w:tcW w:w="25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88"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5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180</w:t>
            </w:r>
          </w:p>
        </w:tc>
      </w:tr>
      <w:tr w:rsidR="00AB427A" w:rsidRPr="00AB427A" w:rsidTr="00CE3E26">
        <w:trPr>
          <w:trHeight w:val="315"/>
        </w:trPr>
        <w:tc>
          <w:tcPr>
            <w:tcW w:w="170"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c>
          <w:tcPr>
            <w:tcW w:w="531"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Брусяновка</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174</w:t>
            </w:r>
          </w:p>
        </w:tc>
        <w:tc>
          <w:tcPr>
            <w:tcW w:w="30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950</w:t>
            </w:r>
          </w:p>
        </w:tc>
        <w:tc>
          <w:tcPr>
            <w:tcW w:w="390"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342</w:t>
            </w:r>
          </w:p>
        </w:tc>
        <w:tc>
          <w:tcPr>
            <w:tcW w:w="52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255"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5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5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w:t>
            </w:r>
          </w:p>
        </w:tc>
        <w:tc>
          <w:tcPr>
            <w:tcW w:w="388"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w:t>
            </w:r>
          </w:p>
        </w:tc>
        <w:tc>
          <w:tcPr>
            <w:tcW w:w="25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1000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360</w:t>
            </w:r>
          </w:p>
        </w:tc>
      </w:tr>
      <w:tr w:rsidR="00AB427A" w:rsidRPr="00AB427A" w:rsidTr="00CE3E26">
        <w:trPr>
          <w:trHeight w:val="315"/>
        </w:trPr>
        <w:tc>
          <w:tcPr>
            <w:tcW w:w="170"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w:t>
            </w:r>
          </w:p>
        </w:tc>
        <w:tc>
          <w:tcPr>
            <w:tcW w:w="531"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Владимировка</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25</w:t>
            </w:r>
          </w:p>
        </w:tc>
        <w:tc>
          <w:tcPr>
            <w:tcW w:w="30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47</w:t>
            </w:r>
          </w:p>
        </w:tc>
        <w:tc>
          <w:tcPr>
            <w:tcW w:w="390"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52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255"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5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5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388"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1,08</w:t>
            </w:r>
          </w:p>
        </w:tc>
        <w:tc>
          <w:tcPr>
            <w:tcW w:w="25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w:t>
            </w:r>
          </w:p>
        </w:tc>
      </w:tr>
      <w:tr w:rsidR="00AB427A" w:rsidRPr="00AB427A" w:rsidTr="00CE3E26">
        <w:trPr>
          <w:trHeight w:val="315"/>
        </w:trPr>
        <w:tc>
          <w:tcPr>
            <w:tcW w:w="170"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w:t>
            </w:r>
          </w:p>
        </w:tc>
        <w:tc>
          <w:tcPr>
            <w:tcW w:w="531"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Братцево</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w:t>
            </w:r>
          </w:p>
        </w:tc>
        <w:tc>
          <w:tcPr>
            <w:tcW w:w="30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47</w:t>
            </w:r>
          </w:p>
        </w:tc>
        <w:tc>
          <w:tcPr>
            <w:tcW w:w="390"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52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255"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5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5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388"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1,08</w:t>
            </w:r>
          </w:p>
        </w:tc>
        <w:tc>
          <w:tcPr>
            <w:tcW w:w="25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w:t>
            </w:r>
          </w:p>
        </w:tc>
      </w:tr>
      <w:tr w:rsidR="00AB427A" w:rsidRPr="00AB427A" w:rsidTr="00CE3E26">
        <w:trPr>
          <w:trHeight w:val="315"/>
        </w:trPr>
        <w:tc>
          <w:tcPr>
            <w:tcW w:w="170"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w:t>
            </w:r>
          </w:p>
        </w:tc>
        <w:tc>
          <w:tcPr>
            <w:tcW w:w="531"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Труновка</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44</w:t>
            </w:r>
          </w:p>
        </w:tc>
        <w:tc>
          <w:tcPr>
            <w:tcW w:w="30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47</w:t>
            </w:r>
          </w:p>
        </w:tc>
        <w:tc>
          <w:tcPr>
            <w:tcW w:w="390"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52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255"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5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5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388"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1,08</w:t>
            </w:r>
          </w:p>
        </w:tc>
        <w:tc>
          <w:tcPr>
            <w:tcW w:w="25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w:t>
            </w:r>
          </w:p>
        </w:tc>
      </w:tr>
      <w:tr w:rsidR="00AB427A" w:rsidRPr="00AB427A" w:rsidTr="00CE3E26">
        <w:trPr>
          <w:trHeight w:val="315"/>
        </w:trPr>
        <w:tc>
          <w:tcPr>
            <w:tcW w:w="170"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9</w:t>
            </w:r>
          </w:p>
        </w:tc>
        <w:tc>
          <w:tcPr>
            <w:tcW w:w="531"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Новоспасское</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42</w:t>
            </w:r>
          </w:p>
        </w:tc>
        <w:tc>
          <w:tcPr>
            <w:tcW w:w="30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47</w:t>
            </w:r>
          </w:p>
        </w:tc>
        <w:tc>
          <w:tcPr>
            <w:tcW w:w="390"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52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255"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5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5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388"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1,08</w:t>
            </w:r>
          </w:p>
        </w:tc>
        <w:tc>
          <w:tcPr>
            <w:tcW w:w="25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w:t>
            </w:r>
          </w:p>
        </w:tc>
      </w:tr>
      <w:tr w:rsidR="00AB427A" w:rsidRPr="00AB427A" w:rsidTr="00CE3E26">
        <w:trPr>
          <w:trHeight w:val="315"/>
        </w:trPr>
        <w:tc>
          <w:tcPr>
            <w:tcW w:w="170"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c>
          <w:tcPr>
            <w:tcW w:w="531"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Уткино</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15</w:t>
            </w:r>
          </w:p>
        </w:tc>
        <w:tc>
          <w:tcPr>
            <w:tcW w:w="30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47</w:t>
            </w:r>
          </w:p>
        </w:tc>
        <w:tc>
          <w:tcPr>
            <w:tcW w:w="390"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52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255"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5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5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388"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1,08</w:t>
            </w:r>
          </w:p>
        </w:tc>
        <w:tc>
          <w:tcPr>
            <w:tcW w:w="25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w:t>
            </w:r>
          </w:p>
        </w:tc>
      </w:tr>
      <w:tr w:rsidR="00AB427A" w:rsidRPr="00AB427A" w:rsidTr="00CE3E26">
        <w:trPr>
          <w:trHeight w:val="315"/>
        </w:trPr>
        <w:tc>
          <w:tcPr>
            <w:tcW w:w="170"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11</w:t>
            </w:r>
          </w:p>
        </w:tc>
        <w:tc>
          <w:tcPr>
            <w:tcW w:w="531"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Крутицы</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15</w:t>
            </w:r>
          </w:p>
        </w:tc>
        <w:tc>
          <w:tcPr>
            <w:tcW w:w="30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47</w:t>
            </w:r>
          </w:p>
        </w:tc>
        <w:tc>
          <w:tcPr>
            <w:tcW w:w="390"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52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отсутствуют</w:t>
            </w:r>
          </w:p>
        </w:tc>
        <w:tc>
          <w:tcPr>
            <w:tcW w:w="255"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55"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5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388"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1,08</w:t>
            </w:r>
          </w:p>
        </w:tc>
        <w:tc>
          <w:tcPr>
            <w:tcW w:w="25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w:t>
            </w:r>
          </w:p>
        </w:tc>
        <w:tc>
          <w:tcPr>
            <w:tcW w:w="388"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w:t>
            </w:r>
          </w:p>
        </w:tc>
      </w:tr>
      <w:tr w:rsidR="00AB427A" w:rsidRPr="00AB427A" w:rsidTr="00CE3E26">
        <w:trPr>
          <w:trHeight w:val="330"/>
        </w:trPr>
        <w:tc>
          <w:tcPr>
            <w:tcW w:w="170" w:type="pct"/>
            <w:tcBorders>
              <w:top w:val="nil"/>
              <w:left w:val="single" w:sz="8" w:space="0" w:color="auto"/>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12</w:t>
            </w:r>
          </w:p>
        </w:tc>
        <w:tc>
          <w:tcPr>
            <w:tcW w:w="531" w:type="pct"/>
            <w:tcBorders>
              <w:top w:val="nil"/>
              <w:left w:val="nil"/>
              <w:bottom w:val="single" w:sz="8"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 Прогресс</w:t>
            </w:r>
          </w:p>
        </w:tc>
        <w:tc>
          <w:tcPr>
            <w:tcW w:w="509" w:type="pct"/>
            <w:tcBorders>
              <w:top w:val="nil"/>
              <w:left w:val="single" w:sz="8" w:space="0" w:color="auto"/>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359</w:t>
            </w:r>
          </w:p>
        </w:tc>
        <w:tc>
          <w:tcPr>
            <w:tcW w:w="300"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1152,86</w:t>
            </w:r>
          </w:p>
        </w:tc>
        <w:tc>
          <w:tcPr>
            <w:tcW w:w="390"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415,005</w:t>
            </w:r>
          </w:p>
        </w:tc>
        <w:tc>
          <w:tcPr>
            <w:tcW w:w="528"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СПК «Прогресс»</w:t>
            </w:r>
          </w:p>
        </w:tc>
        <w:tc>
          <w:tcPr>
            <w:tcW w:w="255"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23,3</w:t>
            </w:r>
          </w:p>
        </w:tc>
        <w:tc>
          <w:tcPr>
            <w:tcW w:w="388"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8,4</w:t>
            </w:r>
          </w:p>
        </w:tc>
        <w:tc>
          <w:tcPr>
            <w:tcW w:w="255"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0,54</w:t>
            </w:r>
          </w:p>
        </w:tc>
        <w:tc>
          <w:tcPr>
            <w:tcW w:w="388"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0,195</w:t>
            </w:r>
          </w:p>
        </w:tc>
        <w:tc>
          <w:tcPr>
            <w:tcW w:w="255" w:type="pct"/>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397,95</w:t>
            </w:r>
          </w:p>
        </w:tc>
        <w:tc>
          <w:tcPr>
            <w:tcW w:w="388" w:type="pct"/>
            <w:tcBorders>
              <w:top w:val="nil"/>
              <w:left w:val="nil"/>
              <w:bottom w:val="single" w:sz="8"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145,25</w:t>
            </w:r>
          </w:p>
        </w:tc>
        <w:tc>
          <w:tcPr>
            <w:tcW w:w="255" w:type="pct"/>
            <w:tcBorders>
              <w:top w:val="nil"/>
              <w:left w:val="single" w:sz="8" w:space="0" w:color="auto"/>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1550,81</w:t>
            </w:r>
          </w:p>
        </w:tc>
        <w:tc>
          <w:tcPr>
            <w:tcW w:w="388" w:type="pct"/>
            <w:tcBorders>
              <w:top w:val="nil"/>
              <w:left w:val="nil"/>
              <w:bottom w:val="nil"/>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566</w:t>
            </w:r>
          </w:p>
        </w:tc>
      </w:tr>
      <w:tr w:rsidR="00AB427A" w:rsidRPr="00AB427A" w:rsidTr="00CE3E26">
        <w:trPr>
          <w:trHeight w:val="330"/>
        </w:trPr>
        <w:tc>
          <w:tcPr>
            <w:tcW w:w="170" w:type="pct"/>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531" w:type="pct"/>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509" w:type="pct"/>
            <w:tcBorders>
              <w:top w:val="nil"/>
              <w:left w:val="nil"/>
              <w:bottom w:val="nil"/>
              <w:right w:val="nil"/>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1586чел.</w:t>
            </w:r>
          </w:p>
        </w:tc>
        <w:tc>
          <w:tcPr>
            <w:tcW w:w="300" w:type="pct"/>
            <w:tcBorders>
              <w:top w:val="nil"/>
              <w:left w:val="single" w:sz="8" w:space="0" w:color="auto"/>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3860,9</w:t>
            </w:r>
          </w:p>
        </w:tc>
        <w:tc>
          <w:tcPr>
            <w:tcW w:w="390" w:type="pct"/>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1389,9</w:t>
            </w:r>
          </w:p>
        </w:tc>
        <w:tc>
          <w:tcPr>
            <w:tcW w:w="528" w:type="pct"/>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55" w:type="pct"/>
            <w:tcBorders>
              <w:top w:val="nil"/>
              <w:left w:val="single" w:sz="8" w:space="0" w:color="auto"/>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69,9</w:t>
            </w:r>
          </w:p>
        </w:tc>
        <w:tc>
          <w:tcPr>
            <w:tcW w:w="388" w:type="pct"/>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25,2</w:t>
            </w:r>
          </w:p>
        </w:tc>
        <w:tc>
          <w:tcPr>
            <w:tcW w:w="255"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1,62</w:t>
            </w:r>
          </w:p>
        </w:tc>
        <w:tc>
          <w:tcPr>
            <w:tcW w:w="388" w:type="pct"/>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0,585</w:t>
            </w:r>
          </w:p>
        </w:tc>
        <w:tc>
          <w:tcPr>
            <w:tcW w:w="255"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117,6</w:t>
            </w:r>
          </w:p>
        </w:tc>
        <w:tc>
          <w:tcPr>
            <w:tcW w:w="388" w:type="pct"/>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42,36</w:t>
            </w:r>
          </w:p>
        </w:tc>
        <w:tc>
          <w:tcPr>
            <w:tcW w:w="255" w:type="pct"/>
            <w:tcBorders>
              <w:top w:val="single" w:sz="8" w:space="0" w:color="auto"/>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4050</w:t>
            </w:r>
          </w:p>
        </w:tc>
        <w:tc>
          <w:tcPr>
            <w:tcW w:w="388" w:type="pct"/>
            <w:tcBorders>
              <w:top w:val="single" w:sz="8" w:space="0" w:color="auto"/>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1484</w:t>
            </w:r>
          </w:p>
        </w:tc>
      </w:tr>
      <w:tr w:rsidR="00AB427A" w:rsidRPr="00AB427A" w:rsidTr="00CE3E26">
        <w:trPr>
          <w:trHeight w:val="330"/>
        </w:trPr>
        <w:tc>
          <w:tcPr>
            <w:tcW w:w="170" w:type="pct"/>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531" w:type="pct"/>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509" w:type="pct"/>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69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w:t>
            </w:r>
          </w:p>
        </w:tc>
        <w:tc>
          <w:tcPr>
            <w:tcW w:w="528" w:type="pct"/>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643"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w:t>
            </w:r>
          </w:p>
        </w:tc>
        <w:tc>
          <w:tcPr>
            <w:tcW w:w="643" w:type="pct"/>
            <w:gridSpan w:val="2"/>
            <w:tcBorders>
              <w:top w:val="single" w:sz="8" w:space="0" w:color="auto"/>
              <w:left w:val="nil"/>
              <w:bottom w:val="single" w:sz="8" w:space="0" w:color="auto"/>
              <w:right w:val="single" w:sz="8" w:space="0" w:color="000000"/>
            </w:tcBorders>
            <w:shd w:val="clear" w:color="auto" w:fill="auto"/>
            <w:noWrap/>
            <w:vAlign w:val="bottom"/>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w:t>
            </w:r>
          </w:p>
        </w:tc>
        <w:tc>
          <w:tcPr>
            <w:tcW w:w="643" w:type="pct"/>
            <w:gridSpan w:val="2"/>
            <w:tcBorders>
              <w:top w:val="single" w:sz="8" w:space="0" w:color="auto"/>
              <w:left w:val="nil"/>
              <w:bottom w:val="single" w:sz="8" w:space="0" w:color="auto"/>
              <w:right w:val="single" w:sz="8" w:space="0" w:color="000000"/>
            </w:tcBorders>
            <w:shd w:val="clear" w:color="auto" w:fill="auto"/>
            <w:noWrap/>
            <w:vAlign w:val="bottom"/>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w:t>
            </w:r>
          </w:p>
        </w:tc>
        <w:tc>
          <w:tcPr>
            <w:tcW w:w="643" w:type="pct"/>
            <w:gridSpan w:val="2"/>
            <w:tcBorders>
              <w:top w:val="single" w:sz="8" w:space="0" w:color="auto"/>
              <w:left w:val="nil"/>
              <w:bottom w:val="single" w:sz="8" w:space="0" w:color="auto"/>
              <w:right w:val="single" w:sz="8" w:space="0" w:color="000000"/>
            </w:tcBorders>
            <w:shd w:val="clear" w:color="auto" w:fill="auto"/>
            <w:noWrap/>
            <w:vAlign w:val="bottom"/>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w:t>
            </w:r>
          </w:p>
        </w:tc>
      </w:tr>
    </w:tbl>
    <w:p w:rsidR="00AB427A" w:rsidRPr="00AB427A" w:rsidRDefault="00AB427A" w:rsidP="00AB427A">
      <w:pPr>
        <w:ind w:firstLine="426"/>
        <w:rPr>
          <w:rFonts w:ascii="Times New Roman" w:hAnsi="Times New Roman" w:cs="Times New Roman"/>
          <w:sz w:val="28"/>
        </w:rPr>
      </w:pPr>
    </w:p>
    <w:p w:rsidR="00AB427A" w:rsidRPr="00AB427A" w:rsidRDefault="00AB427A" w:rsidP="00AB427A">
      <w:pPr>
        <w:ind w:firstLine="426"/>
        <w:rPr>
          <w:rFonts w:ascii="Times New Roman" w:hAnsi="Times New Roman" w:cs="Times New Roman"/>
          <w:sz w:val="28"/>
        </w:rPr>
        <w:sectPr w:rsidR="00AB427A" w:rsidRPr="00AB427A" w:rsidSect="00845E58">
          <w:pgSz w:w="23814" w:h="16839" w:orient="landscape" w:code="8"/>
          <w:pgMar w:top="1701" w:right="1134" w:bottom="851" w:left="1134" w:header="709" w:footer="709" w:gutter="0"/>
          <w:cols w:space="708"/>
          <w:docGrid w:linePitch="360"/>
        </w:sect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71" w:name="_Toc384139615"/>
      <w:r w:rsidRPr="00AB427A">
        <w:rPr>
          <w:rFonts w:ascii="Times New Roman" w:eastAsia="Times New Roman" w:hAnsi="Times New Roman" w:cs="Times New Roman"/>
          <w:b/>
          <w:sz w:val="28"/>
          <w:szCs w:val="28"/>
          <w:lang w:eastAsia="ru-RU"/>
        </w:rPr>
        <w:t>2.2.5.Сведения о действующих нормах удельного водопотребления и о фактическом удельном водопотреблении с указанием способа его оценки.</w:t>
      </w:r>
      <w:bookmarkEnd w:id="71"/>
    </w:p>
    <w:p w:rsidR="00AB427A" w:rsidRPr="00AB427A" w:rsidRDefault="00AB427A" w:rsidP="00AB427A">
      <w:pPr>
        <w:tabs>
          <w:tab w:val="left" w:pos="5790"/>
        </w:tabs>
        <w:spacing w:after="0" w:line="360" w:lineRule="auto"/>
        <w:ind w:firstLine="567"/>
        <w:jc w:val="both"/>
        <w:rPr>
          <w:rFonts w:ascii="Times New Roman" w:hAnsi="Times New Roman" w:cs="Times New Roman"/>
          <w:sz w:val="28"/>
          <w:szCs w:val="28"/>
        </w:rPr>
      </w:pPr>
    </w:p>
    <w:p w:rsidR="00AB427A" w:rsidRPr="00AB427A" w:rsidRDefault="00AB427A" w:rsidP="00AB427A">
      <w:pPr>
        <w:tabs>
          <w:tab w:val="left" w:pos="5790"/>
        </w:tabs>
        <w:spacing w:after="0" w:line="360" w:lineRule="auto"/>
        <w:ind w:firstLine="567"/>
        <w:jc w:val="both"/>
        <w:rPr>
          <w:rFonts w:ascii="Times New Roman" w:hAnsi="Times New Roman" w:cs="Times New Roman"/>
          <w:sz w:val="28"/>
          <w:szCs w:val="28"/>
        </w:rPr>
      </w:pPr>
      <w:r w:rsidRPr="00AB427A">
        <w:rPr>
          <w:rFonts w:ascii="Times New Roman" w:hAnsi="Times New Roman" w:cs="Times New Roman"/>
          <w:sz w:val="28"/>
          <w:szCs w:val="28"/>
        </w:rPr>
        <w:t xml:space="preserve">Фактическое удельное водопотребление: </w:t>
      </w:r>
      <w:r w:rsidRPr="00AB427A">
        <w:rPr>
          <w:rFonts w:ascii="Times New Roman" w:hAnsi="Times New Roman" w:cs="Times New Roman"/>
          <w:sz w:val="28"/>
          <w:lang w:eastAsia="ru-RU"/>
        </w:rPr>
        <w:t>58,8 до 111,7 л/чел. в сутки.</w:t>
      </w:r>
    </w:p>
    <w:p w:rsidR="00AB427A" w:rsidRPr="00AB427A" w:rsidRDefault="00AB427A" w:rsidP="00AB427A">
      <w:pPr>
        <w:tabs>
          <w:tab w:val="left" w:pos="5790"/>
        </w:tabs>
        <w:spacing w:after="0" w:line="360" w:lineRule="auto"/>
        <w:ind w:firstLine="567"/>
        <w:jc w:val="both"/>
        <w:rPr>
          <w:rFonts w:ascii="Times New Roman" w:hAnsi="Times New Roman" w:cs="Times New Roman"/>
          <w:sz w:val="28"/>
          <w:szCs w:val="28"/>
        </w:rPr>
      </w:pPr>
    </w:p>
    <w:p w:rsidR="00AB427A" w:rsidRPr="00AB427A" w:rsidRDefault="00AB427A" w:rsidP="00AB427A">
      <w:pPr>
        <w:tabs>
          <w:tab w:val="left" w:pos="5790"/>
        </w:tabs>
        <w:spacing w:after="0" w:line="360" w:lineRule="auto"/>
        <w:ind w:firstLine="567"/>
        <w:jc w:val="both"/>
        <w:rPr>
          <w:rFonts w:ascii="Times New Roman" w:hAnsi="Times New Roman" w:cs="Times New Roman"/>
          <w:sz w:val="28"/>
          <w:szCs w:val="28"/>
        </w:rPr>
      </w:pPr>
      <w:r w:rsidRPr="00AB427A">
        <w:rPr>
          <w:rFonts w:ascii="Times New Roman" w:hAnsi="Times New Roman" w:cs="Times New Roman"/>
          <w:sz w:val="28"/>
          <w:szCs w:val="28"/>
        </w:rPr>
        <w:t>Нормативное удельное водопотребление:259,33 л/человека в сутки.</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r w:rsidRPr="00AB427A">
        <w:rPr>
          <w:rFonts w:ascii="Times New Roman" w:hAnsi="Times New Roman" w:cs="Times New Roman"/>
          <w:sz w:val="28"/>
          <w:szCs w:val="28"/>
        </w:rPr>
        <w:t>По данным от администрации МО Богучаровское из санитарных паспортов централизованного водоснабжения населенных мест МО Богучаровское Киреевского района Тульской области за 2008г., что является наиболее достоверным источником информации о действующих фактических расходах воды населением МО Богучаровское.</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72" w:name="_Toc384139616"/>
      <w:r w:rsidRPr="00AB427A">
        <w:rPr>
          <w:rFonts w:ascii="Times New Roman" w:eastAsia="Times New Roman" w:hAnsi="Times New Roman" w:cs="Times New Roman"/>
          <w:b/>
          <w:sz w:val="28"/>
          <w:szCs w:val="28"/>
          <w:lang w:eastAsia="ru-RU"/>
        </w:rPr>
        <w:t>2.2.6.Описание системы коммерческого приборного учёта воды, отпущенной из сетей абонентам и анализ планов по установке приборов учёта. Анализ резервов и дефицитов производственных мощностей системы водоснабжения поселения.</w:t>
      </w:r>
      <w:bookmarkEnd w:id="72"/>
    </w:p>
    <w:p w:rsidR="00AB427A" w:rsidRPr="00AB427A" w:rsidRDefault="00AB427A" w:rsidP="00AB427A">
      <w:pPr>
        <w:tabs>
          <w:tab w:val="left" w:pos="7965"/>
        </w:tabs>
        <w:spacing w:after="0" w:line="360" w:lineRule="auto"/>
        <w:ind w:firstLine="567"/>
        <w:jc w:val="both"/>
        <w:rPr>
          <w:rFonts w:ascii="Times New Roman" w:hAnsi="Times New Roman" w:cs="Times New Roman"/>
          <w:b/>
          <w:sz w:val="28"/>
          <w:szCs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r w:rsidRPr="00AB427A">
        <w:rPr>
          <w:rFonts w:ascii="Times New Roman" w:hAnsi="Times New Roman" w:cs="Times New Roman"/>
          <w:sz w:val="28"/>
          <w:szCs w:val="28"/>
        </w:rPr>
        <w:t>Приборов системы коммерческого учёта воды нет, необходим монтаж приборов на скважинах, на насосных станциях, на водонапорных башнях, на сетях, у абонентов.</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r w:rsidRPr="00AB427A">
        <w:rPr>
          <w:rFonts w:ascii="Times New Roman" w:hAnsi="Times New Roman" w:cs="Times New Roman"/>
          <w:sz w:val="28"/>
          <w:szCs w:val="28"/>
        </w:rPr>
        <w:t>Учитывая анализ потерь воды при транспортировке, резерв производственных мощностей системы водоснабжения отсутствует (см. таблицу №15 пп.2.2.2).</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73" w:name="_Toc384139617"/>
      <w:r w:rsidRPr="00AB427A">
        <w:rPr>
          <w:rFonts w:ascii="Times New Roman" w:eastAsia="Times New Roman" w:hAnsi="Times New Roman" w:cs="Times New Roman"/>
          <w:b/>
          <w:sz w:val="28"/>
          <w:szCs w:val="28"/>
          <w:lang w:eastAsia="ru-RU"/>
        </w:rPr>
        <w:t>2.2.7.Энергетические характеристики оборудования системы водоснабжения.</w:t>
      </w:r>
      <w:bookmarkEnd w:id="73"/>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r w:rsidRPr="00AB427A">
        <w:rPr>
          <w:rFonts w:ascii="Times New Roman" w:hAnsi="Times New Roman" w:cs="Times New Roman"/>
          <w:sz w:val="28"/>
          <w:szCs w:val="28"/>
        </w:rPr>
        <w:t>Среднее потребление электроэнергии систем водоснабжения населенных пунктов МО Богучаровское определено и показано в таблице №16 далее.</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74" w:name="_Toc384139618"/>
      <w:r w:rsidRPr="00AB427A">
        <w:rPr>
          <w:rFonts w:ascii="Times New Roman" w:eastAsia="Times New Roman" w:hAnsi="Times New Roman" w:cs="Times New Roman"/>
          <w:b/>
          <w:sz w:val="28"/>
          <w:szCs w:val="28"/>
          <w:lang w:eastAsia="ru-RU"/>
        </w:rPr>
        <w:t>Таблица №16. Среднее энергопотребление систем водоснабжения МО Богучаровское</w:t>
      </w:r>
      <w:bookmarkEnd w:id="74"/>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968"/>
        <w:gridCol w:w="3603"/>
        <w:gridCol w:w="3216"/>
      </w:tblGrid>
      <w:tr w:rsidR="00AB427A" w:rsidRPr="00AB427A" w:rsidTr="00CE3E26">
        <w:trPr>
          <w:trHeight w:val="322"/>
          <w:jc w:val="center"/>
        </w:trPr>
        <w:tc>
          <w:tcPr>
            <w:tcW w:w="0" w:type="auto"/>
            <w:vMerge w:val="restart"/>
            <w:tcBorders>
              <w:top w:val="single" w:sz="6" w:space="0" w:color="auto"/>
              <w:left w:val="single" w:sz="6" w:space="0" w:color="auto"/>
              <w:bottom w:val="single" w:sz="6"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8"/>
                <w:szCs w:val="28"/>
                <w:lang w:eastAsia="ru-RU"/>
              </w:rPr>
            </w:pPr>
            <w:r w:rsidRPr="00AB427A">
              <w:rPr>
                <w:rFonts w:ascii="Times New Roman" w:eastAsia="Times New Roman" w:hAnsi="Times New Roman" w:cs="Times New Roman"/>
                <w:b/>
                <w:bCs/>
                <w:sz w:val="28"/>
                <w:szCs w:val="28"/>
                <w:lang w:eastAsia="ru-RU"/>
              </w:rPr>
              <w:t>№ п/п</w:t>
            </w:r>
          </w:p>
        </w:tc>
        <w:tc>
          <w:tcPr>
            <w:tcW w:w="0" w:type="auto"/>
            <w:vMerge w:val="restart"/>
            <w:tcBorders>
              <w:top w:val="single" w:sz="6" w:space="0" w:color="auto"/>
              <w:bottom w:val="single" w:sz="6"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8"/>
                <w:szCs w:val="28"/>
                <w:lang w:eastAsia="ru-RU"/>
              </w:rPr>
            </w:pPr>
            <w:r w:rsidRPr="00AB427A">
              <w:rPr>
                <w:rFonts w:ascii="Times New Roman" w:eastAsia="Times New Roman" w:hAnsi="Times New Roman" w:cs="Times New Roman"/>
                <w:b/>
                <w:bCs/>
                <w:sz w:val="28"/>
                <w:szCs w:val="28"/>
                <w:lang w:eastAsia="ru-RU"/>
              </w:rPr>
              <w:t>Потребитель</w:t>
            </w:r>
          </w:p>
        </w:tc>
        <w:tc>
          <w:tcPr>
            <w:tcW w:w="3216" w:type="dxa"/>
            <w:vMerge w:val="restart"/>
            <w:tcBorders>
              <w:top w:val="single" w:sz="6" w:space="0" w:color="auto"/>
              <w:bottom w:val="single" w:sz="6" w:space="0" w:color="auto"/>
              <w:right w:val="single" w:sz="6"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8"/>
                <w:szCs w:val="28"/>
                <w:lang w:eastAsia="ru-RU"/>
              </w:rPr>
            </w:pPr>
            <w:r w:rsidRPr="00AB427A">
              <w:rPr>
                <w:rFonts w:ascii="Times New Roman" w:eastAsia="Times New Roman" w:hAnsi="Times New Roman" w:cs="Times New Roman"/>
                <w:b/>
                <w:bCs/>
                <w:sz w:val="28"/>
                <w:szCs w:val="28"/>
                <w:lang w:eastAsia="ru-RU"/>
              </w:rPr>
              <w:t>Среднее потребление электроэнергии, кВт*мес</w:t>
            </w:r>
          </w:p>
        </w:tc>
      </w:tr>
      <w:tr w:rsidR="00AB427A" w:rsidRPr="00AB427A" w:rsidTr="00CE3E26">
        <w:trPr>
          <w:trHeight w:val="322"/>
          <w:jc w:val="center"/>
        </w:trPr>
        <w:tc>
          <w:tcPr>
            <w:tcW w:w="0" w:type="auto"/>
            <w:vMerge/>
            <w:tcBorders>
              <w:top w:val="single" w:sz="6" w:space="0" w:color="auto"/>
              <w:left w:val="single" w:sz="6" w:space="0" w:color="auto"/>
              <w:bottom w:val="single" w:sz="6"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sz w:val="28"/>
                <w:szCs w:val="28"/>
                <w:lang w:eastAsia="ru-RU"/>
              </w:rPr>
            </w:pPr>
          </w:p>
        </w:tc>
        <w:tc>
          <w:tcPr>
            <w:tcW w:w="0" w:type="auto"/>
            <w:vMerge/>
            <w:tcBorders>
              <w:top w:val="single" w:sz="6" w:space="0" w:color="auto"/>
              <w:bottom w:val="single" w:sz="6"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sz w:val="28"/>
                <w:szCs w:val="28"/>
                <w:lang w:eastAsia="ru-RU"/>
              </w:rPr>
            </w:pPr>
          </w:p>
        </w:tc>
        <w:tc>
          <w:tcPr>
            <w:tcW w:w="3216" w:type="dxa"/>
            <w:vMerge/>
            <w:tcBorders>
              <w:top w:val="single" w:sz="6" w:space="0" w:color="auto"/>
              <w:bottom w:val="single" w:sz="6" w:space="0" w:color="auto"/>
              <w:right w:val="single" w:sz="6"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sz w:val="28"/>
                <w:szCs w:val="28"/>
                <w:lang w:eastAsia="ru-RU"/>
              </w:rPr>
            </w:pPr>
          </w:p>
        </w:tc>
      </w:tr>
      <w:tr w:rsidR="00AB427A" w:rsidRPr="00AB427A" w:rsidTr="00CE3E26">
        <w:trPr>
          <w:trHeight w:val="330"/>
          <w:jc w:val="center"/>
        </w:trPr>
        <w:tc>
          <w:tcPr>
            <w:tcW w:w="0" w:type="auto"/>
            <w:vMerge/>
            <w:tcBorders>
              <w:top w:val="single" w:sz="6" w:space="0" w:color="auto"/>
              <w:left w:val="single" w:sz="6" w:space="0" w:color="auto"/>
              <w:bottom w:val="single" w:sz="6"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sz w:val="28"/>
                <w:szCs w:val="28"/>
                <w:lang w:eastAsia="ru-RU"/>
              </w:rPr>
            </w:pPr>
          </w:p>
        </w:tc>
        <w:tc>
          <w:tcPr>
            <w:tcW w:w="0" w:type="auto"/>
            <w:vMerge/>
            <w:tcBorders>
              <w:top w:val="single" w:sz="6" w:space="0" w:color="auto"/>
              <w:bottom w:val="single" w:sz="6"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sz w:val="28"/>
                <w:szCs w:val="28"/>
                <w:lang w:eastAsia="ru-RU"/>
              </w:rPr>
            </w:pPr>
          </w:p>
        </w:tc>
        <w:tc>
          <w:tcPr>
            <w:tcW w:w="3216" w:type="dxa"/>
            <w:vMerge/>
            <w:tcBorders>
              <w:top w:val="single" w:sz="6" w:space="0" w:color="auto"/>
              <w:bottom w:val="single" w:sz="6" w:space="0" w:color="auto"/>
              <w:right w:val="single" w:sz="6"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sz w:val="28"/>
                <w:szCs w:val="28"/>
                <w:lang w:eastAsia="ru-RU"/>
              </w:rPr>
            </w:pPr>
          </w:p>
        </w:tc>
      </w:tr>
      <w:tr w:rsidR="00AB427A" w:rsidRPr="00AB427A" w:rsidTr="00CE3E26">
        <w:trPr>
          <w:trHeight w:val="315"/>
          <w:jc w:val="center"/>
        </w:trPr>
        <w:tc>
          <w:tcPr>
            <w:tcW w:w="0" w:type="auto"/>
            <w:tcBorders>
              <w:top w:val="single" w:sz="6"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w:t>
            </w:r>
          </w:p>
        </w:tc>
        <w:tc>
          <w:tcPr>
            <w:tcW w:w="0" w:type="auto"/>
            <w:tcBorders>
              <w:top w:val="single" w:sz="6" w:space="0" w:color="auto"/>
            </w:tcBorders>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ф.013 ВНБ д. Труновка</w:t>
            </w:r>
          </w:p>
        </w:tc>
        <w:tc>
          <w:tcPr>
            <w:tcW w:w="3216" w:type="dxa"/>
            <w:tcBorders>
              <w:top w:val="single" w:sz="6"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192,5</w:t>
            </w:r>
          </w:p>
        </w:tc>
      </w:tr>
      <w:tr w:rsidR="00AB427A" w:rsidRPr="00AB427A" w:rsidTr="00CE3E26">
        <w:trPr>
          <w:trHeight w:val="315"/>
          <w:jc w:val="center"/>
        </w:trPr>
        <w:tc>
          <w:tcPr>
            <w:tcW w:w="0" w:type="auto"/>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w:t>
            </w:r>
          </w:p>
        </w:tc>
        <w:tc>
          <w:tcPr>
            <w:tcW w:w="0" w:type="auto"/>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ф.014 ВНБ с. Майское</w:t>
            </w:r>
          </w:p>
        </w:tc>
        <w:tc>
          <w:tcPr>
            <w:tcW w:w="3216" w:type="dxa"/>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3433,1</w:t>
            </w:r>
          </w:p>
        </w:tc>
      </w:tr>
      <w:tr w:rsidR="00AB427A" w:rsidRPr="00AB427A" w:rsidTr="00CE3E26">
        <w:trPr>
          <w:trHeight w:val="315"/>
          <w:jc w:val="center"/>
        </w:trPr>
        <w:tc>
          <w:tcPr>
            <w:tcW w:w="0" w:type="auto"/>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3</w:t>
            </w:r>
          </w:p>
        </w:tc>
        <w:tc>
          <w:tcPr>
            <w:tcW w:w="0" w:type="auto"/>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ф.015 ВНБ д. Братцево</w:t>
            </w:r>
          </w:p>
        </w:tc>
        <w:tc>
          <w:tcPr>
            <w:tcW w:w="3216" w:type="dxa"/>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показатели потребления электроэнергии населенным пунктом не предоставлены</w:t>
            </w:r>
          </w:p>
        </w:tc>
      </w:tr>
      <w:tr w:rsidR="00AB427A" w:rsidRPr="00AB427A" w:rsidTr="00CE3E26">
        <w:trPr>
          <w:trHeight w:val="315"/>
          <w:jc w:val="center"/>
        </w:trPr>
        <w:tc>
          <w:tcPr>
            <w:tcW w:w="0" w:type="auto"/>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4</w:t>
            </w:r>
          </w:p>
        </w:tc>
        <w:tc>
          <w:tcPr>
            <w:tcW w:w="0" w:type="auto"/>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ф.016 ВНБ п. Прогресс</w:t>
            </w:r>
          </w:p>
        </w:tc>
        <w:tc>
          <w:tcPr>
            <w:tcW w:w="3216" w:type="dxa"/>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5683,3</w:t>
            </w:r>
          </w:p>
        </w:tc>
      </w:tr>
      <w:tr w:rsidR="00AB427A" w:rsidRPr="00AB427A" w:rsidTr="00CE3E26">
        <w:trPr>
          <w:trHeight w:val="315"/>
          <w:jc w:val="center"/>
        </w:trPr>
        <w:tc>
          <w:tcPr>
            <w:tcW w:w="0" w:type="auto"/>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5</w:t>
            </w:r>
          </w:p>
        </w:tc>
        <w:tc>
          <w:tcPr>
            <w:tcW w:w="0" w:type="auto"/>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ф.018 ВНБ д. Владимировка</w:t>
            </w:r>
          </w:p>
        </w:tc>
        <w:tc>
          <w:tcPr>
            <w:tcW w:w="3216" w:type="dxa"/>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239,8</w:t>
            </w:r>
          </w:p>
        </w:tc>
      </w:tr>
      <w:tr w:rsidR="00AB427A" w:rsidRPr="00AB427A" w:rsidTr="00CE3E26">
        <w:trPr>
          <w:trHeight w:val="315"/>
          <w:jc w:val="center"/>
        </w:trPr>
        <w:tc>
          <w:tcPr>
            <w:tcW w:w="0" w:type="auto"/>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6</w:t>
            </w:r>
          </w:p>
        </w:tc>
        <w:tc>
          <w:tcPr>
            <w:tcW w:w="0" w:type="auto"/>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ф.019 ВНБ д. Брусяновка</w:t>
            </w:r>
          </w:p>
        </w:tc>
        <w:tc>
          <w:tcPr>
            <w:tcW w:w="3216" w:type="dxa"/>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3962,6</w:t>
            </w:r>
          </w:p>
        </w:tc>
      </w:tr>
      <w:tr w:rsidR="00AB427A" w:rsidRPr="00AB427A" w:rsidTr="00CE3E26">
        <w:trPr>
          <w:trHeight w:val="315"/>
          <w:jc w:val="center"/>
        </w:trPr>
        <w:tc>
          <w:tcPr>
            <w:tcW w:w="0" w:type="auto"/>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7</w:t>
            </w:r>
          </w:p>
        </w:tc>
        <w:tc>
          <w:tcPr>
            <w:tcW w:w="0" w:type="auto"/>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ф.020 ВНБ д. Новоспасское</w:t>
            </w:r>
          </w:p>
        </w:tc>
        <w:tc>
          <w:tcPr>
            <w:tcW w:w="3216" w:type="dxa"/>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130,3</w:t>
            </w:r>
          </w:p>
        </w:tc>
      </w:tr>
      <w:tr w:rsidR="00AB427A" w:rsidRPr="00AB427A" w:rsidTr="00CE3E26">
        <w:trPr>
          <w:trHeight w:val="315"/>
          <w:jc w:val="center"/>
        </w:trPr>
        <w:tc>
          <w:tcPr>
            <w:tcW w:w="0" w:type="auto"/>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8</w:t>
            </w:r>
          </w:p>
        </w:tc>
        <w:tc>
          <w:tcPr>
            <w:tcW w:w="0" w:type="auto"/>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ф.021 ВНБ д. Воротыновка</w:t>
            </w:r>
          </w:p>
        </w:tc>
        <w:tc>
          <w:tcPr>
            <w:tcW w:w="3216" w:type="dxa"/>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2720</w:t>
            </w:r>
          </w:p>
        </w:tc>
      </w:tr>
      <w:tr w:rsidR="00AB427A" w:rsidRPr="00AB427A" w:rsidTr="00CE3E26">
        <w:trPr>
          <w:trHeight w:val="315"/>
          <w:jc w:val="center"/>
        </w:trPr>
        <w:tc>
          <w:tcPr>
            <w:tcW w:w="0" w:type="auto"/>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9</w:t>
            </w:r>
          </w:p>
        </w:tc>
        <w:tc>
          <w:tcPr>
            <w:tcW w:w="0" w:type="auto"/>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ф.022 ВНБ с. Кузнецово</w:t>
            </w:r>
          </w:p>
        </w:tc>
        <w:tc>
          <w:tcPr>
            <w:tcW w:w="3216" w:type="dxa"/>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754,9</w:t>
            </w:r>
          </w:p>
        </w:tc>
      </w:tr>
      <w:tr w:rsidR="00AB427A" w:rsidRPr="00AB427A" w:rsidTr="00CE3E26">
        <w:trPr>
          <w:trHeight w:val="315"/>
          <w:jc w:val="center"/>
        </w:trPr>
        <w:tc>
          <w:tcPr>
            <w:tcW w:w="0" w:type="auto"/>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10</w:t>
            </w:r>
          </w:p>
        </w:tc>
        <w:tc>
          <w:tcPr>
            <w:tcW w:w="0" w:type="auto"/>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ф.023 ВНБ д. Уткно</w:t>
            </w:r>
          </w:p>
        </w:tc>
        <w:tc>
          <w:tcPr>
            <w:tcW w:w="3216" w:type="dxa"/>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120</w:t>
            </w:r>
          </w:p>
        </w:tc>
      </w:tr>
      <w:tr w:rsidR="00AB427A" w:rsidRPr="00AB427A" w:rsidTr="00CE3E26">
        <w:trPr>
          <w:trHeight w:val="330"/>
          <w:jc w:val="center"/>
        </w:trPr>
        <w:tc>
          <w:tcPr>
            <w:tcW w:w="0" w:type="auto"/>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11</w:t>
            </w:r>
          </w:p>
        </w:tc>
        <w:tc>
          <w:tcPr>
            <w:tcW w:w="0" w:type="auto"/>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ф.024 ВНБ с. Крутицы</w:t>
            </w:r>
          </w:p>
        </w:tc>
        <w:tc>
          <w:tcPr>
            <w:tcW w:w="3216" w:type="dxa"/>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529,8</w:t>
            </w:r>
          </w:p>
        </w:tc>
      </w:tr>
      <w:tr w:rsidR="00AB427A" w:rsidRPr="00AB427A" w:rsidTr="00CE3E26">
        <w:trPr>
          <w:trHeight w:val="330"/>
          <w:jc w:val="center"/>
        </w:trPr>
        <w:tc>
          <w:tcPr>
            <w:tcW w:w="0" w:type="auto"/>
            <w:shd w:val="clear" w:color="auto" w:fill="auto"/>
            <w:vAlign w:val="center"/>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12</w:t>
            </w:r>
          </w:p>
        </w:tc>
        <w:tc>
          <w:tcPr>
            <w:tcW w:w="0" w:type="auto"/>
            <w:shd w:val="clear" w:color="auto" w:fill="auto"/>
            <w:vAlign w:val="center"/>
          </w:tcPr>
          <w:p w:rsidR="00AB427A" w:rsidRPr="00AB427A" w:rsidRDefault="00AB427A" w:rsidP="00AB427A">
            <w:pPr>
              <w:spacing w:after="0" w:line="240" w:lineRule="auto"/>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ф.025 ВНБ д. Мостовая</w:t>
            </w:r>
          </w:p>
        </w:tc>
        <w:tc>
          <w:tcPr>
            <w:tcW w:w="3216" w:type="dxa"/>
            <w:shd w:val="clear" w:color="auto" w:fill="auto"/>
            <w:noWrap/>
            <w:vAlign w:val="center"/>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показатели потребления электроэнергии населенным пунктом не предоставлены</w:t>
            </w:r>
          </w:p>
        </w:tc>
      </w:tr>
    </w:tbl>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75" w:name="_Toc384139619"/>
      <w:r w:rsidRPr="00AB427A">
        <w:rPr>
          <w:rFonts w:ascii="Times New Roman" w:eastAsia="Times New Roman" w:hAnsi="Times New Roman" w:cs="Times New Roman"/>
          <w:b/>
          <w:sz w:val="28"/>
          <w:szCs w:val="28"/>
          <w:lang w:eastAsia="ru-RU"/>
        </w:rPr>
        <w:t>Таблица №17. Оборудование системы водоснабжения и их удельные ресурсозатраты</w:t>
      </w:r>
      <w:bookmarkEnd w:id="75"/>
    </w:p>
    <w:tbl>
      <w:tblPr>
        <w:tblW w:w="5000" w:type="pct"/>
        <w:tblLook w:val="04A0" w:firstRow="1" w:lastRow="0" w:firstColumn="1" w:lastColumn="0" w:noHBand="0" w:noVBand="1"/>
      </w:tblPr>
      <w:tblGrid>
        <w:gridCol w:w="469"/>
        <w:gridCol w:w="1437"/>
        <w:gridCol w:w="1537"/>
        <w:gridCol w:w="1863"/>
        <w:gridCol w:w="1370"/>
        <w:gridCol w:w="1525"/>
        <w:gridCol w:w="1134"/>
      </w:tblGrid>
      <w:tr w:rsidR="00AB427A" w:rsidRPr="00AB427A" w:rsidTr="00CE3E26">
        <w:trPr>
          <w:trHeight w:val="1590"/>
        </w:trPr>
        <w:tc>
          <w:tcPr>
            <w:tcW w:w="249"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 п/п</w:t>
            </w:r>
          </w:p>
        </w:tc>
        <w:tc>
          <w:tcPr>
            <w:tcW w:w="770" w:type="pct"/>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Источник водоснабжения артезианская скважина и башня Рожновского</w:t>
            </w:r>
          </w:p>
        </w:tc>
        <w:tc>
          <w:tcPr>
            <w:tcW w:w="827" w:type="pct"/>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Собственник элементов системы и обслуживающая организация</w:t>
            </w:r>
          </w:p>
        </w:tc>
        <w:tc>
          <w:tcPr>
            <w:tcW w:w="998" w:type="pct"/>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Существующие источники водоснабжения и их производительности</w:t>
            </w:r>
          </w:p>
        </w:tc>
        <w:tc>
          <w:tcPr>
            <w:tcW w:w="733" w:type="pct"/>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8"/>
                <w:szCs w:val="28"/>
                <w:lang w:eastAsia="ru-RU"/>
              </w:rPr>
            </w:pPr>
            <w:r w:rsidRPr="00AB427A">
              <w:rPr>
                <w:rFonts w:ascii="Times New Roman" w:eastAsia="Times New Roman" w:hAnsi="Times New Roman" w:cs="Times New Roman"/>
                <w:b/>
                <w:bCs/>
                <w:sz w:val="28"/>
                <w:szCs w:val="28"/>
                <w:lang w:eastAsia="ru-RU"/>
              </w:rPr>
              <w:t>Время работы насосного оборудования, ч</w:t>
            </w:r>
          </w:p>
        </w:tc>
        <w:tc>
          <w:tcPr>
            <w:tcW w:w="817" w:type="pct"/>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8"/>
                <w:szCs w:val="28"/>
                <w:lang w:eastAsia="ru-RU"/>
              </w:rPr>
            </w:pPr>
            <w:r w:rsidRPr="00AB427A">
              <w:rPr>
                <w:rFonts w:ascii="Times New Roman" w:eastAsia="Times New Roman" w:hAnsi="Times New Roman" w:cs="Times New Roman"/>
                <w:b/>
                <w:bCs/>
                <w:sz w:val="28"/>
                <w:szCs w:val="28"/>
                <w:lang w:eastAsia="ru-RU"/>
              </w:rPr>
              <w:t>Среднее потребление электроэнергии, кВт*мес</w:t>
            </w:r>
          </w:p>
        </w:tc>
        <w:tc>
          <w:tcPr>
            <w:tcW w:w="607" w:type="pct"/>
            <w:tcBorders>
              <w:top w:val="single" w:sz="8" w:space="0" w:color="auto"/>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8"/>
                <w:szCs w:val="28"/>
                <w:lang w:eastAsia="ru-RU"/>
              </w:rPr>
            </w:pPr>
            <w:r w:rsidRPr="00AB427A">
              <w:rPr>
                <w:rFonts w:ascii="Times New Roman" w:eastAsia="Times New Roman" w:hAnsi="Times New Roman" w:cs="Times New Roman"/>
                <w:b/>
                <w:bCs/>
                <w:sz w:val="28"/>
                <w:szCs w:val="28"/>
                <w:lang w:eastAsia="ru-RU"/>
              </w:rPr>
              <w:t>Примерная стоимость, руб./мес</w:t>
            </w:r>
          </w:p>
        </w:tc>
      </w:tr>
      <w:tr w:rsidR="00AB427A" w:rsidRPr="00AB427A" w:rsidTr="00CE3E26">
        <w:trPr>
          <w:trHeight w:val="1890"/>
        </w:trPr>
        <w:tc>
          <w:tcPr>
            <w:tcW w:w="24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w:t>
            </w:r>
          </w:p>
        </w:tc>
        <w:tc>
          <w:tcPr>
            <w:tcW w:w="77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адрес: с. Майское, ул. Центральная, в районе д. 12</w:t>
            </w:r>
          </w:p>
        </w:tc>
        <w:tc>
          <w:tcPr>
            <w:tcW w:w="8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Собственник: администрация муниципального образования Богучаровское Киреевского района</w:t>
            </w:r>
          </w:p>
        </w:tc>
        <w:tc>
          <w:tcPr>
            <w:tcW w:w="99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Глубина скважины 70 м насос ЭЦВ 6-10-110,  время работы насоса 24 часа в сутки</w:t>
            </w:r>
          </w:p>
        </w:tc>
        <w:tc>
          <w:tcPr>
            <w:tcW w:w="733"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24</w:t>
            </w:r>
          </w:p>
        </w:tc>
        <w:tc>
          <w:tcPr>
            <w:tcW w:w="817"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3433,1</w:t>
            </w:r>
          </w:p>
        </w:tc>
        <w:tc>
          <w:tcPr>
            <w:tcW w:w="607"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bCs/>
                <w:sz w:val="24"/>
                <w:szCs w:val="24"/>
              </w:rPr>
            </w:pPr>
            <w:r w:rsidRPr="00AB427A">
              <w:rPr>
                <w:rFonts w:ascii="Times New Roman" w:hAnsi="Times New Roman" w:cs="Times New Roman"/>
                <w:b/>
                <w:bCs/>
                <w:sz w:val="24"/>
                <w:szCs w:val="24"/>
              </w:rPr>
              <w:t>11672</w:t>
            </w:r>
          </w:p>
        </w:tc>
      </w:tr>
      <w:tr w:rsidR="00AB427A" w:rsidRPr="00AB427A" w:rsidTr="00CE3E26">
        <w:trPr>
          <w:trHeight w:val="1260"/>
        </w:trPr>
        <w:tc>
          <w:tcPr>
            <w:tcW w:w="24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2</w:t>
            </w:r>
          </w:p>
        </w:tc>
        <w:tc>
          <w:tcPr>
            <w:tcW w:w="77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адрес: д. Мостовая, ул. Центральная, в районе д. 1</w:t>
            </w:r>
          </w:p>
        </w:tc>
        <w:tc>
          <w:tcPr>
            <w:tcW w:w="8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Собственник: администрация муниципального образования Богучаровское Киреевского района</w:t>
            </w:r>
          </w:p>
        </w:tc>
        <w:tc>
          <w:tcPr>
            <w:tcW w:w="99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Глубина скважины 70 м насос ЭЦВ 6-10-110  время работы насоса 17 часов  сутки</w:t>
            </w:r>
          </w:p>
        </w:tc>
        <w:tc>
          <w:tcPr>
            <w:tcW w:w="733"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8"/>
                <w:szCs w:val="24"/>
              </w:rPr>
            </w:pPr>
            <w:r w:rsidRPr="00AB427A">
              <w:rPr>
                <w:rFonts w:ascii="Times New Roman" w:hAnsi="Times New Roman" w:cs="Times New Roman"/>
                <w:sz w:val="28"/>
                <w:szCs w:val="24"/>
              </w:rPr>
              <w:t>данных нет</w:t>
            </w:r>
          </w:p>
        </w:tc>
        <w:tc>
          <w:tcPr>
            <w:tcW w:w="817"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8"/>
                <w:szCs w:val="24"/>
              </w:rPr>
            </w:pPr>
            <w:r w:rsidRPr="00AB427A">
              <w:rPr>
                <w:rFonts w:ascii="Times New Roman" w:hAnsi="Times New Roman" w:cs="Times New Roman"/>
                <w:sz w:val="28"/>
                <w:szCs w:val="24"/>
              </w:rPr>
              <w:t>данных нет</w:t>
            </w:r>
          </w:p>
        </w:tc>
        <w:tc>
          <w:tcPr>
            <w:tcW w:w="607"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sz w:val="28"/>
                <w:szCs w:val="24"/>
              </w:rPr>
            </w:pPr>
            <w:r w:rsidRPr="00AB427A">
              <w:rPr>
                <w:rFonts w:ascii="Times New Roman" w:hAnsi="Times New Roman" w:cs="Times New Roman"/>
                <w:sz w:val="28"/>
                <w:szCs w:val="24"/>
              </w:rPr>
              <w:t>данных нет</w:t>
            </w:r>
          </w:p>
        </w:tc>
      </w:tr>
      <w:tr w:rsidR="00AB427A" w:rsidRPr="00AB427A" w:rsidTr="00CE3E26">
        <w:trPr>
          <w:trHeight w:val="1260"/>
        </w:trPr>
        <w:tc>
          <w:tcPr>
            <w:tcW w:w="24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3</w:t>
            </w:r>
          </w:p>
        </w:tc>
        <w:tc>
          <w:tcPr>
            <w:tcW w:w="77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адрес: с. Кузнецово, в районе бывших мех. Мастерских СПК «Кузнецово»</w:t>
            </w:r>
          </w:p>
        </w:tc>
        <w:tc>
          <w:tcPr>
            <w:tcW w:w="8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Безхозяйные</w:t>
            </w:r>
          </w:p>
        </w:tc>
        <w:tc>
          <w:tcPr>
            <w:tcW w:w="99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Глубина скважины 70 м насос ЭЦВ 6-10-110  2 часа в сутки</w:t>
            </w:r>
          </w:p>
        </w:tc>
        <w:tc>
          <w:tcPr>
            <w:tcW w:w="733"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2</w:t>
            </w:r>
          </w:p>
        </w:tc>
        <w:tc>
          <w:tcPr>
            <w:tcW w:w="817"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670</w:t>
            </w:r>
          </w:p>
        </w:tc>
        <w:tc>
          <w:tcPr>
            <w:tcW w:w="607" w:type="pct"/>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b/>
                <w:bCs/>
                <w:sz w:val="24"/>
                <w:szCs w:val="24"/>
              </w:rPr>
            </w:pPr>
            <w:r w:rsidRPr="00AB427A">
              <w:rPr>
                <w:rFonts w:ascii="Times New Roman" w:hAnsi="Times New Roman" w:cs="Times New Roman"/>
                <w:b/>
                <w:bCs/>
                <w:sz w:val="24"/>
                <w:szCs w:val="24"/>
              </w:rPr>
              <w:t>2278</w:t>
            </w:r>
          </w:p>
        </w:tc>
      </w:tr>
      <w:tr w:rsidR="00AB427A" w:rsidRPr="00AB427A" w:rsidTr="00CE3E26">
        <w:trPr>
          <w:trHeight w:val="1260"/>
        </w:trPr>
        <w:tc>
          <w:tcPr>
            <w:tcW w:w="24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4</w:t>
            </w:r>
          </w:p>
        </w:tc>
        <w:tc>
          <w:tcPr>
            <w:tcW w:w="77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адрес: с. Кузнецово, ул. Центральная, в районе д. 14</w:t>
            </w:r>
          </w:p>
        </w:tc>
        <w:tc>
          <w:tcPr>
            <w:tcW w:w="8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Безхозяйные</w:t>
            </w:r>
          </w:p>
        </w:tc>
        <w:tc>
          <w:tcPr>
            <w:tcW w:w="99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Глубина скважины 70 м насос ЭЦВ 6-10-110 время работы насоса 12 часов  в сутки</w:t>
            </w:r>
          </w:p>
        </w:tc>
        <w:tc>
          <w:tcPr>
            <w:tcW w:w="733"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12</w:t>
            </w:r>
          </w:p>
        </w:tc>
        <w:tc>
          <w:tcPr>
            <w:tcW w:w="817"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2160</w:t>
            </w:r>
          </w:p>
        </w:tc>
        <w:tc>
          <w:tcPr>
            <w:tcW w:w="607"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bCs/>
                <w:sz w:val="24"/>
                <w:szCs w:val="24"/>
              </w:rPr>
            </w:pPr>
            <w:r w:rsidRPr="00AB427A">
              <w:rPr>
                <w:rFonts w:ascii="Times New Roman" w:hAnsi="Times New Roman" w:cs="Times New Roman"/>
                <w:b/>
                <w:bCs/>
                <w:sz w:val="24"/>
                <w:szCs w:val="24"/>
              </w:rPr>
              <w:t>7344</w:t>
            </w:r>
          </w:p>
        </w:tc>
      </w:tr>
      <w:tr w:rsidR="00AB427A" w:rsidRPr="00AB427A" w:rsidTr="00CE3E26">
        <w:trPr>
          <w:trHeight w:val="1260"/>
        </w:trPr>
        <w:tc>
          <w:tcPr>
            <w:tcW w:w="24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5</w:t>
            </w:r>
          </w:p>
        </w:tc>
        <w:tc>
          <w:tcPr>
            <w:tcW w:w="77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адрес: д. Брусяновка,  дома 83</w:t>
            </w:r>
          </w:p>
        </w:tc>
        <w:tc>
          <w:tcPr>
            <w:tcW w:w="8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Собственник: администрация муниципального образования Богучаровское Киреевского района</w:t>
            </w:r>
          </w:p>
        </w:tc>
        <w:tc>
          <w:tcPr>
            <w:tcW w:w="99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Глубина скважины 70 м насос ЭЦВ 6-10-110  время работы насоса 12часа в сутки</w:t>
            </w:r>
          </w:p>
        </w:tc>
        <w:tc>
          <w:tcPr>
            <w:tcW w:w="733"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12</w:t>
            </w:r>
          </w:p>
        </w:tc>
        <w:tc>
          <w:tcPr>
            <w:tcW w:w="817"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2160</w:t>
            </w:r>
          </w:p>
        </w:tc>
        <w:tc>
          <w:tcPr>
            <w:tcW w:w="607"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bCs/>
                <w:sz w:val="24"/>
                <w:szCs w:val="24"/>
              </w:rPr>
            </w:pPr>
            <w:r w:rsidRPr="00AB427A">
              <w:rPr>
                <w:rFonts w:ascii="Times New Roman" w:hAnsi="Times New Roman" w:cs="Times New Roman"/>
                <w:b/>
                <w:bCs/>
                <w:sz w:val="24"/>
                <w:szCs w:val="24"/>
              </w:rPr>
              <w:t>7344</w:t>
            </w:r>
          </w:p>
        </w:tc>
      </w:tr>
      <w:tr w:rsidR="00AB427A" w:rsidRPr="00AB427A" w:rsidTr="00CE3E26">
        <w:trPr>
          <w:trHeight w:val="1260"/>
        </w:trPr>
        <w:tc>
          <w:tcPr>
            <w:tcW w:w="24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6</w:t>
            </w:r>
          </w:p>
        </w:tc>
        <w:tc>
          <w:tcPr>
            <w:tcW w:w="77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адрес: д. Владимировка в районе пруда</w:t>
            </w:r>
          </w:p>
        </w:tc>
        <w:tc>
          <w:tcPr>
            <w:tcW w:w="8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Безхозяйные</w:t>
            </w:r>
          </w:p>
        </w:tc>
        <w:tc>
          <w:tcPr>
            <w:tcW w:w="99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Глубина скважины 70 м насос ЭЦВ 6-10-110  время работы насоса  6  часов в неделю</w:t>
            </w:r>
          </w:p>
        </w:tc>
        <w:tc>
          <w:tcPr>
            <w:tcW w:w="733"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0,86</w:t>
            </w:r>
          </w:p>
        </w:tc>
        <w:tc>
          <w:tcPr>
            <w:tcW w:w="817"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239</w:t>
            </w:r>
          </w:p>
        </w:tc>
        <w:tc>
          <w:tcPr>
            <w:tcW w:w="607"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bCs/>
                <w:sz w:val="24"/>
                <w:szCs w:val="24"/>
              </w:rPr>
            </w:pPr>
            <w:r w:rsidRPr="00AB427A">
              <w:rPr>
                <w:rFonts w:ascii="Times New Roman" w:hAnsi="Times New Roman" w:cs="Times New Roman"/>
                <w:b/>
                <w:bCs/>
                <w:sz w:val="24"/>
                <w:szCs w:val="24"/>
              </w:rPr>
              <w:t>812</w:t>
            </w:r>
          </w:p>
        </w:tc>
      </w:tr>
      <w:tr w:rsidR="00AB427A" w:rsidRPr="00AB427A" w:rsidTr="00CE3E26">
        <w:trPr>
          <w:trHeight w:val="1260"/>
        </w:trPr>
        <w:tc>
          <w:tcPr>
            <w:tcW w:w="24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7</w:t>
            </w:r>
          </w:p>
        </w:tc>
        <w:tc>
          <w:tcPr>
            <w:tcW w:w="77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адрес: д. Братцево в районе д. 1</w:t>
            </w:r>
          </w:p>
        </w:tc>
        <w:tc>
          <w:tcPr>
            <w:tcW w:w="8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Бесхозяйные</w:t>
            </w:r>
          </w:p>
        </w:tc>
        <w:tc>
          <w:tcPr>
            <w:tcW w:w="99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Глубина скважины 70 м насос ЭЦВ 6-10-110  время работы насоса 10 часов в неделю</w:t>
            </w:r>
          </w:p>
        </w:tc>
        <w:tc>
          <w:tcPr>
            <w:tcW w:w="733"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2</w:t>
            </w:r>
          </w:p>
        </w:tc>
        <w:tc>
          <w:tcPr>
            <w:tcW w:w="817"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166</w:t>
            </w:r>
          </w:p>
        </w:tc>
        <w:tc>
          <w:tcPr>
            <w:tcW w:w="607"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bCs/>
                <w:sz w:val="24"/>
                <w:szCs w:val="24"/>
              </w:rPr>
            </w:pPr>
            <w:r w:rsidRPr="00AB427A">
              <w:rPr>
                <w:rFonts w:ascii="Times New Roman" w:hAnsi="Times New Roman" w:cs="Times New Roman"/>
                <w:b/>
                <w:bCs/>
                <w:sz w:val="24"/>
                <w:szCs w:val="24"/>
              </w:rPr>
              <w:t>480</w:t>
            </w:r>
          </w:p>
        </w:tc>
      </w:tr>
      <w:tr w:rsidR="00AB427A" w:rsidRPr="00AB427A" w:rsidTr="00CE3E26">
        <w:trPr>
          <w:trHeight w:val="1260"/>
        </w:trPr>
        <w:tc>
          <w:tcPr>
            <w:tcW w:w="24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8</w:t>
            </w:r>
          </w:p>
        </w:tc>
        <w:tc>
          <w:tcPr>
            <w:tcW w:w="77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адрес: д. Труновка в районе д. 37</w:t>
            </w:r>
          </w:p>
        </w:tc>
        <w:tc>
          <w:tcPr>
            <w:tcW w:w="8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Безхозяйные</w:t>
            </w:r>
          </w:p>
        </w:tc>
        <w:tc>
          <w:tcPr>
            <w:tcW w:w="99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Глубина скважины 70 м насос ЭЦВ 6-10-110  время работы насоса 30 часов в  неделю</w:t>
            </w:r>
          </w:p>
        </w:tc>
        <w:tc>
          <w:tcPr>
            <w:tcW w:w="733"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4,3</w:t>
            </w:r>
          </w:p>
        </w:tc>
        <w:tc>
          <w:tcPr>
            <w:tcW w:w="817"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192,5</w:t>
            </w:r>
          </w:p>
        </w:tc>
        <w:tc>
          <w:tcPr>
            <w:tcW w:w="607" w:type="pct"/>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b/>
                <w:bCs/>
                <w:sz w:val="24"/>
                <w:szCs w:val="24"/>
              </w:rPr>
            </w:pPr>
            <w:r w:rsidRPr="00AB427A">
              <w:rPr>
                <w:rFonts w:ascii="Times New Roman" w:hAnsi="Times New Roman" w:cs="Times New Roman"/>
                <w:b/>
                <w:bCs/>
                <w:sz w:val="24"/>
                <w:szCs w:val="24"/>
              </w:rPr>
              <w:t>503</w:t>
            </w:r>
          </w:p>
        </w:tc>
      </w:tr>
      <w:tr w:rsidR="00AB427A" w:rsidRPr="00AB427A" w:rsidTr="00CE3E26">
        <w:trPr>
          <w:trHeight w:val="1260"/>
        </w:trPr>
        <w:tc>
          <w:tcPr>
            <w:tcW w:w="24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9</w:t>
            </w:r>
          </w:p>
        </w:tc>
        <w:tc>
          <w:tcPr>
            <w:tcW w:w="77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адрес: д. Новоспасское</w:t>
            </w:r>
          </w:p>
        </w:tc>
        <w:tc>
          <w:tcPr>
            <w:tcW w:w="8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Бесхозяйные</w:t>
            </w:r>
          </w:p>
        </w:tc>
        <w:tc>
          <w:tcPr>
            <w:tcW w:w="99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Глубина скважины 70 м насос ЭЦВ 6-10-110  время работы насоса 2 часа в неделю</w:t>
            </w:r>
          </w:p>
        </w:tc>
        <w:tc>
          <w:tcPr>
            <w:tcW w:w="733"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0,23</w:t>
            </w:r>
          </w:p>
        </w:tc>
        <w:tc>
          <w:tcPr>
            <w:tcW w:w="817"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130,3</w:t>
            </w:r>
          </w:p>
        </w:tc>
        <w:tc>
          <w:tcPr>
            <w:tcW w:w="607"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bCs/>
                <w:sz w:val="24"/>
                <w:szCs w:val="24"/>
              </w:rPr>
            </w:pPr>
            <w:r w:rsidRPr="00AB427A">
              <w:rPr>
                <w:rFonts w:ascii="Times New Roman" w:hAnsi="Times New Roman" w:cs="Times New Roman"/>
                <w:b/>
                <w:bCs/>
                <w:sz w:val="24"/>
                <w:szCs w:val="24"/>
              </w:rPr>
              <w:t>390</w:t>
            </w:r>
          </w:p>
        </w:tc>
      </w:tr>
      <w:tr w:rsidR="00AB427A" w:rsidRPr="00AB427A" w:rsidTr="00CE3E26">
        <w:trPr>
          <w:trHeight w:val="1260"/>
        </w:trPr>
        <w:tc>
          <w:tcPr>
            <w:tcW w:w="24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10</w:t>
            </w:r>
          </w:p>
        </w:tc>
        <w:tc>
          <w:tcPr>
            <w:tcW w:w="77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адрес: д. Уткино в районе бывших МТФ СПК «Майский»</w:t>
            </w:r>
          </w:p>
        </w:tc>
        <w:tc>
          <w:tcPr>
            <w:tcW w:w="8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Безхозяйные</w:t>
            </w:r>
          </w:p>
        </w:tc>
        <w:tc>
          <w:tcPr>
            <w:tcW w:w="99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 xml:space="preserve">Глубина скважины 70 м насос ЭЦВ 6-10-110 время работы насоса 6 часов в  неделю </w:t>
            </w:r>
          </w:p>
        </w:tc>
        <w:tc>
          <w:tcPr>
            <w:tcW w:w="733"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0,86</w:t>
            </w:r>
          </w:p>
        </w:tc>
        <w:tc>
          <w:tcPr>
            <w:tcW w:w="817"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120</w:t>
            </w:r>
          </w:p>
        </w:tc>
        <w:tc>
          <w:tcPr>
            <w:tcW w:w="607"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bCs/>
                <w:sz w:val="24"/>
                <w:szCs w:val="24"/>
              </w:rPr>
            </w:pPr>
            <w:r w:rsidRPr="00AB427A">
              <w:rPr>
                <w:rFonts w:ascii="Times New Roman" w:hAnsi="Times New Roman" w:cs="Times New Roman"/>
                <w:b/>
                <w:bCs/>
                <w:sz w:val="24"/>
                <w:szCs w:val="24"/>
              </w:rPr>
              <w:t>857</w:t>
            </w:r>
          </w:p>
        </w:tc>
      </w:tr>
      <w:tr w:rsidR="00AB427A" w:rsidRPr="00AB427A" w:rsidTr="00CE3E26">
        <w:trPr>
          <w:trHeight w:val="1260"/>
        </w:trPr>
        <w:tc>
          <w:tcPr>
            <w:tcW w:w="249"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11</w:t>
            </w:r>
          </w:p>
        </w:tc>
        <w:tc>
          <w:tcPr>
            <w:tcW w:w="77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адрес: с. Крутицы в районе МТФ бывшего СПК «Майский»</w:t>
            </w:r>
          </w:p>
        </w:tc>
        <w:tc>
          <w:tcPr>
            <w:tcW w:w="8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Бесхозяйные</w:t>
            </w:r>
          </w:p>
        </w:tc>
        <w:tc>
          <w:tcPr>
            <w:tcW w:w="99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Глубина скважины 70 м насос ЭЦВ 6-10-110  время работы насоса 30 часов в неделю</w:t>
            </w:r>
          </w:p>
        </w:tc>
        <w:tc>
          <w:tcPr>
            <w:tcW w:w="733"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4,3</w:t>
            </w:r>
          </w:p>
        </w:tc>
        <w:tc>
          <w:tcPr>
            <w:tcW w:w="817"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529,8</w:t>
            </w:r>
          </w:p>
        </w:tc>
        <w:tc>
          <w:tcPr>
            <w:tcW w:w="607"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bCs/>
                <w:sz w:val="24"/>
                <w:szCs w:val="24"/>
              </w:rPr>
            </w:pPr>
            <w:r w:rsidRPr="00AB427A">
              <w:rPr>
                <w:rFonts w:ascii="Times New Roman" w:hAnsi="Times New Roman" w:cs="Times New Roman"/>
                <w:b/>
                <w:bCs/>
                <w:sz w:val="24"/>
                <w:szCs w:val="24"/>
              </w:rPr>
              <w:t>1433</w:t>
            </w:r>
          </w:p>
        </w:tc>
      </w:tr>
      <w:tr w:rsidR="00AB427A" w:rsidRPr="00AB427A" w:rsidTr="00CE3E26">
        <w:trPr>
          <w:trHeight w:val="2220"/>
        </w:trPr>
        <w:tc>
          <w:tcPr>
            <w:tcW w:w="249" w:type="pct"/>
            <w:tcBorders>
              <w:top w:val="nil"/>
              <w:left w:val="single" w:sz="8" w:space="0" w:color="auto"/>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lang w:eastAsia="ru-RU"/>
              </w:rPr>
              <w:t>12</w:t>
            </w:r>
          </w:p>
        </w:tc>
        <w:tc>
          <w:tcPr>
            <w:tcW w:w="770"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адрес: п. Прогресс, ул. Садовая, в районе д. 10</w:t>
            </w:r>
          </w:p>
        </w:tc>
        <w:tc>
          <w:tcPr>
            <w:tcW w:w="827"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Собственник: администрация муниципального образования Богучаровское Киреевского района</w:t>
            </w:r>
          </w:p>
        </w:tc>
        <w:tc>
          <w:tcPr>
            <w:tcW w:w="998"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источник водоснабжения колодец, насосная станция (каптаж)  насос ЭЦВ 6-10-110  время работы</w:t>
            </w:r>
          </w:p>
        </w:tc>
        <w:tc>
          <w:tcPr>
            <w:tcW w:w="733"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15</w:t>
            </w:r>
          </w:p>
        </w:tc>
        <w:tc>
          <w:tcPr>
            <w:tcW w:w="817"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270</w:t>
            </w:r>
          </w:p>
        </w:tc>
        <w:tc>
          <w:tcPr>
            <w:tcW w:w="607"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bCs/>
                <w:sz w:val="24"/>
                <w:szCs w:val="24"/>
              </w:rPr>
            </w:pPr>
            <w:r w:rsidRPr="00AB427A">
              <w:rPr>
                <w:rFonts w:ascii="Times New Roman" w:hAnsi="Times New Roman" w:cs="Times New Roman"/>
                <w:b/>
                <w:bCs/>
                <w:sz w:val="24"/>
                <w:szCs w:val="24"/>
              </w:rPr>
              <w:t>9180</w:t>
            </w:r>
          </w:p>
        </w:tc>
      </w:tr>
    </w:tbl>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p>
    <w:p w:rsidR="00AB427A" w:rsidRPr="00AB427A" w:rsidRDefault="00AB427A" w:rsidP="00AB427A">
      <w:pPr>
        <w:tabs>
          <w:tab w:val="left" w:pos="7965"/>
        </w:tabs>
        <w:spacing w:after="0" w:line="360" w:lineRule="auto"/>
        <w:ind w:firstLine="567"/>
        <w:jc w:val="both"/>
      </w:pPr>
      <w:r w:rsidRPr="00AB427A">
        <w:rPr>
          <w:rFonts w:ascii="Times New Roman" w:hAnsi="Times New Roman" w:cs="Times New Roman"/>
          <w:sz w:val="28"/>
          <w:szCs w:val="28"/>
        </w:rPr>
        <w:t xml:space="preserve">Разное энергопотребление для каждого из населенных пунктов связано с отличающимися условиями эксплуатации оборудования. </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r w:rsidRPr="00AB427A">
        <w:rPr>
          <w:rFonts w:ascii="Times New Roman" w:hAnsi="Times New Roman" w:cs="Times New Roman"/>
          <w:sz w:val="28"/>
          <w:szCs w:val="28"/>
        </w:rPr>
        <w:t xml:space="preserve">Насосное оборудование, использующееся в населенных пунктах МО Богучаровское ЭЦВ 6-10-110 и адреса расположения этого оборудования: </w:t>
      </w:r>
    </w:p>
    <w:p w:rsidR="00AB427A" w:rsidRPr="00AB427A" w:rsidRDefault="00AB427A" w:rsidP="00AB427A">
      <w:pPr>
        <w:numPr>
          <w:ilvl w:val="0"/>
          <w:numId w:val="10"/>
        </w:numPr>
        <w:tabs>
          <w:tab w:val="left" w:pos="7965"/>
        </w:tabs>
        <w:spacing w:after="0" w:line="360" w:lineRule="auto"/>
        <w:ind w:left="709" w:hanging="502"/>
        <w:contextualSpacing/>
        <w:jc w:val="both"/>
        <w:rPr>
          <w:rFonts w:ascii="Times New Roman" w:hAnsi="Times New Roman" w:cs="Times New Roman"/>
          <w:sz w:val="28"/>
          <w:szCs w:val="28"/>
        </w:rPr>
      </w:pPr>
      <w:r w:rsidRPr="00AB427A">
        <w:rPr>
          <w:rFonts w:ascii="Times New Roman" w:hAnsi="Times New Roman" w:cs="Times New Roman"/>
          <w:sz w:val="28"/>
          <w:szCs w:val="28"/>
        </w:rPr>
        <w:t>с. Майское, ул. Центральная, в районе д. 12.</w:t>
      </w:r>
    </w:p>
    <w:p w:rsidR="00AB427A" w:rsidRPr="00AB427A" w:rsidRDefault="00AB427A" w:rsidP="00AB427A">
      <w:pPr>
        <w:numPr>
          <w:ilvl w:val="0"/>
          <w:numId w:val="10"/>
        </w:numPr>
        <w:tabs>
          <w:tab w:val="left" w:pos="7965"/>
        </w:tabs>
        <w:spacing w:after="0" w:line="360" w:lineRule="auto"/>
        <w:ind w:left="709" w:hanging="502"/>
        <w:contextualSpacing/>
        <w:jc w:val="both"/>
        <w:rPr>
          <w:rFonts w:ascii="Times New Roman" w:hAnsi="Times New Roman" w:cs="Times New Roman"/>
          <w:sz w:val="28"/>
          <w:szCs w:val="28"/>
        </w:rPr>
      </w:pPr>
      <w:r w:rsidRPr="00AB427A">
        <w:rPr>
          <w:rFonts w:ascii="Times New Roman" w:hAnsi="Times New Roman" w:cs="Times New Roman"/>
          <w:sz w:val="28"/>
          <w:szCs w:val="28"/>
        </w:rPr>
        <w:t>д. Мостовая, ул. Центральная, в районе д. 1.</w:t>
      </w:r>
    </w:p>
    <w:p w:rsidR="00AB427A" w:rsidRPr="00AB427A" w:rsidRDefault="00AB427A" w:rsidP="00AB427A">
      <w:pPr>
        <w:numPr>
          <w:ilvl w:val="0"/>
          <w:numId w:val="10"/>
        </w:numPr>
        <w:tabs>
          <w:tab w:val="left" w:pos="7965"/>
        </w:tabs>
        <w:spacing w:after="0" w:line="360" w:lineRule="auto"/>
        <w:ind w:left="709" w:hanging="502"/>
        <w:contextualSpacing/>
        <w:jc w:val="both"/>
        <w:rPr>
          <w:rFonts w:ascii="Times New Roman" w:hAnsi="Times New Roman" w:cs="Times New Roman"/>
          <w:sz w:val="28"/>
          <w:szCs w:val="28"/>
        </w:rPr>
      </w:pPr>
      <w:r w:rsidRPr="00AB427A">
        <w:rPr>
          <w:rFonts w:ascii="Times New Roman" w:hAnsi="Times New Roman" w:cs="Times New Roman"/>
          <w:sz w:val="28"/>
          <w:szCs w:val="28"/>
        </w:rPr>
        <w:t>с. Кузнецово, в районе бывших мех. Мастерских СПК «Кузнецово».</w:t>
      </w:r>
    </w:p>
    <w:p w:rsidR="00AB427A" w:rsidRPr="00AB427A" w:rsidRDefault="00AB427A" w:rsidP="00AB427A">
      <w:pPr>
        <w:numPr>
          <w:ilvl w:val="0"/>
          <w:numId w:val="10"/>
        </w:numPr>
        <w:tabs>
          <w:tab w:val="left" w:pos="7965"/>
        </w:tabs>
        <w:spacing w:after="0" w:line="360" w:lineRule="auto"/>
        <w:ind w:left="709" w:hanging="502"/>
        <w:contextualSpacing/>
        <w:jc w:val="both"/>
        <w:rPr>
          <w:rFonts w:ascii="Times New Roman" w:hAnsi="Times New Roman" w:cs="Times New Roman"/>
          <w:sz w:val="28"/>
          <w:szCs w:val="28"/>
        </w:rPr>
      </w:pPr>
      <w:r w:rsidRPr="00AB427A">
        <w:rPr>
          <w:rFonts w:ascii="Times New Roman" w:hAnsi="Times New Roman" w:cs="Times New Roman"/>
          <w:sz w:val="28"/>
          <w:szCs w:val="28"/>
        </w:rPr>
        <w:t>с. Кузнецово, ул. Центральная, в районе д. 14.</w:t>
      </w:r>
    </w:p>
    <w:p w:rsidR="00AB427A" w:rsidRPr="00AB427A" w:rsidRDefault="00AB427A" w:rsidP="00AB427A">
      <w:pPr>
        <w:numPr>
          <w:ilvl w:val="0"/>
          <w:numId w:val="10"/>
        </w:numPr>
        <w:tabs>
          <w:tab w:val="left" w:pos="7965"/>
        </w:tabs>
        <w:spacing w:after="0" w:line="360" w:lineRule="auto"/>
        <w:ind w:left="709" w:hanging="502"/>
        <w:contextualSpacing/>
        <w:jc w:val="both"/>
        <w:rPr>
          <w:rFonts w:ascii="Times New Roman" w:hAnsi="Times New Roman" w:cs="Times New Roman"/>
          <w:sz w:val="28"/>
          <w:szCs w:val="28"/>
        </w:rPr>
      </w:pPr>
      <w:r w:rsidRPr="00AB427A">
        <w:rPr>
          <w:rFonts w:ascii="Times New Roman" w:hAnsi="Times New Roman" w:cs="Times New Roman"/>
          <w:sz w:val="28"/>
          <w:szCs w:val="28"/>
        </w:rPr>
        <w:t>д. Брусяновка,  дома 83.</w:t>
      </w:r>
    </w:p>
    <w:p w:rsidR="00AB427A" w:rsidRPr="00AB427A" w:rsidRDefault="00AB427A" w:rsidP="00AB427A">
      <w:pPr>
        <w:numPr>
          <w:ilvl w:val="0"/>
          <w:numId w:val="10"/>
        </w:numPr>
        <w:tabs>
          <w:tab w:val="left" w:pos="7965"/>
        </w:tabs>
        <w:spacing w:after="0" w:line="360" w:lineRule="auto"/>
        <w:ind w:left="709" w:hanging="502"/>
        <w:contextualSpacing/>
        <w:jc w:val="both"/>
        <w:rPr>
          <w:rFonts w:ascii="Times New Roman" w:hAnsi="Times New Roman" w:cs="Times New Roman"/>
          <w:sz w:val="28"/>
          <w:szCs w:val="28"/>
        </w:rPr>
      </w:pPr>
      <w:r w:rsidRPr="00AB427A">
        <w:rPr>
          <w:rFonts w:ascii="Times New Roman" w:hAnsi="Times New Roman" w:cs="Times New Roman"/>
          <w:sz w:val="28"/>
          <w:szCs w:val="28"/>
        </w:rPr>
        <w:t>д. Владимировка в районе пруда.</w:t>
      </w:r>
    </w:p>
    <w:p w:rsidR="00AB427A" w:rsidRPr="00AB427A" w:rsidRDefault="00AB427A" w:rsidP="00AB427A">
      <w:pPr>
        <w:numPr>
          <w:ilvl w:val="0"/>
          <w:numId w:val="10"/>
        </w:numPr>
        <w:tabs>
          <w:tab w:val="left" w:pos="7965"/>
        </w:tabs>
        <w:spacing w:after="0" w:line="360" w:lineRule="auto"/>
        <w:ind w:left="709" w:hanging="502"/>
        <w:contextualSpacing/>
        <w:jc w:val="both"/>
        <w:rPr>
          <w:rFonts w:ascii="Times New Roman" w:hAnsi="Times New Roman" w:cs="Times New Roman"/>
          <w:sz w:val="28"/>
          <w:szCs w:val="28"/>
        </w:rPr>
      </w:pPr>
      <w:r w:rsidRPr="00AB427A">
        <w:rPr>
          <w:rFonts w:ascii="Times New Roman" w:hAnsi="Times New Roman" w:cs="Times New Roman"/>
          <w:sz w:val="28"/>
          <w:szCs w:val="28"/>
        </w:rPr>
        <w:t>д. Братцево в районе д. 1.</w:t>
      </w:r>
    </w:p>
    <w:p w:rsidR="00AB427A" w:rsidRPr="00AB427A" w:rsidRDefault="00AB427A" w:rsidP="00AB427A">
      <w:pPr>
        <w:numPr>
          <w:ilvl w:val="0"/>
          <w:numId w:val="10"/>
        </w:numPr>
        <w:tabs>
          <w:tab w:val="left" w:pos="7965"/>
        </w:tabs>
        <w:spacing w:after="0" w:line="360" w:lineRule="auto"/>
        <w:ind w:left="709" w:hanging="502"/>
        <w:contextualSpacing/>
        <w:jc w:val="both"/>
        <w:rPr>
          <w:rFonts w:ascii="Times New Roman" w:hAnsi="Times New Roman" w:cs="Times New Roman"/>
          <w:sz w:val="28"/>
          <w:szCs w:val="28"/>
        </w:rPr>
      </w:pPr>
      <w:r w:rsidRPr="00AB427A">
        <w:rPr>
          <w:rFonts w:ascii="Times New Roman" w:hAnsi="Times New Roman" w:cs="Times New Roman"/>
          <w:sz w:val="28"/>
          <w:szCs w:val="28"/>
        </w:rPr>
        <w:t>д. Труновка в районе д. 37.</w:t>
      </w:r>
    </w:p>
    <w:p w:rsidR="00AB427A" w:rsidRPr="00AB427A" w:rsidRDefault="00AB427A" w:rsidP="00AB427A">
      <w:pPr>
        <w:numPr>
          <w:ilvl w:val="0"/>
          <w:numId w:val="10"/>
        </w:numPr>
        <w:tabs>
          <w:tab w:val="left" w:pos="7965"/>
        </w:tabs>
        <w:spacing w:after="0" w:line="360" w:lineRule="auto"/>
        <w:ind w:left="709" w:hanging="502"/>
        <w:contextualSpacing/>
        <w:jc w:val="both"/>
        <w:rPr>
          <w:rFonts w:ascii="Times New Roman" w:hAnsi="Times New Roman" w:cs="Times New Roman"/>
          <w:sz w:val="28"/>
          <w:szCs w:val="28"/>
        </w:rPr>
      </w:pPr>
      <w:r w:rsidRPr="00AB427A">
        <w:rPr>
          <w:rFonts w:ascii="Times New Roman" w:hAnsi="Times New Roman" w:cs="Times New Roman"/>
          <w:sz w:val="28"/>
          <w:szCs w:val="28"/>
        </w:rPr>
        <w:t>д. Новоспасское.</w:t>
      </w:r>
    </w:p>
    <w:p w:rsidR="00AB427A" w:rsidRPr="00AB427A" w:rsidRDefault="00AB427A" w:rsidP="00AB427A">
      <w:pPr>
        <w:numPr>
          <w:ilvl w:val="0"/>
          <w:numId w:val="10"/>
        </w:numPr>
        <w:tabs>
          <w:tab w:val="left" w:pos="7965"/>
        </w:tabs>
        <w:spacing w:after="0" w:line="360" w:lineRule="auto"/>
        <w:ind w:left="709" w:hanging="502"/>
        <w:contextualSpacing/>
        <w:jc w:val="both"/>
        <w:rPr>
          <w:rFonts w:ascii="Times New Roman" w:hAnsi="Times New Roman" w:cs="Times New Roman"/>
          <w:sz w:val="28"/>
          <w:szCs w:val="28"/>
        </w:rPr>
      </w:pPr>
      <w:r w:rsidRPr="00AB427A">
        <w:rPr>
          <w:rFonts w:ascii="Times New Roman" w:hAnsi="Times New Roman" w:cs="Times New Roman"/>
          <w:sz w:val="28"/>
          <w:szCs w:val="28"/>
        </w:rPr>
        <w:t>д. Уткино в районе бывших МТФ СПК «Майский».</w:t>
      </w:r>
    </w:p>
    <w:p w:rsidR="00AB427A" w:rsidRPr="00AB427A" w:rsidRDefault="00AB427A" w:rsidP="00AB427A">
      <w:pPr>
        <w:numPr>
          <w:ilvl w:val="0"/>
          <w:numId w:val="10"/>
        </w:numPr>
        <w:tabs>
          <w:tab w:val="left" w:pos="7965"/>
        </w:tabs>
        <w:spacing w:after="0" w:line="360" w:lineRule="auto"/>
        <w:ind w:left="709" w:hanging="502"/>
        <w:contextualSpacing/>
        <w:jc w:val="both"/>
        <w:rPr>
          <w:rFonts w:ascii="Times New Roman" w:hAnsi="Times New Roman" w:cs="Times New Roman"/>
          <w:sz w:val="28"/>
          <w:szCs w:val="28"/>
        </w:rPr>
      </w:pPr>
      <w:r w:rsidRPr="00AB427A">
        <w:rPr>
          <w:rFonts w:ascii="Times New Roman" w:hAnsi="Times New Roman" w:cs="Times New Roman"/>
          <w:sz w:val="28"/>
          <w:szCs w:val="28"/>
        </w:rPr>
        <w:t>с. Крутицы в районе МТФ бывшего СПК «Майский».</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r w:rsidRPr="00AB427A">
        <w:rPr>
          <w:rFonts w:ascii="Times New Roman" w:hAnsi="Times New Roman" w:cs="Times New Roman"/>
          <w:b/>
          <w:bCs/>
          <w:sz w:val="28"/>
          <w:szCs w:val="28"/>
        </w:rPr>
        <w:t>Насос ЭЦВ 6-10-110</w:t>
      </w:r>
      <w:r w:rsidRPr="00AB427A">
        <w:rPr>
          <w:rFonts w:ascii="Times New Roman" w:hAnsi="Times New Roman" w:cs="Times New Roman"/>
          <w:sz w:val="28"/>
          <w:szCs w:val="28"/>
        </w:rPr>
        <w:t> предназначен для подъема воды с общей минерализацией (сухой остаток) не более 1500 мг/л, с водородным показателем (рН) от 6,5 до 9,5, температурой до +25°С, массовой долей твердых механических примесей не более 0,01%, с содержанием хлоридов не более 350 мг/л, сульфатов - не более 500 мг/л, сероводорода - не более 1,5 мг/л из артезианских скважин с целью осуществления водоснабжения, орошения и других подобных работ.</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76" w:name="_Toc384139620"/>
      <w:r w:rsidRPr="00AB427A">
        <w:rPr>
          <w:rFonts w:ascii="Times New Roman" w:eastAsia="Times New Roman" w:hAnsi="Times New Roman" w:cs="Times New Roman"/>
          <w:b/>
          <w:sz w:val="28"/>
          <w:szCs w:val="28"/>
          <w:lang w:eastAsia="ru-RU"/>
        </w:rPr>
        <w:t>Таблица №18. Технические характеристики насосного оборудования ЭЦВ 6-10-110</w:t>
      </w:r>
      <w:bookmarkEnd w:id="76"/>
    </w:p>
    <w:tbl>
      <w:tblPr>
        <w:tblW w:w="5000" w:type="pct"/>
        <w:tblLook w:val="04A0" w:firstRow="1" w:lastRow="0" w:firstColumn="1" w:lastColumn="0" w:noHBand="0" w:noVBand="1"/>
      </w:tblPr>
      <w:tblGrid>
        <w:gridCol w:w="1227"/>
        <w:gridCol w:w="763"/>
        <w:gridCol w:w="757"/>
        <w:gridCol w:w="763"/>
        <w:gridCol w:w="779"/>
        <w:gridCol w:w="992"/>
        <w:gridCol w:w="693"/>
        <w:gridCol w:w="820"/>
        <w:gridCol w:w="653"/>
        <w:gridCol w:w="883"/>
        <w:gridCol w:w="1015"/>
      </w:tblGrid>
      <w:tr w:rsidR="00AB427A" w:rsidRPr="00AB427A" w:rsidTr="00CE3E26">
        <w:trPr>
          <w:trHeight w:val="915"/>
        </w:trPr>
        <w:tc>
          <w:tcPr>
            <w:tcW w:w="658" w:type="pct"/>
            <w:vMerge w:val="restart"/>
            <w:tcBorders>
              <w:top w:val="single" w:sz="4" w:space="0" w:color="auto"/>
              <w:left w:val="single" w:sz="4" w:space="0" w:color="auto"/>
              <w:bottom w:val="single" w:sz="4" w:space="0" w:color="000000"/>
              <w:right w:val="single" w:sz="4" w:space="0" w:color="auto"/>
            </w:tcBorders>
            <w:shd w:val="clear" w:color="000000" w:fill="FFFF99"/>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4"/>
                <w:szCs w:val="24"/>
                <w:lang w:eastAsia="ru-RU"/>
              </w:rPr>
            </w:pPr>
            <w:r w:rsidRPr="00AB427A">
              <w:rPr>
                <w:rFonts w:ascii="Times New Roman" w:eastAsia="Times New Roman" w:hAnsi="Times New Roman" w:cs="Times New Roman"/>
                <w:b/>
                <w:bCs/>
                <w:sz w:val="24"/>
                <w:szCs w:val="24"/>
                <w:lang w:eastAsia="ru-RU"/>
              </w:rPr>
              <w:t>Марка насоса</w:t>
            </w:r>
          </w:p>
        </w:tc>
        <w:tc>
          <w:tcPr>
            <w:tcW w:w="407" w:type="pct"/>
            <w:vMerge w:val="restart"/>
            <w:tcBorders>
              <w:top w:val="single" w:sz="4" w:space="0" w:color="auto"/>
              <w:left w:val="single" w:sz="4" w:space="0" w:color="auto"/>
              <w:bottom w:val="single" w:sz="4" w:space="0" w:color="000000"/>
              <w:right w:val="single" w:sz="4" w:space="0" w:color="auto"/>
            </w:tcBorders>
            <w:shd w:val="clear" w:color="000000" w:fill="FFFF99"/>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4"/>
                <w:szCs w:val="24"/>
                <w:lang w:eastAsia="ru-RU"/>
              </w:rPr>
            </w:pPr>
            <w:r w:rsidRPr="00AB427A">
              <w:rPr>
                <w:rFonts w:ascii="Times New Roman" w:eastAsia="Times New Roman" w:hAnsi="Times New Roman" w:cs="Times New Roman"/>
                <w:b/>
                <w:bCs/>
                <w:sz w:val="24"/>
                <w:szCs w:val="24"/>
                <w:lang w:eastAsia="ru-RU"/>
              </w:rPr>
              <w:t>Номин. подача, м³/ч</w:t>
            </w:r>
          </w:p>
        </w:tc>
        <w:tc>
          <w:tcPr>
            <w:tcW w:w="404" w:type="pct"/>
            <w:vMerge w:val="restart"/>
            <w:tcBorders>
              <w:top w:val="single" w:sz="4" w:space="0" w:color="auto"/>
              <w:left w:val="single" w:sz="4" w:space="0" w:color="auto"/>
              <w:bottom w:val="single" w:sz="4" w:space="0" w:color="000000"/>
              <w:right w:val="single" w:sz="4" w:space="0" w:color="auto"/>
            </w:tcBorders>
            <w:shd w:val="clear" w:color="000000" w:fill="FFFF99"/>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4"/>
                <w:szCs w:val="24"/>
                <w:lang w:eastAsia="ru-RU"/>
              </w:rPr>
            </w:pPr>
            <w:r w:rsidRPr="00AB427A">
              <w:rPr>
                <w:rFonts w:ascii="Times New Roman" w:eastAsia="Times New Roman" w:hAnsi="Times New Roman" w:cs="Times New Roman"/>
                <w:b/>
                <w:bCs/>
                <w:sz w:val="24"/>
                <w:szCs w:val="24"/>
                <w:lang w:eastAsia="ru-RU"/>
              </w:rPr>
              <w:t>Номин. напор, м</w:t>
            </w:r>
          </w:p>
        </w:tc>
        <w:tc>
          <w:tcPr>
            <w:tcW w:w="824" w:type="pct"/>
            <w:gridSpan w:val="2"/>
            <w:tcBorders>
              <w:top w:val="single" w:sz="4" w:space="0" w:color="auto"/>
              <w:left w:val="nil"/>
              <w:bottom w:val="single" w:sz="4" w:space="0" w:color="auto"/>
              <w:right w:val="single" w:sz="4" w:space="0" w:color="000000"/>
            </w:tcBorders>
            <w:shd w:val="clear" w:color="000000" w:fill="FFFF99"/>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4"/>
                <w:szCs w:val="24"/>
                <w:lang w:eastAsia="ru-RU"/>
              </w:rPr>
            </w:pPr>
            <w:r w:rsidRPr="00AB427A">
              <w:rPr>
                <w:rFonts w:ascii="Times New Roman" w:eastAsia="Times New Roman" w:hAnsi="Times New Roman" w:cs="Times New Roman"/>
                <w:b/>
                <w:bCs/>
                <w:sz w:val="24"/>
                <w:szCs w:val="24"/>
                <w:lang w:eastAsia="ru-RU"/>
              </w:rPr>
              <w:t xml:space="preserve">Рабочая зона </w:t>
            </w:r>
          </w:p>
        </w:tc>
        <w:tc>
          <w:tcPr>
            <w:tcW w:w="532" w:type="pct"/>
            <w:vMerge w:val="restart"/>
            <w:tcBorders>
              <w:top w:val="single" w:sz="4" w:space="0" w:color="auto"/>
              <w:left w:val="single" w:sz="4" w:space="0" w:color="auto"/>
              <w:bottom w:val="single" w:sz="4" w:space="0" w:color="000000"/>
              <w:right w:val="single" w:sz="4" w:space="0" w:color="auto"/>
            </w:tcBorders>
            <w:shd w:val="clear" w:color="000000" w:fill="FFFF99"/>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4"/>
                <w:szCs w:val="24"/>
                <w:lang w:eastAsia="ru-RU"/>
              </w:rPr>
            </w:pPr>
            <w:r w:rsidRPr="00AB427A">
              <w:rPr>
                <w:rFonts w:ascii="Times New Roman" w:eastAsia="Times New Roman" w:hAnsi="Times New Roman" w:cs="Times New Roman"/>
                <w:b/>
                <w:bCs/>
                <w:sz w:val="24"/>
                <w:szCs w:val="24"/>
                <w:lang w:eastAsia="ru-RU"/>
              </w:rPr>
              <w:t>Мощность э/дв, кВт</w:t>
            </w:r>
          </w:p>
        </w:tc>
        <w:tc>
          <w:tcPr>
            <w:tcW w:w="370" w:type="pct"/>
            <w:vMerge w:val="restart"/>
            <w:tcBorders>
              <w:top w:val="single" w:sz="4" w:space="0" w:color="auto"/>
              <w:left w:val="single" w:sz="4" w:space="0" w:color="auto"/>
              <w:bottom w:val="single" w:sz="4" w:space="0" w:color="000000"/>
              <w:right w:val="single" w:sz="4" w:space="0" w:color="auto"/>
            </w:tcBorders>
            <w:shd w:val="clear" w:color="000000" w:fill="FFFF99"/>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4"/>
                <w:szCs w:val="24"/>
                <w:lang w:eastAsia="ru-RU"/>
              </w:rPr>
            </w:pPr>
            <w:r w:rsidRPr="00AB427A">
              <w:rPr>
                <w:rFonts w:ascii="Times New Roman" w:eastAsia="Times New Roman" w:hAnsi="Times New Roman" w:cs="Times New Roman"/>
                <w:b/>
                <w:bCs/>
                <w:sz w:val="24"/>
                <w:szCs w:val="24"/>
                <w:lang w:eastAsia="ru-RU"/>
              </w:rPr>
              <w:t>Ток, А</w:t>
            </w:r>
          </w:p>
        </w:tc>
        <w:tc>
          <w:tcPr>
            <w:tcW w:w="788" w:type="pct"/>
            <w:gridSpan w:val="2"/>
            <w:tcBorders>
              <w:top w:val="single" w:sz="4" w:space="0" w:color="auto"/>
              <w:left w:val="nil"/>
              <w:bottom w:val="single" w:sz="4" w:space="0" w:color="auto"/>
              <w:right w:val="single" w:sz="4" w:space="0" w:color="000000"/>
            </w:tcBorders>
            <w:shd w:val="clear" w:color="000000" w:fill="FFFF99"/>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4"/>
                <w:szCs w:val="24"/>
                <w:lang w:eastAsia="ru-RU"/>
              </w:rPr>
            </w:pPr>
            <w:r w:rsidRPr="00AB427A">
              <w:rPr>
                <w:rFonts w:ascii="Times New Roman" w:eastAsia="Times New Roman" w:hAnsi="Times New Roman" w:cs="Times New Roman"/>
                <w:b/>
                <w:bCs/>
                <w:sz w:val="24"/>
                <w:szCs w:val="24"/>
                <w:lang w:eastAsia="ru-RU"/>
              </w:rPr>
              <w:t>Габаритные размеры агрегата, мм</w:t>
            </w:r>
          </w:p>
        </w:tc>
        <w:tc>
          <w:tcPr>
            <w:tcW w:w="473" w:type="pct"/>
            <w:vMerge w:val="restart"/>
            <w:tcBorders>
              <w:top w:val="single" w:sz="4" w:space="0" w:color="auto"/>
              <w:left w:val="single" w:sz="4" w:space="0" w:color="auto"/>
              <w:bottom w:val="single" w:sz="4" w:space="0" w:color="000000"/>
              <w:right w:val="single" w:sz="4" w:space="0" w:color="auto"/>
            </w:tcBorders>
            <w:shd w:val="clear" w:color="000000" w:fill="FFFF99"/>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4"/>
                <w:szCs w:val="24"/>
                <w:lang w:eastAsia="ru-RU"/>
              </w:rPr>
            </w:pPr>
            <w:r w:rsidRPr="00AB427A">
              <w:rPr>
                <w:rFonts w:ascii="Times New Roman" w:eastAsia="Times New Roman" w:hAnsi="Times New Roman" w:cs="Times New Roman"/>
                <w:b/>
                <w:bCs/>
                <w:sz w:val="24"/>
                <w:szCs w:val="24"/>
                <w:lang w:eastAsia="ru-RU"/>
              </w:rPr>
              <w:t>Масса агрегата, кг</w:t>
            </w:r>
          </w:p>
        </w:tc>
        <w:tc>
          <w:tcPr>
            <w:tcW w:w="544" w:type="pct"/>
            <w:vMerge w:val="restart"/>
            <w:tcBorders>
              <w:top w:val="single" w:sz="4" w:space="0" w:color="auto"/>
              <w:left w:val="single" w:sz="4" w:space="0" w:color="auto"/>
              <w:bottom w:val="single" w:sz="4" w:space="0" w:color="000000"/>
              <w:right w:val="single" w:sz="4" w:space="0" w:color="auto"/>
            </w:tcBorders>
            <w:shd w:val="clear" w:color="000000" w:fill="FFFF99"/>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4"/>
                <w:szCs w:val="24"/>
                <w:lang w:eastAsia="ru-RU"/>
              </w:rPr>
            </w:pPr>
            <w:r w:rsidRPr="00AB427A">
              <w:rPr>
                <w:rFonts w:ascii="Times New Roman" w:eastAsia="Times New Roman" w:hAnsi="Times New Roman" w:cs="Times New Roman"/>
                <w:b/>
                <w:bCs/>
                <w:sz w:val="24"/>
                <w:szCs w:val="24"/>
                <w:lang w:eastAsia="ru-RU"/>
              </w:rPr>
              <w:t>Диаметр скважины, мм</w:t>
            </w:r>
          </w:p>
        </w:tc>
      </w:tr>
      <w:tr w:rsidR="00AB427A" w:rsidRPr="00AB427A" w:rsidTr="00CE3E26">
        <w:trPr>
          <w:trHeight w:val="630"/>
        </w:trPr>
        <w:tc>
          <w:tcPr>
            <w:tcW w:w="658" w:type="pct"/>
            <w:vMerge/>
            <w:tcBorders>
              <w:top w:val="single" w:sz="4" w:space="0" w:color="auto"/>
              <w:left w:val="single" w:sz="4" w:space="0" w:color="auto"/>
              <w:bottom w:val="single" w:sz="4"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sz w:val="24"/>
                <w:szCs w:val="24"/>
                <w:lang w:eastAsia="ru-RU"/>
              </w:rPr>
            </w:pPr>
          </w:p>
        </w:tc>
        <w:tc>
          <w:tcPr>
            <w:tcW w:w="407" w:type="pct"/>
            <w:vMerge/>
            <w:tcBorders>
              <w:top w:val="single" w:sz="4" w:space="0" w:color="auto"/>
              <w:left w:val="single" w:sz="4" w:space="0" w:color="auto"/>
              <w:bottom w:val="single" w:sz="4"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sz w:val="24"/>
                <w:szCs w:val="24"/>
                <w:lang w:eastAsia="ru-RU"/>
              </w:rPr>
            </w:pPr>
          </w:p>
        </w:tc>
        <w:tc>
          <w:tcPr>
            <w:tcW w:w="404" w:type="pct"/>
            <w:vMerge/>
            <w:tcBorders>
              <w:top w:val="single" w:sz="4" w:space="0" w:color="auto"/>
              <w:left w:val="single" w:sz="4" w:space="0" w:color="auto"/>
              <w:bottom w:val="single" w:sz="4"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sz w:val="24"/>
                <w:szCs w:val="24"/>
                <w:lang w:eastAsia="ru-RU"/>
              </w:rPr>
            </w:pPr>
          </w:p>
        </w:tc>
        <w:tc>
          <w:tcPr>
            <w:tcW w:w="407" w:type="pct"/>
            <w:tcBorders>
              <w:top w:val="nil"/>
              <w:left w:val="nil"/>
              <w:bottom w:val="single" w:sz="4" w:space="0" w:color="auto"/>
              <w:right w:val="single" w:sz="4" w:space="0" w:color="auto"/>
            </w:tcBorders>
            <w:shd w:val="clear" w:color="000000" w:fill="FFFF99"/>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4"/>
                <w:szCs w:val="24"/>
                <w:lang w:eastAsia="ru-RU"/>
              </w:rPr>
            </w:pPr>
            <w:r w:rsidRPr="00AB427A">
              <w:rPr>
                <w:rFonts w:ascii="Times New Roman" w:eastAsia="Times New Roman" w:hAnsi="Times New Roman" w:cs="Times New Roman"/>
                <w:b/>
                <w:bCs/>
                <w:sz w:val="24"/>
                <w:szCs w:val="24"/>
                <w:lang w:eastAsia="ru-RU"/>
              </w:rPr>
              <w:t>подача, м³/ч</w:t>
            </w:r>
          </w:p>
        </w:tc>
        <w:tc>
          <w:tcPr>
            <w:tcW w:w="416" w:type="pct"/>
            <w:tcBorders>
              <w:top w:val="nil"/>
              <w:left w:val="nil"/>
              <w:bottom w:val="single" w:sz="4" w:space="0" w:color="auto"/>
              <w:right w:val="single" w:sz="4" w:space="0" w:color="auto"/>
            </w:tcBorders>
            <w:shd w:val="clear" w:color="000000" w:fill="FFFF99"/>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4"/>
                <w:szCs w:val="24"/>
                <w:lang w:eastAsia="ru-RU"/>
              </w:rPr>
            </w:pPr>
            <w:r w:rsidRPr="00AB427A">
              <w:rPr>
                <w:rFonts w:ascii="Times New Roman" w:eastAsia="Times New Roman" w:hAnsi="Times New Roman" w:cs="Times New Roman"/>
                <w:b/>
                <w:bCs/>
                <w:sz w:val="24"/>
                <w:szCs w:val="24"/>
                <w:lang w:eastAsia="ru-RU"/>
              </w:rPr>
              <w:t>напор, м</w:t>
            </w:r>
          </w:p>
        </w:tc>
        <w:tc>
          <w:tcPr>
            <w:tcW w:w="532" w:type="pct"/>
            <w:vMerge/>
            <w:tcBorders>
              <w:top w:val="single" w:sz="4" w:space="0" w:color="auto"/>
              <w:left w:val="single" w:sz="4" w:space="0" w:color="auto"/>
              <w:bottom w:val="single" w:sz="4"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sz w:val="24"/>
                <w:szCs w:val="24"/>
                <w:lang w:eastAsia="ru-RU"/>
              </w:rPr>
            </w:pPr>
          </w:p>
        </w:tc>
        <w:tc>
          <w:tcPr>
            <w:tcW w:w="370" w:type="pct"/>
            <w:vMerge/>
            <w:tcBorders>
              <w:top w:val="single" w:sz="4" w:space="0" w:color="auto"/>
              <w:left w:val="single" w:sz="4" w:space="0" w:color="auto"/>
              <w:bottom w:val="single" w:sz="4"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sz w:val="24"/>
                <w:szCs w:val="24"/>
                <w:lang w:eastAsia="ru-RU"/>
              </w:rPr>
            </w:pPr>
          </w:p>
        </w:tc>
        <w:tc>
          <w:tcPr>
            <w:tcW w:w="439" w:type="pct"/>
            <w:tcBorders>
              <w:top w:val="nil"/>
              <w:left w:val="nil"/>
              <w:bottom w:val="single" w:sz="4" w:space="0" w:color="auto"/>
              <w:right w:val="single" w:sz="4" w:space="0" w:color="auto"/>
            </w:tcBorders>
            <w:shd w:val="clear" w:color="000000" w:fill="FFFF99"/>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4"/>
                <w:szCs w:val="24"/>
                <w:lang w:eastAsia="ru-RU"/>
              </w:rPr>
            </w:pPr>
            <w:r w:rsidRPr="00AB427A">
              <w:rPr>
                <w:rFonts w:ascii="Times New Roman" w:eastAsia="Times New Roman" w:hAnsi="Times New Roman" w:cs="Times New Roman"/>
                <w:b/>
                <w:bCs/>
                <w:sz w:val="24"/>
                <w:szCs w:val="24"/>
                <w:lang w:eastAsia="ru-RU"/>
              </w:rPr>
              <w:t>диаметр</w:t>
            </w:r>
          </w:p>
        </w:tc>
        <w:tc>
          <w:tcPr>
            <w:tcW w:w="349" w:type="pct"/>
            <w:tcBorders>
              <w:top w:val="nil"/>
              <w:left w:val="nil"/>
              <w:bottom w:val="single" w:sz="4" w:space="0" w:color="auto"/>
              <w:right w:val="single" w:sz="4" w:space="0" w:color="auto"/>
            </w:tcBorders>
            <w:shd w:val="clear" w:color="000000" w:fill="FFFF99"/>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4"/>
                <w:szCs w:val="24"/>
                <w:lang w:eastAsia="ru-RU"/>
              </w:rPr>
            </w:pPr>
            <w:r w:rsidRPr="00AB427A">
              <w:rPr>
                <w:rFonts w:ascii="Times New Roman" w:eastAsia="Times New Roman" w:hAnsi="Times New Roman" w:cs="Times New Roman"/>
                <w:b/>
                <w:bCs/>
                <w:sz w:val="24"/>
                <w:szCs w:val="24"/>
                <w:lang w:eastAsia="ru-RU"/>
              </w:rPr>
              <w:t>длина</w:t>
            </w: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sz w:val="24"/>
                <w:szCs w:val="24"/>
                <w:lang w:eastAsia="ru-RU"/>
              </w:rPr>
            </w:pPr>
          </w:p>
        </w:tc>
        <w:tc>
          <w:tcPr>
            <w:tcW w:w="544" w:type="pct"/>
            <w:vMerge/>
            <w:tcBorders>
              <w:top w:val="single" w:sz="4" w:space="0" w:color="auto"/>
              <w:left w:val="single" w:sz="4" w:space="0" w:color="auto"/>
              <w:bottom w:val="single" w:sz="4"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sz w:val="24"/>
                <w:szCs w:val="24"/>
                <w:lang w:eastAsia="ru-RU"/>
              </w:rPr>
            </w:pPr>
          </w:p>
        </w:tc>
      </w:tr>
      <w:tr w:rsidR="00AB427A" w:rsidRPr="00AB427A" w:rsidTr="00CE3E26">
        <w:trPr>
          <w:trHeight w:val="630"/>
        </w:trPr>
        <w:tc>
          <w:tcPr>
            <w:tcW w:w="658" w:type="pct"/>
            <w:tcBorders>
              <w:top w:val="nil"/>
              <w:left w:val="single" w:sz="4" w:space="0" w:color="auto"/>
              <w:bottom w:val="single" w:sz="4" w:space="0" w:color="auto"/>
              <w:right w:val="single" w:sz="4" w:space="0" w:color="auto"/>
            </w:tcBorders>
            <w:shd w:val="clear" w:color="000000" w:fill="FFFFCC"/>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4"/>
                <w:szCs w:val="24"/>
                <w:lang w:eastAsia="ru-RU"/>
              </w:rPr>
            </w:pPr>
            <w:r w:rsidRPr="00AB427A">
              <w:rPr>
                <w:rFonts w:ascii="Times New Roman" w:eastAsia="Times New Roman" w:hAnsi="Times New Roman" w:cs="Times New Roman"/>
                <w:b/>
                <w:bCs/>
                <w:sz w:val="24"/>
                <w:szCs w:val="24"/>
                <w:lang w:eastAsia="ru-RU"/>
              </w:rPr>
              <w:t>ЭЦВ 6-10-110</w:t>
            </w:r>
          </w:p>
        </w:tc>
        <w:tc>
          <w:tcPr>
            <w:tcW w:w="407" w:type="pct"/>
            <w:tcBorders>
              <w:top w:val="nil"/>
              <w:left w:val="nil"/>
              <w:bottom w:val="single" w:sz="4" w:space="0" w:color="auto"/>
              <w:right w:val="single" w:sz="4" w:space="0" w:color="auto"/>
            </w:tcBorders>
            <w:shd w:val="clear" w:color="000000" w:fill="FFFFFF"/>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10</w:t>
            </w:r>
          </w:p>
        </w:tc>
        <w:tc>
          <w:tcPr>
            <w:tcW w:w="404" w:type="pct"/>
            <w:tcBorders>
              <w:top w:val="nil"/>
              <w:left w:val="nil"/>
              <w:bottom w:val="single" w:sz="4" w:space="0" w:color="auto"/>
              <w:right w:val="single" w:sz="4" w:space="0" w:color="auto"/>
            </w:tcBorders>
            <w:shd w:val="clear" w:color="000000" w:fill="FFFFFF"/>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110</w:t>
            </w:r>
          </w:p>
        </w:tc>
        <w:tc>
          <w:tcPr>
            <w:tcW w:w="407" w:type="pct"/>
            <w:tcBorders>
              <w:top w:val="nil"/>
              <w:left w:val="nil"/>
              <w:bottom w:val="single" w:sz="4" w:space="0" w:color="auto"/>
              <w:right w:val="single" w:sz="4" w:space="0" w:color="auto"/>
            </w:tcBorders>
            <w:shd w:val="clear" w:color="000000" w:fill="FFFFFF"/>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8…12</w:t>
            </w:r>
          </w:p>
        </w:tc>
        <w:tc>
          <w:tcPr>
            <w:tcW w:w="416" w:type="pct"/>
            <w:tcBorders>
              <w:top w:val="nil"/>
              <w:left w:val="nil"/>
              <w:bottom w:val="single" w:sz="4" w:space="0" w:color="auto"/>
              <w:right w:val="single" w:sz="4" w:space="0" w:color="auto"/>
            </w:tcBorders>
            <w:shd w:val="clear" w:color="000000" w:fill="FFFFFF"/>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90…118</w:t>
            </w:r>
          </w:p>
        </w:tc>
        <w:tc>
          <w:tcPr>
            <w:tcW w:w="532" w:type="pct"/>
            <w:tcBorders>
              <w:top w:val="nil"/>
              <w:left w:val="nil"/>
              <w:bottom w:val="single" w:sz="4" w:space="0" w:color="auto"/>
              <w:right w:val="single" w:sz="4" w:space="0" w:color="auto"/>
            </w:tcBorders>
            <w:shd w:val="clear" w:color="000000" w:fill="FFFFFF"/>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5,5</w:t>
            </w:r>
          </w:p>
        </w:tc>
        <w:tc>
          <w:tcPr>
            <w:tcW w:w="370" w:type="pct"/>
            <w:tcBorders>
              <w:top w:val="nil"/>
              <w:left w:val="nil"/>
              <w:bottom w:val="single" w:sz="4" w:space="0" w:color="auto"/>
              <w:right w:val="single" w:sz="4" w:space="0" w:color="auto"/>
            </w:tcBorders>
            <w:shd w:val="clear" w:color="000000" w:fill="FFFFFF"/>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12</w:t>
            </w:r>
          </w:p>
        </w:tc>
        <w:tc>
          <w:tcPr>
            <w:tcW w:w="439" w:type="pct"/>
            <w:tcBorders>
              <w:top w:val="nil"/>
              <w:left w:val="nil"/>
              <w:bottom w:val="single" w:sz="4" w:space="0" w:color="auto"/>
              <w:right w:val="single" w:sz="4" w:space="0" w:color="auto"/>
            </w:tcBorders>
            <w:shd w:val="clear" w:color="000000" w:fill="FFFFFF"/>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144</w:t>
            </w:r>
          </w:p>
        </w:tc>
        <w:tc>
          <w:tcPr>
            <w:tcW w:w="349" w:type="pct"/>
            <w:tcBorders>
              <w:top w:val="nil"/>
              <w:left w:val="nil"/>
              <w:bottom w:val="single" w:sz="4" w:space="0" w:color="auto"/>
              <w:right w:val="single" w:sz="4" w:space="0" w:color="auto"/>
            </w:tcBorders>
            <w:shd w:val="clear" w:color="000000" w:fill="FFFFFF"/>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1320</w:t>
            </w:r>
          </w:p>
        </w:tc>
        <w:tc>
          <w:tcPr>
            <w:tcW w:w="473" w:type="pct"/>
            <w:tcBorders>
              <w:top w:val="nil"/>
              <w:left w:val="nil"/>
              <w:bottom w:val="single" w:sz="4" w:space="0" w:color="auto"/>
              <w:right w:val="single" w:sz="4" w:space="0" w:color="auto"/>
            </w:tcBorders>
            <w:shd w:val="clear" w:color="000000" w:fill="FFFFFF"/>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68</w:t>
            </w:r>
          </w:p>
        </w:tc>
        <w:tc>
          <w:tcPr>
            <w:tcW w:w="544" w:type="pct"/>
            <w:tcBorders>
              <w:top w:val="nil"/>
              <w:left w:val="nil"/>
              <w:bottom w:val="single" w:sz="4" w:space="0" w:color="auto"/>
              <w:right w:val="single" w:sz="4" w:space="0" w:color="auto"/>
            </w:tcBorders>
            <w:shd w:val="clear" w:color="000000" w:fill="FFFFFF"/>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150</w:t>
            </w:r>
          </w:p>
        </w:tc>
      </w:tr>
    </w:tbl>
    <w:p w:rsidR="00AB427A" w:rsidRPr="00AB427A" w:rsidRDefault="00AB427A" w:rsidP="00AB427A">
      <w:pPr>
        <w:tabs>
          <w:tab w:val="left" w:pos="7965"/>
        </w:tabs>
        <w:spacing w:after="0" w:line="360" w:lineRule="auto"/>
        <w:ind w:firstLine="567"/>
        <w:jc w:val="both"/>
        <w:rPr>
          <w:rFonts w:ascii="Times New Roman" w:hAnsi="Times New Roman" w:cs="Times New Roman"/>
          <w:b/>
          <w:bCs/>
          <w:sz w:val="28"/>
          <w:szCs w:val="28"/>
        </w:rPr>
      </w:pPr>
    </w:p>
    <w:p w:rsidR="00AB427A" w:rsidRPr="00AB427A" w:rsidRDefault="00AB427A" w:rsidP="00AB427A">
      <w:pPr>
        <w:rPr>
          <w:rFonts w:ascii="Times New Roman" w:hAnsi="Times New Roman" w:cs="Times New Roman"/>
          <w:b/>
          <w:bCs/>
          <w:sz w:val="28"/>
          <w:szCs w:val="28"/>
        </w:rPr>
        <w:sectPr w:rsidR="00AB427A" w:rsidRPr="00AB427A" w:rsidSect="00144A34">
          <w:pgSz w:w="11907" w:h="16839" w:code="9"/>
          <w:pgMar w:top="1134" w:right="851" w:bottom="1134" w:left="1701" w:header="709" w:footer="709" w:gutter="0"/>
          <w:cols w:space="708"/>
          <w:docGrid w:linePitch="360"/>
        </w:sectPr>
      </w:pPr>
      <w:r w:rsidRPr="00AB427A">
        <w:rPr>
          <w:rFonts w:ascii="Times New Roman" w:hAnsi="Times New Roman" w:cs="Times New Roman"/>
          <w:b/>
          <w:bCs/>
          <w:sz w:val="28"/>
          <w:szCs w:val="28"/>
        </w:rPr>
        <w:br w:type="page"/>
      </w: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77" w:name="_Toc384139621"/>
      <w:r w:rsidRPr="00AB427A">
        <w:rPr>
          <w:rFonts w:ascii="Times New Roman" w:eastAsia="Times New Roman" w:hAnsi="Times New Roman" w:cs="Times New Roman"/>
          <w:b/>
          <w:sz w:val="28"/>
          <w:szCs w:val="28"/>
          <w:lang w:eastAsia="ru-RU"/>
        </w:rPr>
        <w:t>Общий вид  насосов ЭЦВ</w:t>
      </w:r>
      <w:bookmarkEnd w:id="77"/>
    </w:p>
    <w:p w:rsidR="00AB427A" w:rsidRPr="00AB427A" w:rsidRDefault="00AB427A" w:rsidP="00AB427A">
      <w:pPr>
        <w:tabs>
          <w:tab w:val="left" w:pos="7965"/>
        </w:tabs>
        <w:spacing w:after="0" w:line="360" w:lineRule="auto"/>
        <w:jc w:val="center"/>
        <w:rPr>
          <w:rFonts w:ascii="Times New Roman" w:hAnsi="Times New Roman" w:cs="Times New Roman"/>
          <w:b/>
          <w:bCs/>
          <w:sz w:val="28"/>
          <w:szCs w:val="28"/>
        </w:rPr>
      </w:pPr>
      <w:r w:rsidRPr="00AB427A">
        <w:rPr>
          <w:rFonts w:ascii="Times New Roman" w:hAnsi="Times New Roman" w:cs="Times New Roman"/>
          <w:b/>
          <w:bCs/>
          <w:noProof/>
          <w:sz w:val="28"/>
          <w:szCs w:val="28"/>
          <w:lang w:eastAsia="ru-RU"/>
        </w:rPr>
        <w:drawing>
          <wp:inline distT="0" distB="0" distL="0" distR="0" wp14:anchorId="76247808" wp14:editId="701DB8F9">
            <wp:extent cx="3234520" cy="1911796"/>
            <wp:effectExtent l="0" t="0" r="4445" b="0"/>
            <wp:docPr id="35" name="Рисунок 35" descr="C:\Users\Вадим\Desktop\Богучаровское\Приложение. Насос ЭЦВ и эл.двиг. АИР 160 S2\Вид насоса ЭЦ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дим\Desktop\Богучаровское\Приложение. Насос ЭЦВ и эл.двиг. АИР 160 S2\Вид насоса ЭЦВ.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65842" cy="1930309"/>
                    </a:xfrm>
                    <a:prstGeom prst="rect">
                      <a:avLst/>
                    </a:prstGeom>
                    <a:noFill/>
                    <a:ln>
                      <a:noFill/>
                    </a:ln>
                  </pic:spPr>
                </pic:pic>
              </a:graphicData>
            </a:graphic>
          </wp:inline>
        </w:drawing>
      </w: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78" w:name="_Toc384139622"/>
      <w:r w:rsidRPr="00AB427A">
        <w:rPr>
          <w:rFonts w:ascii="Times New Roman" w:eastAsia="Times New Roman" w:hAnsi="Times New Roman" w:cs="Times New Roman"/>
          <w:b/>
          <w:sz w:val="28"/>
          <w:szCs w:val="28"/>
          <w:lang w:eastAsia="ru-RU"/>
        </w:rPr>
        <w:t>Разрез насосов марки ЭЦВ (принципиальный)</w:t>
      </w:r>
      <w:bookmarkEnd w:id="78"/>
    </w:p>
    <w:p w:rsidR="00AB427A" w:rsidRPr="00AB427A" w:rsidRDefault="00AB427A" w:rsidP="00AB427A">
      <w:pPr>
        <w:tabs>
          <w:tab w:val="left" w:pos="7965"/>
        </w:tabs>
        <w:spacing w:after="0" w:line="360" w:lineRule="auto"/>
        <w:jc w:val="center"/>
        <w:rPr>
          <w:rFonts w:ascii="Times New Roman" w:hAnsi="Times New Roman" w:cs="Times New Roman"/>
          <w:b/>
          <w:bCs/>
          <w:sz w:val="28"/>
          <w:szCs w:val="28"/>
        </w:rPr>
      </w:pPr>
      <w:r w:rsidRPr="00AB427A">
        <w:rPr>
          <w:rFonts w:ascii="Times New Roman" w:hAnsi="Times New Roman" w:cs="Times New Roman"/>
          <w:b/>
          <w:bCs/>
          <w:noProof/>
          <w:sz w:val="28"/>
          <w:szCs w:val="28"/>
          <w:lang w:eastAsia="ru-RU"/>
        </w:rPr>
        <w:drawing>
          <wp:inline distT="0" distB="0" distL="0" distR="0" wp14:anchorId="3F4E2237" wp14:editId="33837844">
            <wp:extent cx="9334327" cy="3452884"/>
            <wp:effectExtent l="0" t="0" r="635" b="0"/>
            <wp:docPr id="36" name="Рисунок 36" descr="C:\Users\Вадим\Desktop\Богучаровское\Приложение. Насос ЭЦВ и эл.двиг. АИР 160 S2\Разрез Насоса ЭЦВ.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дим\Desktop\Богучаровское\Приложение. Насос ЭЦВ и эл.двиг. АИР 160 S2\Разрез Насоса ЭЦВ.gif"/>
                    <pic:cNvPicPr>
                      <a:picLocks noChangeAspect="1" noChangeArrowheads="1"/>
                    </pic:cNvPicPr>
                  </pic:nvPicPr>
                  <pic:blipFill rotWithShape="1">
                    <a:blip r:embed="rId53" cstate="print">
                      <a:extLst>
                        <a:ext uri="{BEBA8EAE-BF5A-486C-A8C5-ECC9F3942E4B}">
                          <a14:imgProps xmlns:a14="http://schemas.microsoft.com/office/drawing/2010/main">
                            <a14:imgLayer r:embed="rId54">
                              <a14:imgEffect>
                                <a14:brightnessContrast contrast="-40000"/>
                              </a14:imgEffect>
                            </a14:imgLayer>
                          </a14:imgProps>
                        </a:ext>
                        <a:ext uri="{28A0092B-C50C-407E-A947-70E740481C1C}">
                          <a14:useLocalDpi xmlns:a14="http://schemas.microsoft.com/office/drawing/2010/main" val="0"/>
                        </a:ext>
                      </a:extLst>
                    </a:blip>
                    <a:srcRect l="1379" r="2298" b="12430"/>
                    <a:stretch/>
                  </pic:blipFill>
                  <pic:spPr bwMode="auto">
                    <a:xfrm>
                      <a:off x="0" y="0"/>
                      <a:ext cx="9365605" cy="3464454"/>
                    </a:xfrm>
                    <a:prstGeom prst="rect">
                      <a:avLst/>
                    </a:prstGeom>
                    <a:noFill/>
                    <a:ln>
                      <a:noFill/>
                    </a:ln>
                    <a:extLst>
                      <a:ext uri="{53640926-AAD7-44D8-BBD7-CCE9431645EC}">
                        <a14:shadowObscured xmlns:a14="http://schemas.microsoft.com/office/drawing/2010/main"/>
                      </a:ext>
                    </a:extLst>
                  </pic:spPr>
                </pic:pic>
              </a:graphicData>
            </a:graphic>
          </wp:inline>
        </w:drawing>
      </w:r>
    </w:p>
    <w:p w:rsidR="00AB427A" w:rsidRPr="00AB427A" w:rsidRDefault="00AB427A" w:rsidP="00AB427A">
      <w:pPr>
        <w:spacing w:after="0" w:line="360" w:lineRule="auto"/>
        <w:ind w:firstLine="567"/>
        <w:rPr>
          <w:rFonts w:ascii="Times New Roman" w:hAnsi="Times New Roman" w:cs="Times New Roman"/>
          <w:sz w:val="28"/>
        </w:rPr>
      </w:pPr>
      <w:r w:rsidRPr="00AB427A">
        <w:rPr>
          <w:rFonts w:ascii="Times New Roman" w:hAnsi="Times New Roman" w:cs="Times New Roman"/>
          <w:sz w:val="28"/>
        </w:rPr>
        <w:t>Главная характеристика зависимости водоподачи (Q, м</w:t>
      </w:r>
      <w:r w:rsidRPr="00AB427A">
        <w:rPr>
          <w:rFonts w:ascii="Times New Roman" w:hAnsi="Times New Roman" w:cs="Times New Roman"/>
          <w:sz w:val="28"/>
          <w:vertAlign w:val="superscript"/>
        </w:rPr>
        <w:t>3</w:t>
      </w:r>
      <w:r w:rsidRPr="00AB427A">
        <w:rPr>
          <w:rFonts w:ascii="Times New Roman" w:hAnsi="Times New Roman" w:cs="Times New Roman"/>
          <w:sz w:val="28"/>
        </w:rPr>
        <w:t>/ч) от напора (Н, м. вод. ст.) представлена далее на графике.</w:t>
      </w:r>
    </w:p>
    <w:p w:rsidR="00AB427A" w:rsidRPr="00AB427A" w:rsidRDefault="00AB427A" w:rsidP="00AB427A">
      <w:pPr>
        <w:spacing w:after="0" w:line="360" w:lineRule="auto"/>
        <w:ind w:firstLine="567"/>
        <w:rPr>
          <w:rFonts w:ascii="Times New Roman" w:hAnsi="Times New Roman" w:cs="Times New Roman"/>
          <w:sz w:val="28"/>
        </w:rPr>
        <w:sectPr w:rsidR="00AB427A" w:rsidRPr="00AB427A" w:rsidSect="00C76D1C">
          <w:pgSz w:w="16839" w:h="11907" w:orient="landscape" w:code="9"/>
          <w:pgMar w:top="851" w:right="1134" w:bottom="851" w:left="1134" w:header="340" w:footer="340" w:gutter="0"/>
          <w:cols w:space="708"/>
          <w:docGrid w:linePitch="360"/>
        </w:sectPr>
      </w:pP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79" w:name="_Toc384139623"/>
      <w:r w:rsidRPr="00AB427A">
        <w:rPr>
          <w:rFonts w:ascii="Times New Roman" w:eastAsia="Times New Roman" w:hAnsi="Times New Roman" w:cs="Times New Roman"/>
          <w:b/>
          <w:sz w:val="28"/>
          <w:szCs w:val="28"/>
          <w:lang w:eastAsia="ru-RU"/>
        </w:rPr>
        <w:t>Главная характеристика насосов ЭЦВ 6-10</w:t>
      </w:r>
      <w:bookmarkEnd w:id="79"/>
    </w:p>
    <w:p w:rsidR="00AB427A" w:rsidRPr="00AB427A" w:rsidRDefault="00AB427A" w:rsidP="00AB427A">
      <w:pPr>
        <w:tabs>
          <w:tab w:val="left" w:pos="7965"/>
        </w:tabs>
        <w:spacing w:after="0" w:line="360" w:lineRule="auto"/>
        <w:ind w:firstLine="567"/>
        <w:jc w:val="center"/>
        <w:rPr>
          <w:rFonts w:ascii="Times New Roman" w:hAnsi="Times New Roman" w:cs="Times New Roman"/>
          <w:b/>
          <w:bCs/>
          <w:sz w:val="28"/>
          <w:szCs w:val="28"/>
        </w:rPr>
      </w:pPr>
    </w:p>
    <w:p w:rsidR="00AB427A" w:rsidRPr="00AB427A" w:rsidRDefault="00AB427A" w:rsidP="00AB427A">
      <w:pPr>
        <w:tabs>
          <w:tab w:val="left" w:pos="7965"/>
        </w:tabs>
        <w:spacing w:after="0" w:line="360" w:lineRule="auto"/>
        <w:ind w:firstLine="567"/>
        <w:jc w:val="center"/>
        <w:rPr>
          <w:rFonts w:ascii="Times New Roman" w:hAnsi="Times New Roman" w:cs="Times New Roman"/>
          <w:b/>
          <w:bCs/>
          <w:sz w:val="28"/>
          <w:szCs w:val="28"/>
        </w:rPr>
      </w:pPr>
      <w:r w:rsidRPr="00AB427A">
        <w:rPr>
          <w:rFonts w:ascii="Times New Roman" w:hAnsi="Times New Roman" w:cs="Times New Roman"/>
          <w:b/>
          <w:bCs/>
          <w:noProof/>
          <w:sz w:val="28"/>
          <w:szCs w:val="28"/>
          <w:lang w:eastAsia="ru-RU"/>
        </w:rPr>
        <w:drawing>
          <wp:inline distT="0" distB="0" distL="0" distR="0" wp14:anchorId="55A98BD6" wp14:editId="6466875A">
            <wp:extent cx="5360183" cy="8243248"/>
            <wp:effectExtent l="0" t="0" r="0" b="5715"/>
            <wp:docPr id="37" name="Рисунок 37" descr="C:\Users\Вадим\Desktop\Богучаровское\Приложение. Насос ЭЦВ и эл.двиг. АИР 160 S2\Главная хар-ка ЭЦВ (Q-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дим\Desktop\Богучаровское\Приложение. Насос ЭЦВ и эл.двиг. АИР 160 S2\Главная хар-ка ЭЦВ (Q-H).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6043" b="2338"/>
                    <a:stretch/>
                  </pic:blipFill>
                  <pic:spPr bwMode="auto">
                    <a:xfrm>
                      <a:off x="0" y="0"/>
                      <a:ext cx="5406322" cy="8314203"/>
                    </a:xfrm>
                    <a:prstGeom prst="rect">
                      <a:avLst/>
                    </a:prstGeom>
                    <a:noFill/>
                    <a:ln>
                      <a:noFill/>
                    </a:ln>
                    <a:extLst>
                      <a:ext uri="{53640926-AAD7-44D8-BBD7-CCE9431645EC}">
                        <a14:shadowObscured xmlns:a14="http://schemas.microsoft.com/office/drawing/2010/main"/>
                      </a:ext>
                    </a:extLst>
                  </pic:spPr>
                </pic:pic>
              </a:graphicData>
            </a:graphic>
          </wp:inline>
        </w:drawing>
      </w:r>
    </w:p>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p>
    <w:p w:rsidR="00AB427A" w:rsidRPr="00AB427A" w:rsidRDefault="00AB427A" w:rsidP="00AB427A">
      <w:pPr>
        <w:spacing w:after="0" w:line="240" w:lineRule="auto"/>
        <w:jc w:val="center"/>
        <w:rPr>
          <w:rFonts w:ascii="Times New Roman" w:eastAsia="Times New Roman" w:hAnsi="Times New Roman" w:cs="Times New Roman"/>
          <w:sz w:val="28"/>
          <w:szCs w:val="28"/>
          <w:lang w:eastAsia="ru-RU"/>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80" w:name="_Toc384139628"/>
      <w:r w:rsidRPr="00AB427A">
        <w:rPr>
          <w:rFonts w:ascii="Times New Roman" w:eastAsia="Times New Roman" w:hAnsi="Times New Roman" w:cs="Times New Roman"/>
          <w:b/>
          <w:sz w:val="28"/>
          <w:szCs w:val="28"/>
          <w:lang w:eastAsia="ru-RU"/>
        </w:rPr>
        <w:t>2.2.8.Технические характеристики участков водопроводных сетей, включая  годы начала эксплуатации, тип изоляции</w:t>
      </w:r>
      <w:bookmarkEnd w:id="80"/>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r w:rsidRPr="00AB427A">
        <w:rPr>
          <w:rFonts w:ascii="Times New Roman" w:hAnsi="Times New Roman" w:cs="Times New Roman"/>
          <w:sz w:val="28"/>
          <w:szCs w:val="28"/>
        </w:rPr>
        <w:t>Технические характеристики участков водопроводных сетей, включая  годы начала эксплуатации с разделением по населенным пунктам приведены в сборной таблице №20 далее.</w:t>
      </w: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81" w:name="_Toc384139629"/>
      <w:r w:rsidRPr="00AB427A">
        <w:rPr>
          <w:rFonts w:ascii="Times New Roman" w:eastAsia="Times New Roman" w:hAnsi="Times New Roman" w:cs="Times New Roman"/>
          <w:b/>
          <w:sz w:val="28"/>
          <w:szCs w:val="28"/>
          <w:lang w:eastAsia="ru-RU"/>
        </w:rPr>
        <w:t>Таблица №20. Технические характеристики участков водопроводных сетей</w:t>
      </w:r>
      <w:bookmarkEnd w:id="81"/>
    </w:p>
    <w:tbl>
      <w:tblPr>
        <w:tblW w:w="14983" w:type="dxa"/>
        <w:tblInd w:w="93" w:type="dxa"/>
        <w:tblLook w:val="04A0" w:firstRow="1" w:lastRow="0" w:firstColumn="1" w:lastColumn="0" w:noHBand="0" w:noVBand="1"/>
      </w:tblPr>
      <w:tblGrid>
        <w:gridCol w:w="1060"/>
        <w:gridCol w:w="2267"/>
        <w:gridCol w:w="1158"/>
        <w:gridCol w:w="1080"/>
        <w:gridCol w:w="1223"/>
        <w:gridCol w:w="1080"/>
        <w:gridCol w:w="1761"/>
        <w:gridCol w:w="2053"/>
        <w:gridCol w:w="1066"/>
        <w:gridCol w:w="985"/>
        <w:gridCol w:w="1250"/>
      </w:tblGrid>
      <w:tr w:rsidR="00AB427A" w:rsidRPr="00AB427A" w:rsidTr="00CE3E26">
        <w:trPr>
          <w:trHeight w:val="375"/>
        </w:trPr>
        <w:tc>
          <w:tcPr>
            <w:tcW w:w="14983" w:type="dxa"/>
            <w:gridSpan w:val="11"/>
            <w:tcBorders>
              <w:top w:val="single" w:sz="8" w:space="0" w:color="auto"/>
              <w:left w:val="single" w:sz="8" w:space="0" w:color="auto"/>
              <w:bottom w:val="single" w:sz="4" w:space="0" w:color="auto"/>
              <w:right w:val="single" w:sz="8" w:space="0" w:color="000000"/>
            </w:tcBorders>
            <w:shd w:val="clear" w:color="000000" w:fill="FFFF99"/>
            <w:noWrap/>
            <w:vAlign w:val="bottom"/>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п. Прогресс</w:t>
            </w:r>
          </w:p>
        </w:tc>
      </w:tr>
      <w:tr w:rsidR="00AB427A" w:rsidRPr="00AB427A" w:rsidTr="00CE3E26">
        <w:trPr>
          <w:trHeight w:val="315"/>
        </w:trPr>
        <w:tc>
          <w:tcPr>
            <w:tcW w:w="1060" w:type="dxa"/>
            <w:vMerge w:val="restar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 колодца</w:t>
            </w:r>
          </w:p>
        </w:tc>
        <w:tc>
          <w:tcPr>
            <w:tcW w:w="2267"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Наименование участка водопроводной сети</w:t>
            </w:r>
          </w:p>
        </w:tc>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Диаметр, мм</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Длина, м</w:t>
            </w:r>
          </w:p>
        </w:tc>
        <w:tc>
          <w:tcPr>
            <w:tcW w:w="1223"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Материал труб</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Год укладки</w:t>
            </w:r>
          </w:p>
        </w:tc>
        <w:tc>
          <w:tcPr>
            <w:tcW w:w="1761"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Год реконструкции</w:t>
            </w:r>
          </w:p>
        </w:tc>
        <w:tc>
          <w:tcPr>
            <w:tcW w:w="2053"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Аварийность работы (число отказов), необходимость реконструкции</w:t>
            </w:r>
          </w:p>
        </w:tc>
        <w:tc>
          <w:tcPr>
            <w:tcW w:w="3301" w:type="dxa"/>
            <w:gridSpan w:val="3"/>
            <w:tcBorders>
              <w:top w:val="single" w:sz="4" w:space="0" w:color="auto"/>
              <w:left w:val="nil"/>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Показатели измерений (если есть)</w:t>
            </w:r>
          </w:p>
        </w:tc>
      </w:tr>
      <w:tr w:rsidR="00AB427A" w:rsidRPr="00AB427A" w:rsidTr="00CE3E26">
        <w:trPr>
          <w:trHeight w:val="945"/>
        </w:trPr>
        <w:tc>
          <w:tcPr>
            <w:tcW w:w="1060" w:type="dxa"/>
            <w:vMerge/>
            <w:tcBorders>
              <w:top w:val="nil"/>
              <w:left w:val="single" w:sz="8"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267"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158"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223"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761"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053"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6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Число, месяц, год, время суток</w:t>
            </w:r>
          </w:p>
        </w:tc>
        <w:tc>
          <w:tcPr>
            <w:tcW w:w="98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Расход, л/с</w:t>
            </w:r>
          </w:p>
        </w:tc>
        <w:tc>
          <w:tcPr>
            <w:tcW w:w="125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Давление, атм</w:t>
            </w:r>
          </w:p>
        </w:tc>
      </w:tr>
      <w:tr w:rsidR="00AB427A" w:rsidRPr="00AB427A" w:rsidTr="00CE3E26">
        <w:trPr>
          <w:trHeight w:val="630"/>
        </w:trPr>
        <w:tc>
          <w:tcPr>
            <w:tcW w:w="106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226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 Прогресс, ул. Садовая, в районе д. 10</w:t>
            </w:r>
          </w:p>
        </w:tc>
        <w:tc>
          <w:tcPr>
            <w:tcW w:w="115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110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750</w:t>
            </w:r>
          </w:p>
        </w:tc>
        <w:tc>
          <w:tcPr>
            <w:tcW w:w="122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пластик</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2012-2013</w:t>
            </w:r>
          </w:p>
        </w:tc>
        <w:tc>
          <w:tcPr>
            <w:tcW w:w="176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w:t>
            </w:r>
          </w:p>
        </w:tc>
        <w:tc>
          <w:tcPr>
            <w:tcW w:w="205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06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98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25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r>
      <w:tr w:rsidR="00AB427A" w:rsidRPr="00AB427A" w:rsidTr="00CE3E26">
        <w:trPr>
          <w:trHeight w:val="630"/>
        </w:trPr>
        <w:tc>
          <w:tcPr>
            <w:tcW w:w="106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226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 Прогресс, ул. Центральная, в районе д. 1</w:t>
            </w:r>
          </w:p>
        </w:tc>
        <w:tc>
          <w:tcPr>
            <w:tcW w:w="115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110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525</w:t>
            </w:r>
          </w:p>
        </w:tc>
        <w:tc>
          <w:tcPr>
            <w:tcW w:w="122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пластик</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2012-2013</w:t>
            </w:r>
          </w:p>
        </w:tc>
        <w:tc>
          <w:tcPr>
            <w:tcW w:w="176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w:t>
            </w:r>
          </w:p>
        </w:tc>
        <w:tc>
          <w:tcPr>
            <w:tcW w:w="205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06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98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25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r>
      <w:tr w:rsidR="00AB427A" w:rsidRPr="00AB427A" w:rsidTr="00CE3E26">
        <w:trPr>
          <w:trHeight w:val="630"/>
        </w:trPr>
        <w:tc>
          <w:tcPr>
            <w:tcW w:w="106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226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 Прогресс, ул. Трудовая, в районе д. 10</w:t>
            </w:r>
          </w:p>
        </w:tc>
        <w:tc>
          <w:tcPr>
            <w:tcW w:w="115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110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480</w:t>
            </w:r>
          </w:p>
        </w:tc>
        <w:tc>
          <w:tcPr>
            <w:tcW w:w="122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пластик</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2012-2013</w:t>
            </w:r>
          </w:p>
        </w:tc>
        <w:tc>
          <w:tcPr>
            <w:tcW w:w="176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w:t>
            </w:r>
          </w:p>
        </w:tc>
        <w:tc>
          <w:tcPr>
            <w:tcW w:w="205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06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98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25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r>
      <w:tr w:rsidR="00AB427A" w:rsidRPr="00AB427A" w:rsidTr="00CE3E26">
        <w:trPr>
          <w:trHeight w:val="630"/>
        </w:trPr>
        <w:tc>
          <w:tcPr>
            <w:tcW w:w="106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4</w:t>
            </w:r>
          </w:p>
        </w:tc>
        <w:tc>
          <w:tcPr>
            <w:tcW w:w="226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 xml:space="preserve"> п. Прогресс, ул. Молодежна, в районе д. 12</w:t>
            </w:r>
          </w:p>
        </w:tc>
        <w:tc>
          <w:tcPr>
            <w:tcW w:w="115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110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967</w:t>
            </w:r>
          </w:p>
        </w:tc>
        <w:tc>
          <w:tcPr>
            <w:tcW w:w="122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пластик</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2012-2013</w:t>
            </w:r>
          </w:p>
        </w:tc>
        <w:tc>
          <w:tcPr>
            <w:tcW w:w="176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w:t>
            </w:r>
          </w:p>
        </w:tc>
        <w:tc>
          <w:tcPr>
            <w:tcW w:w="205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06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98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25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r>
      <w:tr w:rsidR="00AB427A" w:rsidRPr="00AB427A" w:rsidTr="00CE3E26">
        <w:trPr>
          <w:trHeight w:val="645"/>
        </w:trPr>
        <w:tc>
          <w:tcPr>
            <w:tcW w:w="1060" w:type="dxa"/>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c>
          <w:tcPr>
            <w:tcW w:w="2267"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 Прогресс, ул.Луговая, в районе д. 5</w:t>
            </w:r>
          </w:p>
        </w:tc>
        <w:tc>
          <w:tcPr>
            <w:tcW w:w="1158"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59</w:t>
            </w:r>
          </w:p>
        </w:tc>
        <w:tc>
          <w:tcPr>
            <w:tcW w:w="1080"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bCs/>
                <w:color w:val="000000"/>
                <w:sz w:val="28"/>
                <w:szCs w:val="28"/>
                <w:lang w:eastAsia="ru-RU"/>
              </w:rPr>
              <w:t>320</w:t>
            </w:r>
          </w:p>
        </w:tc>
        <w:tc>
          <w:tcPr>
            <w:tcW w:w="1223"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металл</w:t>
            </w:r>
          </w:p>
        </w:tc>
        <w:tc>
          <w:tcPr>
            <w:tcW w:w="1080"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1993</w:t>
            </w:r>
          </w:p>
        </w:tc>
        <w:tc>
          <w:tcPr>
            <w:tcW w:w="1761"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2020</w:t>
            </w:r>
          </w:p>
        </w:tc>
        <w:tc>
          <w:tcPr>
            <w:tcW w:w="2053"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066"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985"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250" w:type="dxa"/>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r>
    </w:tbl>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p>
    <w:p w:rsidR="00AB427A" w:rsidRPr="00AB427A" w:rsidRDefault="00AB427A" w:rsidP="00AB427A">
      <w:pPr>
        <w:spacing w:after="0" w:line="360" w:lineRule="auto"/>
        <w:jc w:val="right"/>
        <w:rPr>
          <w:rFonts w:ascii="Times New Roman" w:hAnsi="Times New Roman" w:cs="Times New Roman"/>
          <w:i/>
          <w:sz w:val="28"/>
          <w:szCs w:val="28"/>
        </w:rPr>
      </w:pPr>
      <w:r w:rsidRPr="00AB427A">
        <w:rPr>
          <w:rFonts w:ascii="Times New Roman" w:hAnsi="Times New Roman" w:cs="Times New Roman"/>
          <w:i/>
          <w:sz w:val="28"/>
          <w:szCs w:val="28"/>
        </w:rPr>
        <w:t>1 продолжение таблицы №20</w:t>
      </w:r>
    </w:p>
    <w:tbl>
      <w:tblPr>
        <w:tblW w:w="14981" w:type="dxa"/>
        <w:tblInd w:w="93" w:type="dxa"/>
        <w:tblLook w:val="04A0" w:firstRow="1" w:lastRow="0" w:firstColumn="1" w:lastColumn="0" w:noHBand="0" w:noVBand="1"/>
      </w:tblPr>
      <w:tblGrid>
        <w:gridCol w:w="1060"/>
        <w:gridCol w:w="2267"/>
        <w:gridCol w:w="1158"/>
        <w:gridCol w:w="1080"/>
        <w:gridCol w:w="1223"/>
        <w:gridCol w:w="1080"/>
        <w:gridCol w:w="1761"/>
        <w:gridCol w:w="2053"/>
        <w:gridCol w:w="1066"/>
        <w:gridCol w:w="985"/>
        <w:gridCol w:w="1250"/>
      </w:tblGrid>
      <w:tr w:rsidR="00AB427A" w:rsidRPr="00AB427A" w:rsidTr="00CE3E26">
        <w:trPr>
          <w:trHeight w:val="375"/>
        </w:trPr>
        <w:tc>
          <w:tcPr>
            <w:tcW w:w="14981" w:type="dxa"/>
            <w:gridSpan w:val="11"/>
            <w:tcBorders>
              <w:top w:val="single" w:sz="8" w:space="0" w:color="auto"/>
              <w:left w:val="single" w:sz="8" w:space="0" w:color="auto"/>
              <w:bottom w:val="nil"/>
              <w:right w:val="single" w:sz="8" w:space="0" w:color="000000"/>
            </w:tcBorders>
            <w:shd w:val="clear" w:color="000000" w:fill="FFFF99"/>
            <w:noWrap/>
            <w:vAlign w:val="bottom"/>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с. Майское</w:t>
            </w:r>
          </w:p>
        </w:tc>
      </w:tr>
      <w:tr w:rsidR="00AB427A" w:rsidRPr="00AB427A" w:rsidTr="00CE3E26">
        <w:trPr>
          <w:trHeight w:val="315"/>
        </w:trPr>
        <w:tc>
          <w:tcPr>
            <w:tcW w:w="106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 колодца</w:t>
            </w:r>
          </w:p>
        </w:tc>
        <w:tc>
          <w:tcPr>
            <w:tcW w:w="26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Наименование участка водопроводной сети</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Диаметр, мм</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Длина, м</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Материал труб</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Год укладки</w:t>
            </w:r>
          </w:p>
        </w:tc>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Год реконструкции</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Аварийность работы (число отказов), необходимость реконструкции</w:t>
            </w:r>
          </w:p>
        </w:tc>
        <w:tc>
          <w:tcPr>
            <w:tcW w:w="3169" w:type="dxa"/>
            <w:gridSpan w:val="3"/>
            <w:tcBorders>
              <w:top w:val="single" w:sz="4" w:space="0" w:color="auto"/>
              <w:left w:val="nil"/>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Показатели измерений (если есть)</w:t>
            </w:r>
          </w:p>
        </w:tc>
      </w:tr>
      <w:tr w:rsidR="00AB427A" w:rsidRPr="00AB427A" w:rsidTr="00CE3E26">
        <w:trPr>
          <w:trHeight w:val="945"/>
        </w:trPr>
        <w:tc>
          <w:tcPr>
            <w:tcW w:w="1060" w:type="dxa"/>
            <w:vMerge/>
            <w:tcBorders>
              <w:top w:val="single" w:sz="4" w:space="0" w:color="auto"/>
              <w:left w:val="single" w:sz="8"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677" w:type="dxa"/>
            <w:vMerge/>
            <w:tcBorders>
              <w:top w:val="single" w:sz="4" w:space="0" w:color="auto"/>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575" w:type="dxa"/>
            <w:vMerge/>
            <w:tcBorders>
              <w:top w:val="single" w:sz="4" w:space="0" w:color="auto"/>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10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Число, месяц, год, время суток</w:t>
            </w:r>
          </w:p>
        </w:tc>
        <w:tc>
          <w:tcPr>
            <w:tcW w:w="86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Расход, л/с</w:t>
            </w:r>
          </w:p>
        </w:tc>
        <w:tc>
          <w:tcPr>
            <w:tcW w:w="120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Давление, атм</w:t>
            </w:r>
          </w:p>
        </w:tc>
      </w:tr>
      <w:tr w:rsidR="00AB427A" w:rsidRPr="00AB427A" w:rsidTr="00CE3E26">
        <w:trPr>
          <w:trHeight w:val="630"/>
        </w:trPr>
        <w:tc>
          <w:tcPr>
            <w:tcW w:w="106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267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С. Майское ул. Тупиковая, в районе д. 4</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110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500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пластик</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2009</w:t>
            </w:r>
          </w:p>
        </w:tc>
        <w:tc>
          <w:tcPr>
            <w:tcW w:w="15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w:t>
            </w:r>
          </w:p>
        </w:tc>
        <w:tc>
          <w:tcPr>
            <w:tcW w:w="21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10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86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20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r>
      <w:tr w:rsidR="00AB427A" w:rsidRPr="00AB427A" w:rsidTr="00CE3E26">
        <w:trPr>
          <w:trHeight w:val="945"/>
        </w:trPr>
        <w:tc>
          <w:tcPr>
            <w:tcW w:w="106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267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С. Майское, ул. Центральная, в районе д. 12</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110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900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пластик</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2009</w:t>
            </w:r>
          </w:p>
        </w:tc>
        <w:tc>
          <w:tcPr>
            <w:tcW w:w="15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w:t>
            </w:r>
          </w:p>
        </w:tc>
        <w:tc>
          <w:tcPr>
            <w:tcW w:w="21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10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86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20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r>
      <w:tr w:rsidR="00AB427A" w:rsidRPr="00AB427A" w:rsidTr="00CE3E26">
        <w:trPr>
          <w:trHeight w:val="945"/>
        </w:trPr>
        <w:tc>
          <w:tcPr>
            <w:tcW w:w="106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267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С. Майское, ул. Молодежнаяя, в районе д. 6</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110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1500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пластик</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2009</w:t>
            </w:r>
          </w:p>
        </w:tc>
        <w:tc>
          <w:tcPr>
            <w:tcW w:w="157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w:t>
            </w:r>
          </w:p>
        </w:tc>
        <w:tc>
          <w:tcPr>
            <w:tcW w:w="21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10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86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20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r>
      <w:tr w:rsidR="00AB427A" w:rsidRPr="00AB427A" w:rsidTr="00CE3E26">
        <w:trPr>
          <w:trHeight w:val="645"/>
        </w:trPr>
        <w:tc>
          <w:tcPr>
            <w:tcW w:w="1060" w:type="dxa"/>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4</w:t>
            </w:r>
          </w:p>
        </w:tc>
        <w:tc>
          <w:tcPr>
            <w:tcW w:w="2677"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С. Майское ул. Луговая, в районе д. 1</w:t>
            </w:r>
          </w:p>
        </w:tc>
        <w:tc>
          <w:tcPr>
            <w:tcW w:w="1080"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110</w:t>
            </w:r>
          </w:p>
        </w:tc>
        <w:tc>
          <w:tcPr>
            <w:tcW w:w="1080"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500</w:t>
            </w:r>
          </w:p>
        </w:tc>
        <w:tc>
          <w:tcPr>
            <w:tcW w:w="1080"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пластик</w:t>
            </w:r>
          </w:p>
        </w:tc>
        <w:tc>
          <w:tcPr>
            <w:tcW w:w="1080"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2009</w:t>
            </w:r>
          </w:p>
        </w:tc>
        <w:tc>
          <w:tcPr>
            <w:tcW w:w="1575"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w:t>
            </w:r>
          </w:p>
        </w:tc>
        <w:tc>
          <w:tcPr>
            <w:tcW w:w="2180"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109"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860"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200" w:type="dxa"/>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r>
    </w:tbl>
    <w:p w:rsidR="00AB427A" w:rsidRPr="00AB427A" w:rsidRDefault="00AB427A" w:rsidP="00AB427A">
      <w:pPr>
        <w:tabs>
          <w:tab w:val="left" w:pos="7965"/>
        </w:tabs>
        <w:spacing w:after="0" w:line="360" w:lineRule="auto"/>
        <w:ind w:firstLine="567"/>
        <w:jc w:val="right"/>
        <w:rPr>
          <w:rFonts w:ascii="Times New Roman" w:hAnsi="Times New Roman" w:cs="Times New Roman"/>
          <w:sz w:val="28"/>
          <w:szCs w:val="28"/>
        </w:rPr>
      </w:pPr>
    </w:p>
    <w:p w:rsidR="00AB427A" w:rsidRPr="00AB427A" w:rsidRDefault="00AB427A" w:rsidP="00AB427A">
      <w:pPr>
        <w:rPr>
          <w:rFonts w:ascii="Times New Roman" w:hAnsi="Times New Roman" w:cs="Times New Roman"/>
          <w:sz w:val="28"/>
          <w:szCs w:val="28"/>
        </w:rPr>
      </w:pPr>
      <w:r w:rsidRPr="00AB427A">
        <w:rPr>
          <w:rFonts w:ascii="Times New Roman" w:hAnsi="Times New Roman" w:cs="Times New Roman"/>
          <w:sz w:val="28"/>
          <w:szCs w:val="28"/>
        </w:rPr>
        <w:br w:type="page"/>
      </w:r>
    </w:p>
    <w:p w:rsidR="00AB427A" w:rsidRPr="00AB427A" w:rsidRDefault="00AB427A" w:rsidP="00AB427A">
      <w:pPr>
        <w:spacing w:after="0" w:line="360" w:lineRule="auto"/>
        <w:jc w:val="right"/>
        <w:rPr>
          <w:rFonts w:ascii="Times New Roman" w:hAnsi="Times New Roman" w:cs="Times New Roman"/>
          <w:i/>
          <w:sz w:val="28"/>
          <w:szCs w:val="28"/>
        </w:rPr>
      </w:pPr>
      <w:bookmarkStart w:id="82" w:name="_Toc384139630"/>
      <w:r w:rsidRPr="00AB427A">
        <w:rPr>
          <w:rFonts w:ascii="Times New Roman" w:hAnsi="Times New Roman" w:cs="Times New Roman"/>
          <w:i/>
          <w:sz w:val="28"/>
          <w:szCs w:val="28"/>
        </w:rPr>
        <w:t>2 продолжение таблицы №20</w:t>
      </w:r>
    </w:p>
    <w:tbl>
      <w:tblPr>
        <w:tblW w:w="14983" w:type="dxa"/>
        <w:tblInd w:w="93" w:type="dxa"/>
        <w:tblLook w:val="04A0" w:firstRow="1" w:lastRow="0" w:firstColumn="1" w:lastColumn="0" w:noHBand="0" w:noVBand="1"/>
      </w:tblPr>
      <w:tblGrid>
        <w:gridCol w:w="1060"/>
        <w:gridCol w:w="2264"/>
        <w:gridCol w:w="1158"/>
        <w:gridCol w:w="1080"/>
        <w:gridCol w:w="1223"/>
        <w:gridCol w:w="1080"/>
        <w:gridCol w:w="1761"/>
        <w:gridCol w:w="2054"/>
        <w:gridCol w:w="1068"/>
        <w:gridCol w:w="985"/>
        <w:gridCol w:w="1250"/>
      </w:tblGrid>
      <w:tr w:rsidR="00AB427A" w:rsidRPr="00AB427A" w:rsidTr="00CE3E26">
        <w:trPr>
          <w:trHeight w:val="375"/>
        </w:trPr>
        <w:tc>
          <w:tcPr>
            <w:tcW w:w="14983" w:type="dxa"/>
            <w:gridSpan w:val="11"/>
            <w:tcBorders>
              <w:top w:val="single" w:sz="8" w:space="0" w:color="auto"/>
              <w:left w:val="single" w:sz="8" w:space="0" w:color="auto"/>
              <w:bottom w:val="nil"/>
              <w:right w:val="single" w:sz="8" w:space="0" w:color="000000"/>
            </w:tcBorders>
            <w:shd w:val="clear" w:color="000000" w:fill="FFFF99"/>
            <w:noWrap/>
            <w:vAlign w:val="bottom"/>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д. Мостовая</w:t>
            </w:r>
          </w:p>
        </w:tc>
      </w:tr>
      <w:tr w:rsidR="00AB427A" w:rsidRPr="00AB427A" w:rsidTr="00CE3E26">
        <w:trPr>
          <w:trHeight w:val="315"/>
        </w:trPr>
        <w:tc>
          <w:tcPr>
            <w:tcW w:w="106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 колодца</w:t>
            </w:r>
          </w:p>
        </w:tc>
        <w:tc>
          <w:tcPr>
            <w:tcW w:w="22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Наименование участка водопроводной сети</w:t>
            </w:r>
          </w:p>
        </w:tc>
        <w:tc>
          <w:tcPr>
            <w:tcW w:w="11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Диаметр, мм</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Длина, м</w:t>
            </w:r>
          </w:p>
        </w:tc>
        <w:tc>
          <w:tcPr>
            <w:tcW w:w="12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Материал труб</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Год укладки</w:t>
            </w:r>
          </w:p>
        </w:tc>
        <w:tc>
          <w:tcPr>
            <w:tcW w:w="1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Год реконструкции</w:t>
            </w: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Аварийность работы (число отказов), необходимость реконструкции</w:t>
            </w:r>
          </w:p>
        </w:tc>
        <w:tc>
          <w:tcPr>
            <w:tcW w:w="3303" w:type="dxa"/>
            <w:gridSpan w:val="3"/>
            <w:tcBorders>
              <w:top w:val="single" w:sz="4" w:space="0" w:color="auto"/>
              <w:left w:val="nil"/>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Показатели измерений (если есть)</w:t>
            </w:r>
          </w:p>
        </w:tc>
      </w:tr>
      <w:tr w:rsidR="00AB427A" w:rsidRPr="00AB427A" w:rsidTr="00CE3E26">
        <w:trPr>
          <w:trHeight w:val="315"/>
        </w:trPr>
        <w:tc>
          <w:tcPr>
            <w:tcW w:w="1060" w:type="dxa"/>
            <w:vMerge/>
            <w:tcBorders>
              <w:top w:val="single" w:sz="4" w:space="0" w:color="auto"/>
              <w:left w:val="single" w:sz="8"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264" w:type="dxa"/>
            <w:vMerge/>
            <w:tcBorders>
              <w:top w:val="single" w:sz="4" w:space="0" w:color="auto"/>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761" w:type="dxa"/>
            <w:vMerge/>
            <w:tcBorders>
              <w:top w:val="single" w:sz="4" w:space="0" w:color="auto"/>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6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Число, месяц, год, время суток</w:t>
            </w:r>
          </w:p>
        </w:tc>
        <w:tc>
          <w:tcPr>
            <w:tcW w:w="98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Расход, л/с</w:t>
            </w:r>
          </w:p>
        </w:tc>
        <w:tc>
          <w:tcPr>
            <w:tcW w:w="125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Давление, атм</w:t>
            </w:r>
          </w:p>
        </w:tc>
      </w:tr>
      <w:tr w:rsidR="00AB427A" w:rsidRPr="00AB427A" w:rsidTr="00CE3E26">
        <w:trPr>
          <w:trHeight w:val="945"/>
        </w:trPr>
        <w:tc>
          <w:tcPr>
            <w:tcW w:w="106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226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 Мостовая, ул. Садовая</w:t>
            </w:r>
          </w:p>
        </w:tc>
        <w:tc>
          <w:tcPr>
            <w:tcW w:w="115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700</w:t>
            </w:r>
          </w:p>
        </w:tc>
        <w:tc>
          <w:tcPr>
            <w:tcW w:w="1223" w:type="dxa"/>
            <w:tcBorders>
              <w:top w:val="nil"/>
              <w:left w:val="nil"/>
              <w:bottom w:val="single" w:sz="4" w:space="0" w:color="auto"/>
              <w:right w:val="single" w:sz="4" w:space="0" w:color="auto"/>
            </w:tcBorders>
            <w:shd w:val="clear" w:color="auto" w:fill="auto"/>
            <w:hideMark/>
          </w:tcPr>
          <w:p w:rsidR="00AB427A" w:rsidRPr="00AB427A" w:rsidRDefault="00AB427A" w:rsidP="00AB427A">
            <w:r w:rsidRPr="00AB427A">
              <w:rPr>
                <w:rFonts w:ascii="Times New Roman" w:eastAsia="Times New Roman" w:hAnsi="Times New Roman" w:cs="Times New Roman"/>
                <w:bCs/>
                <w:color w:val="000000"/>
                <w:sz w:val="24"/>
                <w:szCs w:val="24"/>
                <w:lang w:eastAsia="ru-RU"/>
              </w:rPr>
              <w:t>пластик</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1983</w:t>
            </w:r>
          </w:p>
        </w:tc>
        <w:tc>
          <w:tcPr>
            <w:tcW w:w="176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2018</w:t>
            </w:r>
          </w:p>
        </w:tc>
        <w:tc>
          <w:tcPr>
            <w:tcW w:w="205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06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w:t>
            </w:r>
          </w:p>
        </w:tc>
        <w:tc>
          <w:tcPr>
            <w:tcW w:w="98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w:t>
            </w:r>
          </w:p>
        </w:tc>
        <w:tc>
          <w:tcPr>
            <w:tcW w:w="125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w:t>
            </w:r>
          </w:p>
        </w:tc>
      </w:tr>
      <w:tr w:rsidR="00AB427A" w:rsidRPr="00AB427A" w:rsidTr="00CE3E26">
        <w:trPr>
          <w:trHeight w:val="945"/>
        </w:trPr>
        <w:tc>
          <w:tcPr>
            <w:tcW w:w="106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226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 Мостовая, ул. Луговая</w:t>
            </w:r>
          </w:p>
        </w:tc>
        <w:tc>
          <w:tcPr>
            <w:tcW w:w="115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400</w:t>
            </w:r>
          </w:p>
        </w:tc>
        <w:tc>
          <w:tcPr>
            <w:tcW w:w="1223" w:type="dxa"/>
            <w:tcBorders>
              <w:top w:val="nil"/>
              <w:left w:val="nil"/>
              <w:bottom w:val="single" w:sz="4" w:space="0" w:color="auto"/>
              <w:right w:val="single" w:sz="4" w:space="0" w:color="auto"/>
            </w:tcBorders>
            <w:shd w:val="clear" w:color="auto" w:fill="auto"/>
            <w:hideMark/>
          </w:tcPr>
          <w:p w:rsidR="00AB427A" w:rsidRPr="00AB427A" w:rsidRDefault="00AB427A" w:rsidP="00AB427A">
            <w:r w:rsidRPr="00AB427A">
              <w:rPr>
                <w:rFonts w:ascii="Times New Roman" w:eastAsia="Times New Roman" w:hAnsi="Times New Roman" w:cs="Times New Roman"/>
                <w:bCs/>
                <w:color w:val="000000"/>
                <w:sz w:val="24"/>
                <w:szCs w:val="24"/>
                <w:lang w:eastAsia="ru-RU"/>
              </w:rPr>
              <w:t>пластик</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1983</w:t>
            </w:r>
          </w:p>
        </w:tc>
        <w:tc>
          <w:tcPr>
            <w:tcW w:w="176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2018</w:t>
            </w:r>
          </w:p>
        </w:tc>
        <w:tc>
          <w:tcPr>
            <w:tcW w:w="2054"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06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w:t>
            </w:r>
          </w:p>
        </w:tc>
        <w:tc>
          <w:tcPr>
            <w:tcW w:w="98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w:t>
            </w:r>
          </w:p>
        </w:tc>
        <w:tc>
          <w:tcPr>
            <w:tcW w:w="125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w:t>
            </w:r>
          </w:p>
        </w:tc>
      </w:tr>
      <w:tr w:rsidR="00AB427A" w:rsidRPr="00AB427A" w:rsidTr="00CE3E26">
        <w:trPr>
          <w:trHeight w:val="960"/>
        </w:trPr>
        <w:tc>
          <w:tcPr>
            <w:tcW w:w="1060" w:type="dxa"/>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2264"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 Мостовая, ул. Центральная</w:t>
            </w:r>
          </w:p>
        </w:tc>
        <w:tc>
          <w:tcPr>
            <w:tcW w:w="1158"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200</w:t>
            </w:r>
          </w:p>
        </w:tc>
        <w:tc>
          <w:tcPr>
            <w:tcW w:w="1080"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300</w:t>
            </w:r>
          </w:p>
        </w:tc>
        <w:tc>
          <w:tcPr>
            <w:tcW w:w="1223" w:type="dxa"/>
            <w:tcBorders>
              <w:top w:val="nil"/>
              <w:left w:val="nil"/>
              <w:bottom w:val="single" w:sz="8" w:space="0" w:color="auto"/>
              <w:right w:val="single" w:sz="4" w:space="0" w:color="auto"/>
            </w:tcBorders>
            <w:shd w:val="clear" w:color="auto" w:fill="auto"/>
            <w:hideMark/>
          </w:tcPr>
          <w:p w:rsidR="00AB427A" w:rsidRPr="00AB427A" w:rsidRDefault="00AB427A" w:rsidP="00AB427A">
            <w:r w:rsidRPr="00AB427A">
              <w:rPr>
                <w:rFonts w:ascii="Times New Roman" w:eastAsia="Times New Roman" w:hAnsi="Times New Roman" w:cs="Times New Roman"/>
                <w:bCs/>
                <w:color w:val="000000"/>
                <w:sz w:val="24"/>
                <w:szCs w:val="24"/>
                <w:lang w:eastAsia="ru-RU"/>
              </w:rPr>
              <w:t>пластик</w:t>
            </w:r>
          </w:p>
        </w:tc>
        <w:tc>
          <w:tcPr>
            <w:tcW w:w="1080"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1993</w:t>
            </w:r>
          </w:p>
        </w:tc>
        <w:tc>
          <w:tcPr>
            <w:tcW w:w="1761"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2018</w:t>
            </w:r>
          </w:p>
        </w:tc>
        <w:tc>
          <w:tcPr>
            <w:tcW w:w="2054"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068"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w:t>
            </w:r>
          </w:p>
        </w:tc>
        <w:tc>
          <w:tcPr>
            <w:tcW w:w="985"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w:t>
            </w:r>
          </w:p>
        </w:tc>
        <w:tc>
          <w:tcPr>
            <w:tcW w:w="1250" w:type="dxa"/>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w:t>
            </w:r>
          </w:p>
        </w:tc>
      </w:tr>
    </w:tbl>
    <w:p w:rsidR="00AB427A" w:rsidRPr="00AB427A" w:rsidRDefault="00AB427A" w:rsidP="00AB427A">
      <w:pPr>
        <w:tabs>
          <w:tab w:val="left" w:pos="7965"/>
        </w:tabs>
        <w:spacing w:after="0" w:line="360" w:lineRule="auto"/>
        <w:ind w:firstLine="567"/>
        <w:jc w:val="right"/>
        <w:rPr>
          <w:rFonts w:ascii="Times New Roman" w:hAnsi="Times New Roman" w:cs="Times New Roman"/>
          <w:sz w:val="28"/>
          <w:szCs w:val="28"/>
        </w:rPr>
      </w:pPr>
    </w:p>
    <w:p w:rsidR="00AB427A" w:rsidRPr="00AB427A" w:rsidRDefault="00AB427A" w:rsidP="00AB427A">
      <w:pPr>
        <w:rPr>
          <w:rFonts w:ascii="Times New Roman" w:hAnsi="Times New Roman" w:cs="Times New Roman"/>
          <w:sz w:val="28"/>
          <w:szCs w:val="28"/>
        </w:rPr>
      </w:pPr>
      <w:r w:rsidRPr="00AB427A">
        <w:rPr>
          <w:rFonts w:ascii="Times New Roman" w:hAnsi="Times New Roman" w:cs="Times New Roman"/>
          <w:sz w:val="28"/>
          <w:szCs w:val="28"/>
        </w:rPr>
        <w:br w:type="page"/>
      </w:r>
    </w:p>
    <w:p w:rsidR="00AB427A" w:rsidRPr="00AB427A" w:rsidRDefault="00AB427A" w:rsidP="00AB427A">
      <w:pPr>
        <w:spacing w:after="0" w:line="360" w:lineRule="auto"/>
        <w:jc w:val="right"/>
        <w:rPr>
          <w:rFonts w:ascii="Times New Roman" w:hAnsi="Times New Roman" w:cs="Times New Roman"/>
          <w:i/>
          <w:sz w:val="28"/>
          <w:szCs w:val="28"/>
        </w:rPr>
      </w:pPr>
      <w:r w:rsidRPr="00AB427A">
        <w:rPr>
          <w:rFonts w:ascii="Times New Roman" w:hAnsi="Times New Roman" w:cs="Times New Roman"/>
          <w:i/>
          <w:sz w:val="28"/>
          <w:szCs w:val="28"/>
        </w:rPr>
        <w:t>3 продолжение таблицы №20</w:t>
      </w:r>
    </w:p>
    <w:tbl>
      <w:tblPr>
        <w:tblW w:w="14983" w:type="dxa"/>
        <w:tblInd w:w="93" w:type="dxa"/>
        <w:tblLook w:val="04A0" w:firstRow="1" w:lastRow="0" w:firstColumn="1" w:lastColumn="0" w:noHBand="0" w:noVBand="1"/>
      </w:tblPr>
      <w:tblGrid>
        <w:gridCol w:w="1060"/>
        <w:gridCol w:w="2267"/>
        <w:gridCol w:w="1158"/>
        <w:gridCol w:w="1080"/>
        <w:gridCol w:w="1223"/>
        <w:gridCol w:w="1080"/>
        <w:gridCol w:w="1761"/>
        <w:gridCol w:w="2053"/>
        <w:gridCol w:w="1066"/>
        <w:gridCol w:w="985"/>
        <w:gridCol w:w="1250"/>
      </w:tblGrid>
      <w:tr w:rsidR="00AB427A" w:rsidRPr="00AB427A" w:rsidTr="00CE3E26">
        <w:trPr>
          <w:trHeight w:val="375"/>
        </w:trPr>
        <w:tc>
          <w:tcPr>
            <w:tcW w:w="14983" w:type="dxa"/>
            <w:gridSpan w:val="11"/>
            <w:tcBorders>
              <w:top w:val="single" w:sz="8" w:space="0" w:color="auto"/>
              <w:left w:val="single" w:sz="8" w:space="0" w:color="auto"/>
              <w:bottom w:val="single" w:sz="4" w:space="0" w:color="auto"/>
              <w:right w:val="single" w:sz="8" w:space="0" w:color="000000"/>
            </w:tcBorders>
            <w:shd w:val="clear" w:color="000000" w:fill="FFFF99"/>
            <w:noWrap/>
            <w:vAlign w:val="bottom"/>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с. Кузсецово</w:t>
            </w:r>
          </w:p>
        </w:tc>
      </w:tr>
      <w:tr w:rsidR="00AB427A" w:rsidRPr="00AB427A" w:rsidTr="00CE3E26">
        <w:trPr>
          <w:trHeight w:val="315"/>
        </w:trPr>
        <w:tc>
          <w:tcPr>
            <w:tcW w:w="1060" w:type="dxa"/>
            <w:vMerge w:val="restar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 колодца</w:t>
            </w:r>
          </w:p>
        </w:tc>
        <w:tc>
          <w:tcPr>
            <w:tcW w:w="2267"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Наименование участка водопроводной сети</w:t>
            </w:r>
          </w:p>
        </w:tc>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Диаметр, мм</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Длина, м</w:t>
            </w:r>
          </w:p>
        </w:tc>
        <w:tc>
          <w:tcPr>
            <w:tcW w:w="1223"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Материал труб</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Год укладки</w:t>
            </w:r>
          </w:p>
        </w:tc>
        <w:tc>
          <w:tcPr>
            <w:tcW w:w="1761"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Год реконструкции</w:t>
            </w:r>
          </w:p>
        </w:tc>
        <w:tc>
          <w:tcPr>
            <w:tcW w:w="2053"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Аварийность работы (число отказов), необходимость реконструкции</w:t>
            </w:r>
          </w:p>
        </w:tc>
        <w:tc>
          <w:tcPr>
            <w:tcW w:w="3301" w:type="dxa"/>
            <w:gridSpan w:val="3"/>
            <w:tcBorders>
              <w:top w:val="single" w:sz="4" w:space="0" w:color="auto"/>
              <w:left w:val="nil"/>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Показатели измерений (если есть)</w:t>
            </w:r>
          </w:p>
        </w:tc>
      </w:tr>
      <w:tr w:rsidR="00AB427A" w:rsidRPr="00AB427A" w:rsidTr="00CE3E26">
        <w:trPr>
          <w:trHeight w:val="945"/>
        </w:trPr>
        <w:tc>
          <w:tcPr>
            <w:tcW w:w="1060" w:type="dxa"/>
            <w:vMerge/>
            <w:tcBorders>
              <w:top w:val="nil"/>
              <w:left w:val="single" w:sz="8"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267"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158"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223"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761"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053"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6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Число, месяц, год, время суток</w:t>
            </w:r>
          </w:p>
        </w:tc>
        <w:tc>
          <w:tcPr>
            <w:tcW w:w="98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Расход, л/с</w:t>
            </w:r>
          </w:p>
        </w:tc>
        <w:tc>
          <w:tcPr>
            <w:tcW w:w="125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Давление, атм</w:t>
            </w:r>
          </w:p>
        </w:tc>
      </w:tr>
      <w:tr w:rsidR="00AB427A" w:rsidRPr="00AB427A" w:rsidTr="00CE3E26">
        <w:trPr>
          <w:trHeight w:val="630"/>
        </w:trPr>
        <w:tc>
          <w:tcPr>
            <w:tcW w:w="106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226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С. Кузнецово, старая деревня</w:t>
            </w:r>
          </w:p>
        </w:tc>
        <w:tc>
          <w:tcPr>
            <w:tcW w:w="115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100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1500</w:t>
            </w:r>
          </w:p>
        </w:tc>
        <w:tc>
          <w:tcPr>
            <w:tcW w:w="122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пластик</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1968</w:t>
            </w:r>
          </w:p>
        </w:tc>
        <w:tc>
          <w:tcPr>
            <w:tcW w:w="176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2016</w:t>
            </w:r>
          </w:p>
        </w:tc>
        <w:tc>
          <w:tcPr>
            <w:tcW w:w="205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06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98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25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r>
      <w:tr w:rsidR="00AB427A" w:rsidRPr="00AB427A" w:rsidTr="00CE3E26">
        <w:trPr>
          <w:trHeight w:val="630"/>
        </w:trPr>
        <w:tc>
          <w:tcPr>
            <w:tcW w:w="106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226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С. Кузнецово, ул. Центральная</w:t>
            </w:r>
          </w:p>
        </w:tc>
        <w:tc>
          <w:tcPr>
            <w:tcW w:w="115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110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1500</w:t>
            </w:r>
          </w:p>
        </w:tc>
        <w:tc>
          <w:tcPr>
            <w:tcW w:w="1223" w:type="dxa"/>
            <w:tcBorders>
              <w:top w:val="nil"/>
              <w:left w:val="nil"/>
              <w:bottom w:val="single" w:sz="4" w:space="0" w:color="auto"/>
              <w:right w:val="single" w:sz="4" w:space="0" w:color="auto"/>
            </w:tcBorders>
            <w:shd w:val="clear" w:color="auto" w:fill="auto"/>
            <w:hideMark/>
          </w:tcPr>
          <w:p w:rsidR="00AB427A" w:rsidRPr="00AB427A" w:rsidRDefault="00AB427A" w:rsidP="00AB427A">
            <w:r w:rsidRPr="00AB427A">
              <w:rPr>
                <w:rFonts w:ascii="Times New Roman" w:eastAsia="Times New Roman" w:hAnsi="Times New Roman" w:cs="Times New Roman"/>
                <w:bCs/>
                <w:color w:val="000000"/>
                <w:sz w:val="24"/>
                <w:szCs w:val="24"/>
                <w:lang w:eastAsia="ru-RU"/>
              </w:rPr>
              <w:t>пластик</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1969</w:t>
            </w:r>
          </w:p>
        </w:tc>
        <w:tc>
          <w:tcPr>
            <w:tcW w:w="176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2016</w:t>
            </w:r>
          </w:p>
        </w:tc>
        <w:tc>
          <w:tcPr>
            <w:tcW w:w="205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06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98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25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r>
      <w:tr w:rsidR="00AB427A" w:rsidRPr="00AB427A" w:rsidTr="00CE3E26">
        <w:trPr>
          <w:trHeight w:val="630"/>
        </w:trPr>
        <w:tc>
          <w:tcPr>
            <w:tcW w:w="106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226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 Воротыновка, ул. Профсоюзная</w:t>
            </w:r>
          </w:p>
        </w:tc>
        <w:tc>
          <w:tcPr>
            <w:tcW w:w="115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110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700</w:t>
            </w:r>
          </w:p>
        </w:tc>
        <w:tc>
          <w:tcPr>
            <w:tcW w:w="1223" w:type="dxa"/>
            <w:tcBorders>
              <w:top w:val="nil"/>
              <w:left w:val="nil"/>
              <w:bottom w:val="single" w:sz="4" w:space="0" w:color="auto"/>
              <w:right w:val="single" w:sz="4" w:space="0" w:color="auto"/>
            </w:tcBorders>
            <w:shd w:val="clear" w:color="auto" w:fill="auto"/>
            <w:hideMark/>
          </w:tcPr>
          <w:p w:rsidR="00AB427A" w:rsidRPr="00AB427A" w:rsidRDefault="00AB427A" w:rsidP="00AB427A">
            <w:r w:rsidRPr="00AB427A">
              <w:rPr>
                <w:rFonts w:ascii="Times New Roman" w:eastAsia="Times New Roman" w:hAnsi="Times New Roman" w:cs="Times New Roman"/>
                <w:bCs/>
                <w:color w:val="000000"/>
                <w:sz w:val="24"/>
                <w:szCs w:val="24"/>
                <w:lang w:eastAsia="ru-RU"/>
              </w:rPr>
              <w:t>пластик</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1969</w:t>
            </w:r>
          </w:p>
        </w:tc>
        <w:tc>
          <w:tcPr>
            <w:tcW w:w="176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2016</w:t>
            </w:r>
          </w:p>
        </w:tc>
        <w:tc>
          <w:tcPr>
            <w:tcW w:w="205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06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98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25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r>
      <w:tr w:rsidR="00AB427A" w:rsidRPr="00AB427A" w:rsidTr="00CE3E26">
        <w:trPr>
          <w:trHeight w:val="630"/>
        </w:trPr>
        <w:tc>
          <w:tcPr>
            <w:tcW w:w="106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226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 Воротыновка, ул. Дорожная</w:t>
            </w:r>
          </w:p>
        </w:tc>
        <w:tc>
          <w:tcPr>
            <w:tcW w:w="115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110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700</w:t>
            </w:r>
          </w:p>
        </w:tc>
        <w:tc>
          <w:tcPr>
            <w:tcW w:w="1223" w:type="dxa"/>
            <w:tcBorders>
              <w:top w:val="nil"/>
              <w:left w:val="nil"/>
              <w:bottom w:val="single" w:sz="4" w:space="0" w:color="auto"/>
              <w:right w:val="single" w:sz="4" w:space="0" w:color="auto"/>
            </w:tcBorders>
            <w:shd w:val="clear" w:color="auto" w:fill="auto"/>
            <w:hideMark/>
          </w:tcPr>
          <w:p w:rsidR="00AB427A" w:rsidRPr="00AB427A" w:rsidRDefault="00AB427A" w:rsidP="00AB427A">
            <w:r w:rsidRPr="00AB427A">
              <w:rPr>
                <w:rFonts w:ascii="Times New Roman" w:eastAsia="Times New Roman" w:hAnsi="Times New Roman" w:cs="Times New Roman"/>
                <w:bCs/>
                <w:color w:val="000000"/>
                <w:sz w:val="24"/>
                <w:szCs w:val="24"/>
                <w:lang w:eastAsia="ru-RU"/>
              </w:rPr>
              <w:t>пластик</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1969</w:t>
            </w:r>
          </w:p>
        </w:tc>
        <w:tc>
          <w:tcPr>
            <w:tcW w:w="176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2016</w:t>
            </w:r>
          </w:p>
        </w:tc>
        <w:tc>
          <w:tcPr>
            <w:tcW w:w="205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06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98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25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r>
      <w:tr w:rsidR="00AB427A" w:rsidRPr="00AB427A" w:rsidTr="00CE3E26">
        <w:trPr>
          <w:trHeight w:val="630"/>
        </w:trPr>
        <w:tc>
          <w:tcPr>
            <w:tcW w:w="106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4</w:t>
            </w:r>
          </w:p>
        </w:tc>
        <w:tc>
          <w:tcPr>
            <w:tcW w:w="2267"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 Воротыновка, ул. Степная</w:t>
            </w:r>
          </w:p>
        </w:tc>
        <w:tc>
          <w:tcPr>
            <w:tcW w:w="115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110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700</w:t>
            </w:r>
          </w:p>
        </w:tc>
        <w:tc>
          <w:tcPr>
            <w:tcW w:w="1223" w:type="dxa"/>
            <w:tcBorders>
              <w:top w:val="nil"/>
              <w:left w:val="nil"/>
              <w:bottom w:val="single" w:sz="4" w:space="0" w:color="auto"/>
              <w:right w:val="single" w:sz="4" w:space="0" w:color="auto"/>
            </w:tcBorders>
            <w:shd w:val="clear" w:color="auto" w:fill="auto"/>
            <w:hideMark/>
          </w:tcPr>
          <w:p w:rsidR="00AB427A" w:rsidRPr="00AB427A" w:rsidRDefault="00AB427A" w:rsidP="00AB427A">
            <w:r w:rsidRPr="00AB427A">
              <w:rPr>
                <w:rFonts w:ascii="Times New Roman" w:eastAsia="Times New Roman" w:hAnsi="Times New Roman" w:cs="Times New Roman"/>
                <w:bCs/>
                <w:color w:val="000000"/>
                <w:sz w:val="24"/>
                <w:szCs w:val="24"/>
                <w:lang w:eastAsia="ru-RU"/>
              </w:rPr>
              <w:t>пластик</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1969</w:t>
            </w:r>
          </w:p>
        </w:tc>
        <w:tc>
          <w:tcPr>
            <w:tcW w:w="176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2016</w:t>
            </w:r>
          </w:p>
        </w:tc>
        <w:tc>
          <w:tcPr>
            <w:tcW w:w="205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06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985"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25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r>
      <w:tr w:rsidR="00AB427A" w:rsidRPr="00AB427A" w:rsidTr="00CE3E26">
        <w:trPr>
          <w:trHeight w:val="645"/>
        </w:trPr>
        <w:tc>
          <w:tcPr>
            <w:tcW w:w="1060" w:type="dxa"/>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5</w:t>
            </w:r>
          </w:p>
        </w:tc>
        <w:tc>
          <w:tcPr>
            <w:tcW w:w="2267"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 Воротыновка старая деревня</w:t>
            </w:r>
          </w:p>
        </w:tc>
        <w:tc>
          <w:tcPr>
            <w:tcW w:w="1158"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110</w:t>
            </w:r>
          </w:p>
        </w:tc>
        <w:tc>
          <w:tcPr>
            <w:tcW w:w="1080"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1400</w:t>
            </w:r>
          </w:p>
        </w:tc>
        <w:tc>
          <w:tcPr>
            <w:tcW w:w="1223" w:type="dxa"/>
            <w:tcBorders>
              <w:top w:val="nil"/>
              <w:left w:val="nil"/>
              <w:bottom w:val="single" w:sz="8" w:space="0" w:color="auto"/>
              <w:right w:val="single" w:sz="4" w:space="0" w:color="auto"/>
            </w:tcBorders>
            <w:shd w:val="clear" w:color="auto" w:fill="auto"/>
            <w:hideMark/>
          </w:tcPr>
          <w:p w:rsidR="00AB427A" w:rsidRPr="00AB427A" w:rsidRDefault="00AB427A" w:rsidP="00AB427A">
            <w:r w:rsidRPr="00AB427A">
              <w:rPr>
                <w:rFonts w:ascii="Times New Roman" w:eastAsia="Times New Roman" w:hAnsi="Times New Roman" w:cs="Times New Roman"/>
                <w:bCs/>
                <w:color w:val="000000"/>
                <w:sz w:val="24"/>
                <w:szCs w:val="24"/>
                <w:lang w:eastAsia="ru-RU"/>
              </w:rPr>
              <w:t>пластик</w:t>
            </w:r>
          </w:p>
        </w:tc>
        <w:tc>
          <w:tcPr>
            <w:tcW w:w="1080"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1969</w:t>
            </w:r>
          </w:p>
        </w:tc>
        <w:tc>
          <w:tcPr>
            <w:tcW w:w="1761"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2016</w:t>
            </w:r>
          </w:p>
        </w:tc>
        <w:tc>
          <w:tcPr>
            <w:tcW w:w="2053"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066"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985"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250" w:type="dxa"/>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r>
    </w:tbl>
    <w:p w:rsidR="00AB427A" w:rsidRPr="00AB427A" w:rsidRDefault="00AB427A" w:rsidP="00AB427A">
      <w:pPr>
        <w:tabs>
          <w:tab w:val="left" w:pos="7965"/>
        </w:tabs>
        <w:spacing w:after="0" w:line="360" w:lineRule="auto"/>
        <w:ind w:firstLine="567"/>
        <w:jc w:val="right"/>
        <w:rPr>
          <w:rFonts w:ascii="Times New Roman" w:hAnsi="Times New Roman" w:cs="Times New Roman"/>
          <w:sz w:val="28"/>
          <w:szCs w:val="28"/>
        </w:rPr>
      </w:pPr>
    </w:p>
    <w:p w:rsidR="00AB427A" w:rsidRPr="00AB427A" w:rsidRDefault="00AB427A" w:rsidP="00AB427A">
      <w:pPr>
        <w:rPr>
          <w:rFonts w:ascii="Times New Roman" w:hAnsi="Times New Roman" w:cs="Times New Roman"/>
          <w:sz w:val="28"/>
          <w:szCs w:val="28"/>
        </w:rPr>
      </w:pPr>
      <w:r w:rsidRPr="00AB427A">
        <w:rPr>
          <w:rFonts w:ascii="Times New Roman" w:hAnsi="Times New Roman" w:cs="Times New Roman"/>
          <w:sz w:val="28"/>
          <w:szCs w:val="28"/>
        </w:rPr>
        <w:br w:type="page"/>
      </w:r>
    </w:p>
    <w:p w:rsidR="00AB427A" w:rsidRPr="00AB427A" w:rsidRDefault="00AB427A" w:rsidP="00AB427A">
      <w:pPr>
        <w:spacing w:after="0" w:line="360" w:lineRule="auto"/>
        <w:jc w:val="right"/>
        <w:rPr>
          <w:rFonts w:ascii="Times New Roman" w:hAnsi="Times New Roman" w:cs="Times New Roman"/>
          <w:i/>
          <w:sz w:val="28"/>
          <w:szCs w:val="28"/>
        </w:rPr>
      </w:pPr>
      <w:r w:rsidRPr="00AB427A">
        <w:rPr>
          <w:rFonts w:ascii="Times New Roman" w:hAnsi="Times New Roman" w:cs="Times New Roman"/>
          <w:i/>
          <w:sz w:val="28"/>
          <w:szCs w:val="28"/>
        </w:rPr>
        <w:t>4 продолжение таблицы №20</w:t>
      </w:r>
    </w:p>
    <w:tbl>
      <w:tblPr>
        <w:tblW w:w="15149" w:type="dxa"/>
        <w:tblInd w:w="93" w:type="dxa"/>
        <w:tblLook w:val="04A0" w:firstRow="1" w:lastRow="0" w:firstColumn="1" w:lastColumn="0" w:noHBand="0" w:noVBand="1"/>
      </w:tblPr>
      <w:tblGrid>
        <w:gridCol w:w="1050"/>
        <w:gridCol w:w="2600"/>
        <w:gridCol w:w="1158"/>
        <w:gridCol w:w="1053"/>
        <w:gridCol w:w="1223"/>
        <w:gridCol w:w="1053"/>
        <w:gridCol w:w="1761"/>
        <w:gridCol w:w="2118"/>
        <w:gridCol w:w="1081"/>
        <w:gridCol w:w="985"/>
        <w:gridCol w:w="1250"/>
      </w:tblGrid>
      <w:tr w:rsidR="00AB427A" w:rsidRPr="00AB427A" w:rsidTr="00CE3E26">
        <w:trPr>
          <w:trHeight w:val="375"/>
        </w:trPr>
        <w:tc>
          <w:tcPr>
            <w:tcW w:w="15149" w:type="dxa"/>
            <w:gridSpan w:val="11"/>
            <w:tcBorders>
              <w:top w:val="single" w:sz="8" w:space="0" w:color="auto"/>
              <w:left w:val="single" w:sz="8" w:space="0" w:color="auto"/>
              <w:bottom w:val="single" w:sz="4" w:space="0" w:color="auto"/>
              <w:right w:val="single" w:sz="8" w:space="0" w:color="000000"/>
            </w:tcBorders>
            <w:shd w:val="clear" w:color="000000" w:fill="FFFF99"/>
            <w:noWrap/>
            <w:vAlign w:val="bottom"/>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д. Брусяновка</w:t>
            </w:r>
          </w:p>
        </w:tc>
      </w:tr>
      <w:tr w:rsidR="00AB427A" w:rsidRPr="00AB427A" w:rsidTr="00CE3E26">
        <w:trPr>
          <w:trHeight w:val="315"/>
        </w:trPr>
        <w:tc>
          <w:tcPr>
            <w:tcW w:w="1034" w:type="dxa"/>
            <w:vMerge w:val="restar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 колодца</w:t>
            </w:r>
          </w:p>
        </w:tc>
        <w:tc>
          <w:tcPr>
            <w:tcW w:w="260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Наименование участка водопроводной сети</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Диаметр, мм</w:t>
            </w:r>
          </w:p>
        </w:tc>
        <w:tc>
          <w:tcPr>
            <w:tcW w:w="1053"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Длина, м</w:t>
            </w:r>
          </w:p>
        </w:tc>
        <w:tc>
          <w:tcPr>
            <w:tcW w:w="1191"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Материал труб</w:t>
            </w:r>
          </w:p>
        </w:tc>
        <w:tc>
          <w:tcPr>
            <w:tcW w:w="1053"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Год укладки</w:t>
            </w:r>
          </w:p>
        </w:tc>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Год реконструкции</w:t>
            </w:r>
          </w:p>
        </w:tc>
        <w:tc>
          <w:tcPr>
            <w:tcW w:w="2118"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Аварийность работы (число отказов), необходимость реконструкции</w:t>
            </w:r>
          </w:p>
        </w:tc>
        <w:tc>
          <w:tcPr>
            <w:tcW w:w="3260" w:type="dxa"/>
            <w:gridSpan w:val="3"/>
            <w:tcBorders>
              <w:top w:val="single" w:sz="4" w:space="0" w:color="auto"/>
              <w:left w:val="nil"/>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Показатели измерений (если есть)</w:t>
            </w:r>
          </w:p>
        </w:tc>
      </w:tr>
      <w:tr w:rsidR="00AB427A" w:rsidRPr="00AB427A" w:rsidTr="00CE3E26">
        <w:trPr>
          <w:trHeight w:val="945"/>
        </w:trPr>
        <w:tc>
          <w:tcPr>
            <w:tcW w:w="1034" w:type="dxa"/>
            <w:vMerge/>
            <w:tcBorders>
              <w:top w:val="nil"/>
              <w:left w:val="single" w:sz="8"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60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128"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53"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191"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53"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712"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118"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Число, месяц, год, время суток</w:t>
            </w:r>
          </w:p>
        </w:tc>
        <w:tc>
          <w:tcPr>
            <w:tcW w:w="96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Расход, л/с</w:t>
            </w:r>
          </w:p>
        </w:tc>
        <w:tc>
          <w:tcPr>
            <w:tcW w:w="1218"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Давление, атм</w:t>
            </w:r>
          </w:p>
        </w:tc>
      </w:tr>
      <w:tr w:rsidR="00AB427A" w:rsidRPr="00AB427A" w:rsidTr="00CE3E26">
        <w:trPr>
          <w:trHeight w:val="315"/>
        </w:trPr>
        <w:tc>
          <w:tcPr>
            <w:tcW w:w="1034"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260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 Брусяновка д.  25</w:t>
            </w:r>
          </w:p>
        </w:tc>
        <w:tc>
          <w:tcPr>
            <w:tcW w:w="112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110</w:t>
            </w:r>
          </w:p>
        </w:tc>
        <w:tc>
          <w:tcPr>
            <w:tcW w:w="105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1500</w:t>
            </w:r>
          </w:p>
        </w:tc>
        <w:tc>
          <w:tcPr>
            <w:tcW w:w="1191" w:type="dxa"/>
            <w:tcBorders>
              <w:top w:val="nil"/>
              <w:left w:val="nil"/>
              <w:bottom w:val="single" w:sz="4" w:space="0" w:color="auto"/>
              <w:right w:val="single" w:sz="4" w:space="0" w:color="auto"/>
            </w:tcBorders>
            <w:shd w:val="clear" w:color="auto" w:fill="auto"/>
            <w:hideMark/>
          </w:tcPr>
          <w:p w:rsidR="00AB427A" w:rsidRPr="00AB427A" w:rsidRDefault="00AB427A" w:rsidP="00AB427A">
            <w:r w:rsidRPr="00AB427A">
              <w:rPr>
                <w:rFonts w:ascii="Times New Roman" w:eastAsia="Times New Roman" w:hAnsi="Times New Roman" w:cs="Times New Roman"/>
                <w:bCs/>
                <w:color w:val="000000"/>
                <w:sz w:val="24"/>
                <w:szCs w:val="24"/>
                <w:lang w:eastAsia="ru-RU"/>
              </w:rPr>
              <w:t>пластик</w:t>
            </w:r>
          </w:p>
        </w:tc>
        <w:tc>
          <w:tcPr>
            <w:tcW w:w="1053"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1967</w:t>
            </w:r>
          </w:p>
        </w:tc>
        <w:tc>
          <w:tcPr>
            <w:tcW w:w="171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2019</w:t>
            </w:r>
          </w:p>
        </w:tc>
        <w:tc>
          <w:tcPr>
            <w:tcW w:w="2118"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Еженедельно (51 отказ за год) – необходим ремонт водопровода</w:t>
            </w:r>
          </w:p>
        </w:tc>
        <w:tc>
          <w:tcPr>
            <w:tcW w:w="108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96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218"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r>
      <w:tr w:rsidR="00AB427A" w:rsidRPr="00AB427A" w:rsidTr="00CE3E26">
        <w:trPr>
          <w:trHeight w:val="330"/>
        </w:trPr>
        <w:tc>
          <w:tcPr>
            <w:tcW w:w="1034" w:type="dxa"/>
            <w:tcBorders>
              <w:top w:val="nil"/>
              <w:left w:val="single" w:sz="8" w:space="0" w:color="auto"/>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2600"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 Брусяновка д. 71</w:t>
            </w:r>
          </w:p>
        </w:tc>
        <w:tc>
          <w:tcPr>
            <w:tcW w:w="1128"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110</w:t>
            </w:r>
          </w:p>
        </w:tc>
        <w:tc>
          <w:tcPr>
            <w:tcW w:w="1053"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2000</w:t>
            </w:r>
          </w:p>
        </w:tc>
        <w:tc>
          <w:tcPr>
            <w:tcW w:w="1191" w:type="dxa"/>
            <w:tcBorders>
              <w:top w:val="nil"/>
              <w:left w:val="nil"/>
              <w:bottom w:val="nil"/>
              <w:right w:val="single" w:sz="4" w:space="0" w:color="auto"/>
            </w:tcBorders>
            <w:shd w:val="clear" w:color="auto" w:fill="auto"/>
            <w:hideMark/>
          </w:tcPr>
          <w:p w:rsidR="00AB427A" w:rsidRPr="00AB427A" w:rsidRDefault="00AB427A" w:rsidP="00AB427A">
            <w:r w:rsidRPr="00AB427A">
              <w:rPr>
                <w:rFonts w:ascii="Times New Roman" w:eastAsia="Times New Roman" w:hAnsi="Times New Roman" w:cs="Times New Roman"/>
                <w:bCs/>
                <w:color w:val="000000"/>
                <w:sz w:val="24"/>
                <w:szCs w:val="24"/>
                <w:lang w:eastAsia="ru-RU"/>
              </w:rPr>
              <w:t>пластик</w:t>
            </w:r>
          </w:p>
        </w:tc>
        <w:tc>
          <w:tcPr>
            <w:tcW w:w="1053"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1967</w:t>
            </w:r>
          </w:p>
        </w:tc>
        <w:tc>
          <w:tcPr>
            <w:tcW w:w="1712"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2019</w:t>
            </w:r>
          </w:p>
        </w:tc>
        <w:tc>
          <w:tcPr>
            <w:tcW w:w="2118"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Еженедельно (51 отказ за год) – необходим ремонт водопровода</w:t>
            </w:r>
          </w:p>
        </w:tc>
        <w:tc>
          <w:tcPr>
            <w:tcW w:w="1081"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961"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218" w:type="dxa"/>
            <w:tcBorders>
              <w:top w:val="nil"/>
              <w:left w:val="nil"/>
              <w:bottom w:val="nil"/>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r>
      <w:tr w:rsidR="00AB427A" w:rsidRPr="00AB427A" w:rsidTr="00CE3E26">
        <w:trPr>
          <w:trHeight w:val="375"/>
        </w:trPr>
        <w:tc>
          <w:tcPr>
            <w:tcW w:w="15149" w:type="dxa"/>
            <w:gridSpan w:val="11"/>
            <w:tcBorders>
              <w:top w:val="single" w:sz="8" w:space="0" w:color="auto"/>
              <w:left w:val="single" w:sz="8" w:space="0" w:color="auto"/>
              <w:bottom w:val="single" w:sz="4" w:space="0" w:color="auto"/>
              <w:right w:val="single" w:sz="8" w:space="0" w:color="000000"/>
            </w:tcBorders>
            <w:shd w:val="clear" w:color="000000" w:fill="FFFF99"/>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д. Владимировка</w:t>
            </w:r>
          </w:p>
        </w:tc>
      </w:tr>
      <w:tr w:rsidR="00AB427A" w:rsidRPr="00AB427A" w:rsidTr="00CE3E26">
        <w:trPr>
          <w:trHeight w:val="315"/>
        </w:trPr>
        <w:tc>
          <w:tcPr>
            <w:tcW w:w="1034" w:type="dxa"/>
            <w:vMerge w:val="restar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 колодца</w:t>
            </w:r>
          </w:p>
        </w:tc>
        <w:tc>
          <w:tcPr>
            <w:tcW w:w="260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Наименование участка водопроводной сети</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Диаметр, мм</w:t>
            </w:r>
          </w:p>
        </w:tc>
        <w:tc>
          <w:tcPr>
            <w:tcW w:w="1053"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Длина, м</w:t>
            </w:r>
          </w:p>
        </w:tc>
        <w:tc>
          <w:tcPr>
            <w:tcW w:w="1191"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Материал труб</w:t>
            </w:r>
          </w:p>
        </w:tc>
        <w:tc>
          <w:tcPr>
            <w:tcW w:w="1053"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Год укладки</w:t>
            </w:r>
          </w:p>
        </w:tc>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Год реконструкции</w:t>
            </w:r>
          </w:p>
        </w:tc>
        <w:tc>
          <w:tcPr>
            <w:tcW w:w="2118"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Аварийность работы (число отказов), необходимость реконструкции</w:t>
            </w:r>
          </w:p>
        </w:tc>
        <w:tc>
          <w:tcPr>
            <w:tcW w:w="3260" w:type="dxa"/>
            <w:gridSpan w:val="3"/>
            <w:tcBorders>
              <w:top w:val="single" w:sz="4" w:space="0" w:color="auto"/>
              <w:left w:val="nil"/>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Показатели измерений (если есть)</w:t>
            </w:r>
          </w:p>
        </w:tc>
      </w:tr>
      <w:tr w:rsidR="00AB427A" w:rsidRPr="00AB427A" w:rsidTr="00CE3E26">
        <w:trPr>
          <w:trHeight w:val="945"/>
        </w:trPr>
        <w:tc>
          <w:tcPr>
            <w:tcW w:w="1034" w:type="dxa"/>
            <w:vMerge/>
            <w:tcBorders>
              <w:top w:val="nil"/>
              <w:left w:val="single" w:sz="8"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60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128"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53"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191"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53"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712"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118"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Число, месяц, год, время суток</w:t>
            </w:r>
          </w:p>
        </w:tc>
        <w:tc>
          <w:tcPr>
            <w:tcW w:w="96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Расход, л/с</w:t>
            </w:r>
          </w:p>
        </w:tc>
        <w:tc>
          <w:tcPr>
            <w:tcW w:w="1218"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Давление, атм</w:t>
            </w:r>
          </w:p>
        </w:tc>
      </w:tr>
      <w:tr w:rsidR="00AB427A" w:rsidRPr="00AB427A" w:rsidTr="00CE3E26">
        <w:trPr>
          <w:trHeight w:val="330"/>
        </w:trPr>
        <w:tc>
          <w:tcPr>
            <w:tcW w:w="1034" w:type="dxa"/>
            <w:tcBorders>
              <w:top w:val="nil"/>
              <w:left w:val="single" w:sz="8" w:space="0" w:color="auto"/>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2600"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 Владимировка</w:t>
            </w:r>
          </w:p>
        </w:tc>
        <w:tc>
          <w:tcPr>
            <w:tcW w:w="1128"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100</w:t>
            </w:r>
          </w:p>
        </w:tc>
        <w:tc>
          <w:tcPr>
            <w:tcW w:w="1053"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1500</w:t>
            </w:r>
          </w:p>
        </w:tc>
        <w:tc>
          <w:tcPr>
            <w:tcW w:w="1191"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пластик</w:t>
            </w:r>
          </w:p>
        </w:tc>
        <w:tc>
          <w:tcPr>
            <w:tcW w:w="1053"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1968</w:t>
            </w:r>
          </w:p>
        </w:tc>
        <w:tc>
          <w:tcPr>
            <w:tcW w:w="1712"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2014</w:t>
            </w:r>
          </w:p>
        </w:tc>
        <w:tc>
          <w:tcPr>
            <w:tcW w:w="2118"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Периодически (замена насоса)</w:t>
            </w:r>
          </w:p>
        </w:tc>
        <w:tc>
          <w:tcPr>
            <w:tcW w:w="1081"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961"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218" w:type="dxa"/>
            <w:tcBorders>
              <w:top w:val="nil"/>
              <w:left w:val="nil"/>
              <w:bottom w:val="nil"/>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r>
      <w:tr w:rsidR="00AB427A" w:rsidRPr="00AB427A" w:rsidTr="00CE3E26">
        <w:trPr>
          <w:trHeight w:val="375"/>
        </w:trPr>
        <w:tc>
          <w:tcPr>
            <w:tcW w:w="15149" w:type="dxa"/>
            <w:gridSpan w:val="11"/>
            <w:tcBorders>
              <w:top w:val="single" w:sz="8" w:space="0" w:color="auto"/>
              <w:left w:val="single" w:sz="8" w:space="0" w:color="auto"/>
              <w:bottom w:val="single" w:sz="4" w:space="0" w:color="auto"/>
              <w:right w:val="single" w:sz="8" w:space="0" w:color="000000"/>
            </w:tcBorders>
            <w:shd w:val="clear" w:color="000000" w:fill="FFFF99"/>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д. Братцево</w:t>
            </w:r>
          </w:p>
        </w:tc>
      </w:tr>
      <w:tr w:rsidR="00AB427A" w:rsidRPr="00AB427A" w:rsidTr="00CE3E26">
        <w:trPr>
          <w:trHeight w:val="315"/>
        </w:trPr>
        <w:tc>
          <w:tcPr>
            <w:tcW w:w="1034" w:type="dxa"/>
            <w:vMerge w:val="restar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 колодца</w:t>
            </w:r>
          </w:p>
        </w:tc>
        <w:tc>
          <w:tcPr>
            <w:tcW w:w="260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Наименование участка водопроводной сети</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Диаметр, мм</w:t>
            </w:r>
          </w:p>
        </w:tc>
        <w:tc>
          <w:tcPr>
            <w:tcW w:w="1053"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Длина, м</w:t>
            </w:r>
          </w:p>
        </w:tc>
        <w:tc>
          <w:tcPr>
            <w:tcW w:w="1191"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Материал труб</w:t>
            </w:r>
          </w:p>
        </w:tc>
        <w:tc>
          <w:tcPr>
            <w:tcW w:w="1053"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Год укладки</w:t>
            </w:r>
          </w:p>
        </w:tc>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Год реконструкции</w:t>
            </w:r>
          </w:p>
        </w:tc>
        <w:tc>
          <w:tcPr>
            <w:tcW w:w="2118"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Аварийность работы (число отказов), необходимость реконструкции</w:t>
            </w:r>
          </w:p>
        </w:tc>
        <w:tc>
          <w:tcPr>
            <w:tcW w:w="3260" w:type="dxa"/>
            <w:gridSpan w:val="3"/>
            <w:tcBorders>
              <w:top w:val="single" w:sz="4" w:space="0" w:color="auto"/>
              <w:left w:val="nil"/>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Показатели измерений (если есть)</w:t>
            </w:r>
          </w:p>
        </w:tc>
      </w:tr>
      <w:tr w:rsidR="00AB427A" w:rsidRPr="00AB427A" w:rsidTr="00CE3E26">
        <w:trPr>
          <w:trHeight w:val="945"/>
        </w:trPr>
        <w:tc>
          <w:tcPr>
            <w:tcW w:w="1034" w:type="dxa"/>
            <w:vMerge/>
            <w:tcBorders>
              <w:top w:val="nil"/>
              <w:left w:val="single" w:sz="8"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60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128"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53"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191"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53"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712"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118"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Число, месяц, год, время суток</w:t>
            </w:r>
          </w:p>
        </w:tc>
        <w:tc>
          <w:tcPr>
            <w:tcW w:w="961"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Расход, л/с</w:t>
            </w:r>
          </w:p>
        </w:tc>
        <w:tc>
          <w:tcPr>
            <w:tcW w:w="1218"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Давление, атм</w:t>
            </w:r>
          </w:p>
        </w:tc>
      </w:tr>
      <w:tr w:rsidR="00AB427A" w:rsidRPr="00AB427A" w:rsidTr="00CE3E26">
        <w:trPr>
          <w:trHeight w:val="330"/>
        </w:trPr>
        <w:tc>
          <w:tcPr>
            <w:tcW w:w="1034" w:type="dxa"/>
            <w:tcBorders>
              <w:top w:val="nil"/>
              <w:left w:val="single" w:sz="8" w:space="0" w:color="auto"/>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260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 Братцево</w:t>
            </w:r>
          </w:p>
        </w:tc>
        <w:tc>
          <w:tcPr>
            <w:tcW w:w="1128"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100</w:t>
            </w:r>
          </w:p>
        </w:tc>
        <w:tc>
          <w:tcPr>
            <w:tcW w:w="1053"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2000</w:t>
            </w:r>
          </w:p>
        </w:tc>
        <w:tc>
          <w:tcPr>
            <w:tcW w:w="1191"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пластик</w:t>
            </w:r>
          </w:p>
        </w:tc>
        <w:tc>
          <w:tcPr>
            <w:tcW w:w="1053"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1969</w:t>
            </w:r>
          </w:p>
        </w:tc>
        <w:tc>
          <w:tcPr>
            <w:tcW w:w="1712"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2016</w:t>
            </w:r>
          </w:p>
        </w:tc>
        <w:tc>
          <w:tcPr>
            <w:tcW w:w="2118"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081"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961"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218" w:type="dxa"/>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r>
    </w:tbl>
    <w:p w:rsidR="00AB427A" w:rsidRPr="00AB427A" w:rsidRDefault="00AB427A" w:rsidP="00AB427A">
      <w:pPr>
        <w:tabs>
          <w:tab w:val="left" w:pos="7965"/>
        </w:tabs>
        <w:spacing w:after="0" w:line="360" w:lineRule="auto"/>
        <w:ind w:firstLine="567"/>
        <w:jc w:val="right"/>
        <w:rPr>
          <w:rFonts w:ascii="Times New Roman" w:hAnsi="Times New Roman" w:cs="Times New Roman"/>
          <w:sz w:val="28"/>
          <w:szCs w:val="28"/>
        </w:rPr>
      </w:pPr>
    </w:p>
    <w:p w:rsidR="00AB427A" w:rsidRPr="00AB427A" w:rsidRDefault="00AB427A" w:rsidP="00AB427A">
      <w:pPr>
        <w:spacing w:after="0" w:line="360" w:lineRule="auto"/>
        <w:jc w:val="right"/>
        <w:rPr>
          <w:rFonts w:ascii="Times New Roman" w:hAnsi="Times New Roman" w:cs="Times New Roman"/>
          <w:i/>
          <w:sz w:val="28"/>
          <w:szCs w:val="28"/>
        </w:rPr>
      </w:pPr>
      <w:r w:rsidRPr="00AB427A">
        <w:rPr>
          <w:rFonts w:ascii="Times New Roman" w:hAnsi="Times New Roman" w:cs="Times New Roman"/>
          <w:i/>
          <w:sz w:val="28"/>
          <w:szCs w:val="28"/>
        </w:rPr>
        <w:t>5 продолжение таблицы №20</w:t>
      </w:r>
    </w:p>
    <w:tbl>
      <w:tblPr>
        <w:tblW w:w="14981" w:type="dxa"/>
        <w:tblInd w:w="93" w:type="dxa"/>
        <w:tblLook w:val="04A0" w:firstRow="1" w:lastRow="0" w:firstColumn="1" w:lastColumn="0" w:noHBand="0" w:noVBand="1"/>
      </w:tblPr>
      <w:tblGrid>
        <w:gridCol w:w="1060"/>
        <w:gridCol w:w="2728"/>
        <w:gridCol w:w="1158"/>
        <w:gridCol w:w="1080"/>
        <w:gridCol w:w="1223"/>
        <w:gridCol w:w="1080"/>
        <w:gridCol w:w="1761"/>
        <w:gridCol w:w="2152"/>
        <w:gridCol w:w="1086"/>
        <w:gridCol w:w="985"/>
        <w:gridCol w:w="1250"/>
      </w:tblGrid>
      <w:tr w:rsidR="00AB427A" w:rsidRPr="00AB427A" w:rsidTr="00CE3E26">
        <w:trPr>
          <w:trHeight w:val="375"/>
        </w:trPr>
        <w:tc>
          <w:tcPr>
            <w:tcW w:w="14981" w:type="dxa"/>
            <w:gridSpan w:val="11"/>
            <w:tcBorders>
              <w:top w:val="single" w:sz="8" w:space="0" w:color="auto"/>
              <w:left w:val="single" w:sz="8" w:space="0" w:color="auto"/>
              <w:bottom w:val="single" w:sz="4" w:space="0" w:color="auto"/>
              <w:right w:val="single" w:sz="8" w:space="0" w:color="000000"/>
            </w:tcBorders>
            <w:shd w:val="clear" w:color="000000" w:fill="FFFF99"/>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д. Труновка</w:t>
            </w:r>
          </w:p>
        </w:tc>
      </w:tr>
      <w:tr w:rsidR="00AB427A" w:rsidRPr="00AB427A" w:rsidTr="00CE3E26">
        <w:trPr>
          <w:trHeight w:val="315"/>
        </w:trPr>
        <w:tc>
          <w:tcPr>
            <w:tcW w:w="1060" w:type="dxa"/>
            <w:vMerge w:val="restar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 колодца</w:t>
            </w:r>
          </w:p>
        </w:tc>
        <w:tc>
          <w:tcPr>
            <w:tcW w:w="2728"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Наименование участка водопроводной сети</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Диаметр, мм</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Длина, м</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Материал труб</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Год укладки</w:t>
            </w:r>
          </w:p>
        </w:tc>
        <w:tc>
          <w:tcPr>
            <w:tcW w:w="1575"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Год реконструкции</w:t>
            </w:r>
          </w:p>
        </w:tc>
        <w:tc>
          <w:tcPr>
            <w:tcW w:w="2152"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Аварийность работы (число отказов), необходимость реконструкции</w:t>
            </w:r>
          </w:p>
        </w:tc>
        <w:tc>
          <w:tcPr>
            <w:tcW w:w="3146" w:type="dxa"/>
            <w:gridSpan w:val="3"/>
            <w:tcBorders>
              <w:top w:val="single" w:sz="4" w:space="0" w:color="auto"/>
              <w:left w:val="nil"/>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Показатели измерений (если есть)</w:t>
            </w:r>
          </w:p>
        </w:tc>
      </w:tr>
      <w:tr w:rsidR="00AB427A" w:rsidRPr="00AB427A" w:rsidTr="00CE3E26">
        <w:trPr>
          <w:trHeight w:val="945"/>
        </w:trPr>
        <w:tc>
          <w:tcPr>
            <w:tcW w:w="1060" w:type="dxa"/>
            <w:vMerge/>
            <w:tcBorders>
              <w:top w:val="nil"/>
              <w:left w:val="single" w:sz="8"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728"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575"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152"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Число, месяц, год, время суток</w:t>
            </w:r>
          </w:p>
        </w:tc>
        <w:tc>
          <w:tcPr>
            <w:tcW w:w="86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Расход, л/с</w:t>
            </w:r>
          </w:p>
        </w:tc>
        <w:tc>
          <w:tcPr>
            <w:tcW w:w="120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Давление, атм</w:t>
            </w:r>
          </w:p>
        </w:tc>
      </w:tr>
      <w:tr w:rsidR="00AB427A" w:rsidRPr="00AB427A" w:rsidTr="00CE3E26">
        <w:trPr>
          <w:trHeight w:val="330"/>
        </w:trPr>
        <w:tc>
          <w:tcPr>
            <w:tcW w:w="1060" w:type="dxa"/>
            <w:tcBorders>
              <w:top w:val="nil"/>
              <w:left w:val="single" w:sz="8" w:space="0" w:color="auto"/>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2728"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 Труновка</w:t>
            </w:r>
          </w:p>
        </w:tc>
        <w:tc>
          <w:tcPr>
            <w:tcW w:w="108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100</w:t>
            </w:r>
          </w:p>
        </w:tc>
        <w:tc>
          <w:tcPr>
            <w:tcW w:w="108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2000</w:t>
            </w:r>
          </w:p>
        </w:tc>
        <w:tc>
          <w:tcPr>
            <w:tcW w:w="108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пластик</w:t>
            </w:r>
          </w:p>
        </w:tc>
        <w:tc>
          <w:tcPr>
            <w:tcW w:w="108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1970</w:t>
            </w:r>
          </w:p>
        </w:tc>
        <w:tc>
          <w:tcPr>
            <w:tcW w:w="1575"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2016</w:t>
            </w:r>
          </w:p>
        </w:tc>
        <w:tc>
          <w:tcPr>
            <w:tcW w:w="2152"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086"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86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200" w:type="dxa"/>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r>
      <w:tr w:rsidR="00AB427A" w:rsidRPr="00AB427A" w:rsidTr="00CE3E26">
        <w:trPr>
          <w:trHeight w:val="375"/>
        </w:trPr>
        <w:tc>
          <w:tcPr>
            <w:tcW w:w="14981" w:type="dxa"/>
            <w:gridSpan w:val="11"/>
            <w:tcBorders>
              <w:top w:val="single" w:sz="8" w:space="0" w:color="auto"/>
              <w:left w:val="single" w:sz="8" w:space="0" w:color="auto"/>
              <w:bottom w:val="single" w:sz="4" w:space="0" w:color="auto"/>
              <w:right w:val="single" w:sz="8" w:space="0" w:color="000000"/>
            </w:tcBorders>
            <w:shd w:val="clear" w:color="000000" w:fill="FFFF99"/>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д. Новоспасское</w:t>
            </w:r>
          </w:p>
        </w:tc>
      </w:tr>
      <w:tr w:rsidR="00AB427A" w:rsidRPr="00AB427A" w:rsidTr="00CE3E26">
        <w:trPr>
          <w:trHeight w:val="315"/>
        </w:trPr>
        <w:tc>
          <w:tcPr>
            <w:tcW w:w="1060" w:type="dxa"/>
            <w:vMerge w:val="restar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 колодца</w:t>
            </w:r>
          </w:p>
        </w:tc>
        <w:tc>
          <w:tcPr>
            <w:tcW w:w="2728"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Наименование участка водопроводной сети</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Диаметр, мм</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Длина, м</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Материал труб</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Год укладки</w:t>
            </w:r>
          </w:p>
        </w:tc>
        <w:tc>
          <w:tcPr>
            <w:tcW w:w="1575"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Год реконструкции</w:t>
            </w:r>
          </w:p>
        </w:tc>
        <w:tc>
          <w:tcPr>
            <w:tcW w:w="2152"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Аварийность работы (число отказов), необходимость реконструкции</w:t>
            </w:r>
          </w:p>
        </w:tc>
        <w:tc>
          <w:tcPr>
            <w:tcW w:w="3146" w:type="dxa"/>
            <w:gridSpan w:val="3"/>
            <w:tcBorders>
              <w:top w:val="single" w:sz="4" w:space="0" w:color="auto"/>
              <w:left w:val="nil"/>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Показатели измерений (если есть)</w:t>
            </w:r>
          </w:p>
        </w:tc>
      </w:tr>
      <w:tr w:rsidR="00AB427A" w:rsidRPr="00AB427A" w:rsidTr="00CE3E26">
        <w:trPr>
          <w:trHeight w:val="945"/>
        </w:trPr>
        <w:tc>
          <w:tcPr>
            <w:tcW w:w="1060" w:type="dxa"/>
            <w:vMerge/>
            <w:tcBorders>
              <w:top w:val="nil"/>
              <w:left w:val="single" w:sz="8"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728"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575"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152"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Число, месяц, год, время суток</w:t>
            </w:r>
          </w:p>
        </w:tc>
        <w:tc>
          <w:tcPr>
            <w:tcW w:w="86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Расход, л/с</w:t>
            </w:r>
          </w:p>
        </w:tc>
        <w:tc>
          <w:tcPr>
            <w:tcW w:w="120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Давление, атм</w:t>
            </w:r>
          </w:p>
        </w:tc>
      </w:tr>
      <w:tr w:rsidR="00AB427A" w:rsidRPr="00AB427A" w:rsidTr="00CE3E26">
        <w:trPr>
          <w:trHeight w:val="330"/>
        </w:trPr>
        <w:tc>
          <w:tcPr>
            <w:tcW w:w="1060" w:type="dxa"/>
            <w:tcBorders>
              <w:top w:val="nil"/>
              <w:left w:val="single" w:sz="8" w:space="0" w:color="auto"/>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2728"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 Новоспасское</w:t>
            </w:r>
          </w:p>
        </w:tc>
        <w:tc>
          <w:tcPr>
            <w:tcW w:w="108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100</w:t>
            </w:r>
          </w:p>
        </w:tc>
        <w:tc>
          <w:tcPr>
            <w:tcW w:w="108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1500</w:t>
            </w:r>
          </w:p>
        </w:tc>
        <w:tc>
          <w:tcPr>
            <w:tcW w:w="108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пластик</w:t>
            </w:r>
          </w:p>
        </w:tc>
        <w:tc>
          <w:tcPr>
            <w:tcW w:w="108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1967</w:t>
            </w:r>
          </w:p>
        </w:tc>
        <w:tc>
          <w:tcPr>
            <w:tcW w:w="1575"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2016</w:t>
            </w:r>
          </w:p>
        </w:tc>
        <w:tc>
          <w:tcPr>
            <w:tcW w:w="2152"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086"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86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200" w:type="dxa"/>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r>
    </w:tbl>
    <w:p w:rsidR="00AB427A" w:rsidRPr="00AB427A" w:rsidRDefault="00AB427A" w:rsidP="00AB427A">
      <w:pPr>
        <w:rPr>
          <w:rFonts w:ascii="Times New Roman" w:hAnsi="Times New Roman" w:cs="Times New Roman"/>
          <w:sz w:val="28"/>
          <w:szCs w:val="28"/>
        </w:rPr>
      </w:pPr>
    </w:p>
    <w:p w:rsidR="00AB427A" w:rsidRPr="00AB427A" w:rsidRDefault="00AB427A" w:rsidP="00AB427A">
      <w:pPr>
        <w:rPr>
          <w:rFonts w:ascii="Times New Roman" w:hAnsi="Times New Roman" w:cs="Times New Roman"/>
          <w:sz w:val="28"/>
          <w:szCs w:val="28"/>
        </w:rPr>
      </w:pPr>
      <w:r w:rsidRPr="00AB427A">
        <w:rPr>
          <w:rFonts w:ascii="Times New Roman" w:hAnsi="Times New Roman" w:cs="Times New Roman"/>
          <w:sz w:val="28"/>
          <w:szCs w:val="28"/>
        </w:rPr>
        <w:br w:type="page"/>
      </w:r>
    </w:p>
    <w:p w:rsidR="00AB427A" w:rsidRPr="00AB427A" w:rsidRDefault="00AB427A" w:rsidP="00AB427A">
      <w:pPr>
        <w:spacing w:after="0" w:line="360" w:lineRule="auto"/>
        <w:jc w:val="right"/>
        <w:rPr>
          <w:rFonts w:ascii="Times New Roman" w:hAnsi="Times New Roman" w:cs="Times New Roman"/>
          <w:i/>
          <w:sz w:val="28"/>
          <w:szCs w:val="28"/>
        </w:rPr>
      </w:pPr>
      <w:r w:rsidRPr="00AB427A">
        <w:rPr>
          <w:rFonts w:ascii="Times New Roman" w:hAnsi="Times New Roman" w:cs="Times New Roman"/>
          <w:i/>
          <w:sz w:val="28"/>
          <w:szCs w:val="28"/>
        </w:rPr>
        <w:t>окончание таблицы №20</w:t>
      </w:r>
    </w:p>
    <w:tbl>
      <w:tblPr>
        <w:tblW w:w="14981" w:type="dxa"/>
        <w:tblInd w:w="93" w:type="dxa"/>
        <w:tblLook w:val="04A0" w:firstRow="1" w:lastRow="0" w:firstColumn="1" w:lastColumn="0" w:noHBand="0" w:noVBand="1"/>
      </w:tblPr>
      <w:tblGrid>
        <w:gridCol w:w="1060"/>
        <w:gridCol w:w="2677"/>
        <w:gridCol w:w="1158"/>
        <w:gridCol w:w="1080"/>
        <w:gridCol w:w="1223"/>
        <w:gridCol w:w="1080"/>
        <w:gridCol w:w="1761"/>
        <w:gridCol w:w="2180"/>
        <w:gridCol w:w="1109"/>
        <w:gridCol w:w="985"/>
        <w:gridCol w:w="1250"/>
      </w:tblGrid>
      <w:tr w:rsidR="00AB427A" w:rsidRPr="00AB427A" w:rsidTr="00CE3E26">
        <w:trPr>
          <w:trHeight w:val="375"/>
        </w:trPr>
        <w:tc>
          <w:tcPr>
            <w:tcW w:w="14981" w:type="dxa"/>
            <w:gridSpan w:val="11"/>
            <w:tcBorders>
              <w:top w:val="single" w:sz="8" w:space="0" w:color="auto"/>
              <w:left w:val="single" w:sz="8" w:space="0" w:color="auto"/>
              <w:bottom w:val="single" w:sz="4" w:space="0" w:color="auto"/>
              <w:right w:val="single" w:sz="8" w:space="0" w:color="000000"/>
            </w:tcBorders>
            <w:shd w:val="clear" w:color="000000" w:fill="FFFF99"/>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д. Уткино</w:t>
            </w:r>
          </w:p>
        </w:tc>
      </w:tr>
      <w:tr w:rsidR="00AB427A" w:rsidRPr="00AB427A" w:rsidTr="00CE3E26">
        <w:trPr>
          <w:trHeight w:val="315"/>
        </w:trPr>
        <w:tc>
          <w:tcPr>
            <w:tcW w:w="1060" w:type="dxa"/>
            <w:vMerge w:val="restar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 колодца</w:t>
            </w:r>
          </w:p>
        </w:tc>
        <w:tc>
          <w:tcPr>
            <w:tcW w:w="2677"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Наименование участка водопроводной сети</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Диаметр, мм</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Длина, м</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Материал труб</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Год укладки</w:t>
            </w:r>
          </w:p>
        </w:tc>
        <w:tc>
          <w:tcPr>
            <w:tcW w:w="1575"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Год реконструкции</w:t>
            </w:r>
          </w:p>
        </w:tc>
        <w:tc>
          <w:tcPr>
            <w:tcW w:w="218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Аварийность работы (число отказов), необходимость реконструкции</w:t>
            </w:r>
          </w:p>
        </w:tc>
        <w:tc>
          <w:tcPr>
            <w:tcW w:w="3169" w:type="dxa"/>
            <w:gridSpan w:val="3"/>
            <w:tcBorders>
              <w:top w:val="single" w:sz="4" w:space="0" w:color="auto"/>
              <w:left w:val="nil"/>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Показатели измерений (если есть)</w:t>
            </w:r>
          </w:p>
        </w:tc>
      </w:tr>
      <w:tr w:rsidR="00AB427A" w:rsidRPr="00AB427A" w:rsidTr="00CE3E26">
        <w:trPr>
          <w:trHeight w:val="945"/>
        </w:trPr>
        <w:tc>
          <w:tcPr>
            <w:tcW w:w="1060" w:type="dxa"/>
            <w:vMerge/>
            <w:tcBorders>
              <w:top w:val="nil"/>
              <w:left w:val="single" w:sz="8"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677"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575"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18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10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Число, месяц, год, время суток</w:t>
            </w:r>
          </w:p>
        </w:tc>
        <w:tc>
          <w:tcPr>
            <w:tcW w:w="86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Расход, л/с</w:t>
            </w:r>
          </w:p>
        </w:tc>
        <w:tc>
          <w:tcPr>
            <w:tcW w:w="120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Давление, атм</w:t>
            </w:r>
          </w:p>
        </w:tc>
      </w:tr>
      <w:tr w:rsidR="00AB427A" w:rsidRPr="00AB427A" w:rsidTr="00CE3E26">
        <w:trPr>
          <w:trHeight w:val="330"/>
        </w:trPr>
        <w:tc>
          <w:tcPr>
            <w:tcW w:w="1060" w:type="dxa"/>
            <w:tcBorders>
              <w:top w:val="nil"/>
              <w:left w:val="single" w:sz="8" w:space="0" w:color="auto"/>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2677"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 Уткино</w:t>
            </w:r>
          </w:p>
        </w:tc>
        <w:tc>
          <w:tcPr>
            <w:tcW w:w="108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100</w:t>
            </w:r>
          </w:p>
        </w:tc>
        <w:tc>
          <w:tcPr>
            <w:tcW w:w="108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1500</w:t>
            </w:r>
          </w:p>
        </w:tc>
        <w:tc>
          <w:tcPr>
            <w:tcW w:w="108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пластик</w:t>
            </w:r>
          </w:p>
        </w:tc>
        <w:tc>
          <w:tcPr>
            <w:tcW w:w="108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1968</w:t>
            </w:r>
          </w:p>
        </w:tc>
        <w:tc>
          <w:tcPr>
            <w:tcW w:w="1575"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2019</w:t>
            </w:r>
          </w:p>
        </w:tc>
        <w:tc>
          <w:tcPr>
            <w:tcW w:w="218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Периодически (38 отказов за год) – необходим ремонт водопровода</w:t>
            </w:r>
          </w:p>
        </w:tc>
        <w:tc>
          <w:tcPr>
            <w:tcW w:w="1109"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86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200" w:type="dxa"/>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r>
      <w:tr w:rsidR="00AB427A" w:rsidRPr="00AB427A" w:rsidTr="00CE3E26">
        <w:trPr>
          <w:trHeight w:val="375"/>
        </w:trPr>
        <w:tc>
          <w:tcPr>
            <w:tcW w:w="14981" w:type="dxa"/>
            <w:gridSpan w:val="11"/>
            <w:tcBorders>
              <w:top w:val="single" w:sz="8" w:space="0" w:color="auto"/>
              <w:left w:val="single" w:sz="8" w:space="0" w:color="auto"/>
              <w:bottom w:val="single" w:sz="4" w:space="0" w:color="auto"/>
              <w:right w:val="single" w:sz="8" w:space="0" w:color="000000"/>
            </w:tcBorders>
            <w:shd w:val="clear" w:color="000000" w:fill="FFFF99"/>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с. Крутицы</w:t>
            </w:r>
          </w:p>
        </w:tc>
      </w:tr>
      <w:tr w:rsidR="00AB427A" w:rsidRPr="00AB427A" w:rsidTr="00CE3E26">
        <w:trPr>
          <w:trHeight w:val="315"/>
        </w:trPr>
        <w:tc>
          <w:tcPr>
            <w:tcW w:w="1060" w:type="dxa"/>
            <w:vMerge w:val="restar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 колодца</w:t>
            </w:r>
          </w:p>
        </w:tc>
        <w:tc>
          <w:tcPr>
            <w:tcW w:w="2677"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Наименование участка водопроводной сети</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Диаметр, мм</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Длина, м</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Материал труб</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Год укладки</w:t>
            </w:r>
          </w:p>
        </w:tc>
        <w:tc>
          <w:tcPr>
            <w:tcW w:w="1575"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Год реконструкции</w:t>
            </w:r>
          </w:p>
        </w:tc>
        <w:tc>
          <w:tcPr>
            <w:tcW w:w="2180" w:type="dxa"/>
            <w:vMerge w:val="restart"/>
            <w:tcBorders>
              <w:top w:val="nil"/>
              <w:left w:val="single" w:sz="4"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Аварийность работы (число отказов), необходимость реконструкции</w:t>
            </w:r>
          </w:p>
        </w:tc>
        <w:tc>
          <w:tcPr>
            <w:tcW w:w="3169" w:type="dxa"/>
            <w:gridSpan w:val="3"/>
            <w:tcBorders>
              <w:top w:val="single" w:sz="4" w:space="0" w:color="auto"/>
              <w:left w:val="nil"/>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Показатели измерений (если есть)</w:t>
            </w:r>
          </w:p>
        </w:tc>
      </w:tr>
      <w:tr w:rsidR="00AB427A" w:rsidRPr="00AB427A" w:rsidTr="00CE3E26">
        <w:trPr>
          <w:trHeight w:val="945"/>
        </w:trPr>
        <w:tc>
          <w:tcPr>
            <w:tcW w:w="1060" w:type="dxa"/>
            <w:vMerge/>
            <w:tcBorders>
              <w:top w:val="nil"/>
              <w:left w:val="single" w:sz="8"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677"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08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575"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180" w:type="dxa"/>
            <w:vMerge/>
            <w:tcBorders>
              <w:top w:val="nil"/>
              <w:left w:val="single" w:sz="4"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10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Число, месяц, год, время суток</w:t>
            </w:r>
          </w:p>
        </w:tc>
        <w:tc>
          <w:tcPr>
            <w:tcW w:w="86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Расход, л/с</w:t>
            </w:r>
          </w:p>
        </w:tc>
        <w:tc>
          <w:tcPr>
            <w:tcW w:w="1200" w:type="dxa"/>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Давление, атм</w:t>
            </w:r>
          </w:p>
        </w:tc>
      </w:tr>
      <w:tr w:rsidR="00AB427A" w:rsidRPr="00AB427A" w:rsidTr="00CE3E26">
        <w:trPr>
          <w:trHeight w:val="330"/>
        </w:trPr>
        <w:tc>
          <w:tcPr>
            <w:tcW w:w="1060" w:type="dxa"/>
            <w:tcBorders>
              <w:top w:val="nil"/>
              <w:left w:val="single" w:sz="8" w:space="0" w:color="auto"/>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2677"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с. Крутицы</w:t>
            </w:r>
          </w:p>
        </w:tc>
        <w:tc>
          <w:tcPr>
            <w:tcW w:w="108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100</w:t>
            </w:r>
          </w:p>
        </w:tc>
        <w:tc>
          <w:tcPr>
            <w:tcW w:w="108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2500</w:t>
            </w:r>
          </w:p>
        </w:tc>
        <w:tc>
          <w:tcPr>
            <w:tcW w:w="108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пластик</w:t>
            </w:r>
          </w:p>
        </w:tc>
        <w:tc>
          <w:tcPr>
            <w:tcW w:w="108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1968</w:t>
            </w:r>
          </w:p>
        </w:tc>
        <w:tc>
          <w:tcPr>
            <w:tcW w:w="1575"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2010</w:t>
            </w:r>
          </w:p>
        </w:tc>
        <w:tc>
          <w:tcPr>
            <w:tcW w:w="218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периодически</w:t>
            </w:r>
          </w:p>
        </w:tc>
        <w:tc>
          <w:tcPr>
            <w:tcW w:w="1109"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86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c>
          <w:tcPr>
            <w:tcW w:w="1200" w:type="dxa"/>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нет</w:t>
            </w:r>
          </w:p>
        </w:tc>
      </w:tr>
    </w:tbl>
    <w:p w:rsidR="00AB427A" w:rsidRPr="00AB427A" w:rsidRDefault="00AB427A" w:rsidP="00AB427A">
      <w:pPr>
        <w:rPr>
          <w:rFonts w:ascii="Times New Roman" w:hAnsi="Times New Roman" w:cs="Times New Roman"/>
          <w:sz w:val="28"/>
          <w:szCs w:val="28"/>
        </w:rPr>
        <w:sectPr w:rsidR="00AB427A" w:rsidRPr="00AB427A" w:rsidSect="008E2D1E">
          <w:pgSz w:w="16839" w:h="11907" w:orient="landscape" w:code="9"/>
          <w:pgMar w:top="851" w:right="679" w:bottom="1701" w:left="1134" w:header="709" w:footer="709" w:gutter="0"/>
          <w:cols w:space="708"/>
          <w:docGrid w:linePitch="360"/>
        </w:sect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AB427A">
        <w:rPr>
          <w:rFonts w:ascii="Times New Roman" w:eastAsia="Times New Roman" w:hAnsi="Times New Roman" w:cs="Times New Roman"/>
          <w:b/>
          <w:sz w:val="28"/>
          <w:szCs w:val="28"/>
          <w:lang w:eastAsia="ru-RU"/>
        </w:rPr>
        <w:t>2.2.9. Схемы водозаборов и очистных сооружений системы водоснабжения.</w:t>
      </w:r>
      <w:bookmarkEnd w:id="82"/>
    </w:p>
    <w:p w:rsidR="00AB427A" w:rsidRPr="00AB427A" w:rsidRDefault="00AB427A" w:rsidP="00AB427A">
      <w:pPr>
        <w:autoSpaceDE w:val="0"/>
        <w:autoSpaceDN w:val="0"/>
        <w:adjustRightInd w:val="0"/>
        <w:spacing w:after="0" w:line="360" w:lineRule="auto"/>
        <w:jc w:val="center"/>
        <w:rPr>
          <w:rFonts w:ascii="Times New Roman" w:eastAsia="Calibri" w:hAnsi="Times New Roman" w:cs="Times New Roman"/>
          <w:b/>
          <w:sz w:val="28"/>
          <w:szCs w:val="28"/>
          <w:lang w:eastAsia="ru-RU"/>
        </w:rPr>
      </w:pPr>
      <w:bookmarkStart w:id="83" w:name="_Toc384139631"/>
      <w:r w:rsidRPr="00AB427A">
        <w:rPr>
          <w:rFonts w:ascii="Times New Roman" w:eastAsia="Calibri" w:hAnsi="Times New Roman" w:cs="Times New Roman"/>
          <w:b/>
          <w:sz w:val="28"/>
          <w:szCs w:val="28"/>
          <w:lang w:eastAsia="ru-RU"/>
        </w:rPr>
        <w:t>Местоположение скважин.</w:t>
      </w:r>
      <w:bookmarkEnd w:id="83"/>
    </w:p>
    <w:p w:rsidR="00AB427A" w:rsidRPr="00AB427A" w:rsidRDefault="00AB427A" w:rsidP="00AB427A">
      <w:pPr>
        <w:spacing w:after="0" w:line="360" w:lineRule="auto"/>
        <w:jc w:val="both"/>
        <w:rPr>
          <w:rFonts w:ascii="Times New Roman" w:eastAsia="Calibri" w:hAnsi="Times New Roman" w:cs="Times New Roman"/>
          <w:color w:val="000000"/>
          <w:sz w:val="28"/>
          <w:szCs w:val="28"/>
        </w:rPr>
      </w:pPr>
      <w:r w:rsidRPr="00AB427A">
        <w:rPr>
          <w:rFonts w:ascii="Times New Roman" w:eastAsia="Calibri" w:hAnsi="Times New Roman" w:cs="Times New Roman"/>
          <w:noProof/>
          <w:color w:val="000000"/>
          <w:sz w:val="28"/>
          <w:szCs w:val="28"/>
          <w:lang w:eastAsia="ru-RU"/>
        </w:rPr>
        <w:drawing>
          <wp:inline distT="0" distB="0" distL="0" distR="0" wp14:anchorId="4C637624" wp14:editId="1EB812E1">
            <wp:extent cx="6120000" cy="6120000"/>
            <wp:effectExtent l="0" t="0" r="0" b="0"/>
            <wp:docPr id="38" name="Рисунок 38" descr="C:\Users\Вадим\Desktop\Богучаровское\Графические материалы\Скважины МО Богучар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Вадим\Desktop\Богучаровское\Графические материалы\Скважины МО Богучаровское.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000" cy="6120000"/>
                    </a:xfrm>
                    <a:prstGeom prst="rect">
                      <a:avLst/>
                    </a:prstGeom>
                    <a:noFill/>
                    <a:ln>
                      <a:noFill/>
                    </a:ln>
                  </pic:spPr>
                </pic:pic>
              </a:graphicData>
            </a:graphic>
          </wp:inline>
        </w:drawing>
      </w:r>
    </w:p>
    <w:p w:rsidR="00AB427A" w:rsidRPr="00AB427A" w:rsidRDefault="00AB427A" w:rsidP="00AB427A">
      <w:pPr>
        <w:spacing w:after="0" w:line="360" w:lineRule="auto"/>
        <w:ind w:firstLine="567"/>
        <w:rPr>
          <w:rFonts w:ascii="Times New Roman" w:hAnsi="Times New Roman" w:cs="Times New Roman"/>
          <w:sz w:val="28"/>
        </w:rPr>
      </w:pPr>
      <w:r w:rsidRPr="00AB427A">
        <w:rPr>
          <w:rFonts w:ascii="Times New Roman" w:hAnsi="Times New Roman" w:cs="Times New Roman"/>
          <w:sz w:val="28"/>
        </w:rPr>
        <w:t>Подземная вода поступает через насосную станцию в башню. Из башни, по распределительной сети производится подача воды к потребителям.</w:t>
      </w:r>
    </w:p>
    <w:p w:rsidR="00AB427A" w:rsidRPr="00AB427A" w:rsidRDefault="00AB427A" w:rsidP="00AB427A">
      <w:pPr>
        <w:numPr>
          <w:ilvl w:val="0"/>
          <w:numId w:val="11"/>
        </w:numPr>
        <w:spacing w:after="0" w:line="360" w:lineRule="auto"/>
        <w:contextualSpacing/>
        <w:rPr>
          <w:rFonts w:ascii="Times New Roman" w:hAnsi="Times New Roman" w:cs="Times New Roman"/>
          <w:sz w:val="28"/>
        </w:rPr>
      </w:pPr>
      <w:r w:rsidRPr="00AB427A">
        <w:rPr>
          <w:rFonts w:ascii="Times New Roman" w:hAnsi="Times New Roman" w:cs="Times New Roman"/>
          <w:sz w:val="28"/>
          <w:szCs w:val="28"/>
        </w:rPr>
        <w:t>с. Майское, ул. Центральная, в районе д. 12.</w:t>
      </w:r>
    </w:p>
    <w:p w:rsidR="00AB427A" w:rsidRPr="00AB427A" w:rsidRDefault="00AB427A" w:rsidP="00AB427A">
      <w:pPr>
        <w:numPr>
          <w:ilvl w:val="0"/>
          <w:numId w:val="11"/>
        </w:numPr>
        <w:tabs>
          <w:tab w:val="left" w:pos="7965"/>
        </w:tabs>
        <w:spacing w:after="0" w:line="360" w:lineRule="auto"/>
        <w:contextualSpacing/>
        <w:jc w:val="both"/>
        <w:rPr>
          <w:rFonts w:ascii="Times New Roman" w:hAnsi="Times New Roman" w:cs="Times New Roman"/>
          <w:sz w:val="28"/>
          <w:szCs w:val="28"/>
        </w:rPr>
      </w:pPr>
      <w:r w:rsidRPr="00AB427A">
        <w:rPr>
          <w:rFonts w:ascii="Times New Roman" w:hAnsi="Times New Roman" w:cs="Times New Roman"/>
          <w:sz w:val="28"/>
          <w:szCs w:val="28"/>
        </w:rPr>
        <w:t>д. Мостовая, ул. Центральная, в районе д. 1.</w:t>
      </w:r>
    </w:p>
    <w:p w:rsidR="00AB427A" w:rsidRPr="00AB427A" w:rsidRDefault="00AB427A" w:rsidP="00AB427A">
      <w:pPr>
        <w:numPr>
          <w:ilvl w:val="0"/>
          <w:numId w:val="11"/>
        </w:numPr>
        <w:tabs>
          <w:tab w:val="left" w:pos="7965"/>
        </w:tabs>
        <w:spacing w:after="0" w:line="360" w:lineRule="auto"/>
        <w:contextualSpacing/>
        <w:jc w:val="both"/>
        <w:rPr>
          <w:rFonts w:ascii="Times New Roman" w:hAnsi="Times New Roman" w:cs="Times New Roman"/>
          <w:sz w:val="28"/>
          <w:szCs w:val="28"/>
        </w:rPr>
      </w:pPr>
      <w:r w:rsidRPr="00AB427A">
        <w:rPr>
          <w:rFonts w:ascii="Times New Roman" w:hAnsi="Times New Roman" w:cs="Times New Roman"/>
          <w:sz w:val="28"/>
          <w:szCs w:val="28"/>
        </w:rPr>
        <w:t>с. Кузнецово, в районе бывших мех. Мастерских СПК «Кузнецово».</w:t>
      </w:r>
    </w:p>
    <w:p w:rsidR="00AB427A" w:rsidRPr="00AB427A" w:rsidRDefault="00AB427A" w:rsidP="00AB427A">
      <w:pPr>
        <w:numPr>
          <w:ilvl w:val="0"/>
          <w:numId w:val="11"/>
        </w:numPr>
        <w:tabs>
          <w:tab w:val="left" w:pos="7965"/>
        </w:tabs>
        <w:spacing w:after="0" w:line="360" w:lineRule="auto"/>
        <w:contextualSpacing/>
        <w:jc w:val="both"/>
        <w:rPr>
          <w:rFonts w:ascii="Times New Roman" w:hAnsi="Times New Roman" w:cs="Times New Roman"/>
          <w:sz w:val="28"/>
          <w:szCs w:val="28"/>
        </w:rPr>
      </w:pPr>
      <w:r w:rsidRPr="00AB427A">
        <w:rPr>
          <w:rFonts w:ascii="Times New Roman" w:hAnsi="Times New Roman" w:cs="Times New Roman"/>
          <w:sz w:val="28"/>
          <w:szCs w:val="28"/>
        </w:rPr>
        <w:t>с. Кузнецово, ул. Центральная, в районе д. 14.</w:t>
      </w:r>
    </w:p>
    <w:p w:rsidR="00AB427A" w:rsidRPr="00AB427A" w:rsidRDefault="00AB427A" w:rsidP="00AB427A">
      <w:pPr>
        <w:numPr>
          <w:ilvl w:val="0"/>
          <w:numId w:val="11"/>
        </w:numPr>
        <w:tabs>
          <w:tab w:val="left" w:pos="7965"/>
        </w:tabs>
        <w:spacing w:after="0" w:line="360" w:lineRule="auto"/>
        <w:contextualSpacing/>
        <w:jc w:val="both"/>
        <w:rPr>
          <w:rFonts w:ascii="Times New Roman" w:hAnsi="Times New Roman" w:cs="Times New Roman"/>
          <w:sz w:val="28"/>
          <w:szCs w:val="28"/>
        </w:rPr>
      </w:pPr>
      <w:r w:rsidRPr="00AB427A">
        <w:rPr>
          <w:rFonts w:ascii="Times New Roman" w:hAnsi="Times New Roman" w:cs="Times New Roman"/>
          <w:sz w:val="28"/>
          <w:szCs w:val="28"/>
        </w:rPr>
        <w:t>д. Брусяновка,  дома 83.</w:t>
      </w:r>
    </w:p>
    <w:p w:rsidR="00AB427A" w:rsidRPr="00AB427A" w:rsidRDefault="00AB427A" w:rsidP="00AB427A">
      <w:pPr>
        <w:numPr>
          <w:ilvl w:val="0"/>
          <w:numId w:val="11"/>
        </w:numPr>
        <w:tabs>
          <w:tab w:val="left" w:pos="7965"/>
        </w:tabs>
        <w:spacing w:after="0" w:line="360" w:lineRule="auto"/>
        <w:contextualSpacing/>
        <w:jc w:val="both"/>
        <w:rPr>
          <w:rFonts w:ascii="Times New Roman" w:hAnsi="Times New Roman" w:cs="Times New Roman"/>
          <w:sz w:val="28"/>
          <w:szCs w:val="28"/>
        </w:rPr>
      </w:pPr>
      <w:r w:rsidRPr="00AB427A">
        <w:rPr>
          <w:rFonts w:ascii="Times New Roman" w:hAnsi="Times New Roman" w:cs="Times New Roman"/>
          <w:sz w:val="28"/>
          <w:szCs w:val="28"/>
        </w:rPr>
        <w:t>д. Владимировка в районе пруда.</w:t>
      </w:r>
    </w:p>
    <w:p w:rsidR="00AB427A" w:rsidRPr="00AB427A" w:rsidRDefault="00AB427A" w:rsidP="00AB427A">
      <w:pPr>
        <w:numPr>
          <w:ilvl w:val="0"/>
          <w:numId w:val="11"/>
        </w:numPr>
        <w:tabs>
          <w:tab w:val="left" w:pos="7965"/>
        </w:tabs>
        <w:spacing w:after="0" w:line="360" w:lineRule="auto"/>
        <w:contextualSpacing/>
        <w:jc w:val="both"/>
        <w:rPr>
          <w:rFonts w:ascii="Times New Roman" w:hAnsi="Times New Roman" w:cs="Times New Roman"/>
          <w:sz w:val="28"/>
          <w:szCs w:val="28"/>
        </w:rPr>
      </w:pPr>
      <w:r w:rsidRPr="00AB427A">
        <w:rPr>
          <w:rFonts w:ascii="Times New Roman" w:hAnsi="Times New Roman" w:cs="Times New Roman"/>
          <w:sz w:val="28"/>
          <w:szCs w:val="28"/>
        </w:rPr>
        <w:t>д. Братцево в районе д. 1.</w:t>
      </w:r>
    </w:p>
    <w:p w:rsidR="00AB427A" w:rsidRPr="00AB427A" w:rsidRDefault="00AB427A" w:rsidP="00AB427A">
      <w:pPr>
        <w:numPr>
          <w:ilvl w:val="0"/>
          <w:numId w:val="11"/>
        </w:numPr>
        <w:tabs>
          <w:tab w:val="left" w:pos="7965"/>
        </w:tabs>
        <w:spacing w:after="0" w:line="360" w:lineRule="auto"/>
        <w:contextualSpacing/>
        <w:jc w:val="both"/>
        <w:rPr>
          <w:rFonts w:ascii="Times New Roman" w:hAnsi="Times New Roman" w:cs="Times New Roman"/>
          <w:sz w:val="28"/>
          <w:szCs w:val="28"/>
        </w:rPr>
      </w:pPr>
      <w:r w:rsidRPr="00AB427A">
        <w:rPr>
          <w:rFonts w:ascii="Times New Roman" w:hAnsi="Times New Roman" w:cs="Times New Roman"/>
          <w:sz w:val="28"/>
          <w:szCs w:val="28"/>
        </w:rPr>
        <w:t>д. Труновка в районе д. 37.</w:t>
      </w:r>
    </w:p>
    <w:p w:rsidR="00AB427A" w:rsidRPr="00AB427A" w:rsidRDefault="00AB427A" w:rsidP="00AB427A">
      <w:pPr>
        <w:numPr>
          <w:ilvl w:val="0"/>
          <w:numId w:val="11"/>
        </w:numPr>
        <w:tabs>
          <w:tab w:val="left" w:pos="7965"/>
        </w:tabs>
        <w:spacing w:after="0" w:line="360" w:lineRule="auto"/>
        <w:contextualSpacing/>
        <w:jc w:val="both"/>
        <w:rPr>
          <w:rFonts w:ascii="Times New Roman" w:hAnsi="Times New Roman" w:cs="Times New Roman"/>
          <w:sz w:val="28"/>
          <w:szCs w:val="28"/>
        </w:rPr>
      </w:pPr>
      <w:r w:rsidRPr="00AB427A">
        <w:rPr>
          <w:rFonts w:ascii="Times New Roman" w:hAnsi="Times New Roman" w:cs="Times New Roman"/>
          <w:sz w:val="28"/>
          <w:szCs w:val="28"/>
        </w:rPr>
        <w:t>д. Новоспасское.</w:t>
      </w:r>
    </w:p>
    <w:p w:rsidR="00AB427A" w:rsidRPr="00AB427A" w:rsidRDefault="00AB427A" w:rsidP="00AB427A">
      <w:pPr>
        <w:numPr>
          <w:ilvl w:val="0"/>
          <w:numId w:val="11"/>
        </w:numPr>
        <w:tabs>
          <w:tab w:val="left" w:pos="7965"/>
        </w:tabs>
        <w:spacing w:after="0" w:line="360" w:lineRule="auto"/>
        <w:contextualSpacing/>
        <w:jc w:val="both"/>
        <w:rPr>
          <w:rFonts w:ascii="Times New Roman" w:hAnsi="Times New Roman" w:cs="Times New Roman"/>
          <w:sz w:val="28"/>
          <w:szCs w:val="28"/>
        </w:rPr>
      </w:pPr>
      <w:r w:rsidRPr="00AB427A">
        <w:rPr>
          <w:rFonts w:ascii="Times New Roman" w:hAnsi="Times New Roman" w:cs="Times New Roman"/>
          <w:sz w:val="28"/>
          <w:szCs w:val="28"/>
        </w:rPr>
        <w:t>д. Уткино в районе бывших МТФ СПК «Майский».</w:t>
      </w:r>
    </w:p>
    <w:p w:rsidR="00AB427A" w:rsidRPr="00AB427A" w:rsidRDefault="00AB427A" w:rsidP="00AB427A">
      <w:pPr>
        <w:numPr>
          <w:ilvl w:val="0"/>
          <w:numId w:val="11"/>
        </w:numPr>
        <w:tabs>
          <w:tab w:val="left" w:pos="7965"/>
        </w:tabs>
        <w:spacing w:after="0" w:line="360" w:lineRule="auto"/>
        <w:contextualSpacing/>
        <w:jc w:val="both"/>
        <w:rPr>
          <w:rFonts w:ascii="Times New Roman" w:hAnsi="Times New Roman" w:cs="Times New Roman"/>
          <w:sz w:val="28"/>
          <w:szCs w:val="28"/>
        </w:rPr>
      </w:pPr>
      <w:r w:rsidRPr="00AB427A">
        <w:rPr>
          <w:rFonts w:ascii="Times New Roman" w:hAnsi="Times New Roman" w:cs="Times New Roman"/>
          <w:sz w:val="28"/>
          <w:szCs w:val="28"/>
        </w:rPr>
        <w:t>с. Крутицы в районе МТФ бывшего СПК «Майский».</w:t>
      </w:r>
    </w:p>
    <w:p w:rsidR="00AB427A" w:rsidRPr="00AB427A" w:rsidRDefault="00AB427A" w:rsidP="00AB427A">
      <w:pPr>
        <w:spacing w:after="0" w:line="360" w:lineRule="auto"/>
        <w:ind w:firstLine="567"/>
        <w:rPr>
          <w:rFonts w:ascii="Times New Roman" w:hAnsi="Times New Roman" w:cs="Times New Roman"/>
          <w:sz w:val="28"/>
        </w:rPr>
      </w:pPr>
    </w:p>
    <w:p w:rsidR="00AB427A" w:rsidRPr="00AB427A" w:rsidRDefault="00AB427A" w:rsidP="00AB427A">
      <w:pPr>
        <w:spacing w:after="0" w:line="360" w:lineRule="auto"/>
        <w:ind w:firstLine="567"/>
        <w:rPr>
          <w:rFonts w:ascii="Times New Roman" w:hAnsi="Times New Roman" w:cs="Times New Roman"/>
          <w:sz w:val="28"/>
        </w:rPr>
      </w:pPr>
      <w:r w:rsidRPr="00AB427A">
        <w:rPr>
          <w:rFonts w:ascii="Times New Roman" w:hAnsi="Times New Roman" w:cs="Times New Roman"/>
          <w:sz w:val="28"/>
        </w:rPr>
        <w:t>Схемы водозаборов для населенных пунктов МО Богучаровское, перечисленных выше, схематично имеет следующий вид:</w:t>
      </w:r>
    </w:p>
    <w:p w:rsidR="00AB427A" w:rsidRPr="00AB427A" w:rsidRDefault="00AB427A" w:rsidP="00AB427A">
      <w:pPr>
        <w:spacing w:after="0" w:line="360" w:lineRule="auto"/>
        <w:ind w:firstLine="567"/>
        <w:rPr>
          <w:rFonts w:ascii="Times New Roman" w:hAnsi="Times New Roman" w:cs="Times New Roman"/>
          <w:sz w:val="28"/>
        </w:rPr>
      </w:pPr>
    </w:p>
    <w:p w:rsidR="00AB427A" w:rsidRPr="00AB427A" w:rsidRDefault="00AB427A" w:rsidP="00AB427A">
      <w:pPr>
        <w:spacing w:after="0" w:line="360" w:lineRule="auto"/>
        <w:ind w:firstLine="284"/>
        <w:jc w:val="center"/>
        <w:rPr>
          <w:rFonts w:ascii="Times New Roman" w:eastAsia="Calibri" w:hAnsi="Times New Roman" w:cs="Times New Roman"/>
          <w:color w:val="000000"/>
          <w:sz w:val="28"/>
          <w:szCs w:val="24"/>
        </w:rPr>
      </w:pPr>
      <w:r w:rsidRPr="00AB427A">
        <w:rPr>
          <w:rFonts w:ascii="Times New Roman" w:eastAsia="Calibri" w:hAnsi="Times New Roman" w:cs="Times New Roman"/>
          <w:noProof/>
          <w:color w:val="000000"/>
          <w:sz w:val="28"/>
          <w:szCs w:val="24"/>
          <w:lang w:eastAsia="ru-RU"/>
        </w:rPr>
        <w:drawing>
          <wp:inline distT="0" distB="0" distL="0" distR="0" wp14:anchorId="16B90660" wp14:editId="53365309">
            <wp:extent cx="4871226" cy="3487210"/>
            <wp:effectExtent l="0" t="0" r="5715" b="0"/>
            <wp:docPr id="39" name="Рисунок 39" descr="C:\Users\Вадим\Desktop\Богучаровское\Схема водоснаб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дим\Desktop\Богучаровское\Схема водоснабжения.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1532" cy="3487429"/>
                    </a:xfrm>
                    <a:prstGeom prst="rect">
                      <a:avLst/>
                    </a:prstGeom>
                    <a:noFill/>
                    <a:ln>
                      <a:noFill/>
                    </a:ln>
                  </pic:spPr>
                </pic:pic>
              </a:graphicData>
            </a:graphic>
          </wp:inline>
        </w:drawing>
      </w:r>
    </w:p>
    <w:p w:rsidR="00AB427A" w:rsidRPr="00AB427A" w:rsidRDefault="00AB427A" w:rsidP="00AB427A">
      <w:pPr>
        <w:spacing w:after="0" w:line="360" w:lineRule="auto"/>
        <w:ind w:firstLine="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где,</w:t>
      </w:r>
    </w:p>
    <w:p w:rsidR="00AB427A" w:rsidRPr="00AB427A" w:rsidRDefault="00AB427A" w:rsidP="00AB427A">
      <w:pPr>
        <w:spacing w:after="0" w:line="360" w:lineRule="auto"/>
        <w:ind w:firstLine="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1 – водозаборная скважина со скважным  насосом ЭЦВ;</w:t>
      </w:r>
    </w:p>
    <w:p w:rsidR="00AB427A" w:rsidRPr="00AB427A" w:rsidRDefault="00AB427A" w:rsidP="00AB427A">
      <w:pPr>
        <w:spacing w:after="0" w:line="360" w:lineRule="auto"/>
        <w:ind w:firstLine="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 xml:space="preserve">2 – насосная станция </w:t>
      </w:r>
      <w:r w:rsidRPr="00AB427A">
        <w:rPr>
          <w:rFonts w:ascii="Times New Roman" w:eastAsia="Calibri" w:hAnsi="Times New Roman" w:cs="Times New Roman"/>
          <w:color w:val="000000"/>
          <w:sz w:val="28"/>
          <w:szCs w:val="24"/>
          <w:lang w:val="en-US"/>
        </w:rPr>
        <w:t>I</w:t>
      </w:r>
      <w:r w:rsidRPr="00AB427A">
        <w:rPr>
          <w:rFonts w:ascii="Times New Roman" w:eastAsia="Calibri" w:hAnsi="Times New Roman" w:cs="Times New Roman"/>
          <w:color w:val="000000"/>
          <w:sz w:val="28"/>
          <w:szCs w:val="24"/>
        </w:rPr>
        <w:t xml:space="preserve"> подъема, включающая в себя:</w:t>
      </w:r>
    </w:p>
    <w:p w:rsidR="00AB427A" w:rsidRPr="00AB427A" w:rsidRDefault="00AB427A" w:rsidP="00AB427A">
      <w:pPr>
        <w:numPr>
          <w:ilvl w:val="0"/>
          <w:numId w:val="4"/>
        </w:numPr>
        <w:spacing w:after="0" w:line="360" w:lineRule="auto"/>
        <w:contextualSpacing/>
        <w:rPr>
          <w:rFonts w:ascii="Times New Roman" w:eastAsia="Calibri" w:hAnsi="Times New Roman" w:cs="Times New Roman"/>
          <w:color w:val="000000"/>
          <w:sz w:val="28"/>
          <w:szCs w:val="24"/>
        </w:rPr>
      </w:pPr>
      <w:r w:rsidRPr="00AB427A">
        <w:rPr>
          <w:rFonts w:ascii="Times New Roman" w:eastAsia="Calibri" w:hAnsi="Times New Roman" w:cs="Times New Roman"/>
          <w:color w:val="000000"/>
          <w:spacing w:val="-6"/>
          <w:sz w:val="28"/>
          <w:szCs w:val="24"/>
        </w:rPr>
        <w:t>павильон насосной станции;</w:t>
      </w:r>
    </w:p>
    <w:p w:rsidR="00AB427A" w:rsidRPr="00AB427A" w:rsidRDefault="00AB427A" w:rsidP="00AB427A">
      <w:pPr>
        <w:numPr>
          <w:ilvl w:val="0"/>
          <w:numId w:val="4"/>
        </w:numPr>
        <w:spacing w:after="0" w:line="360" w:lineRule="auto"/>
        <w:contextualSpacing/>
        <w:rPr>
          <w:rFonts w:ascii="Times New Roman" w:eastAsia="Calibri" w:hAnsi="Times New Roman" w:cs="Times New Roman"/>
          <w:color w:val="000000"/>
          <w:sz w:val="28"/>
          <w:szCs w:val="24"/>
        </w:rPr>
      </w:pPr>
      <w:r w:rsidRPr="00AB427A">
        <w:rPr>
          <w:rFonts w:ascii="Times New Roman" w:eastAsia="Calibri" w:hAnsi="Times New Roman" w:cs="Times New Roman"/>
          <w:color w:val="000000"/>
          <w:spacing w:val="-6"/>
          <w:sz w:val="28"/>
          <w:szCs w:val="24"/>
        </w:rPr>
        <w:t>оборудование: расходомер, счетчик учета электроэнергии</w:t>
      </w:r>
      <w:r w:rsidRPr="00AB427A">
        <w:rPr>
          <w:rFonts w:ascii="Times New Roman" w:eastAsia="Calibri" w:hAnsi="Times New Roman" w:cs="Times New Roman"/>
          <w:color w:val="000000"/>
          <w:sz w:val="28"/>
          <w:szCs w:val="24"/>
        </w:rPr>
        <w:t>;</w:t>
      </w:r>
    </w:p>
    <w:p w:rsidR="00AB427A" w:rsidRPr="00AB427A" w:rsidRDefault="00AB427A" w:rsidP="00AB427A">
      <w:pPr>
        <w:spacing w:after="0" w:line="360" w:lineRule="auto"/>
        <w:ind w:firstLine="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3 – водонапорная башня;</w:t>
      </w:r>
    </w:p>
    <w:p w:rsidR="00AB427A" w:rsidRPr="00AB427A" w:rsidRDefault="00AB427A" w:rsidP="00AB427A">
      <w:pPr>
        <w:spacing w:after="0" w:line="360" w:lineRule="auto"/>
        <w:ind w:firstLine="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4 – жилая застройка (потребитель);</w:t>
      </w:r>
    </w:p>
    <w:p w:rsidR="00AB427A" w:rsidRPr="00AB427A" w:rsidRDefault="00AB427A" w:rsidP="00AB427A">
      <w:pPr>
        <w:spacing w:after="0" w:line="360" w:lineRule="auto"/>
        <w:ind w:firstLine="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5 – напорные водоводы сети питьевого водоснабжения;</w:t>
      </w:r>
    </w:p>
    <w:p w:rsidR="00AB427A" w:rsidRPr="00AB427A" w:rsidRDefault="00AB427A" w:rsidP="00AB427A">
      <w:pPr>
        <w:spacing w:after="0" w:line="360" w:lineRule="auto"/>
        <w:ind w:firstLine="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6 – грунтовые воды.</w:t>
      </w:r>
    </w:p>
    <w:p w:rsidR="00AB427A" w:rsidRPr="00AB427A" w:rsidRDefault="00AB427A" w:rsidP="00AB427A">
      <w:pPr>
        <w:spacing w:after="0" w:line="360" w:lineRule="auto"/>
        <w:ind w:firstLine="284"/>
        <w:rPr>
          <w:rFonts w:ascii="Times New Roman" w:eastAsia="Calibri" w:hAnsi="Times New Roman" w:cs="Times New Roman"/>
          <w:color w:val="000000"/>
          <w:sz w:val="28"/>
          <w:szCs w:val="24"/>
        </w:rPr>
      </w:pPr>
    </w:p>
    <w:p w:rsidR="00AB427A" w:rsidRPr="00AB427A" w:rsidRDefault="00AB427A" w:rsidP="00AB427A">
      <w:pPr>
        <w:spacing w:after="0" w:line="360" w:lineRule="auto"/>
        <w:ind w:firstLine="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В пос. Прогресс водозабор системы водоснабжения – каптаж восходящего родника. Принципиальная схема устройства каптажа восходящего родника представлена далее.</w:t>
      </w:r>
    </w:p>
    <w:p w:rsidR="00AB427A" w:rsidRPr="00AB427A" w:rsidRDefault="00AB427A" w:rsidP="00AB427A">
      <w:pPr>
        <w:autoSpaceDE w:val="0"/>
        <w:autoSpaceDN w:val="0"/>
        <w:adjustRightInd w:val="0"/>
        <w:spacing w:after="0" w:line="360" w:lineRule="auto"/>
        <w:jc w:val="both"/>
        <w:rPr>
          <w:rFonts w:ascii="Times New Roman" w:eastAsia="Calibri" w:hAnsi="Times New Roman" w:cs="Times New Roman"/>
          <w:b/>
          <w:sz w:val="28"/>
          <w:szCs w:val="28"/>
          <w:lang w:eastAsia="ru-RU"/>
        </w:rPr>
      </w:pPr>
      <w:bookmarkStart w:id="84" w:name="_Toc384139632"/>
      <w:r w:rsidRPr="00AB427A">
        <w:rPr>
          <w:rFonts w:ascii="Times New Roman" w:eastAsia="Calibri" w:hAnsi="Times New Roman" w:cs="Times New Roman"/>
          <w:b/>
          <w:sz w:val="28"/>
          <w:szCs w:val="28"/>
          <w:lang w:eastAsia="ru-RU"/>
        </w:rPr>
        <w:t>Пример каптажа восходящего родника</w:t>
      </w:r>
      <w:bookmarkEnd w:id="84"/>
    </w:p>
    <w:p w:rsidR="00AB427A" w:rsidRPr="00AB427A" w:rsidRDefault="00AB427A" w:rsidP="00AB427A">
      <w:pPr>
        <w:spacing w:after="0" w:line="360" w:lineRule="auto"/>
        <w:ind w:firstLine="284"/>
        <w:rPr>
          <w:rFonts w:ascii="Times New Roman" w:eastAsia="Calibri" w:hAnsi="Times New Roman" w:cs="Times New Roman"/>
          <w:color w:val="000000"/>
          <w:sz w:val="28"/>
          <w:szCs w:val="24"/>
        </w:rPr>
      </w:pPr>
      <w:r w:rsidRPr="00AB427A">
        <w:rPr>
          <w:rFonts w:ascii="Times New Roman" w:eastAsia="Calibri" w:hAnsi="Times New Roman" w:cs="Times New Roman"/>
          <w:noProof/>
          <w:color w:val="000000"/>
          <w:sz w:val="28"/>
          <w:szCs w:val="24"/>
          <w:lang w:eastAsia="ru-RU"/>
        </w:rPr>
        <w:drawing>
          <wp:inline distT="0" distB="0" distL="0" distR="0" wp14:anchorId="661C6904" wp14:editId="6AF5BC1B">
            <wp:extent cx="5721070" cy="3058510"/>
            <wp:effectExtent l="0" t="0" r="0" b="8890"/>
            <wp:docPr id="40" name="Рисунок 40" descr="C:\Users\Вадим\Desktop\Богучаровское\Каптаж п.Прогресс\kapv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дим\Desktop\Богучаровское\Каптаж п.Прогресс\kapvod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1297" cy="3058631"/>
                    </a:xfrm>
                    <a:prstGeom prst="rect">
                      <a:avLst/>
                    </a:prstGeom>
                    <a:noFill/>
                    <a:ln>
                      <a:noFill/>
                    </a:ln>
                  </pic:spPr>
                </pic:pic>
              </a:graphicData>
            </a:graphic>
          </wp:inline>
        </w:drawing>
      </w:r>
    </w:p>
    <w:p w:rsidR="00AB427A" w:rsidRPr="00AB427A" w:rsidRDefault="00AB427A" w:rsidP="00AB427A">
      <w:pPr>
        <w:spacing w:after="0" w:line="360" w:lineRule="auto"/>
        <w:ind w:firstLine="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 xml:space="preserve">Где, </w:t>
      </w:r>
    </w:p>
    <w:p w:rsidR="00AB427A" w:rsidRPr="00AB427A" w:rsidRDefault="00AB427A" w:rsidP="00AB427A">
      <w:pPr>
        <w:spacing w:after="0" w:line="360" w:lineRule="auto"/>
        <w:ind w:left="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1 — глина; </w:t>
      </w:r>
      <w:r w:rsidRPr="00AB427A">
        <w:rPr>
          <w:rFonts w:ascii="Times New Roman" w:eastAsia="Calibri" w:hAnsi="Times New Roman" w:cs="Times New Roman"/>
          <w:color w:val="000000"/>
          <w:sz w:val="28"/>
          <w:szCs w:val="24"/>
        </w:rPr>
        <w:br/>
        <w:t>2 — донный фильтр;</w:t>
      </w:r>
      <w:r w:rsidRPr="00AB427A">
        <w:rPr>
          <w:rFonts w:ascii="Times New Roman" w:eastAsia="Calibri" w:hAnsi="Times New Roman" w:cs="Times New Roman"/>
          <w:color w:val="000000"/>
          <w:sz w:val="28"/>
          <w:szCs w:val="24"/>
        </w:rPr>
        <w:br/>
        <w:t>3 — грязевая труба;</w:t>
      </w:r>
      <w:r w:rsidRPr="00AB427A">
        <w:rPr>
          <w:rFonts w:ascii="Times New Roman" w:eastAsia="Calibri" w:hAnsi="Times New Roman" w:cs="Times New Roman"/>
          <w:color w:val="000000"/>
          <w:sz w:val="28"/>
          <w:szCs w:val="24"/>
        </w:rPr>
        <w:br/>
        <w:t>4 — водоотводящая канава;</w:t>
      </w:r>
      <w:r w:rsidRPr="00AB427A">
        <w:rPr>
          <w:rFonts w:ascii="Times New Roman" w:eastAsia="Calibri" w:hAnsi="Times New Roman" w:cs="Times New Roman"/>
          <w:color w:val="000000"/>
          <w:sz w:val="28"/>
          <w:szCs w:val="24"/>
        </w:rPr>
        <w:br/>
        <w:t>5 — вентиляционный стояк;</w:t>
      </w:r>
      <w:r w:rsidRPr="00AB427A">
        <w:rPr>
          <w:rFonts w:ascii="Times New Roman" w:eastAsia="Calibri" w:hAnsi="Times New Roman" w:cs="Times New Roman"/>
          <w:color w:val="000000"/>
          <w:sz w:val="28"/>
          <w:szCs w:val="24"/>
        </w:rPr>
        <w:br/>
        <w:t>6 — водоотводящая труба; </w:t>
      </w:r>
      <w:r w:rsidRPr="00AB427A">
        <w:rPr>
          <w:rFonts w:ascii="Times New Roman" w:eastAsia="Calibri" w:hAnsi="Times New Roman" w:cs="Times New Roman"/>
          <w:color w:val="000000"/>
          <w:sz w:val="28"/>
          <w:szCs w:val="24"/>
        </w:rPr>
        <w:br/>
        <w:t>7 — колодец размещения насосного оборудования и задвижек; </w:t>
      </w:r>
      <w:r w:rsidRPr="00AB427A">
        <w:rPr>
          <w:rFonts w:ascii="Times New Roman" w:eastAsia="Calibri" w:hAnsi="Times New Roman" w:cs="Times New Roman"/>
          <w:color w:val="000000"/>
          <w:sz w:val="28"/>
          <w:szCs w:val="24"/>
        </w:rPr>
        <w:br/>
        <w:t>8 — переливная труба</w:t>
      </w:r>
    </w:p>
    <w:p w:rsidR="00AB427A" w:rsidRPr="00AB427A" w:rsidRDefault="00AB427A" w:rsidP="00AB427A">
      <w:pPr>
        <w:spacing w:after="0" w:line="360" w:lineRule="auto"/>
        <w:ind w:left="284"/>
        <w:rPr>
          <w:rFonts w:ascii="Times New Roman" w:eastAsia="Calibri" w:hAnsi="Times New Roman" w:cs="Times New Roman"/>
          <w:color w:val="000000"/>
          <w:sz w:val="28"/>
          <w:szCs w:val="24"/>
        </w:rPr>
      </w:pPr>
      <w:r w:rsidRPr="00AB427A">
        <w:rPr>
          <w:rFonts w:ascii="Times New Roman" w:eastAsia="Calibri" w:hAnsi="Times New Roman" w:cs="Times New Roman"/>
          <w:color w:val="000000"/>
          <w:sz w:val="28"/>
          <w:szCs w:val="24"/>
        </w:rPr>
        <w:t>9 – подача воды в распределительную сеть, к потребителю.</w:t>
      </w:r>
    </w:p>
    <w:p w:rsidR="00AB427A" w:rsidRPr="00AB427A" w:rsidRDefault="00AB427A" w:rsidP="00AB427A">
      <w:pPr>
        <w:spacing w:after="0" w:line="360" w:lineRule="auto"/>
        <w:ind w:firstLine="567"/>
        <w:rPr>
          <w:rFonts w:ascii="Times New Roman" w:hAnsi="Times New Roman" w:cs="Times New Roman"/>
          <w:sz w:val="28"/>
        </w:rPr>
      </w:pPr>
    </w:p>
    <w:p w:rsidR="00AB427A" w:rsidRPr="00AB427A" w:rsidRDefault="00AB427A" w:rsidP="00AB427A">
      <w:pPr>
        <w:spacing w:after="0" w:line="360" w:lineRule="auto"/>
        <w:ind w:firstLine="284"/>
        <w:rPr>
          <w:rFonts w:ascii="Times New Roman" w:hAnsi="Times New Roman" w:cs="Times New Roman"/>
          <w:sz w:val="28"/>
        </w:rPr>
      </w:pPr>
      <w:r w:rsidRPr="00AB427A">
        <w:rPr>
          <w:rFonts w:ascii="Times New Roman" w:hAnsi="Times New Roman" w:cs="Times New Roman"/>
          <w:sz w:val="28"/>
        </w:rPr>
        <w:t>Станции очистки и подготовки питьевой воды отсутствуют.</w:t>
      </w:r>
    </w:p>
    <w:p w:rsidR="00AB427A" w:rsidRPr="00AB427A" w:rsidRDefault="00AB427A" w:rsidP="00AB427A">
      <w:pPr>
        <w:spacing w:after="0" w:line="360" w:lineRule="auto"/>
        <w:ind w:firstLine="284"/>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85" w:name="_Toc384139633"/>
      <w:r w:rsidRPr="00AB427A">
        <w:rPr>
          <w:rFonts w:ascii="Times New Roman" w:eastAsia="Times New Roman" w:hAnsi="Times New Roman" w:cs="Times New Roman"/>
          <w:b/>
          <w:sz w:val="28"/>
          <w:szCs w:val="28"/>
          <w:lang w:eastAsia="ru-RU"/>
        </w:rPr>
        <w:t>2.2.10.Статистика отказов водопроводных сетей (аварий, инцидентов) за предшествующие 5(пять) лет.</w:t>
      </w:r>
      <w:bookmarkEnd w:id="85"/>
    </w:p>
    <w:p w:rsidR="00AB427A" w:rsidRPr="00AB427A" w:rsidRDefault="00AB427A" w:rsidP="00AB427A">
      <w:pPr>
        <w:tabs>
          <w:tab w:val="left" w:pos="7965"/>
        </w:tabs>
        <w:spacing w:after="0" w:line="360" w:lineRule="auto"/>
        <w:ind w:firstLine="567"/>
        <w:jc w:val="both"/>
        <w:rPr>
          <w:rFonts w:ascii="Times New Roman" w:hAnsi="Times New Roman" w:cs="Times New Roman"/>
          <w:sz w:val="28"/>
          <w:szCs w:val="28"/>
        </w:rPr>
      </w:pPr>
      <w:r w:rsidRPr="00AB427A">
        <w:rPr>
          <w:rFonts w:ascii="Times New Roman" w:hAnsi="Times New Roman" w:cs="Times New Roman"/>
          <w:sz w:val="28"/>
        </w:rPr>
        <w:t>В пп. 2.2.8 приведены т</w:t>
      </w:r>
      <w:r w:rsidRPr="00AB427A">
        <w:rPr>
          <w:rFonts w:ascii="Times New Roman" w:hAnsi="Times New Roman" w:cs="Times New Roman"/>
          <w:sz w:val="28"/>
          <w:szCs w:val="28"/>
        </w:rPr>
        <w:t>ехнические характеристики участков водопроводных сетей, включая годы начала эксплуатации с разделением по населенным пунктам, таблица №20.</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Можно сделать вывод, что в удовлетворительном состоянии находятся системы водоснабжения в населенных пунктах, таких как п. Прогресс и с. Майское. Сети были проложены и введены в эксплуатацию в 1993-2013гг. и по сей день эксплуатируются без зарегистрированных случаев аварийности.</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Далее в таблице №21 представлены проанализированные данные по водопотреблению и водопотерям этих населенных пунктов.</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86" w:name="_Toc384139634"/>
      <w:r w:rsidRPr="00AB427A">
        <w:rPr>
          <w:rFonts w:ascii="Times New Roman" w:eastAsia="Times New Roman" w:hAnsi="Times New Roman" w:cs="Times New Roman"/>
          <w:b/>
          <w:sz w:val="28"/>
          <w:szCs w:val="28"/>
          <w:lang w:eastAsia="ru-RU"/>
        </w:rPr>
        <w:t>Таблица №21. Водопотребление и утечки (п. Прогресс и с. Майское)</w:t>
      </w:r>
      <w:bookmarkEnd w:id="86"/>
    </w:p>
    <w:tbl>
      <w:tblPr>
        <w:tblW w:w="8079" w:type="dxa"/>
        <w:jc w:val="center"/>
        <w:tblLook w:val="04A0" w:firstRow="1" w:lastRow="0" w:firstColumn="1" w:lastColumn="0" w:noHBand="0" w:noVBand="1"/>
      </w:tblPr>
      <w:tblGrid>
        <w:gridCol w:w="2030"/>
        <w:gridCol w:w="1288"/>
        <w:gridCol w:w="2119"/>
        <w:gridCol w:w="1482"/>
        <w:gridCol w:w="1833"/>
      </w:tblGrid>
      <w:tr w:rsidR="00AB427A" w:rsidRPr="00AB427A" w:rsidTr="00CE3E26">
        <w:trPr>
          <w:trHeight w:val="405"/>
          <w:jc w:val="center"/>
        </w:trPr>
        <w:tc>
          <w:tcPr>
            <w:tcW w:w="3318"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Населенные пункты, обеспеченные водой</w:t>
            </w:r>
          </w:p>
        </w:tc>
        <w:tc>
          <w:tcPr>
            <w:tcW w:w="1446" w:type="dxa"/>
            <w:tcBorders>
              <w:top w:val="single" w:sz="8" w:space="0" w:color="auto"/>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Майское</w:t>
            </w:r>
          </w:p>
        </w:tc>
        <w:tc>
          <w:tcPr>
            <w:tcW w:w="1482" w:type="dxa"/>
            <w:tcBorders>
              <w:top w:val="single" w:sz="8" w:space="0" w:color="auto"/>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 Прогресс</w:t>
            </w:r>
          </w:p>
        </w:tc>
        <w:tc>
          <w:tcPr>
            <w:tcW w:w="1833" w:type="dxa"/>
            <w:tcBorders>
              <w:top w:val="single" w:sz="8" w:space="0" w:color="auto"/>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 (сумма по строкам)</w:t>
            </w:r>
          </w:p>
        </w:tc>
      </w:tr>
      <w:tr w:rsidR="00AB427A" w:rsidRPr="00AB427A" w:rsidTr="00CE3E26">
        <w:trPr>
          <w:trHeight w:val="330"/>
          <w:jc w:val="center"/>
        </w:trPr>
        <w:tc>
          <w:tcPr>
            <w:tcW w:w="3318"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 п/п</w:t>
            </w:r>
          </w:p>
        </w:tc>
        <w:tc>
          <w:tcPr>
            <w:tcW w:w="1446"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1482"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1833" w:type="dxa"/>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r>
      <w:tr w:rsidR="00AB427A" w:rsidRPr="00AB427A" w:rsidTr="00CE3E26">
        <w:trPr>
          <w:trHeight w:val="630"/>
          <w:jc w:val="center"/>
        </w:trPr>
        <w:tc>
          <w:tcPr>
            <w:tcW w:w="203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Водопотребление населением</w:t>
            </w:r>
          </w:p>
        </w:tc>
        <w:tc>
          <w:tcPr>
            <w:tcW w:w="1288" w:type="dxa"/>
            <w:vMerge w:val="restart"/>
            <w:tcBorders>
              <w:top w:val="nil"/>
              <w:left w:val="single" w:sz="4"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тыс.м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/год</w:t>
            </w:r>
          </w:p>
        </w:tc>
        <w:tc>
          <w:tcPr>
            <w:tcW w:w="144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171,405</w:t>
            </w:r>
          </w:p>
        </w:tc>
        <w:tc>
          <w:tcPr>
            <w:tcW w:w="148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415,005</w:t>
            </w:r>
          </w:p>
        </w:tc>
        <w:tc>
          <w:tcPr>
            <w:tcW w:w="1833"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586,4</w:t>
            </w:r>
          </w:p>
        </w:tc>
      </w:tr>
      <w:tr w:rsidR="00AB427A" w:rsidRPr="00AB427A" w:rsidTr="00CE3E26">
        <w:trPr>
          <w:trHeight w:val="945"/>
          <w:jc w:val="center"/>
        </w:trPr>
        <w:tc>
          <w:tcPr>
            <w:tcW w:w="203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Предприятия, обеспеченные водой</w:t>
            </w:r>
          </w:p>
        </w:tc>
        <w:tc>
          <w:tcPr>
            <w:tcW w:w="1288" w:type="dxa"/>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44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8,4</w:t>
            </w:r>
          </w:p>
        </w:tc>
        <w:tc>
          <w:tcPr>
            <w:tcW w:w="148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8,4</w:t>
            </w:r>
          </w:p>
        </w:tc>
        <w:tc>
          <w:tcPr>
            <w:tcW w:w="1833"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16,8</w:t>
            </w:r>
          </w:p>
        </w:tc>
      </w:tr>
      <w:tr w:rsidR="00AB427A" w:rsidRPr="00AB427A" w:rsidTr="00CE3E26">
        <w:trPr>
          <w:trHeight w:val="630"/>
          <w:jc w:val="center"/>
        </w:trPr>
        <w:tc>
          <w:tcPr>
            <w:tcW w:w="203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Бюджетные организации</w:t>
            </w:r>
          </w:p>
        </w:tc>
        <w:tc>
          <w:tcPr>
            <w:tcW w:w="1288" w:type="dxa"/>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44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0,195</w:t>
            </w:r>
          </w:p>
        </w:tc>
        <w:tc>
          <w:tcPr>
            <w:tcW w:w="148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0,195</w:t>
            </w:r>
          </w:p>
        </w:tc>
        <w:tc>
          <w:tcPr>
            <w:tcW w:w="1833"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0,4</w:t>
            </w:r>
          </w:p>
        </w:tc>
      </w:tr>
      <w:tr w:rsidR="00AB427A" w:rsidRPr="00AB427A" w:rsidTr="00CE3E26">
        <w:trPr>
          <w:trHeight w:val="630"/>
          <w:jc w:val="center"/>
        </w:trPr>
        <w:tc>
          <w:tcPr>
            <w:tcW w:w="203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Собственные нужды</w:t>
            </w:r>
          </w:p>
        </w:tc>
        <w:tc>
          <w:tcPr>
            <w:tcW w:w="1288" w:type="dxa"/>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44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48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833"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0</w:t>
            </w:r>
          </w:p>
        </w:tc>
      </w:tr>
      <w:tr w:rsidR="00AB427A" w:rsidRPr="00AB427A" w:rsidTr="00CE3E26">
        <w:trPr>
          <w:trHeight w:val="315"/>
          <w:jc w:val="center"/>
        </w:trPr>
        <w:tc>
          <w:tcPr>
            <w:tcW w:w="203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Потери</w:t>
            </w:r>
          </w:p>
        </w:tc>
        <w:tc>
          <w:tcPr>
            <w:tcW w:w="1288" w:type="dxa"/>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446"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 (не зарегистрировано)</w:t>
            </w:r>
          </w:p>
        </w:tc>
        <w:tc>
          <w:tcPr>
            <w:tcW w:w="1482"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145,25</w:t>
            </w:r>
          </w:p>
        </w:tc>
        <w:tc>
          <w:tcPr>
            <w:tcW w:w="1833"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145,25</w:t>
            </w:r>
          </w:p>
        </w:tc>
      </w:tr>
      <w:tr w:rsidR="00AB427A" w:rsidRPr="00AB427A" w:rsidTr="00CE3E26">
        <w:trPr>
          <w:trHeight w:val="1260"/>
          <w:jc w:val="center"/>
        </w:trPr>
        <w:tc>
          <w:tcPr>
            <w:tcW w:w="2030" w:type="dxa"/>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потерь от общего водоснабжения нас. пункта</w:t>
            </w:r>
          </w:p>
        </w:tc>
        <w:tc>
          <w:tcPr>
            <w:tcW w:w="1288" w:type="dxa"/>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446"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0,0%  (не зарегистрировано)</w:t>
            </w:r>
          </w:p>
        </w:tc>
        <w:tc>
          <w:tcPr>
            <w:tcW w:w="1482"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35%</w:t>
            </w:r>
          </w:p>
        </w:tc>
        <w:tc>
          <w:tcPr>
            <w:tcW w:w="1833"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24,76%</w:t>
            </w:r>
          </w:p>
        </w:tc>
      </w:tr>
      <w:tr w:rsidR="00AB427A" w:rsidRPr="00AB427A" w:rsidTr="00CE3E26">
        <w:trPr>
          <w:trHeight w:val="330"/>
          <w:jc w:val="center"/>
        </w:trPr>
        <w:tc>
          <w:tcPr>
            <w:tcW w:w="2030" w:type="dxa"/>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w:t>
            </w:r>
          </w:p>
        </w:tc>
        <w:tc>
          <w:tcPr>
            <w:tcW w:w="1288" w:type="dxa"/>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1446"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180</w:t>
            </w:r>
          </w:p>
        </w:tc>
        <w:tc>
          <w:tcPr>
            <w:tcW w:w="1482"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568</w:t>
            </w:r>
          </w:p>
        </w:tc>
        <w:tc>
          <w:tcPr>
            <w:tcW w:w="1833" w:type="dxa"/>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748,85</w:t>
            </w:r>
          </w:p>
        </w:tc>
      </w:tr>
    </w:tbl>
    <w:p w:rsidR="00AB427A" w:rsidRPr="00AB427A" w:rsidRDefault="00AB427A" w:rsidP="00AB427A">
      <w:pPr>
        <w:tabs>
          <w:tab w:val="left" w:pos="7965"/>
        </w:tabs>
        <w:spacing w:after="0" w:line="360" w:lineRule="auto"/>
        <w:jc w:val="center"/>
        <w:rPr>
          <w:rFonts w:ascii="Times New Roman" w:hAnsi="Times New Roman" w:cs="Times New Roman"/>
          <w:sz w:val="28"/>
        </w:rPr>
      </w:pPr>
      <w:r w:rsidRPr="00AB427A">
        <w:rPr>
          <w:rFonts w:ascii="Times New Roman" w:hAnsi="Times New Roman" w:cs="Times New Roman"/>
          <w:sz w:val="28"/>
        </w:rPr>
        <w:t>Таблица составлена по данным от администрации МО Богучаровское.</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Системы водоснабжения в населенных пунктов (д. Уткино, д.Брусяновка,) изношены по факту до 90%, что определяет их высокую степень аварийности и зачастую приводит к невозможности подавать даже исходную артезианскую воду потребителям.</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Оборудование артазианской скважины и водонапорная башня п.Прогресс и с.Майское имеют степень износа более 90%.</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sectPr w:rsidR="00AB427A" w:rsidRPr="00AB427A" w:rsidSect="000C1895">
          <w:pgSz w:w="11907" w:h="16839" w:code="9"/>
          <w:pgMar w:top="1134" w:right="851" w:bottom="679" w:left="1701" w:header="709" w:footer="709" w:gutter="0"/>
          <w:cols w:space="708"/>
          <w:docGrid w:linePitch="360"/>
        </w:sectPr>
      </w:pPr>
      <w:r w:rsidRPr="00AB427A">
        <w:rPr>
          <w:rFonts w:ascii="Times New Roman" w:hAnsi="Times New Roman" w:cs="Times New Roman"/>
          <w:sz w:val="28"/>
        </w:rPr>
        <w:t>Сравнив исходные данные, предоставленные администрацией МО Богучаровское (см. таблицу №22 далее) и фактическое состояние сетей и сооружений можно сделать вывод, что питьевой водой населенные пункты, объекты социальной сферы и предприятия снабжаются удовлетворительно, а в населенных пунктах д.Брусяновка, д.Уткино, п.Прогресс, с.Майское не снабжаются вовсе, что определяет необходимость полной реконструкции системы водоснабжения, а именно – сетей трубопроводов и оборудования артазианских скважин, в.т.ч. и замена водонапорных башен.</w:t>
      </w: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87" w:name="_Toc384139635"/>
      <w:r w:rsidRPr="00AB427A">
        <w:rPr>
          <w:rFonts w:ascii="Times New Roman" w:eastAsia="Times New Roman" w:hAnsi="Times New Roman" w:cs="Times New Roman"/>
          <w:b/>
          <w:sz w:val="28"/>
          <w:szCs w:val="28"/>
          <w:lang w:eastAsia="ru-RU"/>
        </w:rPr>
        <w:t>Таблица №22</w:t>
      </w:r>
      <w:bookmarkEnd w:id="87"/>
      <w:r w:rsidRPr="00AB427A">
        <w:rPr>
          <w:rFonts w:ascii="Times New Roman" w:eastAsia="Times New Roman" w:hAnsi="Times New Roman" w:cs="Times New Roman"/>
          <w:b/>
          <w:sz w:val="28"/>
          <w:szCs w:val="28"/>
          <w:lang w:eastAsia="ru-RU"/>
        </w:rPr>
        <w:t>. Фактические балансы водопотребления по группам потребителей.</w:t>
      </w:r>
    </w:p>
    <w:tbl>
      <w:tblPr>
        <w:tblW w:w="5000" w:type="pct"/>
        <w:tblLook w:val="04A0" w:firstRow="1" w:lastRow="0" w:firstColumn="1" w:lastColumn="0" w:noHBand="0" w:noVBand="1"/>
      </w:tblPr>
      <w:tblGrid>
        <w:gridCol w:w="2030"/>
        <w:gridCol w:w="1288"/>
        <w:gridCol w:w="759"/>
        <w:gridCol w:w="759"/>
        <w:gridCol w:w="996"/>
        <w:gridCol w:w="760"/>
        <w:gridCol w:w="760"/>
        <w:gridCol w:w="760"/>
        <w:gridCol w:w="760"/>
        <w:gridCol w:w="763"/>
        <w:gridCol w:w="836"/>
        <w:gridCol w:w="756"/>
        <w:gridCol w:w="1123"/>
        <w:gridCol w:w="2656"/>
      </w:tblGrid>
      <w:tr w:rsidR="00AB427A" w:rsidRPr="00AB427A" w:rsidTr="00CE3E26">
        <w:trPr>
          <w:trHeight w:val="1620"/>
        </w:trPr>
        <w:tc>
          <w:tcPr>
            <w:tcW w:w="1088"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Населенные пункты, обеспеченные водой</w:t>
            </w:r>
          </w:p>
        </w:tc>
        <w:tc>
          <w:tcPr>
            <w:tcW w:w="260"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Мостовая</w:t>
            </w:r>
          </w:p>
        </w:tc>
        <w:tc>
          <w:tcPr>
            <w:tcW w:w="260"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Кузнецово старая деревня</w:t>
            </w:r>
          </w:p>
        </w:tc>
        <w:tc>
          <w:tcPr>
            <w:tcW w:w="327"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0"/>
                <w:szCs w:val="20"/>
                <w:lang w:eastAsia="ru-RU"/>
              </w:rPr>
            </w:pPr>
            <w:r w:rsidRPr="00AB427A">
              <w:rPr>
                <w:rFonts w:ascii="Times New Roman" w:eastAsia="Times New Roman" w:hAnsi="Times New Roman" w:cs="Times New Roman"/>
                <w:color w:val="000000"/>
                <w:sz w:val="20"/>
                <w:szCs w:val="20"/>
                <w:lang w:eastAsia="ru-RU"/>
              </w:rPr>
              <w:t>д. Воротыновка + с. Кузнецово ул. Центральная</w:t>
            </w:r>
          </w:p>
        </w:tc>
        <w:tc>
          <w:tcPr>
            <w:tcW w:w="260"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Брусяновка</w:t>
            </w:r>
          </w:p>
        </w:tc>
        <w:tc>
          <w:tcPr>
            <w:tcW w:w="260"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Владимировка</w:t>
            </w:r>
          </w:p>
        </w:tc>
        <w:tc>
          <w:tcPr>
            <w:tcW w:w="260"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Братцево</w:t>
            </w:r>
          </w:p>
        </w:tc>
        <w:tc>
          <w:tcPr>
            <w:tcW w:w="260"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Труновка</w:t>
            </w:r>
          </w:p>
        </w:tc>
        <w:tc>
          <w:tcPr>
            <w:tcW w:w="261"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Новоспасское</w:t>
            </w:r>
          </w:p>
        </w:tc>
        <w:tc>
          <w:tcPr>
            <w:tcW w:w="274"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Уткино</w:t>
            </w:r>
          </w:p>
        </w:tc>
        <w:tc>
          <w:tcPr>
            <w:tcW w:w="248"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Крутицы</w:t>
            </w:r>
          </w:p>
        </w:tc>
        <w:tc>
          <w:tcPr>
            <w:tcW w:w="368" w:type="pct"/>
            <w:tcBorders>
              <w:top w:val="single" w:sz="8" w:space="0" w:color="auto"/>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 (сумма по строкам)</w:t>
            </w:r>
          </w:p>
        </w:tc>
        <w:tc>
          <w:tcPr>
            <w:tcW w:w="871" w:type="pct"/>
            <w:tcBorders>
              <w:top w:val="single" w:sz="8" w:space="0" w:color="auto"/>
              <w:left w:val="single" w:sz="4" w:space="0" w:color="auto"/>
              <w:bottom w:val="single" w:sz="4" w:space="0" w:color="auto"/>
              <w:right w:val="single" w:sz="8" w:space="0" w:color="auto"/>
            </w:tcBorders>
            <w:shd w:val="clear" w:color="auto" w:fill="E5B8B7" w:themeFill="accent2" w:themeFillTint="66"/>
            <w:vAlign w:val="center"/>
            <w:hideMark/>
          </w:tcPr>
          <w:p w:rsidR="00AB427A" w:rsidRPr="00AB427A" w:rsidRDefault="00AB427A" w:rsidP="00AB427A">
            <w:pPr>
              <w:spacing w:after="0" w:line="240" w:lineRule="auto"/>
              <w:jc w:val="center"/>
              <w:rPr>
                <w:rFonts w:ascii="Times New Roman" w:eastAsia="Times New Roman" w:hAnsi="Times New Roman" w:cs="Times New Roman"/>
                <w:b/>
                <w:color w:val="000000"/>
                <w:sz w:val="24"/>
                <w:szCs w:val="24"/>
                <w:lang w:eastAsia="ru-RU"/>
              </w:rPr>
            </w:pPr>
            <w:r w:rsidRPr="00AB427A">
              <w:rPr>
                <w:rFonts w:ascii="Times New Roman" w:eastAsia="Times New Roman" w:hAnsi="Times New Roman" w:cs="Times New Roman"/>
                <w:b/>
                <w:color w:val="000000"/>
                <w:sz w:val="28"/>
                <w:szCs w:val="24"/>
                <w:lang w:eastAsia="ru-RU"/>
              </w:rPr>
              <w:t>ИТОГО (факт)</w:t>
            </w:r>
          </w:p>
        </w:tc>
      </w:tr>
      <w:tr w:rsidR="00AB427A" w:rsidRPr="00AB427A" w:rsidTr="00CE3E26">
        <w:trPr>
          <w:trHeight w:val="330"/>
        </w:trPr>
        <w:tc>
          <w:tcPr>
            <w:tcW w:w="1088" w:type="pct"/>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 п/п</w:t>
            </w:r>
          </w:p>
        </w:tc>
        <w:tc>
          <w:tcPr>
            <w:tcW w:w="260"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260"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327"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260"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w:t>
            </w:r>
          </w:p>
        </w:tc>
        <w:tc>
          <w:tcPr>
            <w:tcW w:w="260"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c>
          <w:tcPr>
            <w:tcW w:w="260"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w:t>
            </w:r>
          </w:p>
        </w:tc>
        <w:tc>
          <w:tcPr>
            <w:tcW w:w="260"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w:t>
            </w:r>
          </w:p>
        </w:tc>
        <w:tc>
          <w:tcPr>
            <w:tcW w:w="261"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w:t>
            </w:r>
          </w:p>
        </w:tc>
        <w:tc>
          <w:tcPr>
            <w:tcW w:w="274"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9</w:t>
            </w:r>
          </w:p>
        </w:tc>
        <w:tc>
          <w:tcPr>
            <w:tcW w:w="248"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c>
          <w:tcPr>
            <w:tcW w:w="368" w:type="pct"/>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11</w:t>
            </w:r>
          </w:p>
        </w:tc>
        <w:tc>
          <w:tcPr>
            <w:tcW w:w="871" w:type="pct"/>
            <w:tcBorders>
              <w:top w:val="nil"/>
              <w:left w:val="single" w:sz="4" w:space="0" w:color="auto"/>
              <w:bottom w:val="single" w:sz="8" w:space="0" w:color="auto"/>
              <w:right w:val="single" w:sz="8" w:space="0" w:color="auto"/>
            </w:tcBorders>
            <w:shd w:val="clear" w:color="auto" w:fill="E5B8B7" w:themeFill="accent2" w:themeFillTint="66"/>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12</w:t>
            </w:r>
          </w:p>
        </w:tc>
      </w:tr>
      <w:tr w:rsidR="00AB427A" w:rsidRPr="00AB427A" w:rsidTr="00CE3E26">
        <w:trPr>
          <w:trHeight w:val="630"/>
        </w:trPr>
        <w:tc>
          <w:tcPr>
            <w:tcW w:w="66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Водопотребление населением</w:t>
            </w:r>
          </w:p>
        </w:tc>
        <w:tc>
          <w:tcPr>
            <w:tcW w:w="423" w:type="pct"/>
            <w:vMerge w:val="restart"/>
            <w:tcBorders>
              <w:top w:val="nil"/>
              <w:left w:val="single" w:sz="4"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тыс.м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/год</w:t>
            </w:r>
          </w:p>
        </w:tc>
        <w:tc>
          <w:tcPr>
            <w:tcW w:w="260"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171,6</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3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171,405</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342</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26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27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368" w:type="pct"/>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803,4</w:t>
            </w:r>
          </w:p>
        </w:tc>
        <w:tc>
          <w:tcPr>
            <w:tcW w:w="871" w:type="pct"/>
            <w:tcBorders>
              <w:top w:val="nil"/>
              <w:left w:val="single" w:sz="4" w:space="0" w:color="auto"/>
              <w:bottom w:val="single" w:sz="4" w:space="0" w:color="auto"/>
              <w:right w:val="single" w:sz="8" w:space="0" w:color="auto"/>
            </w:tcBorders>
            <w:shd w:val="clear" w:color="auto" w:fill="E5B8B7" w:themeFill="accent2" w:themeFillTint="66"/>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160,68(до 20% от803,4)</w:t>
            </w:r>
          </w:p>
        </w:tc>
      </w:tr>
      <w:tr w:rsidR="00AB427A" w:rsidRPr="00AB427A" w:rsidTr="00CE3E26">
        <w:trPr>
          <w:trHeight w:val="945"/>
        </w:trPr>
        <w:tc>
          <w:tcPr>
            <w:tcW w:w="66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Предприятия, обеспеченные водой</w:t>
            </w:r>
          </w:p>
        </w:tc>
        <w:tc>
          <w:tcPr>
            <w:tcW w:w="423"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60"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8,4</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6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68" w:type="pct"/>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8,4</w:t>
            </w:r>
          </w:p>
        </w:tc>
        <w:tc>
          <w:tcPr>
            <w:tcW w:w="871" w:type="pct"/>
            <w:tcBorders>
              <w:top w:val="nil"/>
              <w:left w:val="single" w:sz="4" w:space="0" w:color="auto"/>
              <w:bottom w:val="single" w:sz="4" w:space="0" w:color="auto"/>
              <w:right w:val="single" w:sz="8" w:space="0" w:color="auto"/>
            </w:tcBorders>
            <w:shd w:val="clear" w:color="auto" w:fill="E5B8B7" w:themeFill="accent2" w:themeFillTint="66"/>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1,68(до 20% от8,4)</w:t>
            </w:r>
          </w:p>
        </w:tc>
      </w:tr>
      <w:tr w:rsidR="00AB427A" w:rsidRPr="00AB427A" w:rsidTr="00CE3E26">
        <w:trPr>
          <w:trHeight w:val="630"/>
        </w:trPr>
        <w:tc>
          <w:tcPr>
            <w:tcW w:w="66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Бюджетные организации</w:t>
            </w:r>
          </w:p>
        </w:tc>
        <w:tc>
          <w:tcPr>
            <w:tcW w:w="423"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0,195</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6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68" w:type="pct"/>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0,2</w:t>
            </w:r>
          </w:p>
        </w:tc>
        <w:tc>
          <w:tcPr>
            <w:tcW w:w="871" w:type="pct"/>
            <w:tcBorders>
              <w:top w:val="nil"/>
              <w:left w:val="single" w:sz="4" w:space="0" w:color="auto"/>
              <w:bottom w:val="single" w:sz="4" w:space="0" w:color="auto"/>
              <w:right w:val="single" w:sz="8" w:space="0" w:color="auto"/>
            </w:tcBorders>
            <w:shd w:val="clear" w:color="auto" w:fill="E5B8B7" w:themeFill="accent2" w:themeFillTint="66"/>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0,04(до 20% от0,2)</w:t>
            </w:r>
          </w:p>
        </w:tc>
      </w:tr>
      <w:tr w:rsidR="00AB427A" w:rsidRPr="00AB427A" w:rsidTr="00CE3E26">
        <w:trPr>
          <w:trHeight w:val="630"/>
        </w:trPr>
        <w:tc>
          <w:tcPr>
            <w:tcW w:w="66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Собственные нужды</w:t>
            </w:r>
          </w:p>
        </w:tc>
        <w:tc>
          <w:tcPr>
            <w:tcW w:w="423"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6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68" w:type="pct"/>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0</w:t>
            </w:r>
          </w:p>
        </w:tc>
        <w:tc>
          <w:tcPr>
            <w:tcW w:w="871" w:type="pct"/>
            <w:tcBorders>
              <w:top w:val="nil"/>
              <w:left w:val="single" w:sz="4" w:space="0" w:color="auto"/>
              <w:bottom w:val="single" w:sz="4" w:space="0" w:color="auto"/>
              <w:right w:val="single" w:sz="8" w:space="0" w:color="auto"/>
            </w:tcBorders>
            <w:shd w:val="clear" w:color="auto" w:fill="E5B8B7" w:themeFill="accent2" w:themeFillTint="66"/>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0</w:t>
            </w:r>
          </w:p>
        </w:tc>
      </w:tr>
      <w:tr w:rsidR="00AB427A" w:rsidRPr="00AB427A" w:rsidTr="00CE3E26">
        <w:trPr>
          <w:trHeight w:val="315"/>
        </w:trPr>
        <w:tc>
          <w:tcPr>
            <w:tcW w:w="66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Потери</w:t>
            </w:r>
          </w:p>
        </w:tc>
        <w:tc>
          <w:tcPr>
            <w:tcW w:w="423"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6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6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2,08</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0,8</w:t>
            </w:r>
          </w:p>
        </w:tc>
        <w:tc>
          <w:tcPr>
            <w:tcW w:w="368" w:type="pct"/>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20,88</w:t>
            </w:r>
          </w:p>
        </w:tc>
        <w:tc>
          <w:tcPr>
            <w:tcW w:w="871" w:type="pct"/>
            <w:tcBorders>
              <w:top w:val="nil"/>
              <w:left w:val="single" w:sz="4" w:space="0" w:color="auto"/>
              <w:bottom w:val="single" w:sz="4" w:space="0" w:color="auto"/>
              <w:right w:val="single" w:sz="8" w:space="0" w:color="auto"/>
            </w:tcBorders>
            <w:shd w:val="clear" w:color="auto" w:fill="E5B8B7" w:themeFill="accent2" w:themeFillTint="66"/>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20,88(до 62% от34)</w:t>
            </w:r>
          </w:p>
        </w:tc>
      </w:tr>
      <w:tr w:rsidR="00AB427A" w:rsidRPr="00AB427A" w:rsidTr="00CE3E26">
        <w:trPr>
          <w:trHeight w:val="1260"/>
        </w:trPr>
        <w:tc>
          <w:tcPr>
            <w:tcW w:w="66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потерь от общего водоснабжения нас. пункта</w:t>
            </w:r>
          </w:p>
        </w:tc>
        <w:tc>
          <w:tcPr>
            <w:tcW w:w="423"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60"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0,0%</w:t>
            </w:r>
          </w:p>
        </w:tc>
        <w:tc>
          <w:tcPr>
            <w:tcW w:w="260"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0,0%</w:t>
            </w:r>
          </w:p>
        </w:tc>
        <w:tc>
          <w:tcPr>
            <w:tcW w:w="327"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0,0%</w:t>
            </w:r>
          </w:p>
        </w:tc>
        <w:tc>
          <w:tcPr>
            <w:tcW w:w="260"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w:t>
            </w:r>
          </w:p>
        </w:tc>
        <w:tc>
          <w:tcPr>
            <w:tcW w:w="260"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0,0%</w:t>
            </w:r>
          </w:p>
        </w:tc>
        <w:tc>
          <w:tcPr>
            <w:tcW w:w="260"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0,0%</w:t>
            </w:r>
          </w:p>
        </w:tc>
        <w:tc>
          <w:tcPr>
            <w:tcW w:w="260"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0,0%</w:t>
            </w:r>
          </w:p>
        </w:tc>
        <w:tc>
          <w:tcPr>
            <w:tcW w:w="261"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0,0%</w:t>
            </w:r>
          </w:p>
        </w:tc>
        <w:tc>
          <w:tcPr>
            <w:tcW w:w="274"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12,0%</w:t>
            </w:r>
          </w:p>
        </w:tc>
        <w:tc>
          <w:tcPr>
            <w:tcW w:w="248"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4,0%</w:t>
            </w:r>
          </w:p>
        </w:tc>
        <w:tc>
          <w:tcPr>
            <w:tcW w:w="368" w:type="pct"/>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0,0%</w:t>
            </w:r>
          </w:p>
        </w:tc>
        <w:tc>
          <w:tcPr>
            <w:tcW w:w="871" w:type="pct"/>
            <w:tcBorders>
              <w:top w:val="nil"/>
              <w:left w:val="single" w:sz="4" w:space="0" w:color="auto"/>
              <w:bottom w:val="single" w:sz="4" w:space="0" w:color="auto"/>
              <w:right w:val="single" w:sz="8" w:space="0" w:color="auto"/>
            </w:tcBorders>
            <w:shd w:val="clear" w:color="auto" w:fill="E5B8B7" w:themeFill="accent2" w:themeFillTint="66"/>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до 15%</w:t>
            </w:r>
          </w:p>
        </w:tc>
      </w:tr>
      <w:tr w:rsidR="00AB427A" w:rsidRPr="00AB427A" w:rsidTr="00CE3E26">
        <w:trPr>
          <w:trHeight w:val="330"/>
        </w:trPr>
        <w:tc>
          <w:tcPr>
            <w:tcW w:w="666" w:type="pct"/>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w:t>
            </w:r>
          </w:p>
        </w:tc>
        <w:tc>
          <w:tcPr>
            <w:tcW w:w="423"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60"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171,6</w:t>
            </w:r>
          </w:p>
        </w:tc>
        <w:tc>
          <w:tcPr>
            <w:tcW w:w="260"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327"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180,0</w:t>
            </w:r>
          </w:p>
        </w:tc>
        <w:tc>
          <w:tcPr>
            <w:tcW w:w="260"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360</w:t>
            </w:r>
          </w:p>
        </w:tc>
        <w:tc>
          <w:tcPr>
            <w:tcW w:w="260"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260"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260"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261"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274"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19,0</w:t>
            </w:r>
          </w:p>
        </w:tc>
        <w:tc>
          <w:tcPr>
            <w:tcW w:w="248"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17,72</w:t>
            </w:r>
          </w:p>
        </w:tc>
        <w:tc>
          <w:tcPr>
            <w:tcW w:w="368" w:type="pct"/>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832,88</w:t>
            </w:r>
          </w:p>
        </w:tc>
        <w:tc>
          <w:tcPr>
            <w:tcW w:w="871" w:type="pct"/>
            <w:tcBorders>
              <w:top w:val="nil"/>
              <w:left w:val="single" w:sz="4" w:space="0" w:color="auto"/>
              <w:bottom w:val="single" w:sz="8" w:space="0" w:color="auto"/>
              <w:right w:val="single" w:sz="8" w:space="0" w:color="auto"/>
            </w:tcBorders>
            <w:shd w:val="clear" w:color="auto" w:fill="E5B8B7" w:themeFill="accent2" w:themeFillTint="66"/>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p>
        </w:tc>
      </w:tr>
    </w:tbl>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p>
    <w:p w:rsidR="00AB427A" w:rsidRPr="00AB427A" w:rsidRDefault="00AB427A" w:rsidP="00AB427A">
      <w:pPr>
        <w:rPr>
          <w:rFonts w:ascii="Times New Roman" w:hAnsi="Times New Roman" w:cs="Times New Roman"/>
          <w:sz w:val="28"/>
        </w:rPr>
      </w:pPr>
      <w:r w:rsidRPr="00AB427A">
        <w:rPr>
          <w:rFonts w:ascii="Times New Roman" w:hAnsi="Times New Roman" w:cs="Times New Roman"/>
          <w:sz w:val="28"/>
        </w:rPr>
        <w:br w:type="page"/>
      </w: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88" w:name="_Toc384139636"/>
      <w:r w:rsidRPr="00AB427A">
        <w:rPr>
          <w:rFonts w:ascii="Times New Roman" w:eastAsia="Times New Roman" w:hAnsi="Times New Roman" w:cs="Times New Roman"/>
          <w:b/>
          <w:sz w:val="28"/>
          <w:szCs w:val="28"/>
          <w:lang w:eastAsia="ru-RU"/>
        </w:rPr>
        <w:t>Таблица №23. Баланс водоснабжения по фактическому состоянию систем Вснаб МО Богучаровское</w:t>
      </w:r>
      <w:bookmarkEnd w:id="88"/>
    </w:p>
    <w:tbl>
      <w:tblPr>
        <w:tblW w:w="5000" w:type="pct"/>
        <w:tblLook w:val="04A0" w:firstRow="1" w:lastRow="0" w:firstColumn="1" w:lastColumn="0" w:noHBand="0" w:noVBand="1"/>
      </w:tblPr>
      <w:tblGrid>
        <w:gridCol w:w="2030"/>
        <w:gridCol w:w="1288"/>
        <w:gridCol w:w="996"/>
        <w:gridCol w:w="756"/>
        <w:gridCol w:w="756"/>
        <w:gridCol w:w="996"/>
        <w:gridCol w:w="656"/>
        <w:gridCol w:w="756"/>
        <w:gridCol w:w="756"/>
        <w:gridCol w:w="756"/>
        <w:gridCol w:w="756"/>
        <w:gridCol w:w="756"/>
        <w:gridCol w:w="756"/>
        <w:gridCol w:w="996"/>
        <w:gridCol w:w="1996"/>
      </w:tblGrid>
      <w:tr w:rsidR="00AB427A" w:rsidRPr="00AB427A" w:rsidTr="00CE3E26">
        <w:trPr>
          <w:trHeight w:val="1770"/>
        </w:trPr>
        <w:tc>
          <w:tcPr>
            <w:tcW w:w="1089"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Населенные пункты, обеспеченные водой</w:t>
            </w:r>
          </w:p>
        </w:tc>
        <w:tc>
          <w:tcPr>
            <w:tcW w:w="327"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Майское</w:t>
            </w:r>
          </w:p>
        </w:tc>
        <w:tc>
          <w:tcPr>
            <w:tcW w:w="248"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Мостовая</w:t>
            </w:r>
          </w:p>
        </w:tc>
        <w:tc>
          <w:tcPr>
            <w:tcW w:w="248"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Кузнецово старая деревня</w:t>
            </w:r>
          </w:p>
        </w:tc>
        <w:tc>
          <w:tcPr>
            <w:tcW w:w="327"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Воротыновка + с. Кузнецово ул. Центральная</w:t>
            </w:r>
          </w:p>
        </w:tc>
        <w:tc>
          <w:tcPr>
            <w:tcW w:w="234"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Брусяновка</w:t>
            </w:r>
          </w:p>
        </w:tc>
        <w:tc>
          <w:tcPr>
            <w:tcW w:w="248"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Владимировка</w:t>
            </w:r>
          </w:p>
        </w:tc>
        <w:tc>
          <w:tcPr>
            <w:tcW w:w="248"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Братцево</w:t>
            </w:r>
          </w:p>
        </w:tc>
        <w:tc>
          <w:tcPr>
            <w:tcW w:w="248"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Труновка</w:t>
            </w:r>
          </w:p>
        </w:tc>
        <w:tc>
          <w:tcPr>
            <w:tcW w:w="248"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Новоспасское</w:t>
            </w:r>
          </w:p>
        </w:tc>
        <w:tc>
          <w:tcPr>
            <w:tcW w:w="248"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Уткино</w:t>
            </w:r>
          </w:p>
        </w:tc>
        <w:tc>
          <w:tcPr>
            <w:tcW w:w="248"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Крутицы</w:t>
            </w:r>
          </w:p>
        </w:tc>
        <w:tc>
          <w:tcPr>
            <w:tcW w:w="327" w:type="pct"/>
            <w:tcBorders>
              <w:top w:val="single" w:sz="8" w:space="0" w:color="auto"/>
              <w:left w:val="nil"/>
              <w:bottom w:val="single" w:sz="4" w:space="0" w:color="auto"/>
              <w:right w:val="single" w:sz="4" w:space="0" w:color="auto"/>
            </w:tcBorders>
            <w:shd w:val="clear" w:color="auto" w:fill="auto"/>
            <w:textDirection w:val="btLr"/>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 Прогресс</w:t>
            </w:r>
          </w:p>
        </w:tc>
        <w:tc>
          <w:tcPr>
            <w:tcW w:w="712" w:type="pct"/>
            <w:tcBorders>
              <w:top w:val="single" w:sz="8" w:space="0" w:color="auto"/>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 (сумма по строкам)</w:t>
            </w:r>
          </w:p>
        </w:tc>
      </w:tr>
      <w:tr w:rsidR="00AB427A" w:rsidRPr="00AB427A" w:rsidTr="00CE3E26">
        <w:trPr>
          <w:trHeight w:val="330"/>
        </w:trPr>
        <w:tc>
          <w:tcPr>
            <w:tcW w:w="1089" w:type="pct"/>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 п/п</w:t>
            </w:r>
          </w:p>
        </w:tc>
        <w:tc>
          <w:tcPr>
            <w:tcW w:w="327"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248"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248"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327"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w:t>
            </w:r>
          </w:p>
        </w:tc>
        <w:tc>
          <w:tcPr>
            <w:tcW w:w="234"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c>
          <w:tcPr>
            <w:tcW w:w="248"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w:t>
            </w:r>
          </w:p>
        </w:tc>
        <w:tc>
          <w:tcPr>
            <w:tcW w:w="248"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w:t>
            </w:r>
          </w:p>
        </w:tc>
        <w:tc>
          <w:tcPr>
            <w:tcW w:w="248"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w:t>
            </w:r>
          </w:p>
        </w:tc>
        <w:tc>
          <w:tcPr>
            <w:tcW w:w="248"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9</w:t>
            </w:r>
          </w:p>
        </w:tc>
        <w:tc>
          <w:tcPr>
            <w:tcW w:w="248"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c>
          <w:tcPr>
            <w:tcW w:w="248"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11</w:t>
            </w:r>
          </w:p>
        </w:tc>
        <w:tc>
          <w:tcPr>
            <w:tcW w:w="327" w:type="pct"/>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12</w:t>
            </w:r>
          </w:p>
        </w:tc>
        <w:tc>
          <w:tcPr>
            <w:tcW w:w="712" w:type="pct"/>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13</w:t>
            </w:r>
          </w:p>
        </w:tc>
      </w:tr>
      <w:tr w:rsidR="00AB427A" w:rsidRPr="00AB427A" w:rsidTr="00CE3E26">
        <w:trPr>
          <w:trHeight w:val="630"/>
        </w:trPr>
        <w:tc>
          <w:tcPr>
            <w:tcW w:w="66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Водопотребление населением</w:t>
            </w:r>
          </w:p>
        </w:tc>
        <w:tc>
          <w:tcPr>
            <w:tcW w:w="423" w:type="pct"/>
            <w:vMerge w:val="restart"/>
            <w:tcBorders>
              <w:top w:val="nil"/>
              <w:left w:val="single" w:sz="4"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тыс.м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/год</w:t>
            </w:r>
          </w:p>
        </w:tc>
        <w:tc>
          <w:tcPr>
            <w:tcW w:w="3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171,405</w:t>
            </w:r>
          </w:p>
        </w:tc>
        <w:tc>
          <w:tcPr>
            <w:tcW w:w="248"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171,6</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3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171,405</w:t>
            </w:r>
          </w:p>
        </w:tc>
        <w:tc>
          <w:tcPr>
            <w:tcW w:w="23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342</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16,92</w:t>
            </w:r>
          </w:p>
        </w:tc>
        <w:tc>
          <w:tcPr>
            <w:tcW w:w="3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415,005</w:t>
            </w:r>
          </w:p>
        </w:tc>
        <w:tc>
          <w:tcPr>
            <w:tcW w:w="712" w:type="pct"/>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1389,9</w:t>
            </w:r>
          </w:p>
        </w:tc>
      </w:tr>
      <w:tr w:rsidR="00AB427A" w:rsidRPr="00AB427A" w:rsidTr="00CE3E26">
        <w:trPr>
          <w:trHeight w:val="945"/>
        </w:trPr>
        <w:tc>
          <w:tcPr>
            <w:tcW w:w="66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Предприятия, обеспеченные водой</w:t>
            </w:r>
          </w:p>
        </w:tc>
        <w:tc>
          <w:tcPr>
            <w:tcW w:w="423"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3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8,4</w:t>
            </w:r>
          </w:p>
        </w:tc>
        <w:tc>
          <w:tcPr>
            <w:tcW w:w="248"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8,4</w:t>
            </w:r>
          </w:p>
        </w:tc>
        <w:tc>
          <w:tcPr>
            <w:tcW w:w="23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8,4</w:t>
            </w:r>
          </w:p>
        </w:tc>
        <w:tc>
          <w:tcPr>
            <w:tcW w:w="712" w:type="pct"/>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25,2</w:t>
            </w:r>
          </w:p>
        </w:tc>
      </w:tr>
      <w:tr w:rsidR="00AB427A" w:rsidRPr="00AB427A" w:rsidTr="00CE3E26">
        <w:trPr>
          <w:trHeight w:val="630"/>
        </w:trPr>
        <w:tc>
          <w:tcPr>
            <w:tcW w:w="66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Бюджетные организации</w:t>
            </w:r>
          </w:p>
        </w:tc>
        <w:tc>
          <w:tcPr>
            <w:tcW w:w="423"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3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0,195</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0,195</w:t>
            </w:r>
          </w:p>
        </w:tc>
        <w:tc>
          <w:tcPr>
            <w:tcW w:w="23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0,195</w:t>
            </w:r>
          </w:p>
        </w:tc>
        <w:tc>
          <w:tcPr>
            <w:tcW w:w="712" w:type="pct"/>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0,585</w:t>
            </w:r>
          </w:p>
        </w:tc>
      </w:tr>
      <w:tr w:rsidR="00AB427A" w:rsidRPr="00AB427A" w:rsidTr="00CE3E26">
        <w:trPr>
          <w:trHeight w:val="630"/>
        </w:trPr>
        <w:tc>
          <w:tcPr>
            <w:tcW w:w="66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Собственные нужды</w:t>
            </w:r>
          </w:p>
        </w:tc>
        <w:tc>
          <w:tcPr>
            <w:tcW w:w="423"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3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3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3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712" w:type="pct"/>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0</w:t>
            </w:r>
          </w:p>
        </w:tc>
      </w:tr>
      <w:tr w:rsidR="00AB427A" w:rsidRPr="00AB427A" w:rsidTr="00CE3E26">
        <w:trPr>
          <w:trHeight w:val="405"/>
        </w:trPr>
        <w:tc>
          <w:tcPr>
            <w:tcW w:w="66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Потери</w:t>
            </w:r>
          </w:p>
        </w:tc>
        <w:tc>
          <w:tcPr>
            <w:tcW w:w="423"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3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248" w:type="pct"/>
            <w:tcBorders>
              <w:top w:val="nil"/>
              <w:left w:val="nil"/>
              <w:bottom w:val="single" w:sz="4" w:space="0" w:color="auto"/>
              <w:right w:val="single" w:sz="4" w:space="0" w:color="auto"/>
            </w:tcBorders>
            <w:shd w:val="clear" w:color="auto" w:fill="E5B8B7" w:themeFill="accent2" w:themeFillTint="66"/>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0,0</w:t>
            </w:r>
          </w:p>
        </w:tc>
        <w:tc>
          <w:tcPr>
            <w:tcW w:w="248" w:type="pct"/>
            <w:tcBorders>
              <w:top w:val="nil"/>
              <w:left w:val="nil"/>
              <w:bottom w:val="single" w:sz="4" w:space="0" w:color="auto"/>
              <w:right w:val="single" w:sz="4" w:space="0" w:color="auto"/>
            </w:tcBorders>
            <w:shd w:val="clear" w:color="auto" w:fill="E5B8B7" w:themeFill="accent2" w:themeFillTint="66"/>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0,0</w:t>
            </w:r>
          </w:p>
        </w:tc>
        <w:tc>
          <w:tcPr>
            <w:tcW w:w="327" w:type="pct"/>
            <w:tcBorders>
              <w:top w:val="nil"/>
              <w:left w:val="nil"/>
              <w:bottom w:val="single" w:sz="4" w:space="0" w:color="auto"/>
              <w:right w:val="single" w:sz="4" w:space="0" w:color="auto"/>
            </w:tcBorders>
            <w:shd w:val="clear" w:color="auto" w:fill="E5B8B7" w:themeFill="accent2" w:themeFillTint="66"/>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0,0</w:t>
            </w:r>
          </w:p>
        </w:tc>
        <w:tc>
          <w:tcPr>
            <w:tcW w:w="234" w:type="pct"/>
            <w:tcBorders>
              <w:top w:val="nil"/>
              <w:left w:val="nil"/>
              <w:bottom w:val="single" w:sz="4" w:space="0" w:color="auto"/>
              <w:right w:val="single" w:sz="4" w:space="0" w:color="auto"/>
            </w:tcBorders>
            <w:shd w:val="clear" w:color="auto" w:fill="E5B8B7" w:themeFill="accent2" w:themeFillTint="66"/>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324</w:t>
            </w:r>
          </w:p>
        </w:tc>
        <w:tc>
          <w:tcPr>
            <w:tcW w:w="248" w:type="pct"/>
            <w:tcBorders>
              <w:top w:val="nil"/>
              <w:left w:val="nil"/>
              <w:bottom w:val="single" w:sz="4" w:space="0" w:color="auto"/>
              <w:right w:val="single" w:sz="4" w:space="0" w:color="auto"/>
            </w:tcBorders>
            <w:shd w:val="clear" w:color="auto" w:fill="E5B8B7" w:themeFill="accent2" w:themeFillTint="66"/>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0,0</w:t>
            </w:r>
          </w:p>
        </w:tc>
        <w:tc>
          <w:tcPr>
            <w:tcW w:w="248" w:type="pct"/>
            <w:tcBorders>
              <w:top w:val="nil"/>
              <w:left w:val="nil"/>
              <w:bottom w:val="single" w:sz="4" w:space="0" w:color="auto"/>
              <w:right w:val="single" w:sz="4" w:space="0" w:color="auto"/>
            </w:tcBorders>
            <w:shd w:val="clear" w:color="auto" w:fill="E5B8B7" w:themeFill="accent2" w:themeFillTint="66"/>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0,0</w:t>
            </w:r>
          </w:p>
        </w:tc>
        <w:tc>
          <w:tcPr>
            <w:tcW w:w="248" w:type="pct"/>
            <w:tcBorders>
              <w:top w:val="nil"/>
              <w:left w:val="nil"/>
              <w:bottom w:val="single" w:sz="4" w:space="0" w:color="auto"/>
              <w:right w:val="single" w:sz="4" w:space="0" w:color="auto"/>
            </w:tcBorders>
            <w:shd w:val="clear" w:color="auto" w:fill="E5B8B7" w:themeFill="accent2" w:themeFillTint="66"/>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0,0</w:t>
            </w:r>
          </w:p>
        </w:tc>
        <w:tc>
          <w:tcPr>
            <w:tcW w:w="248" w:type="pct"/>
            <w:tcBorders>
              <w:top w:val="nil"/>
              <w:left w:val="nil"/>
              <w:bottom w:val="single" w:sz="4" w:space="0" w:color="auto"/>
              <w:right w:val="single" w:sz="4" w:space="0" w:color="auto"/>
            </w:tcBorders>
            <w:shd w:val="clear" w:color="auto" w:fill="E5B8B7" w:themeFill="accent2" w:themeFillTint="66"/>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0,0</w:t>
            </w:r>
          </w:p>
        </w:tc>
        <w:tc>
          <w:tcPr>
            <w:tcW w:w="248" w:type="pct"/>
            <w:tcBorders>
              <w:top w:val="nil"/>
              <w:left w:val="nil"/>
              <w:bottom w:val="single" w:sz="4" w:space="0" w:color="auto"/>
              <w:right w:val="single" w:sz="4" w:space="0" w:color="auto"/>
            </w:tcBorders>
            <w:shd w:val="clear" w:color="auto" w:fill="E5B8B7" w:themeFill="accent2" w:themeFillTint="66"/>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16,2</w:t>
            </w:r>
          </w:p>
        </w:tc>
        <w:tc>
          <w:tcPr>
            <w:tcW w:w="248" w:type="pct"/>
            <w:tcBorders>
              <w:top w:val="nil"/>
              <w:left w:val="nil"/>
              <w:bottom w:val="single" w:sz="4" w:space="0" w:color="auto"/>
              <w:right w:val="single" w:sz="4" w:space="0" w:color="auto"/>
            </w:tcBorders>
            <w:shd w:val="clear" w:color="auto" w:fill="E5B8B7" w:themeFill="accent2" w:themeFillTint="66"/>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0,8</w:t>
            </w:r>
          </w:p>
        </w:tc>
        <w:tc>
          <w:tcPr>
            <w:tcW w:w="32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145,25</w:t>
            </w:r>
          </w:p>
        </w:tc>
        <w:tc>
          <w:tcPr>
            <w:tcW w:w="712" w:type="pct"/>
            <w:tcBorders>
              <w:top w:val="nil"/>
              <w:left w:val="nil"/>
              <w:bottom w:val="single" w:sz="4" w:space="0" w:color="auto"/>
              <w:right w:val="single" w:sz="8" w:space="0" w:color="auto"/>
            </w:tcBorders>
            <w:shd w:val="clear" w:color="auto" w:fill="E5B8B7" w:themeFill="accent2" w:themeFillTint="66"/>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sz w:val="32"/>
                <w:szCs w:val="32"/>
                <w:lang w:eastAsia="ru-RU"/>
              </w:rPr>
            </w:pPr>
            <w:r w:rsidRPr="00AB427A">
              <w:rPr>
                <w:rFonts w:ascii="Times New Roman" w:eastAsia="Times New Roman" w:hAnsi="Times New Roman" w:cs="Times New Roman"/>
                <w:b/>
                <w:bCs/>
                <w:i/>
                <w:iCs/>
                <w:sz w:val="32"/>
                <w:szCs w:val="32"/>
                <w:lang w:eastAsia="ru-RU"/>
              </w:rPr>
              <w:t>486,25</w:t>
            </w:r>
          </w:p>
        </w:tc>
      </w:tr>
      <w:tr w:rsidR="00AB427A" w:rsidRPr="00AB427A" w:rsidTr="00CE3E26">
        <w:trPr>
          <w:trHeight w:val="1260"/>
        </w:trPr>
        <w:tc>
          <w:tcPr>
            <w:tcW w:w="666"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потерь от общего водоснабжения нас. пункта</w:t>
            </w:r>
          </w:p>
        </w:tc>
        <w:tc>
          <w:tcPr>
            <w:tcW w:w="423" w:type="pct"/>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327"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0,0%</w:t>
            </w:r>
          </w:p>
        </w:tc>
        <w:tc>
          <w:tcPr>
            <w:tcW w:w="248" w:type="pct"/>
            <w:tcBorders>
              <w:top w:val="nil"/>
              <w:left w:val="nil"/>
              <w:bottom w:val="single" w:sz="4" w:space="0" w:color="auto"/>
              <w:right w:val="single" w:sz="4" w:space="0" w:color="auto"/>
            </w:tcBorders>
            <w:shd w:val="clear" w:color="auto" w:fill="E5B8B7" w:themeFill="accent2" w:themeFillTint="66"/>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0,0%</w:t>
            </w:r>
          </w:p>
        </w:tc>
        <w:tc>
          <w:tcPr>
            <w:tcW w:w="248" w:type="pct"/>
            <w:tcBorders>
              <w:top w:val="nil"/>
              <w:left w:val="nil"/>
              <w:bottom w:val="single" w:sz="4" w:space="0" w:color="auto"/>
              <w:right w:val="single" w:sz="4" w:space="0" w:color="auto"/>
            </w:tcBorders>
            <w:shd w:val="clear" w:color="auto" w:fill="E5B8B7" w:themeFill="accent2" w:themeFillTint="66"/>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0,0%</w:t>
            </w:r>
          </w:p>
        </w:tc>
        <w:tc>
          <w:tcPr>
            <w:tcW w:w="327" w:type="pct"/>
            <w:tcBorders>
              <w:top w:val="nil"/>
              <w:left w:val="nil"/>
              <w:bottom w:val="single" w:sz="4" w:space="0" w:color="auto"/>
              <w:right w:val="single" w:sz="4" w:space="0" w:color="auto"/>
            </w:tcBorders>
            <w:shd w:val="clear" w:color="auto" w:fill="E5B8B7" w:themeFill="accent2" w:themeFillTint="66"/>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0,0%</w:t>
            </w:r>
          </w:p>
        </w:tc>
        <w:tc>
          <w:tcPr>
            <w:tcW w:w="234" w:type="pct"/>
            <w:tcBorders>
              <w:top w:val="nil"/>
              <w:left w:val="nil"/>
              <w:bottom w:val="single" w:sz="4" w:space="0" w:color="auto"/>
              <w:right w:val="single" w:sz="4" w:space="0" w:color="auto"/>
            </w:tcBorders>
            <w:shd w:val="clear" w:color="auto" w:fill="E5B8B7" w:themeFill="accent2" w:themeFillTint="66"/>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90%</w:t>
            </w:r>
          </w:p>
        </w:tc>
        <w:tc>
          <w:tcPr>
            <w:tcW w:w="248" w:type="pct"/>
            <w:tcBorders>
              <w:top w:val="nil"/>
              <w:left w:val="nil"/>
              <w:bottom w:val="single" w:sz="4" w:space="0" w:color="auto"/>
              <w:right w:val="single" w:sz="4" w:space="0" w:color="auto"/>
            </w:tcBorders>
            <w:shd w:val="clear" w:color="auto" w:fill="E5B8B7" w:themeFill="accent2" w:themeFillTint="66"/>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0,0%</w:t>
            </w:r>
          </w:p>
        </w:tc>
        <w:tc>
          <w:tcPr>
            <w:tcW w:w="248" w:type="pct"/>
            <w:tcBorders>
              <w:top w:val="nil"/>
              <w:left w:val="nil"/>
              <w:bottom w:val="single" w:sz="4" w:space="0" w:color="auto"/>
              <w:right w:val="single" w:sz="4" w:space="0" w:color="auto"/>
            </w:tcBorders>
            <w:shd w:val="clear" w:color="auto" w:fill="E5B8B7" w:themeFill="accent2" w:themeFillTint="66"/>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0,0%</w:t>
            </w:r>
          </w:p>
        </w:tc>
        <w:tc>
          <w:tcPr>
            <w:tcW w:w="248" w:type="pct"/>
            <w:tcBorders>
              <w:top w:val="nil"/>
              <w:left w:val="nil"/>
              <w:bottom w:val="single" w:sz="4" w:space="0" w:color="auto"/>
              <w:right w:val="single" w:sz="4" w:space="0" w:color="auto"/>
            </w:tcBorders>
            <w:shd w:val="clear" w:color="auto" w:fill="E5B8B7" w:themeFill="accent2" w:themeFillTint="66"/>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0,0%</w:t>
            </w:r>
          </w:p>
        </w:tc>
        <w:tc>
          <w:tcPr>
            <w:tcW w:w="248" w:type="pct"/>
            <w:tcBorders>
              <w:top w:val="nil"/>
              <w:left w:val="nil"/>
              <w:bottom w:val="single" w:sz="4" w:space="0" w:color="auto"/>
              <w:right w:val="single" w:sz="4" w:space="0" w:color="auto"/>
            </w:tcBorders>
            <w:shd w:val="clear" w:color="auto" w:fill="E5B8B7" w:themeFill="accent2" w:themeFillTint="66"/>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0,0%</w:t>
            </w:r>
          </w:p>
        </w:tc>
        <w:tc>
          <w:tcPr>
            <w:tcW w:w="248" w:type="pct"/>
            <w:tcBorders>
              <w:top w:val="nil"/>
              <w:left w:val="nil"/>
              <w:bottom w:val="single" w:sz="4" w:space="0" w:color="auto"/>
              <w:right w:val="single" w:sz="4" w:space="0" w:color="auto"/>
            </w:tcBorders>
            <w:shd w:val="clear" w:color="auto" w:fill="E5B8B7" w:themeFill="accent2" w:themeFillTint="66"/>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90%</w:t>
            </w:r>
          </w:p>
        </w:tc>
        <w:tc>
          <w:tcPr>
            <w:tcW w:w="248" w:type="pct"/>
            <w:tcBorders>
              <w:top w:val="nil"/>
              <w:left w:val="nil"/>
              <w:bottom w:val="single" w:sz="4" w:space="0" w:color="auto"/>
              <w:right w:val="single" w:sz="4" w:space="0" w:color="auto"/>
            </w:tcBorders>
            <w:shd w:val="clear" w:color="auto" w:fill="E5B8B7" w:themeFill="accent2" w:themeFillTint="66"/>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4%</w:t>
            </w:r>
          </w:p>
        </w:tc>
        <w:tc>
          <w:tcPr>
            <w:tcW w:w="327"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35%</w:t>
            </w:r>
          </w:p>
        </w:tc>
        <w:tc>
          <w:tcPr>
            <w:tcW w:w="712" w:type="pct"/>
            <w:tcBorders>
              <w:top w:val="nil"/>
              <w:left w:val="nil"/>
              <w:bottom w:val="single" w:sz="4" w:space="0" w:color="auto"/>
              <w:right w:val="single" w:sz="8" w:space="0" w:color="auto"/>
            </w:tcBorders>
            <w:shd w:val="clear" w:color="auto" w:fill="E5B8B7" w:themeFill="accent2" w:themeFillTint="66"/>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sz w:val="32"/>
                <w:szCs w:val="32"/>
                <w:lang w:eastAsia="ru-RU"/>
              </w:rPr>
            </w:pPr>
            <w:r w:rsidRPr="00AB427A">
              <w:rPr>
                <w:rFonts w:ascii="Times New Roman" w:eastAsia="Times New Roman" w:hAnsi="Times New Roman" w:cs="Times New Roman"/>
                <w:b/>
                <w:bCs/>
                <w:i/>
                <w:iCs/>
                <w:sz w:val="32"/>
                <w:szCs w:val="32"/>
                <w:lang w:eastAsia="ru-RU"/>
              </w:rPr>
              <w:t>35%</w:t>
            </w:r>
          </w:p>
        </w:tc>
      </w:tr>
    </w:tbl>
    <w:p w:rsidR="00AB427A" w:rsidRPr="00AB427A" w:rsidRDefault="00AB427A" w:rsidP="00AB427A">
      <w:pPr>
        <w:rPr>
          <w:rFonts w:ascii="Times New Roman" w:hAnsi="Times New Roman" w:cs="Times New Roman"/>
          <w:sz w:val="28"/>
        </w:rPr>
        <w:sectPr w:rsidR="00AB427A" w:rsidRPr="00AB427A" w:rsidSect="00233CEC">
          <w:pgSz w:w="16839" w:h="11907" w:orient="landscape" w:code="9"/>
          <w:pgMar w:top="851" w:right="679" w:bottom="1701" w:left="1134" w:header="709" w:footer="709" w:gutter="0"/>
          <w:cols w:space="708"/>
          <w:docGrid w:linePitch="360"/>
        </w:sect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Общие водопотери МО Богучаровское по факту составляют порядка 35%, а в 2 населенных пунктах это значение достигает 90%.</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highlight w:val="yellow"/>
        </w:rPr>
        <w:t>В населенных пунктах, таких как д. Шондрово, д. Сечено, с. Сатинка, д. Луговая, д.Луневка, д. Ивакино, д. Иконки, д. Стойлово, д. Подлесное, д.Ослоново, д. Любогощи, п. Богучаровский, с.Богучарово, д.Бродовка, д. Костриченка, д. Настасьино, д. Слободка, д. Телятинки, д.Качан централизованное водоснабжение отсутствует совсем.</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89" w:name="_Toc384139637"/>
      <w:r w:rsidRPr="00AB427A">
        <w:rPr>
          <w:rFonts w:ascii="Times New Roman" w:eastAsia="Times New Roman" w:hAnsi="Times New Roman" w:cs="Times New Roman"/>
          <w:b/>
          <w:sz w:val="28"/>
          <w:szCs w:val="28"/>
          <w:lang w:eastAsia="ru-RU"/>
        </w:rPr>
        <w:t>2.2.11.Существующие процедуры диагностики состояния водопроводных сетей и планирования капитальных(текущих) ремонтов.</w:t>
      </w:r>
      <w:bookmarkEnd w:id="89"/>
    </w:p>
    <w:p w:rsidR="00AB427A" w:rsidRPr="00AB427A" w:rsidRDefault="00AB427A" w:rsidP="00AB427A">
      <w:pPr>
        <w:tabs>
          <w:tab w:val="left" w:pos="7965"/>
        </w:tabs>
        <w:spacing w:after="0" w:line="360" w:lineRule="auto"/>
        <w:ind w:firstLine="567"/>
        <w:jc w:val="both"/>
        <w:rPr>
          <w:rFonts w:ascii="Times New Roman" w:hAnsi="Times New Roman" w:cs="Times New Roman"/>
          <w:b/>
          <w:sz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Процедуры диагностики производятся визуальным методом, в соответствии с наряд заданиями эксплуатирующей организации.</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Планирование капитальных ремонтов осуществляется на основании данных об аварии. За качеством воды в распределительной сети, как правило следят не должным образом, что является грубым нарушением учета и подачи воды для питьевого качества населению. В свою очередь эксплуатирующие организации не получают заявок от населения для устранения аварий и утечек на сетях водоснабжения.</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Данные о планировании капитальных (текущих) ремонтов и реконструкции сетей водоснабжения приведены ранее в пп.2.1.8 таблицы №10 и №11. В основном это не капитальный ремонт сетей и сооружений водоснабжения, а полная реконструкция сетей и сооружений.</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90" w:name="_Toc384139638"/>
      <w:r w:rsidRPr="00AB427A">
        <w:rPr>
          <w:rFonts w:ascii="Times New Roman" w:eastAsia="Times New Roman" w:hAnsi="Times New Roman" w:cs="Times New Roman"/>
          <w:b/>
          <w:sz w:val="28"/>
          <w:szCs w:val="28"/>
          <w:lang w:eastAsia="ru-RU"/>
        </w:rPr>
        <w:t>2.2.12.Перечень потребителей (абонентов), обеспеченных коммерческим приборным учётом воды и планы по установке приборов учёта воды.</w:t>
      </w:r>
      <w:bookmarkEnd w:id="90"/>
    </w:p>
    <w:p w:rsidR="00AB427A" w:rsidRPr="00AB427A" w:rsidRDefault="00AB427A" w:rsidP="00AB427A">
      <w:pPr>
        <w:tabs>
          <w:tab w:val="left" w:pos="7965"/>
        </w:tabs>
        <w:spacing w:after="0" w:line="360" w:lineRule="auto"/>
        <w:ind w:firstLine="567"/>
        <w:jc w:val="both"/>
        <w:rPr>
          <w:rFonts w:ascii="Times New Roman" w:hAnsi="Times New Roman" w:cs="Times New Roman"/>
          <w:b/>
          <w:sz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Счётчики коммерческого учёта воды у абонентов не установлены.</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Планируется установить приборы учёта всем потребителям (абонентам).</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91" w:name="_Toc384139639"/>
      <w:r w:rsidRPr="00AB427A">
        <w:rPr>
          <w:rFonts w:ascii="Times New Roman" w:eastAsia="Times New Roman" w:hAnsi="Times New Roman" w:cs="Times New Roman"/>
          <w:b/>
          <w:sz w:val="28"/>
          <w:szCs w:val="28"/>
          <w:lang w:eastAsia="ru-RU"/>
        </w:rPr>
        <w:t>2.2.13.Регламенты функционирования службы ведения режимов водопроводных сетей и диспетчерской службы.</w:t>
      </w:r>
      <w:bookmarkEnd w:id="91"/>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Диспетчеризация осуществляется посредством телефонной связи.</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Регламенты отсутствуют.</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92" w:name="_Toc384139640"/>
      <w:r w:rsidRPr="00AB427A">
        <w:rPr>
          <w:rFonts w:ascii="Times New Roman" w:eastAsia="Times New Roman" w:hAnsi="Times New Roman" w:cs="Times New Roman"/>
          <w:b/>
          <w:sz w:val="28"/>
          <w:szCs w:val="28"/>
          <w:lang w:eastAsia="ru-RU"/>
        </w:rPr>
        <w:t>2.2.14.Схемы автоматизации и обслуживания насосных станций.</w:t>
      </w:r>
      <w:bookmarkEnd w:id="92"/>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Автоматизация насосных агрегатов и системы водоснабжения нет или они не действуют. Частотных распределительных приводов обнаружено не было.</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Датчики уровня воды в водонапорных башнях отсутствуют либо изношены полностью за давностью лет.</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noProof/>
          <w:lang w:eastAsia="ru-RU"/>
        </w:rPr>
        <w:drawing>
          <wp:anchor distT="0" distB="0" distL="114300" distR="114300" simplePos="0" relativeHeight="251660288" behindDoc="0" locked="0" layoutInCell="1" allowOverlap="1" wp14:anchorId="703E4919" wp14:editId="20873680">
            <wp:simplePos x="0" y="0"/>
            <wp:positionH relativeFrom="column">
              <wp:posOffset>4185285</wp:posOffset>
            </wp:positionH>
            <wp:positionV relativeFrom="paragraph">
              <wp:posOffset>1018540</wp:posOffset>
            </wp:positionV>
            <wp:extent cx="1734185" cy="2308860"/>
            <wp:effectExtent l="0" t="0" r="0" b="0"/>
            <wp:wrapSquare wrapText="bothSides"/>
            <wp:docPr id="41" name="Рисунок 41" descr="D:\ПРОЕКТЫ\ТЕКУЩИЕ\ТУЛА\МО Киреевского района\МО Богучаровское\Фото с.Крутицы\Для отчета Крутицы\IMG_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РОЕКТЫ\ТЕКУЩИЕ\ТУЛА\МО Киреевского района\МО Богучаровское\Фото с.Крутицы\Для отчета Крутицы\IMG_163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34185" cy="2308860"/>
                    </a:xfrm>
                    <a:prstGeom prst="rect">
                      <a:avLst/>
                    </a:prstGeom>
                    <a:noFill/>
                    <a:ln>
                      <a:noFill/>
                    </a:ln>
                  </pic:spPr>
                </pic:pic>
              </a:graphicData>
            </a:graphic>
          </wp:anchor>
        </w:drawing>
      </w:r>
      <w:r w:rsidRPr="00AB427A">
        <w:rPr>
          <w:rFonts w:ascii="Times New Roman" w:hAnsi="Times New Roman" w:cs="Times New Roman"/>
          <w:sz w:val="28"/>
        </w:rPr>
        <w:t>Система автоматизации электрорегулирования системы водоснабжения принципиально для всех населенных пунктов одинаковая и представляет собой понижающую трансформаторную подстанцию, счетчик электроэнергии и пусковую распределительную коробку, которая позволяет в ручном режиме включать и отключать питание насосного оборудования.</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Принципиальная система автоматизации электрорегулирования представлена на примере понижающей трансформаторной подстанции в с.Крутицы и представлена далее.</w:t>
      </w:r>
    </w:p>
    <w:p w:rsidR="00AB427A" w:rsidRPr="00AB427A" w:rsidRDefault="00AB427A" w:rsidP="00AB427A">
      <w:r w:rsidRPr="00AB427A">
        <w:br w:type="page"/>
      </w: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93" w:name="_Toc384139641"/>
      <w:r w:rsidRPr="00AB427A">
        <w:rPr>
          <w:rFonts w:ascii="Times New Roman" w:eastAsia="Times New Roman" w:hAnsi="Times New Roman" w:cs="Times New Roman"/>
          <w:b/>
          <w:sz w:val="28"/>
          <w:szCs w:val="28"/>
          <w:lang w:eastAsia="ru-RU"/>
        </w:rPr>
        <w:t>Принципиальная система автоматизации электрорегулирования МО Богучаровское</w:t>
      </w:r>
      <w:bookmarkEnd w:id="93"/>
    </w:p>
    <w:p w:rsidR="00AB427A" w:rsidRPr="00AB427A" w:rsidRDefault="00AB427A" w:rsidP="00AB427A">
      <w:pPr>
        <w:tabs>
          <w:tab w:val="left" w:pos="7965"/>
        </w:tabs>
        <w:spacing w:after="0" w:line="360" w:lineRule="auto"/>
        <w:ind w:left="-567"/>
        <w:jc w:val="both"/>
        <w:rPr>
          <w:rFonts w:ascii="Times New Roman" w:hAnsi="Times New Roman" w:cs="Times New Roman"/>
          <w:sz w:val="28"/>
        </w:rPr>
      </w:pPr>
      <w:r w:rsidRPr="00AB427A">
        <w:rPr>
          <w:rFonts w:ascii="Times New Roman" w:hAnsi="Times New Roman" w:cs="Times New Roman"/>
          <w:noProof/>
          <w:sz w:val="28"/>
          <w:lang w:eastAsia="ru-RU"/>
        </w:rPr>
        <w:drawing>
          <wp:inline distT="0" distB="0" distL="0" distR="0" wp14:anchorId="7E428E0F" wp14:editId="5A50D32D">
            <wp:extent cx="6290441" cy="8375830"/>
            <wp:effectExtent l="0" t="0" r="0" b="6350"/>
            <wp:docPr id="42" name="Рисунок 42" descr="D:\ПРОЕКТЫ\ТЕКУЩИЕ\ТУЛА\МО Киреевского района\МО Богучаровское\Фото с.Крутицы\Для отчета Крутицы\Принципиальная схема электрорегул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РОЕКТЫ\ТЕКУЩИЕ\ТУЛА\МО Киреевского района\МО Богучаровское\Фото с.Крутицы\Для отчета Крутицы\Принципиальная схема электрорегулирования.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90441" cy="8375830"/>
                    </a:xfrm>
                    <a:prstGeom prst="rect">
                      <a:avLst/>
                    </a:prstGeom>
                    <a:noFill/>
                    <a:ln>
                      <a:noFill/>
                    </a:ln>
                  </pic:spPr>
                </pic:pic>
              </a:graphicData>
            </a:graphic>
          </wp:inline>
        </w:drawing>
      </w:r>
    </w:p>
    <w:p w:rsidR="00AB427A" w:rsidRPr="00AB427A" w:rsidRDefault="00AB427A" w:rsidP="00AB427A">
      <w:pPr>
        <w:tabs>
          <w:tab w:val="left" w:pos="7965"/>
        </w:tabs>
        <w:spacing w:after="0" w:line="360" w:lineRule="auto"/>
        <w:ind w:firstLine="567"/>
        <w:jc w:val="both"/>
        <w:rPr>
          <w:rFonts w:ascii="Times New Roman" w:hAnsi="Times New Roman" w:cs="Times New Roman"/>
          <w:b/>
          <w:sz w:val="28"/>
        </w:rPr>
      </w:pPr>
      <w:r w:rsidRPr="00AB427A">
        <w:rPr>
          <w:rFonts w:ascii="Times New Roman" w:hAnsi="Times New Roman" w:cs="Times New Roman"/>
          <w:b/>
          <w:sz w:val="28"/>
        </w:rPr>
        <w:t>2.2.15 Базовые значения ключевых показателей энергетической и экономической эффективности забора, очистки и транзита воды по водопроводным сетям.</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Базовые значения ключевых показателей энергетической и экономической эффективности забора представлены в пп.2.2.7 в таблицах №16-17.</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КПД насосного оборудования составляет порядка 30-40%.   Необходима замена насосного оборудования под нужные параметры и установка приборов учета подачи воды.</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Общие водопотери МО Богучаровское по факту составляют порядка 15,4%, а в 2 населенных пунктах это значение достигает 90%.</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Общее число аварий не определено, но они случаются периодически, что делает систему водоснабжения ненадежной.</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По МО Богучаровское среднее потребление электроэнергии и стоимости на перекачку 1м</w:t>
      </w:r>
      <w:r w:rsidRPr="00AB427A">
        <w:rPr>
          <w:rFonts w:ascii="Times New Roman" w:hAnsi="Times New Roman" w:cs="Times New Roman"/>
          <w:sz w:val="28"/>
          <w:vertAlign w:val="superscript"/>
        </w:rPr>
        <w:t>3</w:t>
      </w:r>
      <w:r w:rsidRPr="00AB427A">
        <w:rPr>
          <w:rFonts w:ascii="Times New Roman" w:hAnsi="Times New Roman" w:cs="Times New Roman"/>
          <w:sz w:val="28"/>
        </w:rPr>
        <w:t xml:space="preserve"> воды, средние значения потребления электроэнергии, стоимости и объему перекаченной воды отражено в таблице №24.</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94" w:name="_Toc384139642"/>
      <w:r w:rsidRPr="00AB427A">
        <w:rPr>
          <w:rFonts w:ascii="Times New Roman" w:eastAsia="Times New Roman" w:hAnsi="Times New Roman" w:cs="Times New Roman"/>
          <w:b/>
          <w:sz w:val="28"/>
          <w:szCs w:val="28"/>
          <w:lang w:eastAsia="ru-RU"/>
        </w:rPr>
        <w:t>Таблица №24. Средние значения энергетической эффективности МО Богучаровское по системе водоснабжения</w:t>
      </w:r>
      <w:bookmarkEnd w:id="94"/>
    </w:p>
    <w:tbl>
      <w:tblPr>
        <w:tblW w:w="8380" w:type="dxa"/>
        <w:jc w:val="center"/>
        <w:tblLook w:val="04A0" w:firstRow="1" w:lastRow="0" w:firstColumn="1" w:lastColumn="0" w:noHBand="0" w:noVBand="1"/>
      </w:tblPr>
      <w:tblGrid>
        <w:gridCol w:w="1999"/>
        <w:gridCol w:w="1394"/>
        <w:gridCol w:w="1736"/>
        <w:gridCol w:w="1880"/>
        <w:gridCol w:w="1371"/>
      </w:tblGrid>
      <w:tr w:rsidR="00AB427A" w:rsidRPr="00AB427A" w:rsidTr="00CE3E26">
        <w:trPr>
          <w:trHeight w:val="1650"/>
          <w:jc w:val="center"/>
        </w:trPr>
        <w:tc>
          <w:tcPr>
            <w:tcW w:w="199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4"/>
                <w:szCs w:val="24"/>
                <w:lang w:eastAsia="ru-RU"/>
              </w:rPr>
            </w:pPr>
            <w:r w:rsidRPr="00AB427A">
              <w:rPr>
                <w:rFonts w:ascii="Times New Roman" w:eastAsia="Times New Roman" w:hAnsi="Times New Roman" w:cs="Times New Roman"/>
                <w:b/>
                <w:bCs/>
                <w:sz w:val="24"/>
                <w:szCs w:val="24"/>
                <w:lang w:eastAsia="ru-RU"/>
              </w:rPr>
              <w:t>Среднее потребление электроэнергии, кВт*мес</w:t>
            </w:r>
          </w:p>
        </w:tc>
        <w:tc>
          <w:tcPr>
            <w:tcW w:w="1394"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4"/>
                <w:szCs w:val="24"/>
                <w:lang w:eastAsia="ru-RU"/>
              </w:rPr>
            </w:pPr>
            <w:r w:rsidRPr="00AB427A">
              <w:rPr>
                <w:rFonts w:ascii="Times New Roman" w:eastAsia="Times New Roman" w:hAnsi="Times New Roman" w:cs="Times New Roman"/>
                <w:b/>
                <w:bCs/>
                <w:sz w:val="24"/>
                <w:szCs w:val="24"/>
                <w:lang w:eastAsia="ru-RU"/>
              </w:rPr>
              <w:t>Средняя стоимость, руб./мес</w:t>
            </w:r>
          </w:p>
        </w:tc>
        <w:tc>
          <w:tcPr>
            <w:tcW w:w="1736"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4"/>
                <w:szCs w:val="24"/>
                <w:lang w:eastAsia="ru-RU"/>
              </w:rPr>
            </w:pPr>
            <w:r w:rsidRPr="00AB427A">
              <w:rPr>
                <w:rFonts w:ascii="Times New Roman" w:eastAsia="Times New Roman" w:hAnsi="Times New Roman" w:cs="Times New Roman"/>
                <w:b/>
                <w:bCs/>
                <w:sz w:val="24"/>
                <w:szCs w:val="24"/>
                <w:lang w:eastAsia="ru-RU"/>
              </w:rPr>
              <w:t>Объем перекаченной воды, м</w:t>
            </w:r>
            <w:r w:rsidRPr="00AB427A">
              <w:rPr>
                <w:rFonts w:ascii="Times New Roman" w:eastAsia="Times New Roman" w:hAnsi="Times New Roman" w:cs="Times New Roman"/>
                <w:b/>
                <w:bCs/>
                <w:sz w:val="24"/>
                <w:szCs w:val="24"/>
                <w:vertAlign w:val="superscript"/>
                <w:lang w:eastAsia="ru-RU"/>
              </w:rPr>
              <w:t>3</w:t>
            </w:r>
            <w:r w:rsidRPr="00AB427A">
              <w:rPr>
                <w:rFonts w:ascii="Times New Roman" w:eastAsia="Times New Roman" w:hAnsi="Times New Roman" w:cs="Times New Roman"/>
                <w:b/>
                <w:bCs/>
                <w:sz w:val="24"/>
                <w:szCs w:val="24"/>
                <w:lang w:eastAsia="ru-RU"/>
              </w:rPr>
              <w:t>/мес</w:t>
            </w:r>
          </w:p>
        </w:tc>
        <w:tc>
          <w:tcPr>
            <w:tcW w:w="1880" w:type="dxa"/>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4"/>
                <w:szCs w:val="24"/>
                <w:lang w:eastAsia="ru-RU"/>
              </w:rPr>
            </w:pPr>
            <w:r w:rsidRPr="00AB427A">
              <w:rPr>
                <w:rFonts w:ascii="Times New Roman" w:eastAsia="Times New Roman" w:hAnsi="Times New Roman" w:cs="Times New Roman"/>
                <w:b/>
                <w:bCs/>
                <w:sz w:val="24"/>
                <w:szCs w:val="24"/>
                <w:lang w:eastAsia="ru-RU"/>
              </w:rPr>
              <w:t>Энергозатраты на перекачку 1м</w:t>
            </w:r>
            <w:r w:rsidRPr="00AB427A">
              <w:rPr>
                <w:rFonts w:ascii="Times New Roman" w:eastAsia="Times New Roman" w:hAnsi="Times New Roman" w:cs="Times New Roman"/>
                <w:b/>
                <w:bCs/>
                <w:sz w:val="24"/>
                <w:szCs w:val="24"/>
                <w:vertAlign w:val="superscript"/>
                <w:lang w:eastAsia="ru-RU"/>
              </w:rPr>
              <w:t>3</w:t>
            </w:r>
            <w:r w:rsidRPr="00AB427A">
              <w:rPr>
                <w:rFonts w:ascii="Times New Roman" w:eastAsia="Times New Roman" w:hAnsi="Times New Roman" w:cs="Times New Roman"/>
                <w:b/>
                <w:bCs/>
                <w:sz w:val="24"/>
                <w:szCs w:val="24"/>
                <w:lang w:eastAsia="ru-RU"/>
              </w:rPr>
              <w:t xml:space="preserve"> воды, кВт</w:t>
            </w:r>
          </w:p>
        </w:tc>
        <w:tc>
          <w:tcPr>
            <w:tcW w:w="1371" w:type="dxa"/>
            <w:tcBorders>
              <w:top w:val="single" w:sz="8" w:space="0" w:color="auto"/>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4"/>
                <w:szCs w:val="24"/>
                <w:lang w:eastAsia="ru-RU"/>
              </w:rPr>
            </w:pPr>
            <w:r w:rsidRPr="00AB427A">
              <w:rPr>
                <w:rFonts w:ascii="Times New Roman" w:eastAsia="Times New Roman" w:hAnsi="Times New Roman" w:cs="Times New Roman"/>
                <w:b/>
                <w:bCs/>
                <w:sz w:val="24"/>
                <w:szCs w:val="24"/>
                <w:lang w:eastAsia="ru-RU"/>
              </w:rPr>
              <w:t>Средняя стоимость перекачки 1м</w:t>
            </w:r>
            <w:r w:rsidRPr="00AB427A">
              <w:rPr>
                <w:rFonts w:ascii="Times New Roman" w:eastAsia="Times New Roman" w:hAnsi="Times New Roman" w:cs="Times New Roman"/>
                <w:b/>
                <w:bCs/>
                <w:sz w:val="24"/>
                <w:szCs w:val="24"/>
                <w:vertAlign w:val="superscript"/>
                <w:lang w:eastAsia="ru-RU"/>
              </w:rPr>
              <w:t>3</w:t>
            </w:r>
            <w:r w:rsidRPr="00AB427A">
              <w:rPr>
                <w:rFonts w:ascii="Times New Roman" w:eastAsia="Times New Roman" w:hAnsi="Times New Roman" w:cs="Times New Roman"/>
                <w:b/>
                <w:bCs/>
                <w:sz w:val="24"/>
                <w:szCs w:val="24"/>
                <w:lang w:eastAsia="ru-RU"/>
              </w:rPr>
              <w:t xml:space="preserve"> воды, руб.</w:t>
            </w:r>
          </w:p>
        </w:tc>
      </w:tr>
      <w:tr w:rsidR="00AB427A" w:rsidRPr="00AB427A" w:rsidTr="00CE3E26">
        <w:trPr>
          <w:trHeight w:val="390"/>
          <w:jc w:val="center"/>
        </w:trPr>
        <w:tc>
          <w:tcPr>
            <w:tcW w:w="199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b/>
                <w:bCs/>
                <w:i/>
                <w:iCs/>
                <w:sz w:val="28"/>
                <w:szCs w:val="28"/>
              </w:rPr>
            </w:pPr>
            <w:r w:rsidRPr="00AB427A">
              <w:rPr>
                <w:rFonts w:ascii="Times New Roman" w:hAnsi="Times New Roman" w:cs="Times New Roman"/>
                <w:b/>
                <w:bCs/>
                <w:i/>
                <w:iCs/>
                <w:sz w:val="28"/>
                <w:szCs w:val="28"/>
              </w:rPr>
              <w:t>1576,63</w:t>
            </w:r>
          </w:p>
        </w:tc>
        <w:tc>
          <w:tcPr>
            <w:tcW w:w="1394" w:type="dxa"/>
            <w:tcBorders>
              <w:top w:val="single" w:sz="8" w:space="0" w:color="auto"/>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b/>
                <w:bCs/>
                <w:i/>
                <w:iCs/>
                <w:sz w:val="28"/>
                <w:szCs w:val="28"/>
              </w:rPr>
            </w:pPr>
            <w:r w:rsidRPr="00AB427A">
              <w:rPr>
                <w:rFonts w:ascii="Times New Roman" w:hAnsi="Times New Roman" w:cs="Times New Roman"/>
                <w:b/>
                <w:bCs/>
                <w:i/>
                <w:iCs/>
                <w:sz w:val="28"/>
                <w:szCs w:val="28"/>
              </w:rPr>
              <w:t>3390,3</w:t>
            </w:r>
          </w:p>
        </w:tc>
        <w:tc>
          <w:tcPr>
            <w:tcW w:w="1736" w:type="dxa"/>
            <w:tcBorders>
              <w:top w:val="single" w:sz="8" w:space="0" w:color="auto"/>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b/>
                <w:bCs/>
                <w:i/>
                <w:iCs/>
                <w:sz w:val="28"/>
                <w:szCs w:val="28"/>
              </w:rPr>
            </w:pPr>
            <w:r w:rsidRPr="00AB427A">
              <w:rPr>
                <w:rFonts w:ascii="Times New Roman" w:hAnsi="Times New Roman" w:cs="Times New Roman"/>
                <w:b/>
                <w:bCs/>
                <w:i/>
                <w:iCs/>
                <w:sz w:val="28"/>
                <w:szCs w:val="28"/>
              </w:rPr>
              <w:t>126</w:t>
            </w:r>
          </w:p>
        </w:tc>
        <w:tc>
          <w:tcPr>
            <w:tcW w:w="1880" w:type="dxa"/>
            <w:tcBorders>
              <w:top w:val="single" w:sz="8" w:space="0" w:color="auto"/>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b/>
                <w:bCs/>
                <w:i/>
                <w:iCs/>
                <w:sz w:val="28"/>
                <w:szCs w:val="28"/>
              </w:rPr>
            </w:pPr>
            <w:r w:rsidRPr="00AB427A">
              <w:rPr>
                <w:rFonts w:ascii="Times New Roman" w:hAnsi="Times New Roman" w:cs="Times New Roman"/>
                <w:b/>
                <w:bCs/>
                <w:i/>
                <w:iCs/>
                <w:sz w:val="28"/>
                <w:szCs w:val="28"/>
              </w:rPr>
              <w:t>25,48</w:t>
            </w:r>
          </w:p>
        </w:tc>
        <w:tc>
          <w:tcPr>
            <w:tcW w:w="1371" w:type="dxa"/>
            <w:tcBorders>
              <w:top w:val="single" w:sz="8" w:space="0" w:color="auto"/>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b/>
                <w:bCs/>
                <w:i/>
                <w:iCs/>
                <w:sz w:val="28"/>
                <w:szCs w:val="28"/>
              </w:rPr>
            </w:pPr>
            <w:r w:rsidRPr="00AB427A">
              <w:rPr>
                <w:rFonts w:ascii="Times New Roman" w:hAnsi="Times New Roman" w:cs="Times New Roman"/>
                <w:b/>
                <w:bCs/>
                <w:i/>
                <w:iCs/>
                <w:sz w:val="28"/>
                <w:szCs w:val="28"/>
              </w:rPr>
              <w:t>58,31</w:t>
            </w:r>
          </w:p>
        </w:tc>
      </w:tr>
    </w:tbl>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Расшифровка средних значений энергоэффективности приведена далее в таблице №25 и согласно этой таблице определено крайне неэффективное энергопотребление. Ресурсозатраты на перекачку 1м</w:t>
      </w:r>
      <w:r w:rsidRPr="00AB427A">
        <w:rPr>
          <w:rFonts w:ascii="Times New Roman" w:hAnsi="Times New Roman" w:cs="Times New Roman"/>
          <w:sz w:val="28"/>
          <w:vertAlign w:val="superscript"/>
        </w:rPr>
        <w:t>3</w:t>
      </w:r>
      <w:r w:rsidRPr="00AB427A">
        <w:rPr>
          <w:rFonts w:ascii="Times New Roman" w:hAnsi="Times New Roman" w:cs="Times New Roman"/>
          <w:sz w:val="28"/>
        </w:rPr>
        <w:t xml:space="preserve"> воды огромны, когда реализации подвергается только 80-85% всей перекаченной воды.</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sectPr w:rsidR="00AB427A" w:rsidRPr="00AB427A" w:rsidSect="00233CEC">
          <w:pgSz w:w="11907" w:h="16839" w:code="9"/>
          <w:pgMar w:top="1134" w:right="851" w:bottom="679" w:left="1701" w:header="709" w:footer="709" w:gutter="0"/>
          <w:cols w:space="708"/>
          <w:docGrid w:linePitch="360"/>
        </w:sectPr>
      </w:pP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95" w:name="_Toc384139643"/>
      <w:r w:rsidRPr="00AB427A">
        <w:rPr>
          <w:rFonts w:ascii="Times New Roman" w:eastAsia="Times New Roman" w:hAnsi="Times New Roman" w:cs="Times New Roman"/>
          <w:b/>
          <w:sz w:val="28"/>
          <w:szCs w:val="28"/>
          <w:lang w:eastAsia="ru-RU"/>
        </w:rPr>
        <w:t>Таблица №25. Расшифровка средних значений энергетической эффективности МО Богучаровское по системе водоснабжения</w:t>
      </w:r>
      <w:bookmarkEnd w:id="95"/>
    </w:p>
    <w:tbl>
      <w:tblPr>
        <w:tblW w:w="5000" w:type="pct"/>
        <w:tblLook w:val="04A0" w:firstRow="1" w:lastRow="0" w:firstColumn="1" w:lastColumn="0" w:noHBand="0" w:noVBand="1"/>
      </w:tblPr>
      <w:tblGrid>
        <w:gridCol w:w="557"/>
        <w:gridCol w:w="1697"/>
        <w:gridCol w:w="1999"/>
        <w:gridCol w:w="2439"/>
        <w:gridCol w:w="1983"/>
        <w:gridCol w:w="1383"/>
        <w:gridCol w:w="1722"/>
        <w:gridCol w:w="1865"/>
        <w:gridCol w:w="1361"/>
      </w:tblGrid>
      <w:tr w:rsidR="00AB427A" w:rsidRPr="00AB427A" w:rsidTr="00CE3E26">
        <w:trPr>
          <w:trHeight w:val="1650"/>
        </w:trPr>
        <w:tc>
          <w:tcPr>
            <w:tcW w:w="184"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 п/п</w:t>
            </w:r>
          </w:p>
        </w:tc>
        <w:tc>
          <w:tcPr>
            <w:tcW w:w="561" w:type="pct"/>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Название населенного пункта</w:t>
            </w:r>
          </w:p>
        </w:tc>
        <w:tc>
          <w:tcPr>
            <w:tcW w:w="700" w:type="pct"/>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Собственник элементов системы и обслуживающая организация</w:t>
            </w:r>
          </w:p>
        </w:tc>
        <w:tc>
          <w:tcPr>
            <w:tcW w:w="807" w:type="pct"/>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Существующие источники водоснабжения и их производительности</w:t>
            </w:r>
          </w:p>
        </w:tc>
        <w:tc>
          <w:tcPr>
            <w:tcW w:w="656" w:type="pct"/>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4"/>
                <w:szCs w:val="24"/>
                <w:lang w:eastAsia="ru-RU"/>
              </w:rPr>
            </w:pPr>
            <w:r w:rsidRPr="00AB427A">
              <w:rPr>
                <w:rFonts w:ascii="Times New Roman" w:eastAsia="Times New Roman" w:hAnsi="Times New Roman" w:cs="Times New Roman"/>
                <w:b/>
                <w:bCs/>
                <w:sz w:val="24"/>
                <w:szCs w:val="24"/>
                <w:lang w:eastAsia="ru-RU"/>
              </w:rPr>
              <w:t>Среднее потребление электроэнергии, кВт*мес</w:t>
            </w:r>
          </w:p>
        </w:tc>
        <w:tc>
          <w:tcPr>
            <w:tcW w:w="457" w:type="pct"/>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4"/>
                <w:szCs w:val="24"/>
                <w:lang w:eastAsia="ru-RU"/>
              </w:rPr>
            </w:pPr>
            <w:r w:rsidRPr="00AB427A">
              <w:rPr>
                <w:rFonts w:ascii="Times New Roman" w:eastAsia="Times New Roman" w:hAnsi="Times New Roman" w:cs="Times New Roman"/>
                <w:b/>
                <w:bCs/>
                <w:sz w:val="24"/>
                <w:szCs w:val="24"/>
                <w:lang w:eastAsia="ru-RU"/>
              </w:rPr>
              <w:t>Средняя стоимость, руб./мес</w:t>
            </w:r>
          </w:p>
        </w:tc>
        <w:tc>
          <w:tcPr>
            <w:tcW w:w="569" w:type="pct"/>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4"/>
                <w:szCs w:val="24"/>
                <w:lang w:eastAsia="ru-RU"/>
              </w:rPr>
            </w:pPr>
            <w:r w:rsidRPr="00AB427A">
              <w:rPr>
                <w:rFonts w:ascii="Times New Roman" w:eastAsia="Times New Roman" w:hAnsi="Times New Roman" w:cs="Times New Roman"/>
                <w:b/>
                <w:bCs/>
                <w:sz w:val="24"/>
                <w:szCs w:val="24"/>
                <w:lang w:eastAsia="ru-RU"/>
              </w:rPr>
              <w:t>Объем перекаченной воды, м</w:t>
            </w:r>
            <w:r w:rsidRPr="00AB427A">
              <w:rPr>
                <w:rFonts w:ascii="Times New Roman" w:eastAsia="Times New Roman" w:hAnsi="Times New Roman" w:cs="Times New Roman"/>
                <w:b/>
                <w:bCs/>
                <w:sz w:val="24"/>
                <w:szCs w:val="24"/>
                <w:vertAlign w:val="superscript"/>
                <w:lang w:eastAsia="ru-RU"/>
              </w:rPr>
              <w:t>3</w:t>
            </w:r>
            <w:r w:rsidRPr="00AB427A">
              <w:rPr>
                <w:rFonts w:ascii="Times New Roman" w:eastAsia="Times New Roman" w:hAnsi="Times New Roman" w:cs="Times New Roman"/>
                <w:b/>
                <w:bCs/>
                <w:sz w:val="24"/>
                <w:szCs w:val="24"/>
                <w:lang w:eastAsia="ru-RU"/>
              </w:rPr>
              <w:t>/мес</w:t>
            </w:r>
          </w:p>
        </w:tc>
        <w:tc>
          <w:tcPr>
            <w:tcW w:w="617" w:type="pct"/>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4"/>
                <w:szCs w:val="24"/>
                <w:lang w:eastAsia="ru-RU"/>
              </w:rPr>
            </w:pPr>
            <w:r w:rsidRPr="00AB427A">
              <w:rPr>
                <w:rFonts w:ascii="Times New Roman" w:eastAsia="Times New Roman" w:hAnsi="Times New Roman" w:cs="Times New Roman"/>
                <w:b/>
                <w:bCs/>
                <w:sz w:val="24"/>
                <w:szCs w:val="24"/>
                <w:lang w:eastAsia="ru-RU"/>
              </w:rPr>
              <w:t>Энергозатраты на перекачку 1м</w:t>
            </w:r>
            <w:r w:rsidRPr="00AB427A">
              <w:rPr>
                <w:rFonts w:ascii="Times New Roman" w:eastAsia="Times New Roman" w:hAnsi="Times New Roman" w:cs="Times New Roman"/>
                <w:b/>
                <w:bCs/>
                <w:sz w:val="24"/>
                <w:szCs w:val="24"/>
                <w:vertAlign w:val="superscript"/>
                <w:lang w:eastAsia="ru-RU"/>
              </w:rPr>
              <w:t>3</w:t>
            </w:r>
            <w:r w:rsidRPr="00AB427A">
              <w:rPr>
                <w:rFonts w:ascii="Times New Roman" w:eastAsia="Times New Roman" w:hAnsi="Times New Roman" w:cs="Times New Roman"/>
                <w:b/>
                <w:bCs/>
                <w:sz w:val="24"/>
                <w:szCs w:val="24"/>
                <w:lang w:eastAsia="ru-RU"/>
              </w:rPr>
              <w:t xml:space="preserve"> воды, кВт</w:t>
            </w:r>
          </w:p>
        </w:tc>
        <w:tc>
          <w:tcPr>
            <w:tcW w:w="450" w:type="pct"/>
            <w:tcBorders>
              <w:top w:val="single" w:sz="8" w:space="0" w:color="auto"/>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sz w:val="24"/>
                <w:szCs w:val="24"/>
                <w:lang w:eastAsia="ru-RU"/>
              </w:rPr>
            </w:pPr>
            <w:r w:rsidRPr="00AB427A">
              <w:rPr>
                <w:rFonts w:ascii="Times New Roman" w:eastAsia="Times New Roman" w:hAnsi="Times New Roman" w:cs="Times New Roman"/>
                <w:b/>
                <w:bCs/>
                <w:sz w:val="24"/>
                <w:szCs w:val="24"/>
                <w:lang w:eastAsia="ru-RU"/>
              </w:rPr>
              <w:t>Средняя стоимость перекачки 1м</w:t>
            </w:r>
            <w:r w:rsidRPr="00AB427A">
              <w:rPr>
                <w:rFonts w:ascii="Times New Roman" w:eastAsia="Times New Roman" w:hAnsi="Times New Roman" w:cs="Times New Roman"/>
                <w:b/>
                <w:bCs/>
                <w:sz w:val="24"/>
                <w:szCs w:val="24"/>
                <w:vertAlign w:val="superscript"/>
                <w:lang w:eastAsia="ru-RU"/>
              </w:rPr>
              <w:t>3</w:t>
            </w:r>
            <w:r w:rsidRPr="00AB427A">
              <w:rPr>
                <w:rFonts w:ascii="Times New Roman" w:eastAsia="Times New Roman" w:hAnsi="Times New Roman" w:cs="Times New Roman"/>
                <w:b/>
                <w:bCs/>
                <w:sz w:val="24"/>
                <w:szCs w:val="24"/>
                <w:lang w:eastAsia="ru-RU"/>
              </w:rPr>
              <w:t xml:space="preserve"> воды, руб.</w:t>
            </w:r>
          </w:p>
        </w:tc>
      </w:tr>
      <w:tr w:rsidR="00AB427A" w:rsidRPr="00AB427A" w:rsidTr="00CE3E26">
        <w:trPr>
          <w:trHeight w:val="1890"/>
        </w:trPr>
        <w:tc>
          <w:tcPr>
            <w:tcW w:w="184"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w:t>
            </w:r>
          </w:p>
        </w:tc>
        <w:tc>
          <w:tcPr>
            <w:tcW w:w="56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Майское</w:t>
            </w:r>
          </w:p>
        </w:tc>
        <w:tc>
          <w:tcPr>
            <w:tcW w:w="70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Собственник: администрация муниципального образования Богучаровское Киреевского района</w:t>
            </w:r>
          </w:p>
        </w:tc>
        <w:tc>
          <w:tcPr>
            <w:tcW w:w="80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24 часа в сутки</w:t>
            </w:r>
          </w:p>
        </w:tc>
        <w:tc>
          <w:tcPr>
            <w:tcW w:w="65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3433,1</w:t>
            </w:r>
          </w:p>
        </w:tc>
        <w:tc>
          <w:tcPr>
            <w:tcW w:w="45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bCs/>
                <w:sz w:val="24"/>
                <w:szCs w:val="24"/>
              </w:rPr>
            </w:pPr>
            <w:r w:rsidRPr="00AB427A">
              <w:rPr>
                <w:rFonts w:ascii="Times New Roman" w:hAnsi="Times New Roman" w:cs="Times New Roman"/>
                <w:b/>
                <w:bCs/>
                <w:sz w:val="24"/>
                <w:szCs w:val="24"/>
              </w:rPr>
              <w:t>11672</w:t>
            </w:r>
          </w:p>
        </w:tc>
        <w:tc>
          <w:tcPr>
            <w:tcW w:w="56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2400</w:t>
            </w:r>
          </w:p>
        </w:tc>
        <w:tc>
          <w:tcPr>
            <w:tcW w:w="61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1,43</w:t>
            </w:r>
          </w:p>
        </w:tc>
        <w:tc>
          <w:tcPr>
            <w:tcW w:w="450"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4.86</w:t>
            </w:r>
          </w:p>
        </w:tc>
      </w:tr>
      <w:tr w:rsidR="00AB427A" w:rsidRPr="00AB427A" w:rsidTr="00CE3E26">
        <w:trPr>
          <w:trHeight w:val="1260"/>
        </w:trPr>
        <w:tc>
          <w:tcPr>
            <w:tcW w:w="184"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2</w:t>
            </w:r>
          </w:p>
        </w:tc>
        <w:tc>
          <w:tcPr>
            <w:tcW w:w="56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Мостовая</w:t>
            </w:r>
          </w:p>
        </w:tc>
        <w:tc>
          <w:tcPr>
            <w:tcW w:w="70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Собственник: администрация муниципального образования Богучаровское Киреевского района</w:t>
            </w:r>
          </w:p>
        </w:tc>
        <w:tc>
          <w:tcPr>
            <w:tcW w:w="80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17 часов  сутки</w:t>
            </w:r>
          </w:p>
        </w:tc>
        <w:tc>
          <w:tcPr>
            <w:tcW w:w="65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w:t>
            </w:r>
          </w:p>
        </w:tc>
        <w:tc>
          <w:tcPr>
            <w:tcW w:w="457"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w:t>
            </w:r>
          </w:p>
        </w:tc>
        <w:tc>
          <w:tcPr>
            <w:tcW w:w="56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w:t>
            </w:r>
          </w:p>
        </w:tc>
        <w:tc>
          <w:tcPr>
            <w:tcW w:w="61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w:t>
            </w:r>
          </w:p>
        </w:tc>
        <w:tc>
          <w:tcPr>
            <w:tcW w:w="450"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w:t>
            </w:r>
          </w:p>
        </w:tc>
      </w:tr>
      <w:tr w:rsidR="00AB427A" w:rsidRPr="00AB427A" w:rsidTr="00CE3E26">
        <w:trPr>
          <w:trHeight w:val="945"/>
        </w:trPr>
        <w:tc>
          <w:tcPr>
            <w:tcW w:w="184"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3</w:t>
            </w:r>
          </w:p>
        </w:tc>
        <w:tc>
          <w:tcPr>
            <w:tcW w:w="56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Кузнецово старая деревня</w:t>
            </w:r>
          </w:p>
        </w:tc>
        <w:tc>
          <w:tcPr>
            <w:tcW w:w="70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Безхозяйные</w:t>
            </w:r>
          </w:p>
        </w:tc>
        <w:tc>
          <w:tcPr>
            <w:tcW w:w="80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2 часа в сутки</w:t>
            </w:r>
          </w:p>
        </w:tc>
        <w:tc>
          <w:tcPr>
            <w:tcW w:w="65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670</w:t>
            </w:r>
          </w:p>
        </w:tc>
        <w:tc>
          <w:tcPr>
            <w:tcW w:w="45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bCs/>
                <w:sz w:val="24"/>
                <w:szCs w:val="24"/>
              </w:rPr>
            </w:pPr>
            <w:r w:rsidRPr="00AB427A">
              <w:rPr>
                <w:rFonts w:ascii="Times New Roman" w:hAnsi="Times New Roman" w:cs="Times New Roman"/>
                <w:b/>
                <w:bCs/>
                <w:sz w:val="24"/>
                <w:szCs w:val="24"/>
              </w:rPr>
              <w:t>2278</w:t>
            </w:r>
          </w:p>
        </w:tc>
        <w:tc>
          <w:tcPr>
            <w:tcW w:w="56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180</w:t>
            </w:r>
          </w:p>
        </w:tc>
        <w:tc>
          <w:tcPr>
            <w:tcW w:w="61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3.72</w:t>
            </w:r>
          </w:p>
        </w:tc>
        <w:tc>
          <w:tcPr>
            <w:tcW w:w="450"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12,65</w:t>
            </w:r>
          </w:p>
        </w:tc>
      </w:tr>
      <w:tr w:rsidR="00AB427A" w:rsidRPr="00AB427A" w:rsidTr="00CE3E26">
        <w:trPr>
          <w:trHeight w:val="1575"/>
        </w:trPr>
        <w:tc>
          <w:tcPr>
            <w:tcW w:w="184"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4</w:t>
            </w:r>
          </w:p>
        </w:tc>
        <w:tc>
          <w:tcPr>
            <w:tcW w:w="56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Воротыновка + с. Кузнецово ул. Центральная</w:t>
            </w:r>
          </w:p>
        </w:tc>
        <w:tc>
          <w:tcPr>
            <w:tcW w:w="70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Безхозяйные</w:t>
            </w:r>
          </w:p>
        </w:tc>
        <w:tc>
          <w:tcPr>
            <w:tcW w:w="80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15 часов  в сутки</w:t>
            </w:r>
          </w:p>
        </w:tc>
        <w:tc>
          <w:tcPr>
            <w:tcW w:w="65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2160</w:t>
            </w:r>
          </w:p>
        </w:tc>
        <w:tc>
          <w:tcPr>
            <w:tcW w:w="45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bCs/>
                <w:sz w:val="24"/>
                <w:szCs w:val="24"/>
              </w:rPr>
            </w:pPr>
            <w:r w:rsidRPr="00AB427A">
              <w:rPr>
                <w:rFonts w:ascii="Times New Roman" w:hAnsi="Times New Roman" w:cs="Times New Roman"/>
                <w:b/>
                <w:bCs/>
                <w:sz w:val="24"/>
                <w:szCs w:val="24"/>
              </w:rPr>
              <w:t>7344</w:t>
            </w:r>
          </w:p>
        </w:tc>
        <w:tc>
          <w:tcPr>
            <w:tcW w:w="56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180</w:t>
            </w:r>
          </w:p>
        </w:tc>
        <w:tc>
          <w:tcPr>
            <w:tcW w:w="61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4,19</w:t>
            </w:r>
          </w:p>
        </w:tc>
        <w:tc>
          <w:tcPr>
            <w:tcW w:w="450"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12,15</w:t>
            </w:r>
          </w:p>
        </w:tc>
      </w:tr>
      <w:tr w:rsidR="00AB427A" w:rsidRPr="00AB427A" w:rsidTr="00CE3E26">
        <w:trPr>
          <w:trHeight w:val="1260"/>
        </w:trPr>
        <w:tc>
          <w:tcPr>
            <w:tcW w:w="184"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5</w:t>
            </w:r>
          </w:p>
        </w:tc>
        <w:tc>
          <w:tcPr>
            <w:tcW w:w="56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Брусяновка</w:t>
            </w:r>
          </w:p>
        </w:tc>
        <w:tc>
          <w:tcPr>
            <w:tcW w:w="70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Собственник: администрация муниципального образования Богучаровское Киреевского района</w:t>
            </w:r>
          </w:p>
        </w:tc>
        <w:tc>
          <w:tcPr>
            <w:tcW w:w="80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24 часа в сутки</w:t>
            </w:r>
          </w:p>
        </w:tc>
        <w:tc>
          <w:tcPr>
            <w:tcW w:w="65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2160</w:t>
            </w:r>
          </w:p>
        </w:tc>
        <w:tc>
          <w:tcPr>
            <w:tcW w:w="45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bCs/>
                <w:sz w:val="24"/>
                <w:szCs w:val="24"/>
              </w:rPr>
            </w:pPr>
            <w:r w:rsidRPr="00AB427A">
              <w:rPr>
                <w:rFonts w:ascii="Times New Roman" w:hAnsi="Times New Roman" w:cs="Times New Roman"/>
                <w:b/>
                <w:bCs/>
                <w:sz w:val="24"/>
                <w:szCs w:val="24"/>
              </w:rPr>
              <w:t>7344</w:t>
            </w:r>
          </w:p>
        </w:tc>
        <w:tc>
          <w:tcPr>
            <w:tcW w:w="56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1150</w:t>
            </w:r>
          </w:p>
        </w:tc>
        <w:tc>
          <w:tcPr>
            <w:tcW w:w="61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1,88</w:t>
            </w:r>
          </w:p>
        </w:tc>
        <w:tc>
          <w:tcPr>
            <w:tcW w:w="450"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6,38</w:t>
            </w:r>
          </w:p>
        </w:tc>
      </w:tr>
      <w:tr w:rsidR="00AB427A" w:rsidRPr="00AB427A" w:rsidTr="00CE3E26">
        <w:trPr>
          <w:trHeight w:val="1260"/>
        </w:trPr>
        <w:tc>
          <w:tcPr>
            <w:tcW w:w="184"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6</w:t>
            </w:r>
          </w:p>
        </w:tc>
        <w:tc>
          <w:tcPr>
            <w:tcW w:w="56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Владимировка</w:t>
            </w:r>
          </w:p>
        </w:tc>
        <w:tc>
          <w:tcPr>
            <w:tcW w:w="70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Безхозяйные</w:t>
            </w:r>
          </w:p>
        </w:tc>
        <w:tc>
          <w:tcPr>
            <w:tcW w:w="80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6  часов в неделю</w:t>
            </w:r>
          </w:p>
        </w:tc>
        <w:tc>
          <w:tcPr>
            <w:tcW w:w="65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239</w:t>
            </w:r>
          </w:p>
        </w:tc>
        <w:tc>
          <w:tcPr>
            <w:tcW w:w="45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bCs/>
                <w:sz w:val="24"/>
                <w:szCs w:val="24"/>
              </w:rPr>
            </w:pPr>
            <w:r w:rsidRPr="00AB427A">
              <w:rPr>
                <w:rFonts w:ascii="Times New Roman" w:hAnsi="Times New Roman" w:cs="Times New Roman"/>
                <w:b/>
                <w:bCs/>
                <w:sz w:val="24"/>
                <w:szCs w:val="24"/>
              </w:rPr>
              <w:t>812</w:t>
            </w:r>
          </w:p>
        </w:tc>
        <w:tc>
          <w:tcPr>
            <w:tcW w:w="56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375</w:t>
            </w:r>
          </w:p>
        </w:tc>
        <w:tc>
          <w:tcPr>
            <w:tcW w:w="61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0,64</w:t>
            </w:r>
          </w:p>
        </w:tc>
        <w:tc>
          <w:tcPr>
            <w:tcW w:w="450"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2.17</w:t>
            </w:r>
          </w:p>
        </w:tc>
      </w:tr>
      <w:tr w:rsidR="00AB427A" w:rsidRPr="00AB427A" w:rsidTr="00CE3E26">
        <w:trPr>
          <w:trHeight w:val="1260"/>
        </w:trPr>
        <w:tc>
          <w:tcPr>
            <w:tcW w:w="184"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7</w:t>
            </w:r>
          </w:p>
        </w:tc>
        <w:tc>
          <w:tcPr>
            <w:tcW w:w="56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Братцево</w:t>
            </w:r>
          </w:p>
        </w:tc>
        <w:tc>
          <w:tcPr>
            <w:tcW w:w="70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Бесхозяйные</w:t>
            </w:r>
          </w:p>
        </w:tc>
        <w:tc>
          <w:tcPr>
            <w:tcW w:w="80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10 часов в неделю</w:t>
            </w:r>
          </w:p>
        </w:tc>
        <w:tc>
          <w:tcPr>
            <w:tcW w:w="65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166</w:t>
            </w:r>
          </w:p>
        </w:tc>
        <w:tc>
          <w:tcPr>
            <w:tcW w:w="45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bCs/>
                <w:sz w:val="24"/>
                <w:szCs w:val="24"/>
              </w:rPr>
            </w:pPr>
            <w:r w:rsidRPr="00AB427A">
              <w:rPr>
                <w:rFonts w:ascii="Times New Roman" w:hAnsi="Times New Roman" w:cs="Times New Roman"/>
                <w:b/>
                <w:bCs/>
                <w:sz w:val="24"/>
                <w:szCs w:val="24"/>
              </w:rPr>
              <w:t>564,4</w:t>
            </w:r>
          </w:p>
        </w:tc>
        <w:tc>
          <w:tcPr>
            <w:tcW w:w="56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50</w:t>
            </w:r>
          </w:p>
        </w:tc>
        <w:tc>
          <w:tcPr>
            <w:tcW w:w="61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3,32</w:t>
            </w:r>
          </w:p>
        </w:tc>
        <w:tc>
          <w:tcPr>
            <w:tcW w:w="450"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11,29</w:t>
            </w:r>
          </w:p>
        </w:tc>
      </w:tr>
      <w:tr w:rsidR="00AB427A" w:rsidRPr="00AB427A" w:rsidTr="00CE3E26">
        <w:trPr>
          <w:trHeight w:val="1260"/>
        </w:trPr>
        <w:tc>
          <w:tcPr>
            <w:tcW w:w="184"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8</w:t>
            </w:r>
          </w:p>
        </w:tc>
        <w:tc>
          <w:tcPr>
            <w:tcW w:w="56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Труновка</w:t>
            </w:r>
          </w:p>
        </w:tc>
        <w:tc>
          <w:tcPr>
            <w:tcW w:w="70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Безхозяйные</w:t>
            </w:r>
          </w:p>
        </w:tc>
        <w:tc>
          <w:tcPr>
            <w:tcW w:w="80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30 часов в  неделю</w:t>
            </w:r>
          </w:p>
        </w:tc>
        <w:tc>
          <w:tcPr>
            <w:tcW w:w="65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192,5</w:t>
            </w:r>
          </w:p>
        </w:tc>
        <w:tc>
          <w:tcPr>
            <w:tcW w:w="457"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b/>
                <w:bCs/>
                <w:sz w:val="24"/>
                <w:szCs w:val="24"/>
              </w:rPr>
            </w:pPr>
            <w:r w:rsidRPr="00AB427A">
              <w:rPr>
                <w:rFonts w:ascii="Times New Roman" w:hAnsi="Times New Roman" w:cs="Times New Roman"/>
                <w:b/>
                <w:bCs/>
                <w:sz w:val="24"/>
                <w:szCs w:val="24"/>
              </w:rPr>
              <w:t>654,5</w:t>
            </w:r>
          </w:p>
        </w:tc>
        <w:tc>
          <w:tcPr>
            <w:tcW w:w="56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250</w:t>
            </w:r>
          </w:p>
        </w:tc>
        <w:tc>
          <w:tcPr>
            <w:tcW w:w="61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0,77</w:t>
            </w:r>
          </w:p>
        </w:tc>
        <w:tc>
          <w:tcPr>
            <w:tcW w:w="450"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2,62</w:t>
            </w:r>
          </w:p>
        </w:tc>
      </w:tr>
      <w:tr w:rsidR="00AB427A" w:rsidRPr="00AB427A" w:rsidTr="00CE3E26">
        <w:trPr>
          <w:trHeight w:val="1260"/>
        </w:trPr>
        <w:tc>
          <w:tcPr>
            <w:tcW w:w="184"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9</w:t>
            </w:r>
          </w:p>
        </w:tc>
        <w:tc>
          <w:tcPr>
            <w:tcW w:w="56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Новоспасское</w:t>
            </w:r>
          </w:p>
        </w:tc>
        <w:tc>
          <w:tcPr>
            <w:tcW w:w="70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Бесхозяйные</w:t>
            </w:r>
          </w:p>
        </w:tc>
        <w:tc>
          <w:tcPr>
            <w:tcW w:w="80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2 часа в неделю</w:t>
            </w:r>
          </w:p>
        </w:tc>
        <w:tc>
          <w:tcPr>
            <w:tcW w:w="65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130,3</w:t>
            </w:r>
          </w:p>
        </w:tc>
        <w:tc>
          <w:tcPr>
            <w:tcW w:w="45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bCs/>
                <w:sz w:val="24"/>
                <w:szCs w:val="24"/>
              </w:rPr>
            </w:pPr>
            <w:r w:rsidRPr="00AB427A">
              <w:rPr>
                <w:rFonts w:ascii="Times New Roman" w:hAnsi="Times New Roman" w:cs="Times New Roman"/>
                <w:b/>
                <w:bCs/>
                <w:sz w:val="24"/>
                <w:szCs w:val="24"/>
              </w:rPr>
              <w:t>443</w:t>
            </w:r>
          </w:p>
        </w:tc>
        <w:tc>
          <w:tcPr>
            <w:tcW w:w="56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100</w:t>
            </w:r>
          </w:p>
        </w:tc>
        <w:tc>
          <w:tcPr>
            <w:tcW w:w="61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1,3</w:t>
            </w:r>
          </w:p>
        </w:tc>
        <w:tc>
          <w:tcPr>
            <w:tcW w:w="450"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4,43</w:t>
            </w:r>
          </w:p>
        </w:tc>
      </w:tr>
      <w:tr w:rsidR="00AB427A" w:rsidRPr="00AB427A" w:rsidTr="00CE3E26">
        <w:trPr>
          <w:trHeight w:val="1260"/>
        </w:trPr>
        <w:tc>
          <w:tcPr>
            <w:tcW w:w="184"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10</w:t>
            </w:r>
          </w:p>
        </w:tc>
        <w:tc>
          <w:tcPr>
            <w:tcW w:w="56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Уткино</w:t>
            </w:r>
          </w:p>
        </w:tc>
        <w:tc>
          <w:tcPr>
            <w:tcW w:w="70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Безхозяйные</w:t>
            </w:r>
          </w:p>
        </w:tc>
        <w:tc>
          <w:tcPr>
            <w:tcW w:w="80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xml:space="preserve">Глубина скважины 70 м насос ЭЦВ 6-10-110 время работы насоса 6 часов в  неделю </w:t>
            </w:r>
          </w:p>
        </w:tc>
        <w:tc>
          <w:tcPr>
            <w:tcW w:w="65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120</w:t>
            </w:r>
          </w:p>
        </w:tc>
        <w:tc>
          <w:tcPr>
            <w:tcW w:w="45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bCs/>
                <w:sz w:val="24"/>
                <w:szCs w:val="24"/>
              </w:rPr>
            </w:pPr>
            <w:r w:rsidRPr="00AB427A">
              <w:rPr>
                <w:rFonts w:ascii="Times New Roman" w:hAnsi="Times New Roman" w:cs="Times New Roman"/>
                <w:b/>
                <w:bCs/>
                <w:sz w:val="24"/>
                <w:szCs w:val="24"/>
              </w:rPr>
              <w:t>408</w:t>
            </w:r>
          </w:p>
        </w:tc>
        <w:tc>
          <w:tcPr>
            <w:tcW w:w="56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18</w:t>
            </w:r>
          </w:p>
        </w:tc>
        <w:tc>
          <w:tcPr>
            <w:tcW w:w="61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6.6</w:t>
            </w:r>
          </w:p>
        </w:tc>
        <w:tc>
          <w:tcPr>
            <w:tcW w:w="450"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22,66</w:t>
            </w:r>
          </w:p>
        </w:tc>
      </w:tr>
      <w:tr w:rsidR="00AB427A" w:rsidRPr="00AB427A" w:rsidTr="00CE3E26">
        <w:trPr>
          <w:trHeight w:val="1260"/>
        </w:trPr>
        <w:tc>
          <w:tcPr>
            <w:tcW w:w="184"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11</w:t>
            </w:r>
          </w:p>
        </w:tc>
        <w:tc>
          <w:tcPr>
            <w:tcW w:w="56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Крутицы</w:t>
            </w:r>
          </w:p>
        </w:tc>
        <w:tc>
          <w:tcPr>
            <w:tcW w:w="70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Бесхозяйные</w:t>
            </w:r>
          </w:p>
        </w:tc>
        <w:tc>
          <w:tcPr>
            <w:tcW w:w="80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Глубина скважины 70 м насос ЭЦВ 6-10-110  время работы насоса 30 часов в неделю</w:t>
            </w:r>
          </w:p>
        </w:tc>
        <w:tc>
          <w:tcPr>
            <w:tcW w:w="656" w:type="pct"/>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529,8</w:t>
            </w:r>
          </w:p>
        </w:tc>
        <w:tc>
          <w:tcPr>
            <w:tcW w:w="45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bCs/>
                <w:sz w:val="24"/>
                <w:szCs w:val="24"/>
              </w:rPr>
            </w:pPr>
            <w:r w:rsidRPr="00AB427A">
              <w:rPr>
                <w:rFonts w:ascii="Times New Roman" w:hAnsi="Times New Roman" w:cs="Times New Roman"/>
                <w:b/>
                <w:bCs/>
                <w:sz w:val="24"/>
                <w:szCs w:val="24"/>
              </w:rPr>
              <w:t>1801</w:t>
            </w:r>
          </w:p>
        </w:tc>
        <w:tc>
          <w:tcPr>
            <w:tcW w:w="56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375</w:t>
            </w:r>
          </w:p>
        </w:tc>
        <w:tc>
          <w:tcPr>
            <w:tcW w:w="61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1,41</w:t>
            </w:r>
          </w:p>
        </w:tc>
        <w:tc>
          <w:tcPr>
            <w:tcW w:w="450"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4,79</w:t>
            </w:r>
          </w:p>
        </w:tc>
      </w:tr>
      <w:tr w:rsidR="00AB427A" w:rsidRPr="00AB427A" w:rsidTr="00CE3E26">
        <w:trPr>
          <w:trHeight w:val="2220"/>
        </w:trPr>
        <w:tc>
          <w:tcPr>
            <w:tcW w:w="184" w:type="pct"/>
            <w:tcBorders>
              <w:top w:val="nil"/>
              <w:left w:val="single" w:sz="8" w:space="0" w:color="auto"/>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12</w:t>
            </w:r>
          </w:p>
        </w:tc>
        <w:tc>
          <w:tcPr>
            <w:tcW w:w="561"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 Прогресс</w:t>
            </w:r>
          </w:p>
        </w:tc>
        <w:tc>
          <w:tcPr>
            <w:tcW w:w="700"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Собственник: администрация муниципального образования Богучаровское Киреевского района</w:t>
            </w:r>
          </w:p>
        </w:tc>
        <w:tc>
          <w:tcPr>
            <w:tcW w:w="807"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источник водоснабжения колодец, насосная станция (каптаж)  насос ЭЦВ 6-10-110  время работы</w:t>
            </w:r>
          </w:p>
        </w:tc>
        <w:tc>
          <w:tcPr>
            <w:tcW w:w="656" w:type="pct"/>
            <w:tcBorders>
              <w:top w:val="nil"/>
              <w:left w:val="nil"/>
              <w:bottom w:val="nil"/>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sz w:val="24"/>
                <w:szCs w:val="24"/>
              </w:rPr>
            </w:pPr>
            <w:r w:rsidRPr="00AB427A">
              <w:rPr>
                <w:rFonts w:ascii="Times New Roman" w:hAnsi="Times New Roman" w:cs="Times New Roman"/>
                <w:sz w:val="24"/>
                <w:szCs w:val="24"/>
              </w:rPr>
              <w:t>2700</w:t>
            </w:r>
          </w:p>
        </w:tc>
        <w:tc>
          <w:tcPr>
            <w:tcW w:w="457" w:type="pct"/>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bCs/>
                <w:sz w:val="24"/>
                <w:szCs w:val="24"/>
              </w:rPr>
            </w:pPr>
            <w:r w:rsidRPr="00AB427A">
              <w:rPr>
                <w:rFonts w:ascii="Times New Roman" w:hAnsi="Times New Roman" w:cs="Times New Roman"/>
                <w:b/>
                <w:bCs/>
                <w:sz w:val="24"/>
                <w:szCs w:val="24"/>
              </w:rPr>
              <w:t>9180</w:t>
            </w:r>
          </w:p>
        </w:tc>
        <w:tc>
          <w:tcPr>
            <w:tcW w:w="569" w:type="pct"/>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2250</w:t>
            </w:r>
          </w:p>
        </w:tc>
        <w:tc>
          <w:tcPr>
            <w:tcW w:w="617" w:type="pct"/>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1,2</w:t>
            </w:r>
          </w:p>
        </w:tc>
        <w:tc>
          <w:tcPr>
            <w:tcW w:w="450" w:type="pct"/>
            <w:tcBorders>
              <w:top w:val="nil"/>
              <w:left w:val="nil"/>
              <w:bottom w:val="nil"/>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4,08</w:t>
            </w:r>
          </w:p>
        </w:tc>
      </w:tr>
      <w:tr w:rsidR="00AB427A" w:rsidRPr="00AB427A" w:rsidTr="00CE3E26">
        <w:trPr>
          <w:trHeight w:val="390"/>
        </w:trPr>
        <w:tc>
          <w:tcPr>
            <w:tcW w:w="184" w:type="pct"/>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Arial" w:eastAsia="Times New Roman" w:hAnsi="Arial" w:cs="Arial"/>
                <w:sz w:val="20"/>
                <w:szCs w:val="20"/>
                <w:lang w:eastAsia="ru-RU"/>
              </w:rPr>
            </w:pPr>
          </w:p>
        </w:tc>
        <w:tc>
          <w:tcPr>
            <w:tcW w:w="561" w:type="pct"/>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Arial" w:eastAsia="Times New Roman" w:hAnsi="Arial" w:cs="Arial"/>
                <w:sz w:val="20"/>
                <w:szCs w:val="20"/>
                <w:lang w:eastAsia="ru-RU"/>
              </w:rPr>
            </w:pPr>
          </w:p>
        </w:tc>
        <w:tc>
          <w:tcPr>
            <w:tcW w:w="700" w:type="pct"/>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Arial" w:eastAsia="Times New Roman" w:hAnsi="Arial" w:cs="Arial"/>
                <w:sz w:val="20"/>
                <w:szCs w:val="20"/>
                <w:lang w:eastAsia="ru-RU"/>
              </w:rPr>
            </w:pPr>
          </w:p>
        </w:tc>
        <w:tc>
          <w:tcPr>
            <w:tcW w:w="807" w:type="pct"/>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Arial" w:eastAsia="Times New Roman" w:hAnsi="Arial" w:cs="Arial"/>
                <w:sz w:val="20"/>
                <w:szCs w:val="20"/>
                <w:lang w:eastAsia="ru-RU"/>
              </w:rPr>
            </w:pPr>
          </w:p>
        </w:tc>
        <w:tc>
          <w:tcPr>
            <w:tcW w:w="65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b/>
                <w:bCs/>
                <w:i/>
                <w:iCs/>
                <w:sz w:val="28"/>
                <w:szCs w:val="28"/>
              </w:rPr>
            </w:pPr>
            <w:r w:rsidRPr="00AB427A">
              <w:rPr>
                <w:rFonts w:ascii="Times New Roman" w:hAnsi="Times New Roman" w:cs="Times New Roman"/>
                <w:b/>
                <w:bCs/>
                <w:i/>
                <w:iCs/>
                <w:sz w:val="28"/>
                <w:szCs w:val="28"/>
              </w:rPr>
              <w:t>1041,58</w:t>
            </w:r>
          </w:p>
        </w:tc>
        <w:tc>
          <w:tcPr>
            <w:tcW w:w="457" w:type="pct"/>
            <w:tcBorders>
              <w:top w:val="single" w:sz="8" w:space="0" w:color="auto"/>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b/>
                <w:bCs/>
                <w:i/>
                <w:iCs/>
                <w:sz w:val="28"/>
                <w:szCs w:val="28"/>
              </w:rPr>
            </w:pPr>
            <w:r w:rsidRPr="00AB427A">
              <w:rPr>
                <w:rFonts w:ascii="Times New Roman" w:hAnsi="Times New Roman" w:cs="Times New Roman"/>
                <w:b/>
                <w:bCs/>
                <w:i/>
                <w:iCs/>
                <w:sz w:val="28"/>
                <w:szCs w:val="28"/>
              </w:rPr>
              <w:t>3541,66</w:t>
            </w:r>
          </w:p>
        </w:tc>
        <w:tc>
          <w:tcPr>
            <w:tcW w:w="569" w:type="pct"/>
            <w:tcBorders>
              <w:top w:val="single" w:sz="8" w:space="0" w:color="auto"/>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b/>
                <w:bCs/>
                <w:i/>
                <w:iCs/>
                <w:sz w:val="28"/>
                <w:szCs w:val="28"/>
              </w:rPr>
            </w:pPr>
            <w:r w:rsidRPr="00AB427A">
              <w:rPr>
                <w:rFonts w:ascii="Times New Roman" w:hAnsi="Times New Roman" w:cs="Times New Roman"/>
                <w:b/>
                <w:bCs/>
                <w:i/>
                <w:iCs/>
                <w:sz w:val="28"/>
                <w:szCs w:val="28"/>
              </w:rPr>
              <w:t>610,66</w:t>
            </w:r>
          </w:p>
        </w:tc>
        <w:tc>
          <w:tcPr>
            <w:tcW w:w="617" w:type="pct"/>
            <w:tcBorders>
              <w:top w:val="single" w:sz="8" w:space="0" w:color="auto"/>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b/>
                <w:bCs/>
                <w:i/>
                <w:iCs/>
                <w:sz w:val="28"/>
                <w:szCs w:val="28"/>
              </w:rPr>
            </w:pPr>
            <w:r w:rsidRPr="00AB427A">
              <w:rPr>
                <w:rFonts w:ascii="Times New Roman" w:hAnsi="Times New Roman" w:cs="Times New Roman"/>
                <w:b/>
                <w:bCs/>
                <w:i/>
                <w:iCs/>
                <w:sz w:val="28"/>
                <w:szCs w:val="28"/>
              </w:rPr>
              <w:t>2,21</w:t>
            </w:r>
          </w:p>
        </w:tc>
        <w:tc>
          <w:tcPr>
            <w:tcW w:w="450" w:type="pct"/>
            <w:tcBorders>
              <w:top w:val="single" w:sz="8" w:space="0" w:color="auto"/>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b/>
                <w:bCs/>
                <w:i/>
                <w:iCs/>
                <w:sz w:val="28"/>
                <w:szCs w:val="28"/>
              </w:rPr>
            </w:pPr>
            <w:r w:rsidRPr="00AB427A">
              <w:rPr>
                <w:rFonts w:ascii="Times New Roman" w:hAnsi="Times New Roman" w:cs="Times New Roman"/>
                <w:b/>
                <w:bCs/>
                <w:i/>
                <w:iCs/>
                <w:sz w:val="28"/>
                <w:szCs w:val="28"/>
              </w:rPr>
              <w:t>7,34</w:t>
            </w:r>
          </w:p>
        </w:tc>
      </w:tr>
      <w:tr w:rsidR="00AB427A" w:rsidRPr="00AB427A" w:rsidTr="00CE3E26">
        <w:trPr>
          <w:trHeight w:val="405"/>
        </w:trPr>
        <w:tc>
          <w:tcPr>
            <w:tcW w:w="184" w:type="pct"/>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Arial" w:eastAsia="Times New Roman" w:hAnsi="Arial" w:cs="Arial"/>
                <w:sz w:val="20"/>
                <w:szCs w:val="20"/>
                <w:lang w:eastAsia="ru-RU"/>
              </w:rPr>
            </w:pPr>
          </w:p>
        </w:tc>
        <w:tc>
          <w:tcPr>
            <w:tcW w:w="561" w:type="pct"/>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Arial" w:eastAsia="Times New Roman" w:hAnsi="Arial" w:cs="Arial"/>
                <w:sz w:val="20"/>
                <w:szCs w:val="20"/>
                <w:lang w:eastAsia="ru-RU"/>
              </w:rPr>
            </w:pPr>
          </w:p>
        </w:tc>
        <w:tc>
          <w:tcPr>
            <w:tcW w:w="700" w:type="pct"/>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Arial" w:eastAsia="Times New Roman" w:hAnsi="Arial" w:cs="Arial"/>
                <w:sz w:val="20"/>
                <w:szCs w:val="20"/>
                <w:lang w:eastAsia="ru-RU"/>
              </w:rPr>
            </w:pPr>
          </w:p>
        </w:tc>
        <w:tc>
          <w:tcPr>
            <w:tcW w:w="807" w:type="pct"/>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Arial" w:eastAsia="Times New Roman" w:hAnsi="Arial" w:cs="Arial"/>
                <w:sz w:val="20"/>
                <w:szCs w:val="20"/>
                <w:lang w:eastAsia="ru-RU"/>
              </w:rPr>
            </w:pPr>
          </w:p>
        </w:tc>
        <w:tc>
          <w:tcPr>
            <w:tcW w:w="2749" w:type="pct"/>
            <w:gridSpan w:val="5"/>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AB427A" w:rsidRPr="00AB427A" w:rsidRDefault="00AB427A" w:rsidP="00AB427A">
            <w:pPr>
              <w:spacing w:after="0" w:line="240" w:lineRule="auto"/>
              <w:jc w:val="center"/>
              <w:rPr>
                <w:rFonts w:ascii="Times New Roman" w:eastAsia="Times New Roman" w:hAnsi="Times New Roman" w:cs="Times New Roman"/>
                <w:b/>
                <w:bCs/>
                <w:i/>
                <w:iCs/>
                <w:sz w:val="28"/>
                <w:szCs w:val="28"/>
                <w:lang w:eastAsia="ru-RU"/>
              </w:rPr>
            </w:pPr>
            <w:r w:rsidRPr="00AB427A">
              <w:rPr>
                <w:rFonts w:ascii="Times New Roman" w:eastAsia="Times New Roman" w:hAnsi="Times New Roman" w:cs="Times New Roman"/>
                <w:b/>
                <w:bCs/>
                <w:i/>
                <w:iCs/>
                <w:sz w:val="28"/>
                <w:szCs w:val="28"/>
                <w:lang w:eastAsia="ru-RU"/>
              </w:rPr>
              <w:t>Ср. значения по нас. пунктам МО Богучаровское</w:t>
            </w:r>
          </w:p>
        </w:tc>
      </w:tr>
    </w:tbl>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p>
    <w:p w:rsidR="00AB427A" w:rsidRPr="00AB427A" w:rsidRDefault="00AB427A" w:rsidP="00AB427A">
      <w:pPr>
        <w:tabs>
          <w:tab w:val="left" w:pos="7965"/>
        </w:tabs>
        <w:spacing w:after="0" w:line="360" w:lineRule="auto"/>
        <w:ind w:firstLine="567"/>
        <w:rPr>
          <w:rFonts w:ascii="Times New Roman" w:hAnsi="Times New Roman" w:cs="Times New Roman"/>
          <w:sz w:val="28"/>
        </w:rPr>
      </w:pPr>
      <w:r w:rsidRPr="00AB427A">
        <w:rPr>
          <w:rFonts w:ascii="Times New Roman" w:hAnsi="Times New Roman" w:cs="Times New Roman"/>
          <w:sz w:val="28"/>
        </w:rPr>
        <w:t>Показатели основных энергетических характеристик были проанализированы из данных, полученных в 2020-2021гг.</w:t>
      </w:r>
    </w:p>
    <w:p w:rsidR="00AB427A" w:rsidRPr="00AB427A" w:rsidRDefault="00AB427A" w:rsidP="00AB427A">
      <w:pPr>
        <w:tabs>
          <w:tab w:val="left" w:pos="7965"/>
        </w:tabs>
        <w:spacing w:after="0" w:line="360" w:lineRule="auto"/>
        <w:ind w:firstLine="567"/>
        <w:rPr>
          <w:rFonts w:ascii="Times New Roman" w:hAnsi="Times New Roman" w:cs="Times New Roman"/>
          <w:sz w:val="28"/>
        </w:rPr>
      </w:pPr>
      <w:r w:rsidRPr="00AB427A">
        <w:rPr>
          <w:rFonts w:ascii="Times New Roman" w:hAnsi="Times New Roman" w:cs="Times New Roman"/>
          <w:sz w:val="28"/>
        </w:rPr>
        <w:t>Более полную динамику расхода электроэнергии можно увидеть в приложении 5 – статистика потребления электроэнергии МО Богучаровсоке за апрель 2020г – январь 2021г.</w:t>
      </w:r>
    </w:p>
    <w:p w:rsidR="00AB427A" w:rsidRPr="00AB427A" w:rsidRDefault="00AB427A" w:rsidP="00AB427A">
      <w:pPr>
        <w:tabs>
          <w:tab w:val="left" w:pos="7965"/>
        </w:tabs>
        <w:spacing w:after="0" w:line="360" w:lineRule="auto"/>
        <w:ind w:firstLine="567"/>
        <w:rPr>
          <w:rFonts w:ascii="Times New Roman" w:hAnsi="Times New Roman" w:cs="Times New Roman"/>
          <w:sz w:val="28"/>
        </w:rPr>
      </w:pPr>
    </w:p>
    <w:p w:rsidR="00AB427A" w:rsidRPr="00AB427A" w:rsidRDefault="00AB427A" w:rsidP="00AB427A">
      <w:pPr>
        <w:tabs>
          <w:tab w:val="left" w:pos="7965"/>
        </w:tabs>
        <w:spacing w:after="0" w:line="360" w:lineRule="auto"/>
        <w:ind w:firstLine="567"/>
        <w:rPr>
          <w:rFonts w:ascii="Times New Roman" w:hAnsi="Times New Roman" w:cs="Times New Roman"/>
          <w:sz w:val="28"/>
        </w:rPr>
        <w:sectPr w:rsidR="00AB427A" w:rsidRPr="00AB427A" w:rsidSect="002D7806">
          <w:pgSz w:w="16839" w:h="11907" w:orient="landscape" w:code="9"/>
          <w:pgMar w:top="851" w:right="679" w:bottom="1701" w:left="1134" w:header="709" w:footer="709" w:gutter="0"/>
          <w:cols w:space="708"/>
          <w:docGrid w:linePitch="360"/>
        </w:sectPr>
      </w:pPr>
      <w:r w:rsidRPr="00AB427A">
        <w:rPr>
          <w:rFonts w:ascii="Times New Roman" w:hAnsi="Times New Roman" w:cs="Times New Roman"/>
          <w:sz w:val="28"/>
        </w:rPr>
        <w:t>Среднее энергопотребление МО Богучаровское по населенным пунктам было выявлено на основании статистических данных за апрель 2020г – январь 2021г приложения 5 и выведено в приложении 6.</w:t>
      </w: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96" w:name="_Toc384139644"/>
      <w:r w:rsidRPr="00AB427A">
        <w:rPr>
          <w:rFonts w:ascii="Times New Roman" w:eastAsia="Times New Roman" w:hAnsi="Times New Roman" w:cs="Times New Roman"/>
          <w:b/>
          <w:sz w:val="28"/>
          <w:szCs w:val="28"/>
          <w:lang w:eastAsia="ru-RU"/>
        </w:rPr>
        <w:t>2.2.16. Зоны действия каждого источника водоснабжения  всех организаций водоснабжения, установить зоны эксплуатационной ответственности (зоны деятельности) организаций водоснабжения и транзитных организаций.</w:t>
      </w:r>
      <w:bookmarkEnd w:id="96"/>
    </w:p>
    <w:p w:rsidR="00AB427A" w:rsidRPr="00AB427A" w:rsidRDefault="00AB427A" w:rsidP="00AB427A">
      <w:pPr>
        <w:spacing w:after="0" w:line="360" w:lineRule="auto"/>
        <w:ind w:firstLine="567"/>
        <w:rPr>
          <w:rFonts w:ascii="Times New Roman" w:hAnsi="Times New Roman" w:cs="Times New Roman"/>
          <w:sz w:val="24"/>
        </w:rPr>
      </w:pPr>
      <w:r w:rsidRPr="00AB427A">
        <w:rPr>
          <w:rFonts w:ascii="Times New Roman" w:hAnsi="Times New Roman" w:cs="Times New Roman"/>
          <w:sz w:val="24"/>
        </w:rPr>
        <w:t>Территориальное расположение скважин, зон их действия показан далее на плане, а собственники элементов системы водоснабжения и населенные пункты обслуживаемые этими зонами приведены далее в таблице №25.</w:t>
      </w:r>
    </w:p>
    <w:p w:rsidR="00AB427A" w:rsidRPr="00AB427A" w:rsidRDefault="00AB427A" w:rsidP="00AB427A">
      <w:pPr>
        <w:spacing w:after="0" w:line="360" w:lineRule="auto"/>
        <w:ind w:left="-284"/>
        <w:jc w:val="center"/>
        <w:rPr>
          <w:rFonts w:ascii="Times New Roman" w:hAnsi="Times New Roman" w:cs="Times New Roman"/>
          <w:sz w:val="24"/>
        </w:rPr>
      </w:pPr>
      <w:bookmarkStart w:id="97" w:name="_Toc384139645"/>
      <w:r w:rsidRPr="00AB427A">
        <w:rPr>
          <w:rFonts w:ascii="Times New Roman" w:hAnsi="Times New Roman" w:cs="Times New Roman"/>
          <w:b/>
          <w:sz w:val="28"/>
          <w:szCs w:val="28"/>
          <w:lang w:eastAsia="ru-RU"/>
        </w:rPr>
        <w:t>План расположения скважин и их зоны действия</w:t>
      </w:r>
      <w:bookmarkEnd w:id="97"/>
      <w:r w:rsidRPr="00AB427A">
        <w:rPr>
          <w:rFonts w:ascii="Times New Roman" w:hAnsi="Times New Roman" w:cs="Times New Roman"/>
          <w:b/>
          <w:sz w:val="28"/>
          <w:szCs w:val="28"/>
          <w:lang w:eastAsia="ru-RU"/>
        </w:rPr>
        <w:t xml:space="preserve"> с обозначением принадлежности сетей</w:t>
      </w:r>
    </w:p>
    <w:p w:rsidR="00AB427A" w:rsidRPr="00AB427A" w:rsidRDefault="00AB427A" w:rsidP="00AB427A">
      <w:pPr>
        <w:spacing w:after="0" w:line="360" w:lineRule="auto"/>
        <w:ind w:left="-284"/>
        <w:jc w:val="center"/>
        <w:rPr>
          <w:rFonts w:ascii="Times New Roman" w:hAnsi="Times New Roman" w:cs="Times New Roman"/>
          <w:sz w:val="24"/>
        </w:rPr>
      </w:pPr>
      <w:r w:rsidRPr="00AB427A">
        <w:rPr>
          <w:rFonts w:ascii="Times New Roman" w:hAnsi="Times New Roman" w:cs="Times New Roman"/>
          <w:noProof/>
          <w:sz w:val="24"/>
          <w:lang w:eastAsia="ru-RU"/>
        </w:rPr>
        <w:drawing>
          <wp:inline distT="0" distB="0" distL="0" distR="0" wp14:anchorId="69C25DC1" wp14:editId="6093B158">
            <wp:extent cx="5760000" cy="5760000"/>
            <wp:effectExtent l="0" t="0" r="0" b="0"/>
            <wp:docPr id="43" name="Рисунок 43" descr="C:\Users\Вадим\Desktop\Богучаровское\СХЕМА 1 - Водопровод\Графические материалы\Зоны скважин МО Богучаровское с собственник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адим\Desktop\Богучаровское\СХЕМА 1 - Водопровод\Графические материалы\Зоны скважин МО Богучаровское с собственниками.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00" cy="5760000"/>
                    </a:xfrm>
                    <a:prstGeom prst="rect">
                      <a:avLst/>
                    </a:prstGeom>
                    <a:noFill/>
                    <a:ln>
                      <a:noFill/>
                    </a:ln>
                  </pic:spPr>
                </pic:pic>
              </a:graphicData>
            </a:graphic>
          </wp:inline>
        </w:drawing>
      </w:r>
    </w:p>
    <w:p w:rsidR="00AB427A" w:rsidRPr="00AB427A" w:rsidRDefault="00AB427A" w:rsidP="00AB427A">
      <w:pPr>
        <w:spacing w:after="0" w:line="360" w:lineRule="auto"/>
        <w:ind w:left="-284"/>
        <w:jc w:val="center"/>
        <w:rPr>
          <w:rFonts w:ascii="Times New Roman" w:hAnsi="Times New Roman" w:cs="Times New Roman"/>
          <w:sz w:val="24"/>
        </w:rPr>
      </w:pPr>
      <w:r w:rsidRPr="00AB427A">
        <w:rPr>
          <w:rFonts w:ascii="Times New Roman" w:hAnsi="Times New Roman" w:cs="Times New Roman"/>
          <w:noProof/>
          <w:sz w:val="24"/>
          <w:lang w:eastAsia="ru-RU"/>
        </w:rPr>
        <w:drawing>
          <wp:inline distT="0" distB="0" distL="0" distR="0" wp14:anchorId="1D075CF4" wp14:editId="3E85CA44">
            <wp:extent cx="5760000" cy="655935"/>
            <wp:effectExtent l="0" t="0" r="0" b="0"/>
            <wp:docPr id="44" name="Рисунок 44" descr="C:\Users\Вадим\Desktop\Богучаровское\СХЕМА 1 - Водопровод\Графические материалы\Зоны скважин МО Богучаровское с собственниками (Усл.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адим\Desktop\Богучаровское\СХЕМА 1 - Водопровод\Графические материалы\Зоны скважин МО Богучаровское с собственниками (Усл.Об.).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000" cy="655935"/>
                    </a:xfrm>
                    <a:prstGeom prst="rect">
                      <a:avLst/>
                    </a:prstGeom>
                    <a:noFill/>
                    <a:ln>
                      <a:noFill/>
                    </a:ln>
                  </pic:spPr>
                </pic:pic>
              </a:graphicData>
            </a:graphic>
          </wp:inline>
        </w:drawing>
      </w: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98" w:name="_Toc384139646"/>
      <w:r w:rsidRPr="00AB427A">
        <w:rPr>
          <w:rFonts w:ascii="Times New Roman" w:eastAsia="Times New Roman" w:hAnsi="Times New Roman" w:cs="Times New Roman"/>
          <w:b/>
          <w:sz w:val="28"/>
          <w:szCs w:val="28"/>
          <w:lang w:eastAsia="ru-RU"/>
        </w:rPr>
        <w:t>Таблица №25. Принадлежность систем водоснабжения и соответствующие им населенные пункты, находящиеся в ведомстве МО Богучаровское.</w:t>
      </w:r>
      <w:bookmarkEnd w:id="98"/>
    </w:p>
    <w:tbl>
      <w:tblPr>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868"/>
        <w:gridCol w:w="2193"/>
        <w:gridCol w:w="1929"/>
        <w:gridCol w:w="1921"/>
        <w:gridCol w:w="1140"/>
      </w:tblGrid>
      <w:tr w:rsidR="00AB427A" w:rsidRPr="00AB427A" w:rsidTr="00CE3E26">
        <w:trPr>
          <w:trHeight w:val="966"/>
        </w:trPr>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rPr>
            </w:pPr>
            <w:r w:rsidRPr="00AB427A">
              <w:rPr>
                <w:rFonts w:ascii="Times New Roman" w:hAnsi="Times New Roman" w:cs="Times New Roman"/>
                <w:b/>
              </w:rPr>
              <w:t>№ п/п</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rPr>
            </w:pPr>
            <w:r w:rsidRPr="00AB427A">
              <w:rPr>
                <w:rFonts w:ascii="Times New Roman" w:hAnsi="Times New Roman" w:cs="Times New Roman"/>
                <w:b/>
              </w:rPr>
              <w:t>Источник водоснабжения артезианская скважина и башня Рожновского</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Собственник элементов системы и обслуживающая организация</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Населенные пункты, обеспеченные водой</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rPr>
            </w:pPr>
            <w:r w:rsidRPr="00AB427A">
              <w:rPr>
                <w:rFonts w:ascii="Times New Roman" w:hAnsi="Times New Roman" w:cs="Times New Roman"/>
                <w:b/>
              </w:rPr>
              <w:t>№ скважин/ВБ, обслуживающих зоны</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b/>
              </w:rPr>
            </w:pPr>
            <w:r w:rsidRPr="00AB427A">
              <w:rPr>
                <w:rFonts w:ascii="Times New Roman" w:hAnsi="Times New Roman" w:cs="Times New Roman"/>
                <w:b/>
              </w:rPr>
              <w:t>№ зоны действия</w:t>
            </w:r>
          </w:p>
        </w:tc>
      </w:tr>
      <w:tr w:rsidR="00AB427A" w:rsidRPr="00AB427A" w:rsidTr="00CE3E26">
        <w:trPr>
          <w:trHeight w:val="680"/>
        </w:trPr>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адрес: с. Майское, ул. Центральная, в районе д. 12</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Собственник: администрация муниципального образования Богучаровское Киреевского района</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Майское, численность населения 308 человека</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w:t>
            </w:r>
          </w:p>
        </w:tc>
        <w:tc>
          <w:tcPr>
            <w:tcW w:w="0" w:type="auto"/>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w:t>
            </w:r>
          </w:p>
        </w:tc>
      </w:tr>
      <w:tr w:rsidR="00AB427A" w:rsidRPr="00AB427A" w:rsidTr="00CE3E26">
        <w:trPr>
          <w:trHeight w:val="680"/>
        </w:trPr>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2</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адрес: д. Мостовая, ул. Центральная, в районе д. 1</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Собственник: администрация муниципального образования Богучаровское Киреевского района</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Мостовая, численность населения 251 человек</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№2</w:t>
            </w:r>
          </w:p>
        </w:tc>
        <w:tc>
          <w:tcPr>
            <w:tcW w:w="0" w:type="auto"/>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№2</w:t>
            </w:r>
          </w:p>
        </w:tc>
      </w:tr>
      <w:tr w:rsidR="00AB427A" w:rsidRPr="00AB427A" w:rsidTr="00CE3E26">
        <w:trPr>
          <w:trHeight w:val="680"/>
        </w:trPr>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3</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адрес: с. Кузнецово, в районе бывших мех. Мастерских СПК «Кузнецово»</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Бесхозяйные</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Кузнецово старая деревня, численность населения 50 человек</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№3</w:t>
            </w:r>
          </w:p>
        </w:tc>
        <w:tc>
          <w:tcPr>
            <w:tcW w:w="0" w:type="auto"/>
            <w:vMerge w:val="restart"/>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№3</w:t>
            </w:r>
          </w:p>
          <w:p w:rsidR="00AB427A" w:rsidRPr="00AB427A" w:rsidRDefault="00AB427A" w:rsidP="00AB427A">
            <w:pPr>
              <w:spacing w:after="0" w:line="240" w:lineRule="auto"/>
              <w:jc w:val="center"/>
              <w:rPr>
                <w:rFonts w:ascii="Times New Roman" w:hAnsi="Times New Roman" w:cs="Times New Roman"/>
              </w:rPr>
            </w:pPr>
          </w:p>
        </w:tc>
      </w:tr>
      <w:tr w:rsidR="00AB427A" w:rsidRPr="00AB427A" w:rsidTr="00CE3E26">
        <w:trPr>
          <w:trHeight w:val="680"/>
        </w:trPr>
        <w:tc>
          <w:tcPr>
            <w:tcW w:w="0" w:type="auto"/>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hAnsi="Times New Roman" w:cs="Times New Roman"/>
              </w:rPr>
              <w:t>4</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hAnsi="Times New Roman" w:cs="Times New Roman"/>
              </w:rPr>
              <w:t>адрес: с. Кузнецово, ул. Центральная, в районе д. 14</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Бесхозяйные</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Воротыновка + с. Кузнецово ул. Центральная, численность населения 250 человек</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hAnsi="Times New Roman" w:cs="Times New Roman"/>
              </w:rPr>
              <w:t>№4</w:t>
            </w:r>
          </w:p>
        </w:tc>
        <w:tc>
          <w:tcPr>
            <w:tcW w:w="0" w:type="auto"/>
            <w:vMerge/>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p>
        </w:tc>
      </w:tr>
      <w:tr w:rsidR="00AB427A" w:rsidRPr="00AB427A" w:rsidTr="00CE3E26">
        <w:trPr>
          <w:trHeight w:val="680"/>
        </w:trPr>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5</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адрес: д. Брусяновка,  дома 83</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Собственник: администрация муниципального образования Богучаровское Киреевского района</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Брусяновка, численность населения 173 человек</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№5</w:t>
            </w:r>
          </w:p>
        </w:tc>
        <w:tc>
          <w:tcPr>
            <w:tcW w:w="0" w:type="auto"/>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№4</w:t>
            </w:r>
          </w:p>
        </w:tc>
      </w:tr>
      <w:tr w:rsidR="00AB427A" w:rsidRPr="00AB427A" w:rsidTr="00CE3E26">
        <w:trPr>
          <w:trHeight w:val="680"/>
        </w:trPr>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6</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адрес: д. Владимировка в районе пруда</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Бесхозяйные</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Владимировка, численность населения 20 человек</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№6</w:t>
            </w:r>
          </w:p>
        </w:tc>
        <w:tc>
          <w:tcPr>
            <w:tcW w:w="0" w:type="auto"/>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№5</w:t>
            </w:r>
          </w:p>
        </w:tc>
      </w:tr>
      <w:tr w:rsidR="00AB427A" w:rsidRPr="00AB427A" w:rsidTr="00CE3E26">
        <w:trPr>
          <w:trHeight w:val="680"/>
        </w:trPr>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7</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адрес: д. Братцево в районе д. 1</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Бесхозяйные</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Братцево, численность населения 8 человек</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№7</w:t>
            </w:r>
          </w:p>
        </w:tc>
        <w:tc>
          <w:tcPr>
            <w:tcW w:w="0" w:type="auto"/>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№6</w:t>
            </w:r>
          </w:p>
        </w:tc>
      </w:tr>
      <w:tr w:rsidR="00AB427A" w:rsidRPr="00AB427A" w:rsidTr="00CE3E26">
        <w:trPr>
          <w:trHeight w:val="680"/>
        </w:trPr>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8</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адрес: д. Труновка в районе д. 37</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Бесхозяйные</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Труновка, численность населения 45 человек</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№8</w:t>
            </w:r>
          </w:p>
        </w:tc>
        <w:tc>
          <w:tcPr>
            <w:tcW w:w="0" w:type="auto"/>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№7</w:t>
            </w:r>
          </w:p>
        </w:tc>
      </w:tr>
      <w:tr w:rsidR="00AB427A" w:rsidRPr="00AB427A" w:rsidTr="00CE3E26">
        <w:trPr>
          <w:trHeight w:val="680"/>
        </w:trPr>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9</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адрес: д. Новоспасское</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Бесхозяйные</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Новоспасское, численность населения 44 человек</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№9</w:t>
            </w:r>
          </w:p>
        </w:tc>
        <w:tc>
          <w:tcPr>
            <w:tcW w:w="0" w:type="auto"/>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№8</w:t>
            </w:r>
          </w:p>
        </w:tc>
      </w:tr>
      <w:tr w:rsidR="00AB427A" w:rsidRPr="00AB427A" w:rsidTr="00CE3E26">
        <w:trPr>
          <w:trHeight w:val="680"/>
        </w:trPr>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10</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адрес: д. Уткино в районе бывших МТФ СПК «Майский»</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Бесхозяйные</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Уткино, численность населения 9 человек</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№10</w:t>
            </w:r>
          </w:p>
        </w:tc>
        <w:tc>
          <w:tcPr>
            <w:tcW w:w="0" w:type="auto"/>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№9</w:t>
            </w:r>
          </w:p>
        </w:tc>
      </w:tr>
      <w:tr w:rsidR="00AB427A" w:rsidRPr="00AB427A" w:rsidTr="00CE3E26">
        <w:trPr>
          <w:trHeight w:val="680"/>
        </w:trPr>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11</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адрес: с. Крутицы в районе МТФ бывшего СПК «Майский»</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Бесхозяйные</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Крутицы, численность населения 12 человек</w:t>
            </w:r>
          </w:p>
        </w:tc>
        <w:tc>
          <w:tcPr>
            <w:tcW w:w="0" w:type="auto"/>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№11</w:t>
            </w:r>
          </w:p>
        </w:tc>
        <w:tc>
          <w:tcPr>
            <w:tcW w:w="0" w:type="auto"/>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№10</w:t>
            </w:r>
          </w:p>
        </w:tc>
      </w:tr>
      <w:tr w:rsidR="00AB427A" w:rsidRPr="00AB427A" w:rsidTr="00CE3E26">
        <w:trPr>
          <w:trHeight w:val="680"/>
        </w:trPr>
        <w:tc>
          <w:tcPr>
            <w:tcW w:w="0" w:type="auto"/>
            <w:shd w:val="clear" w:color="auto" w:fill="auto"/>
            <w:vAlign w:val="center"/>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12</w:t>
            </w:r>
          </w:p>
        </w:tc>
        <w:tc>
          <w:tcPr>
            <w:tcW w:w="0" w:type="auto"/>
            <w:shd w:val="clear" w:color="auto" w:fill="auto"/>
            <w:vAlign w:val="center"/>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адрес: п. Прогресс, ул. Садовая, в районе д. 10</w:t>
            </w:r>
          </w:p>
        </w:tc>
        <w:tc>
          <w:tcPr>
            <w:tcW w:w="0" w:type="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Собственник: администрация муниципального образования Богучаровское Киреевского района</w:t>
            </w:r>
          </w:p>
        </w:tc>
        <w:tc>
          <w:tcPr>
            <w:tcW w:w="0" w:type="auto"/>
            <w:vAlign w:val="center"/>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п. Прогресс, численность населения 339 человека</w:t>
            </w:r>
          </w:p>
        </w:tc>
        <w:tc>
          <w:tcPr>
            <w:tcW w:w="0" w:type="auto"/>
            <w:shd w:val="clear" w:color="auto" w:fill="auto"/>
            <w:vAlign w:val="center"/>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№12</w:t>
            </w:r>
          </w:p>
        </w:tc>
        <w:tc>
          <w:tcPr>
            <w:tcW w:w="0" w:type="auto"/>
            <w:shd w:val="clear" w:color="auto" w:fill="auto"/>
            <w:noWrap/>
            <w:vAlign w:val="center"/>
          </w:tcPr>
          <w:p w:rsidR="00AB427A" w:rsidRPr="00AB427A" w:rsidRDefault="00AB427A" w:rsidP="00AB427A">
            <w:pPr>
              <w:spacing w:after="0" w:line="240" w:lineRule="auto"/>
              <w:jc w:val="center"/>
              <w:rPr>
                <w:rFonts w:ascii="Times New Roman" w:hAnsi="Times New Roman" w:cs="Times New Roman"/>
              </w:rPr>
            </w:pPr>
            <w:r w:rsidRPr="00AB427A">
              <w:rPr>
                <w:rFonts w:ascii="Times New Roman" w:hAnsi="Times New Roman" w:cs="Times New Roman"/>
              </w:rPr>
              <w:t>№11</w:t>
            </w:r>
          </w:p>
        </w:tc>
      </w:tr>
    </w:tbl>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99" w:name="_Toc384139647"/>
      <w:r w:rsidRPr="00AB427A">
        <w:rPr>
          <w:rFonts w:ascii="Times New Roman" w:eastAsia="Times New Roman" w:hAnsi="Times New Roman" w:cs="Times New Roman"/>
          <w:b/>
          <w:sz w:val="28"/>
          <w:szCs w:val="28"/>
          <w:lang w:eastAsia="ru-RU"/>
        </w:rPr>
        <w:t>2.2.17.Предложения для определения потенциальной ГРО в сфере водоснабжения МО Богучаровское</w:t>
      </w:r>
      <w:bookmarkEnd w:id="99"/>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Необходимо провести конкурс для установления потенциальной гарантирующей организацией в сфере водоснабжения МО Богучаровское, так как администрация МО Богучаровское, которая является на данный момент больше институтом ведомства системы водоснабжения и водоотведения – это не специализированная организация по ремонту и обслуживанию системы водоснабжения и водоотведения.</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Потенциальной организацией, выполняющей услуги по обслуживанию систем водоснабжения и канализации,</w:t>
      </w:r>
      <w:r w:rsidRPr="00AB427A">
        <w:rPr>
          <w:rFonts w:ascii="Times New Roman" w:eastAsia="Times New Roman" w:hAnsi="Times New Roman" w:cs="Times New Roman"/>
          <w:sz w:val="28"/>
          <w:szCs w:val="28"/>
        </w:rPr>
        <w:t xml:space="preserve"> </w:t>
      </w:r>
      <w:r w:rsidRPr="00AB427A">
        <w:rPr>
          <w:rFonts w:ascii="Times New Roman" w:hAnsi="Times New Roman" w:cs="Times New Roman"/>
          <w:sz w:val="28"/>
        </w:rPr>
        <w:t xml:space="preserve">учитывая наличие специализированной техники, опыта работы на сетях и сооружениях, квалификации персонала, для проведения конкурса может быть предложена специализированная и самая большая эксплуатационная организация систем в Киреевском районе Тульской области - ООО «Горводоканал» при условии расширении внутреннего штата. </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Данные по ООО «Горводоканал» приведены далее.</w:t>
      </w:r>
    </w:p>
    <w:p w:rsidR="00AB427A" w:rsidRPr="00AB427A" w:rsidRDefault="00AB427A" w:rsidP="00AB427A">
      <w:pPr>
        <w:rPr>
          <w:rFonts w:ascii="Times New Roman" w:hAnsi="Times New Roman" w:cs="Times New Roman"/>
          <w:sz w:val="28"/>
        </w:rPr>
      </w:pPr>
      <w:r w:rsidRPr="00AB427A">
        <w:rPr>
          <w:rFonts w:ascii="Times New Roman" w:hAnsi="Times New Roman" w:cs="Times New Roman"/>
          <w:sz w:val="28"/>
        </w:rPr>
        <w:br w:type="page"/>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Генеральный директор ООО «Горводоканал» – Кузнецов Юрий Леонидович.</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ИНН: 7128014955</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КПП: 712801001</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p>
    <w:tbl>
      <w:tblPr>
        <w:tblStyle w:val="11"/>
        <w:tblW w:w="0" w:type="auto"/>
        <w:tblLook w:val="04A0" w:firstRow="1" w:lastRow="0" w:firstColumn="1" w:lastColumn="0" w:noHBand="0" w:noVBand="1"/>
      </w:tblPr>
      <w:tblGrid>
        <w:gridCol w:w="2918"/>
        <w:gridCol w:w="6427"/>
      </w:tblGrid>
      <w:tr w:rsidR="00AB427A" w:rsidRPr="00AB427A" w:rsidTr="00CE3E26">
        <w:tc>
          <w:tcPr>
            <w:tcW w:w="0" w:type="auto"/>
            <w:vAlign w:val="center"/>
          </w:tcPr>
          <w:p w:rsidR="00AB427A" w:rsidRPr="00AB427A" w:rsidRDefault="00AB427A" w:rsidP="00AB427A">
            <w:pPr>
              <w:widowControl w:val="0"/>
              <w:tabs>
                <w:tab w:val="left" w:pos="7965"/>
              </w:tabs>
              <w:autoSpaceDE w:val="0"/>
              <w:autoSpaceDN w:val="0"/>
              <w:adjustRightInd w:val="0"/>
              <w:jc w:val="center"/>
              <w:rPr>
                <w:sz w:val="28"/>
                <w:szCs w:val="24"/>
              </w:rPr>
            </w:pPr>
            <w:r w:rsidRPr="00AB427A">
              <w:rPr>
                <w:b/>
                <w:bCs/>
                <w:sz w:val="28"/>
                <w:szCs w:val="24"/>
              </w:rPr>
              <w:t>Юридический адрес</w:t>
            </w:r>
          </w:p>
        </w:tc>
        <w:tc>
          <w:tcPr>
            <w:tcW w:w="0" w:type="auto"/>
            <w:vAlign w:val="center"/>
          </w:tcPr>
          <w:p w:rsidR="00AB427A" w:rsidRPr="00AB427A" w:rsidRDefault="00AB427A" w:rsidP="00AB427A">
            <w:pPr>
              <w:widowControl w:val="0"/>
              <w:tabs>
                <w:tab w:val="left" w:pos="7965"/>
              </w:tabs>
              <w:autoSpaceDE w:val="0"/>
              <w:autoSpaceDN w:val="0"/>
              <w:adjustRightInd w:val="0"/>
              <w:rPr>
                <w:sz w:val="28"/>
                <w:szCs w:val="24"/>
              </w:rPr>
            </w:pPr>
            <w:r w:rsidRPr="00AB427A">
              <w:rPr>
                <w:sz w:val="28"/>
                <w:szCs w:val="24"/>
              </w:rPr>
              <w:t>301260, Тульская область, город Киреевск, ул. Тупиковая, дом  14, оф.5</w:t>
            </w:r>
          </w:p>
        </w:tc>
      </w:tr>
      <w:tr w:rsidR="00AB427A" w:rsidRPr="00AB427A" w:rsidTr="00CE3E26">
        <w:tc>
          <w:tcPr>
            <w:tcW w:w="0" w:type="auto"/>
            <w:vAlign w:val="center"/>
          </w:tcPr>
          <w:p w:rsidR="00AB427A" w:rsidRPr="00AB427A" w:rsidRDefault="00AB427A" w:rsidP="00AB427A">
            <w:pPr>
              <w:widowControl w:val="0"/>
              <w:tabs>
                <w:tab w:val="left" w:pos="7965"/>
              </w:tabs>
              <w:autoSpaceDE w:val="0"/>
              <w:autoSpaceDN w:val="0"/>
              <w:adjustRightInd w:val="0"/>
              <w:jc w:val="center"/>
              <w:rPr>
                <w:sz w:val="28"/>
                <w:szCs w:val="24"/>
              </w:rPr>
            </w:pPr>
            <w:r w:rsidRPr="00AB427A">
              <w:rPr>
                <w:b/>
                <w:bCs/>
                <w:sz w:val="28"/>
                <w:szCs w:val="24"/>
              </w:rPr>
              <w:t>Адрес места нахождения</w:t>
            </w:r>
          </w:p>
        </w:tc>
        <w:tc>
          <w:tcPr>
            <w:tcW w:w="0" w:type="auto"/>
            <w:vAlign w:val="center"/>
          </w:tcPr>
          <w:p w:rsidR="00AB427A" w:rsidRPr="00AB427A" w:rsidRDefault="00AB427A" w:rsidP="00AB427A">
            <w:pPr>
              <w:widowControl w:val="0"/>
              <w:tabs>
                <w:tab w:val="left" w:pos="7965"/>
              </w:tabs>
              <w:autoSpaceDE w:val="0"/>
              <w:autoSpaceDN w:val="0"/>
              <w:adjustRightInd w:val="0"/>
              <w:rPr>
                <w:sz w:val="28"/>
                <w:szCs w:val="24"/>
              </w:rPr>
            </w:pPr>
            <w:r w:rsidRPr="00AB427A">
              <w:rPr>
                <w:sz w:val="28"/>
                <w:szCs w:val="24"/>
              </w:rPr>
              <w:t>301260, Тульская область, город Киреевск, ул. Тупиковая, дом  14, оф.5</w:t>
            </w:r>
          </w:p>
        </w:tc>
      </w:tr>
    </w:tbl>
    <w:p w:rsidR="00AB427A" w:rsidRPr="00AB427A" w:rsidRDefault="00AB427A" w:rsidP="00AB427A">
      <w:pPr>
        <w:tabs>
          <w:tab w:val="left" w:pos="7965"/>
        </w:tabs>
        <w:spacing w:after="0" w:line="360" w:lineRule="auto"/>
        <w:ind w:left="3969" w:hanging="3402"/>
        <w:jc w:val="both"/>
        <w:rPr>
          <w:rFonts w:ascii="Times New Roman" w:hAnsi="Times New Roman" w:cs="Times New Roman"/>
          <w:sz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 xml:space="preserve">Тел. 8 (48754) 6-35-00, электронная почта: </w:t>
      </w:r>
      <w:r w:rsidRPr="00AB427A">
        <w:rPr>
          <w:rFonts w:ascii="Times New Roman" w:hAnsi="Times New Roman" w:cs="Times New Roman"/>
          <w:sz w:val="28"/>
          <w:lang w:val="en-CA"/>
        </w:rPr>
        <w:t>gorvodokanal</w:t>
      </w:r>
      <w:r w:rsidRPr="00AB427A">
        <w:rPr>
          <w:rFonts w:ascii="Times New Roman" w:hAnsi="Times New Roman" w:cs="Times New Roman"/>
          <w:sz w:val="28"/>
        </w:rPr>
        <w:t>@mail.ru</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Будние дни: с 08-00 до 17-00 (пн. – пт.), перерыв на обед с 12-00 до 13-00. Выходные дни – сб., вс.</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Аварийно–диспетчерская служба ООО «Горводоканал» работает ежедневно, с 17.00 до 08.00, в выходные и праздничные дни - круглосуточно, тел. (48754)  6-35-26</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23"/>
        <w:gridCol w:w="6016"/>
      </w:tblGrid>
      <w:tr w:rsidR="00AB427A" w:rsidRPr="00AB427A" w:rsidTr="00CE3E26">
        <w:tc>
          <w:tcPr>
            <w:tcW w:w="0" w:type="auto"/>
            <w:tcBorders>
              <w:top w:val="single" w:sz="6" w:space="0" w:color="auto"/>
              <w:left w:val="single" w:sz="6" w:space="0" w:color="auto"/>
              <w:bottom w:val="single" w:sz="6" w:space="0" w:color="auto"/>
              <w:right w:val="single" w:sz="6" w:space="0" w:color="auto"/>
            </w:tcBorders>
            <w:shd w:val="clear" w:color="auto" w:fill="auto"/>
            <w:tcMar>
              <w:top w:w="30" w:type="dxa"/>
              <w:left w:w="120" w:type="dxa"/>
              <w:bottom w:w="30" w:type="dxa"/>
              <w:right w:w="120" w:type="dxa"/>
            </w:tcMar>
            <w:vAlign w:val="center"/>
            <w:hideMark/>
          </w:tcPr>
          <w:p w:rsidR="00AB427A" w:rsidRPr="00AB427A" w:rsidRDefault="00AB427A" w:rsidP="00AB427A">
            <w:pPr>
              <w:tabs>
                <w:tab w:val="left" w:pos="7965"/>
              </w:tabs>
              <w:spacing w:after="0" w:line="240" w:lineRule="auto"/>
              <w:rPr>
                <w:rFonts w:ascii="Times New Roman" w:hAnsi="Times New Roman" w:cs="Times New Roman"/>
                <w:sz w:val="28"/>
              </w:rPr>
            </w:pPr>
            <w:r w:rsidRPr="00AB427A">
              <w:rPr>
                <w:rFonts w:ascii="Times New Roman" w:hAnsi="Times New Roman" w:cs="Times New Roman"/>
                <w:sz w:val="28"/>
              </w:rPr>
              <w:t>Работа с абонентами</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30" w:type="dxa"/>
              <w:left w:w="120" w:type="dxa"/>
              <w:bottom w:w="30" w:type="dxa"/>
              <w:right w:w="120" w:type="dxa"/>
            </w:tcMar>
            <w:vAlign w:val="center"/>
            <w:hideMark/>
          </w:tcPr>
          <w:p w:rsidR="00AB427A" w:rsidRPr="00AB427A" w:rsidRDefault="00AB427A" w:rsidP="00AB427A">
            <w:pPr>
              <w:tabs>
                <w:tab w:val="left" w:pos="7965"/>
              </w:tabs>
              <w:spacing w:after="0" w:line="240" w:lineRule="auto"/>
              <w:rPr>
                <w:rFonts w:ascii="Times New Roman" w:hAnsi="Times New Roman" w:cs="Times New Roman"/>
                <w:sz w:val="28"/>
              </w:rPr>
            </w:pPr>
            <w:r w:rsidRPr="00AB427A">
              <w:rPr>
                <w:rFonts w:ascii="Times New Roman" w:hAnsi="Times New Roman" w:cs="Times New Roman"/>
                <w:sz w:val="28"/>
              </w:rPr>
              <w:t>Начальник абонентского отдела Васильева Елена Николаевна</w:t>
            </w:r>
          </w:p>
        </w:tc>
      </w:tr>
      <w:tr w:rsidR="00AB427A" w:rsidRPr="00AB427A" w:rsidTr="00CE3E26">
        <w:tc>
          <w:tcPr>
            <w:tcW w:w="0" w:type="auto"/>
            <w:tcBorders>
              <w:top w:val="single" w:sz="6" w:space="0" w:color="auto"/>
              <w:left w:val="single" w:sz="6" w:space="0" w:color="auto"/>
              <w:bottom w:val="single" w:sz="6" w:space="0" w:color="auto"/>
              <w:right w:val="single" w:sz="6" w:space="0" w:color="auto"/>
            </w:tcBorders>
            <w:shd w:val="clear" w:color="auto" w:fill="auto"/>
            <w:tcMar>
              <w:top w:w="30" w:type="dxa"/>
              <w:left w:w="120" w:type="dxa"/>
              <w:bottom w:w="30" w:type="dxa"/>
              <w:right w:w="120" w:type="dxa"/>
            </w:tcMar>
            <w:vAlign w:val="center"/>
            <w:hideMark/>
          </w:tcPr>
          <w:p w:rsidR="00AB427A" w:rsidRPr="00AB427A" w:rsidRDefault="00AB427A" w:rsidP="00AB427A">
            <w:pPr>
              <w:tabs>
                <w:tab w:val="left" w:pos="7965"/>
              </w:tabs>
              <w:spacing w:after="0" w:line="240" w:lineRule="auto"/>
              <w:rPr>
                <w:rFonts w:ascii="Times New Roman" w:hAnsi="Times New Roman" w:cs="Times New Roman"/>
                <w:sz w:val="28"/>
              </w:rPr>
            </w:pPr>
            <w:r w:rsidRPr="00AB427A">
              <w:rPr>
                <w:rFonts w:ascii="Times New Roman" w:hAnsi="Times New Roman" w:cs="Times New Roman"/>
                <w:sz w:val="28"/>
              </w:rPr>
              <w:t>Телефон</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30" w:type="dxa"/>
              <w:left w:w="120" w:type="dxa"/>
              <w:bottom w:w="30" w:type="dxa"/>
              <w:right w:w="120" w:type="dxa"/>
            </w:tcMar>
            <w:vAlign w:val="center"/>
            <w:hideMark/>
          </w:tcPr>
          <w:p w:rsidR="00AB427A" w:rsidRPr="00AB427A" w:rsidRDefault="00AB427A" w:rsidP="00AB427A">
            <w:pPr>
              <w:tabs>
                <w:tab w:val="left" w:pos="7965"/>
              </w:tabs>
              <w:spacing w:after="0" w:line="240" w:lineRule="auto"/>
              <w:rPr>
                <w:rFonts w:ascii="Times New Roman" w:hAnsi="Times New Roman" w:cs="Times New Roman"/>
                <w:sz w:val="28"/>
              </w:rPr>
            </w:pPr>
            <w:r w:rsidRPr="00AB427A">
              <w:rPr>
                <w:rFonts w:ascii="Times New Roman" w:hAnsi="Times New Roman" w:cs="Times New Roman"/>
                <w:sz w:val="28"/>
              </w:rPr>
              <w:t>(48754) 6-39-79</w:t>
            </w:r>
          </w:p>
        </w:tc>
      </w:tr>
      <w:tr w:rsidR="00AB427A" w:rsidRPr="00AB427A" w:rsidTr="00CE3E26">
        <w:tc>
          <w:tcPr>
            <w:tcW w:w="0" w:type="auto"/>
            <w:tcBorders>
              <w:top w:val="single" w:sz="6" w:space="0" w:color="auto"/>
              <w:left w:val="single" w:sz="6" w:space="0" w:color="auto"/>
              <w:bottom w:val="single" w:sz="6" w:space="0" w:color="auto"/>
              <w:right w:val="single" w:sz="6" w:space="0" w:color="auto"/>
            </w:tcBorders>
            <w:shd w:val="clear" w:color="auto" w:fill="auto"/>
            <w:tcMar>
              <w:top w:w="30" w:type="dxa"/>
              <w:left w:w="120" w:type="dxa"/>
              <w:bottom w:w="30" w:type="dxa"/>
              <w:right w:w="120" w:type="dxa"/>
            </w:tcMar>
            <w:vAlign w:val="center"/>
            <w:hideMark/>
          </w:tcPr>
          <w:p w:rsidR="00AB427A" w:rsidRPr="00AB427A" w:rsidRDefault="00AB427A" w:rsidP="00AB427A">
            <w:pPr>
              <w:tabs>
                <w:tab w:val="left" w:pos="7965"/>
              </w:tabs>
              <w:spacing w:after="0" w:line="240" w:lineRule="auto"/>
              <w:rPr>
                <w:rFonts w:ascii="Times New Roman" w:hAnsi="Times New Roman" w:cs="Times New Roman"/>
                <w:sz w:val="28"/>
              </w:rPr>
            </w:pPr>
            <w:r w:rsidRPr="00AB427A">
              <w:rPr>
                <w:rFonts w:ascii="Times New Roman" w:hAnsi="Times New Roman" w:cs="Times New Roman"/>
                <w:sz w:val="28"/>
              </w:rPr>
              <w:t>Адрес</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30" w:type="dxa"/>
              <w:left w:w="120" w:type="dxa"/>
              <w:bottom w:w="30" w:type="dxa"/>
              <w:right w:w="120" w:type="dxa"/>
            </w:tcMar>
            <w:vAlign w:val="center"/>
            <w:hideMark/>
          </w:tcPr>
          <w:p w:rsidR="00AB427A" w:rsidRPr="00AB427A" w:rsidRDefault="00AB427A" w:rsidP="00AB427A">
            <w:pPr>
              <w:tabs>
                <w:tab w:val="left" w:pos="7965"/>
              </w:tabs>
              <w:spacing w:after="0" w:line="240" w:lineRule="auto"/>
              <w:rPr>
                <w:rFonts w:ascii="Times New Roman" w:hAnsi="Times New Roman" w:cs="Times New Roman"/>
                <w:sz w:val="28"/>
              </w:rPr>
            </w:pPr>
            <w:r w:rsidRPr="00AB427A">
              <w:rPr>
                <w:rFonts w:ascii="Times New Roman" w:hAnsi="Times New Roman" w:cs="Times New Roman"/>
                <w:sz w:val="28"/>
              </w:rPr>
              <w:t>301260, Тульская область, город Киреевск, ул. Тупиковая, дом  14.</w:t>
            </w:r>
          </w:p>
        </w:tc>
      </w:tr>
      <w:tr w:rsidR="00AB427A" w:rsidRPr="00AB427A" w:rsidTr="00CE3E26">
        <w:tc>
          <w:tcPr>
            <w:tcW w:w="0" w:type="auto"/>
            <w:tcBorders>
              <w:top w:val="single" w:sz="6" w:space="0" w:color="auto"/>
              <w:left w:val="single" w:sz="6" w:space="0" w:color="auto"/>
              <w:bottom w:val="single" w:sz="6" w:space="0" w:color="auto"/>
              <w:right w:val="single" w:sz="6" w:space="0" w:color="auto"/>
            </w:tcBorders>
            <w:shd w:val="clear" w:color="auto" w:fill="auto"/>
            <w:tcMar>
              <w:top w:w="30" w:type="dxa"/>
              <w:left w:w="120" w:type="dxa"/>
              <w:bottom w:w="30" w:type="dxa"/>
              <w:right w:w="120" w:type="dxa"/>
            </w:tcMar>
            <w:vAlign w:val="center"/>
            <w:hideMark/>
          </w:tcPr>
          <w:p w:rsidR="00AB427A" w:rsidRPr="00AB427A" w:rsidRDefault="00AB427A" w:rsidP="00AB427A">
            <w:pPr>
              <w:tabs>
                <w:tab w:val="left" w:pos="7965"/>
              </w:tabs>
              <w:spacing w:after="0" w:line="240" w:lineRule="auto"/>
              <w:rPr>
                <w:rFonts w:ascii="Times New Roman" w:hAnsi="Times New Roman" w:cs="Times New Roman"/>
                <w:sz w:val="28"/>
              </w:rPr>
            </w:pPr>
            <w:r w:rsidRPr="00AB427A">
              <w:rPr>
                <w:rFonts w:ascii="Times New Roman" w:hAnsi="Times New Roman" w:cs="Times New Roman"/>
                <w:sz w:val="28"/>
              </w:rPr>
              <w:t>Адрес электронной почты (e-mail:)</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30" w:type="dxa"/>
              <w:left w:w="120" w:type="dxa"/>
              <w:bottom w:w="30" w:type="dxa"/>
              <w:right w:w="120" w:type="dxa"/>
            </w:tcMar>
            <w:vAlign w:val="center"/>
            <w:hideMark/>
          </w:tcPr>
          <w:p w:rsidR="00AB427A" w:rsidRPr="00AB427A" w:rsidRDefault="00AB427A" w:rsidP="00AB427A">
            <w:pPr>
              <w:tabs>
                <w:tab w:val="left" w:pos="7965"/>
              </w:tabs>
              <w:spacing w:after="0" w:line="240" w:lineRule="auto"/>
              <w:rPr>
                <w:rFonts w:ascii="Times New Roman" w:hAnsi="Times New Roman" w:cs="Times New Roman"/>
                <w:sz w:val="28"/>
              </w:rPr>
            </w:pPr>
            <w:r w:rsidRPr="00AB427A">
              <w:rPr>
                <w:rFonts w:ascii="Times New Roman" w:hAnsi="Times New Roman" w:cs="Times New Roman"/>
                <w:sz w:val="28"/>
                <w:lang w:val="en-CA"/>
              </w:rPr>
              <w:t>gorvodokanal</w:t>
            </w:r>
            <w:r w:rsidRPr="00AB427A">
              <w:rPr>
                <w:rFonts w:ascii="Times New Roman" w:hAnsi="Times New Roman" w:cs="Times New Roman"/>
                <w:sz w:val="28"/>
              </w:rPr>
              <w:t>@mail.ru</w:t>
            </w:r>
          </w:p>
        </w:tc>
      </w:tr>
    </w:tbl>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sectPr w:rsidR="00AB427A" w:rsidRPr="00AB427A" w:rsidSect="00F601C3">
          <w:pgSz w:w="11907" w:h="16839" w:code="9"/>
          <w:pgMar w:top="1134" w:right="851" w:bottom="679" w:left="1701" w:header="709" w:footer="709" w:gutter="0"/>
          <w:cols w:space="708"/>
          <w:docGrid w:linePitch="360"/>
        </w:sectPr>
      </w:pPr>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bookmarkStart w:id="100" w:name="_Toc384139648"/>
      <w:r w:rsidRPr="00AB427A">
        <w:rPr>
          <w:rFonts w:ascii="Times New Roman" w:eastAsia="Times New Roman" w:hAnsi="Times New Roman" w:cs="Times New Roman"/>
          <w:b/>
          <w:sz w:val="32"/>
          <w:szCs w:val="28"/>
          <w:lang w:eastAsia="ru-RU"/>
        </w:rPr>
        <w:t xml:space="preserve">Раздел </w:t>
      </w:r>
      <w:r w:rsidRPr="00AB427A">
        <w:rPr>
          <w:rFonts w:ascii="Times New Roman" w:eastAsia="Times New Roman" w:hAnsi="Times New Roman" w:cs="Times New Roman"/>
          <w:b/>
          <w:sz w:val="32"/>
          <w:szCs w:val="28"/>
          <w:lang w:val="en-US" w:eastAsia="ru-RU"/>
        </w:rPr>
        <w:t>III</w:t>
      </w:r>
      <w:bookmarkEnd w:id="100"/>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01" w:name="_Toc384139649"/>
      <w:r w:rsidRPr="00AB427A">
        <w:rPr>
          <w:rFonts w:ascii="Times New Roman" w:eastAsia="Times New Roman" w:hAnsi="Times New Roman" w:cs="Times New Roman"/>
          <w:b/>
          <w:sz w:val="28"/>
          <w:szCs w:val="28"/>
          <w:lang w:eastAsia="ru-RU"/>
        </w:rPr>
        <w:t>2.3. Перспективное потребление коммунальных ресурсов в сфере водоснабжения.</w:t>
      </w:r>
      <w:bookmarkEnd w:id="101"/>
    </w:p>
    <w:p w:rsidR="00AB427A" w:rsidRPr="00AB427A" w:rsidRDefault="00AB427A" w:rsidP="00AB427A">
      <w:pPr>
        <w:tabs>
          <w:tab w:val="left" w:pos="7965"/>
        </w:tabs>
        <w:spacing w:after="0" w:line="360" w:lineRule="auto"/>
        <w:ind w:firstLine="567"/>
        <w:jc w:val="both"/>
        <w:rPr>
          <w:rFonts w:ascii="Times New Roman" w:hAnsi="Times New Roman" w:cs="Times New Roman"/>
          <w:b/>
          <w:sz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На данный момент основным потребителем услуг водоснабжения МО Богучаровское является население. При этом доля населения в потреблении воды равна 95,3%, в результате прочие потребители (бюджетные и прочие организации) составляют в среднем по водоснабжению 4,6%. Таким образом, население является основным потребителем услуг водоснабжения.</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102" w:name="_Toc384139600"/>
      <w:r w:rsidRPr="00AB427A">
        <w:rPr>
          <w:rFonts w:ascii="Times New Roman" w:eastAsia="Times New Roman" w:hAnsi="Times New Roman" w:cs="Times New Roman"/>
          <w:b/>
          <w:sz w:val="28"/>
          <w:szCs w:val="28"/>
          <w:lang w:eastAsia="ru-RU"/>
        </w:rPr>
        <w:t>Таблица №10. Перспективы модернизации системы водоснабжения и водоотведения жилищного фонда</w:t>
      </w:r>
      <w:bookmarkEnd w:id="102"/>
    </w:p>
    <w:tbl>
      <w:tblPr>
        <w:tblW w:w="5000" w:type="pct"/>
        <w:tblLayout w:type="fixed"/>
        <w:tblLook w:val="04A0" w:firstRow="1" w:lastRow="0" w:firstColumn="1" w:lastColumn="0" w:noHBand="0" w:noVBand="1"/>
      </w:tblPr>
      <w:tblGrid>
        <w:gridCol w:w="508"/>
        <w:gridCol w:w="1593"/>
        <w:gridCol w:w="1324"/>
        <w:gridCol w:w="1243"/>
        <w:gridCol w:w="1479"/>
        <w:gridCol w:w="1594"/>
        <w:gridCol w:w="1594"/>
      </w:tblGrid>
      <w:tr w:rsidR="00AB427A" w:rsidRPr="00AB427A" w:rsidTr="00CE3E26">
        <w:trPr>
          <w:trHeight w:val="705"/>
        </w:trPr>
        <w:tc>
          <w:tcPr>
            <w:tcW w:w="272"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 п/п</w:t>
            </w:r>
          </w:p>
        </w:tc>
        <w:tc>
          <w:tcPr>
            <w:tcW w:w="85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 xml:space="preserve">Наименование населенного пункта </w:t>
            </w:r>
          </w:p>
        </w:tc>
        <w:tc>
          <w:tcPr>
            <w:tcW w:w="70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Кол-во существующих домов, предполагающих присоединение к сетям, нагрузка.</w:t>
            </w:r>
          </w:p>
        </w:tc>
        <w:tc>
          <w:tcPr>
            <w:tcW w:w="3166" w:type="pct"/>
            <w:gridSpan w:val="4"/>
            <w:tcBorders>
              <w:top w:val="single" w:sz="8" w:space="0" w:color="auto"/>
              <w:left w:val="nil"/>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Этапы</w:t>
            </w:r>
          </w:p>
        </w:tc>
      </w:tr>
      <w:tr w:rsidR="00AB427A" w:rsidRPr="00AB427A" w:rsidTr="00CE3E26">
        <w:trPr>
          <w:trHeight w:val="645"/>
        </w:trPr>
        <w:tc>
          <w:tcPr>
            <w:tcW w:w="272" w:type="pct"/>
            <w:vMerge/>
            <w:tcBorders>
              <w:top w:val="single" w:sz="8" w:space="0" w:color="auto"/>
              <w:left w:val="single" w:sz="8"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c>
          <w:tcPr>
            <w:tcW w:w="853" w:type="pct"/>
            <w:vMerge/>
            <w:tcBorders>
              <w:top w:val="single" w:sz="8" w:space="0" w:color="auto"/>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c>
          <w:tcPr>
            <w:tcW w:w="709" w:type="pct"/>
            <w:vMerge/>
            <w:tcBorders>
              <w:top w:val="single" w:sz="8" w:space="0" w:color="auto"/>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c>
          <w:tcPr>
            <w:tcW w:w="666"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2015</w:t>
            </w:r>
          </w:p>
        </w:tc>
        <w:tc>
          <w:tcPr>
            <w:tcW w:w="792"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2016</w:t>
            </w:r>
          </w:p>
        </w:tc>
        <w:tc>
          <w:tcPr>
            <w:tcW w:w="854"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2017-2021</w:t>
            </w:r>
          </w:p>
        </w:tc>
        <w:tc>
          <w:tcPr>
            <w:tcW w:w="854"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2022-2023</w:t>
            </w:r>
          </w:p>
        </w:tc>
      </w:tr>
      <w:tr w:rsidR="00AB427A" w:rsidRPr="00AB427A" w:rsidTr="00CE3E26">
        <w:trPr>
          <w:trHeight w:val="645"/>
        </w:trPr>
        <w:tc>
          <w:tcPr>
            <w:tcW w:w="272" w:type="pct"/>
            <w:tcBorders>
              <w:top w:val="single" w:sz="8" w:space="0" w:color="auto"/>
              <w:left w:val="single" w:sz="8" w:space="0" w:color="auto"/>
              <w:bottom w:val="single" w:sz="8" w:space="0" w:color="000000"/>
              <w:right w:val="single" w:sz="4" w:space="0" w:color="auto"/>
            </w:tcBorders>
            <w:vAlign w:val="center"/>
          </w:tcPr>
          <w:p w:rsidR="00AB427A" w:rsidRPr="00AB427A" w:rsidRDefault="00AB427A" w:rsidP="00AB427A">
            <w:pPr>
              <w:spacing w:after="0" w:line="240" w:lineRule="auto"/>
              <w:rPr>
                <w:rFonts w:ascii="Times New Roman" w:eastAsia="Times New Roman" w:hAnsi="Times New Roman" w:cs="Times New Roman"/>
                <w:bCs/>
                <w:color w:val="FF0000"/>
                <w:sz w:val="24"/>
                <w:szCs w:val="24"/>
                <w:lang w:val="en-CA" w:eastAsia="ru-RU"/>
              </w:rPr>
            </w:pPr>
            <w:r w:rsidRPr="00AB427A">
              <w:rPr>
                <w:rFonts w:ascii="Times New Roman" w:eastAsia="Times New Roman" w:hAnsi="Times New Roman" w:cs="Times New Roman"/>
                <w:bCs/>
                <w:color w:val="FF0000"/>
                <w:sz w:val="24"/>
                <w:szCs w:val="24"/>
                <w:lang w:val="en-CA" w:eastAsia="ru-RU"/>
              </w:rPr>
              <w:t>1</w:t>
            </w:r>
          </w:p>
        </w:tc>
        <w:tc>
          <w:tcPr>
            <w:tcW w:w="853" w:type="pct"/>
            <w:tcBorders>
              <w:top w:val="single" w:sz="8" w:space="0" w:color="auto"/>
              <w:left w:val="single" w:sz="4" w:space="0" w:color="auto"/>
              <w:bottom w:val="single" w:sz="8" w:space="0" w:color="000000"/>
              <w:right w:val="single" w:sz="4" w:space="0" w:color="auto"/>
            </w:tcBorders>
            <w:vAlign w:val="center"/>
          </w:tcPr>
          <w:p w:rsidR="00AB427A" w:rsidRPr="00AB427A" w:rsidRDefault="00AB427A" w:rsidP="00AB427A">
            <w:pPr>
              <w:spacing w:after="0" w:line="240" w:lineRule="auto"/>
              <w:rPr>
                <w:rFonts w:ascii="Times New Roman" w:eastAsia="Times New Roman" w:hAnsi="Times New Roman" w:cs="Times New Roman"/>
                <w:bCs/>
                <w:color w:val="FF0000"/>
                <w:sz w:val="24"/>
                <w:szCs w:val="24"/>
                <w:lang w:eastAsia="ru-RU"/>
              </w:rPr>
            </w:pPr>
            <w:r w:rsidRPr="00AB427A">
              <w:rPr>
                <w:rFonts w:ascii="Times New Roman" w:eastAsia="Times New Roman" w:hAnsi="Times New Roman" w:cs="Times New Roman"/>
                <w:bCs/>
                <w:color w:val="FF0000"/>
                <w:sz w:val="24"/>
                <w:szCs w:val="24"/>
                <w:lang w:eastAsia="ru-RU"/>
              </w:rPr>
              <w:t>с.Майское</w:t>
            </w:r>
          </w:p>
        </w:tc>
        <w:tc>
          <w:tcPr>
            <w:tcW w:w="709" w:type="pct"/>
            <w:tcBorders>
              <w:top w:val="single" w:sz="8" w:space="0" w:color="auto"/>
              <w:left w:val="single" w:sz="4" w:space="0" w:color="auto"/>
              <w:bottom w:val="single" w:sz="8" w:space="0" w:color="000000"/>
              <w:right w:val="single" w:sz="4" w:space="0" w:color="auto"/>
            </w:tcBorders>
            <w:vAlign w:val="center"/>
          </w:tcPr>
          <w:p w:rsidR="00AB427A" w:rsidRPr="00AB427A" w:rsidRDefault="00AB427A" w:rsidP="00AB427A">
            <w:pPr>
              <w:spacing w:after="0" w:line="240" w:lineRule="auto"/>
              <w:jc w:val="center"/>
              <w:rPr>
                <w:rFonts w:ascii="Times New Roman" w:eastAsia="Times New Roman" w:hAnsi="Times New Roman" w:cs="Times New Roman"/>
                <w:b/>
                <w:bCs/>
                <w:color w:val="FF0000"/>
                <w:sz w:val="24"/>
                <w:szCs w:val="24"/>
                <w:lang w:eastAsia="ru-RU"/>
              </w:rPr>
            </w:pPr>
            <w:r w:rsidRPr="00AB427A">
              <w:rPr>
                <w:rFonts w:ascii="Times New Roman" w:eastAsia="Times New Roman" w:hAnsi="Times New Roman" w:cs="Times New Roman"/>
                <w:b/>
                <w:bCs/>
                <w:color w:val="FF0000"/>
                <w:sz w:val="24"/>
                <w:szCs w:val="24"/>
                <w:lang w:eastAsia="ru-RU"/>
              </w:rPr>
              <w:t>0</w:t>
            </w:r>
          </w:p>
        </w:tc>
        <w:tc>
          <w:tcPr>
            <w:tcW w:w="666" w:type="pct"/>
            <w:tcBorders>
              <w:top w:val="nil"/>
              <w:left w:val="nil"/>
              <w:bottom w:val="single" w:sz="8" w:space="0" w:color="auto"/>
              <w:right w:val="single" w:sz="4" w:space="0" w:color="auto"/>
            </w:tcBorders>
            <w:shd w:val="clear" w:color="auto" w:fill="auto"/>
            <w:vAlign w:val="center"/>
          </w:tcPr>
          <w:p w:rsidR="00AB427A" w:rsidRPr="00AB427A" w:rsidRDefault="00AB427A" w:rsidP="00AB427A">
            <w:pPr>
              <w:spacing w:after="0" w:line="240" w:lineRule="auto"/>
              <w:jc w:val="center"/>
              <w:rPr>
                <w:rFonts w:ascii="Times New Roman" w:eastAsia="Times New Roman" w:hAnsi="Times New Roman" w:cs="Times New Roman"/>
                <w:b/>
                <w:bCs/>
                <w:color w:val="FF0000"/>
                <w:sz w:val="24"/>
                <w:szCs w:val="24"/>
                <w:lang w:eastAsia="ru-RU"/>
              </w:rPr>
            </w:pPr>
          </w:p>
        </w:tc>
        <w:tc>
          <w:tcPr>
            <w:tcW w:w="792" w:type="pct"/>
            <w:tcBorders>
              <w:top w:val="nil"/>
              <w:left w:val="nil"/>
              <w:bottom w:val="single" w:sz="8" w:space="0" w:color="auto"/>
              <w:right w:val="single" w:sz="4" w:space="0" w:color="auto"/>
            </w:tcBorders>
            <w:shd w:val="clear" w:color="auto" w:fill="auto"/>
            <w:vAlign w:val="center"/>
          </w:tcPr>
          <w:p w:rsidR="00AB427A" w:rsidRPr="00AB427A" w:rsidRDefault="00AB427A" w:rsidP="00AB427A">
            <w:pPr>
              <w:spacing w:after="0" w:line="240" w:lineRule="auto"/>
              <w:jc w:val="center"/>
              <w:rPr>
                <w:rFonts w:ascii="Times New Roman" w:eastAsia="Times New Roman" w:hAnsi="Times New Roman" w:cs="Times New Roman"/>
                <w:b/>
                <w:bCs/>
                <w:color w:val="FF0000"/>
                <w:sz w:val="24"/>
                <w:szCs w:val="24"/>
                <w:lang w:eastAsia="ru-RU"/>
              </w:rPr>
            </w:pPr>
          </w:p>
        </w:tc>
        <w:tc>
          <w:tcPr>
            <w:tcW w:w="854" w:type="pct"/>
            <w:tcBorders>
              <w:top w:val="nil"/>
              <w:left w:val="nil"/>
              <w:bottom w:val="single" w:sz="8" w:space="0" w:color="auto"/>
              <w:right w:val="single" w:sz="4" w:space="0" w:color="auto"/>
            </w:tcBorders>
            <w:shd w:val="clear" w:color="auto" w:fill="auto"/>
            <w:vAlign w:val="center"/>
          </w:tcPr>
          <w:p w:rsidR="00AB427A" w:rsidRPr="00AB427A" w:rsidRDefault="00AB427A" w:rsidP="00AB427A">
            <w:pPr>
              <w:spacing w:after="0" w:line="240" w:lineRule="auto"/>
              <w:jc w:val="center"/>
              <w:rPr>
                <w:rFonts w:ascii="Times New Roman" w:eastAsia="Times New Roman" w:hAnsi="Times New Roman" w:cs="Times New Roman"/>
                <w:b/>
                <w:bCs/>
                <w:color w:val="FF0000"/>
                <w:sz w:val="24"/>
                <w:szCs w:val="24"/>
                <w:lang w:eastAsia="ru-RU"/>
              </w:rPr>
            </w:pPr>
          </w:p>
        </w:tc>
        <w:tc>
          <w:tcPr>
            <w:tcW w:w="854" w:type="pct"/>
            <w:tcBorders>
              <w:top w:val="nil"/>
              <w:left w:val="nil"/>
              <w:bottom w:val="single" w:sz="8" w:space="0" w:color="auto"/>
              <w:right w:val="single" w:sz="8" w:space="0" w:color="auto"/>
            </w:tcBorders>
            <w:shd w:val="clear" w:color="auto" w:fill="auto"/>
            <w:vAlign w:val="center"/>
          </w:tcPr>
          <w:p w:rsidR="00AB427A" w:rsidRPr="00AB427A" w:rsidRDefault="00AB427A" w:rsidP="00AB427A">
            <w:pPr>
              <w:spacing w:after="0" w:line="240" w:lineRule="auto"/>
              <w:jc w:val="center"/>
              <w:rPr>
                <w:rFonts w:ascii="Times New Roman" w:eastAsia="Times New Roman" w:hAnsi="Times New Roman" w:cs="Times New Roman"/>
                <w:b/>
                <w:bCs/>
                <w:color w:val="FF0000"/>
                <w:sz w:val="24"/>
                <w:szCs w:val="24"/>
                <w:lang w:eastAsia="ru-RU"/>
              </w:rPr>
            </w:pPr>
            <w:r w:rsidRPr="00AB427A">
              <w:rPr>
                <w:rFonts w:ascii="Times New Roman" w:eastAsia="Times New Roman" w:hAnsi="Times New Roman" w:cs="Times New Roman"/>
                <w:b/>
                <w:bCs/>
                <w:color w:val="FF0000"/>
                <w:sz w:val="24"/>
                <w:szCs w:val="24"/>
                <w:lang w:eastAsia="ru-RU"/>
              </w:rPr>
              <w:t>Ремонт скважины и замена водопроводных сетей с.Майское (1386600,85 руб.)</w:t>
            </w:r>
          </w:p>
        </w:tc>
      </w:tr>
      <w:tr w:rsidR="00AB427A" w:rsidRPr="00AB427A" w:rsidTr="00CE3E26">
        <w:trPr>
          <w:trHeight w:val="126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val="en-CA" w:eastAsia="ru-RU"/>
              </w:rPr>
            </w:pPr>
            <w:r w:rsidRPr="00AB427A">
              <w:rPr>
                <w:rFonts w:ascii="Times New Roman" w:eastAsia="Times New Roman" w:hAnsi="Times New Roman" w:cs="Times New Roman"/>
                <w:color w:val="000000"/>
                <w:sz w:val="24"/>
                <w:szCs w:val="24"/>
                <w:lang w:val="en-CA" w:eastAsia="ru-RU"/>
              </w:rPr>
              <w:t>2</w:t>
            </w:r>
          </w:p>
        </w:tc>
        <w:tc>
          <w:tcPr>
            <w:tcW w:w="85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Братцево</w:t>
            </w:r>
          </w:p>
        </w:tc>
        <w:tc>
          <w:tcPr>
            <w:tcW w:w="70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c>
          <w:tcPr>
            <w:tcW w:w="66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w:t>
            </w:r>
          </w:p>
        </w:tc>
        <w:tc>
          <w:tcPr>
            <w:tcW w:w="7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Замена водопроводных сетей (619782,75 руб.) </w:t>
            </w:r>
          </w:p>
        </w:tc>
        <w:tc>
          <w:tcPr>
            <w:tcW w:w="85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w:t>
            </w:r>
          </w:p>
        </w:tc>
        <w:tc>
          <w:tcPr>
            <w:tcW w:w="85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p>
        </w:tc>
      </w:tr>
      <w:tr w:rsidR="00AB427A" w:rsidRPr="00AB427A" w:rsidTr="00CE3E26">
        <w:trPr>
          <w:trHeight w:val="126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val="en-CA" w:eastAsia="ru-RU"/>
              </w:rPr>
            </w:pPr>
            <w:r w:rsidRPr="00AB427A">
              <w:rPr>
                <w:rFonts w:ascii="Times New Roman" w:eastAsia="Times New Roman" w:hAnsi="Times New Roman" w:cs="Times New Roman"/>
                <w:color w:val="000000"/>
                <w:sz w:val="24"/>
                <w:szCs w:val="24"/>
                <w:lang w:val="en-CA" w:eastAsia="ru-RU"/>
              </w:rPr>
              <w:t>3</w:t>
            </w:r>
          </w:p>
        </w:tc>
        <w:tc>
          <w:tcPr>
            <w:tcW w:w="85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Крутицы</w:t>
            </w:r>
          </w:p>
        </w:tc>
        <w:tc>
          <w:tcPr>
            <w:tcW w:w="70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w:t>
            </w:r>
          </w:p>
        </w:tc>
        <w:tc>
          <w:tcPr>
            <w:tcW w:w="66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w:t>
            </w:r>
          </w:p>
        </w:tc>
        <w:tc>
          <w:tcPr>
            <w:tcW w:w="7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w:t>
            </w:r>
          </w:p>
        </w:tc>
        <w:tc>
          <w:tcPr>
            <w:tcW w:w="85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w:t>
            </w:r>
          </w:p>
        </w:tc>
        <w:tc>
          <w:tcPr>
            <w:tcW w:w="85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Замена водопроводных сетей</w:t>
            </w:r>
          </w:p>
        </w:tc>
      </w:tr>
      <w:tr w:rsidR="00AB427A" w:rsidRPr="00AB427A" w:rsidTr="00CE3E26">
        <w:trPr>
          <w:trHeight w:val="126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val="en-CA" w:eastAsia="ru-RU"/>
              </w:rPr>
            </w:pPr>
            <w:r w:rsidRPr="00AB427A">
              <w:rPr>
                <w:rFonts w:ascii="Times New Roman" w:eastAsia="Times New Roman" w:hAnsi="Times New Roman" w:cs="Times New Roman"/>
                <w:color w:val="000000"/>
                <w:sz w:val="24"/>
                <w:szCs w:val="24"/>
                <w:lang w:val="en-CA" w:eastAsia="ru-RU"/>
              </w:rPr>
              <w:t>4</w:t>
            </w:r>
          </w:p>
        </w:tc>
        <w:tc>
          <w:tcPr>
            <w:tcW w:w="85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Уткино</w:t>
            </w:r>
          </w:p>
        </w:tc>
        <w:tc>
          <w:tcPr>
            <w:tcW w:w="70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w:t>
            </w:r>
          </w:p>
        </w:tc>
        <w:tc>
          <w:tcPr>
            <w:tcW w:w="66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w:t>
            </w:r>
          </w:p>
        </w:tc>
        <w:tc>
          <w:tcPr>
            <w:tcW w:w="7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w:t>
            </w:r>
          </w:p>
        </w:tc>
        <w:tc>
          <w:tcPr>
            <w:tcW w:w="85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Замена водопроводных сетей</w:t>
            </w:r>
          </w:p>
        </w:tc>
        <w:tc>
          <w:tcPr>
            <w:tcW w:w="85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p>
        </w:tc>
      </w:tr>
      <w:tr w:rsidR="00AB427A" w:rsidRPr="00AB427A" w:rsidTr="00CE3E26">
        <w:trPr>
          <w:trHeight w:val="126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val="en-CA" w:eastAsia="ru-RU"/>
              </w:rPr>
            </w:pPr>
            <w:r w:rsidRPr="00AB427A">
              <w:rPr>
                <w:rFonts w:ascii="Times New Roman" w:eastAsia="Times New Roman" w:hAnsi="Times New Roman" w:cs="Times New Roman"/>
                <w:color w:val="000000"/>
                <w:sz w:val="24"/>
                <w:szCs w:val="24"/>
                <w:lang w:val="en-CA" w:eastAsia="ru-RU"/>
              </w:rPr>
              <w:t>5</w:t>
            </w:r>
          </w:p>
        </w:tc>
        <w:tc>
          <w:tcPr>
            <w:tcW w:w="85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д.Брусяновка</w:t>
            </w:r>
          </w:p>
        </w:tc>
        <w:tc>
          <w:tcPr>
            <w:tcW w:w="70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115</w:t>
            </w:r>
          </w:p>
        </w:tc>
        <w:tc>
          <w:tcPr>
            <w:tcW w:w="66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w:t>
            </w:r>
          </w:p>
        </w:tc>
        <w:tc>
          <w:tcPr>
            <w:tcW w:w="7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p>
        </w:tc>
        <w:tc>
          <w:tcPr>
            <w:tcW w:w="85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Замена водопроводных сетей</w:t>
            </w:r>
          </w:p>
        </w:tc>
        <w:tc>
          <w:tcPr>
            <w:tcW w:w="85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w:t>
            </w:r>
          </w:p>
        </w:tc>
      </w:tr>
      <w:tr w:rsidR="00AB427A" w:rsidRPr="00AB427A" w:rsidTr="00CE3E26">
        <w:trPr>
          <w:trHeight w:val="126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val="en-CA" w:eastAsia="ru-RU"/>
              </w:rPr>
            </w:pPr>
            <w:r w:rsidRPr="00AB427A">
              <w:rPr>
                <w:rFonts w:ascii="Times New Roman" w:eastAsia="Times New Roman" w:hAnsi="Times New Roman" w:cs="Times New Roman"/>
                <w:color w:val="000000"/>
                <w:sz w:val="24"/>
                <w:szCs w:val="24"/>
                <w:lang w:val="en-CA" w:eastAsia="ru-RU"/>
              </w:rPr>
              <w:t>6</w:t>
            </w:r>
          </w:p>
        </w:tc>
        <w:tc>
          <w:tcPr>
            <w:tcW w:w="85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Труновка</w:t>
            </w:r>
          </w:p>
        </w:tc>
        <w:tc>
          <w:tcPr>
            <w:tcW w:w="70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37</w:t>
            </w:r>
          </w:p>
        </w:tc>
        <w:tc>
          <w:tcPr>
            <w:tcW w:w="66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w:t>
            </w:r>
          </w:p>
        </w:tc>
        <w:tc>
          <w:tcPr>
            <w:tcW w:w="7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Замена водопроводных сетей (1310823,80 руб.)</w:t>
            </w:r>
          </w:p>
        </w:tc>
        <w:tc>
          <w:tcPr>
            <w:tcW w:w="85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p>
        </w:tc>
        <w:tc>
          <w:tcPr>
            <w:tcW w:w="85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w:t>
            </w:r>
          </w:p>
        </w:tc>
      </w:tr>
      <w:tr w:rsidR="00AB427A" w:rsidRPr="00AB427A" w:rsidTr="00CE3E26">
        <w:trPr>
          <w:trHeight w:val="126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val="en-CA" w:eastAsia="ru-RU"/>
              </w:rPr>
            </w:pPr>
            <w:r w:rsidRPr="00AB427A">
              <w:rPr>
                <w:rFonts w:ascii="Times New Roman" w:eastAsia="Times New Roman" w:hAnsi="Times New Roman" w:cs="Times New Roman"/>
                <w:color w:val="000000"/>
                <w:sz w:val="24"/>
                <w:szCs w:val="24"/>
                <w:lang w:val="en-CA" w:eastAsia="ru-RU"/>
              </w:rPr>
              <w:t>7</w:t>
            </w:r>
          </w:p>
        </w:tc>
        <w:tc>
          <w:tcPr>
            <w:tcW w:w="85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Мостовая</w:t>
            </w:r>
          </w:p>
        </w:tc>
        <w:tc>
          <w:tcPr>
            <w:tcW w:w="70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88</w:t>
            </w:r>
          </w:p>
        </w:tc>
        <w:tc>
          <w:tcPr>
            <w:tcW w:w="66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xml:space="preserve">     </w:t>
            </w:r>
          </w:p>
        </w:tc>
        <w:tc>
          <w:tcPr>
            <w:tcW w:w="7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w:t>
            </w:r>
          </w:p>
        </w:tc>
        <w:tc>
          <w:tcPr>
            <w:tcW w:w="854"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Замена водопроводных сетей(8894053,52 руб.) </w:t>
            </w:r>
          </w:p>
        </w:tc>
        <w:tc>
          <w:tcPr>
            <w:tcW w:w="85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w:t>
            </w:r>
          </w:p>
        </w:tc>
      </w:tr>
      <w:tr w:rsidR="00AB427A" w:rsidRPr="00AB427A" w:rsidTr="00CE3E26">
        <w:trPr>
          <w:trHeight w:val="126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val="en-CA" w:eastAsia="ru-RU"/>
              </w:rPr>
            </w:pPr>
            <w:r w:rsidRPr="00AB427A">
              <w:rPr>
                <w:rFonts w:ascii="Times New Roman" w:eastAsia="Times New Roman" w:hAnsi="Times New Roman" w:cs="Times New Roman"/>
                <w:color w:val="000000"/>
                <w:sz w:val="24"/>
                <w:szCs w:val="24"/>
                <w:lang w:val="en-CA" w:eastAsia="ru-RU"/>
              </w:rPr>
              <w:t>8</w:t>
            </w:r>
          </w:p>
        </w:tc>
        <w:tc>
          <w:tcPr>
            <w:tcW w:w="85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с.Кузнецово</w:t>
            </w:r>
          </w:p>
        </w:tc>
        <w:tc>
          <w:tcPr>
            <w:tcW w:w="70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69</w:t>
            </w:r>
          </w:p>
        </w:tc>
        <w:tc>
          <w:tcPr>
            <w:tcW w:w="66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w:t>
            </w:r>
          </w:p>
        </w:tc>
        <w:tc>
          <w:tcPr>
            <w:tcW w:w="7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Замена водопроводных сетей(2046931,09 руб.)</w:t>
            </w:r>
          </w:p>
        </w:tc>
        <w:tc>
          <w:tcPr>
            <w:tcW w:w="854" w:type="pct"/>
            <w:tcBorders>
              <w:top w:val="nil"/>
              <w:left w:val="nil"/>
              <w:bottom w:val="single" w:sz="4" w:space="0" w:color="auto"/>
              <w:right w:val="single" w:sz="4" w:space="0" w:color="auto"/>
            </w:tcBorders>
            <w:shd w:val="clear" w:color="auto" w:fill="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p>
        </w:tc>
        <w:tc>
          <w:tcPr>
            <w:tcW w:w="85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w:t>
            </w:r>
          </w:p>
        </w:tc>
      </w:tr>
      <w:tr w:rsidR="00AB427A" w:rsidRPr="00AB427A" w:rsidTr="00CE3E26">
        <w:trPr>
          <w:trHeight w:val="126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val="en-CA" w:eastAsia="ru-RU"/>
              </w:rPr>
            </w:pPr>
            <w:r w:rsidRPr="00AB427A">
              <w:rPr>
                <w:rFonts w:ascii="Times New Roman" w:eastAsia="Times New Roman" w:hAnsi="Times New Roman" w:cs="Times New Roman"/>
                <w:color w:val="000000"/>
                <w:sz w:val="24"/>
                <w:szCs w:val="24"/>
                <w:lang w:val="en-CA" w:eastAsia="ru-RU"/>
              </w:rPr>
              <w:t>9</w:t>
            </w:r>
          </w:p>
        </w:tc>
        <w:tc>
          <w:tcPr>
            <w:tcW w:w="85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д.Воротыновка</w:t>
            </w:r>
          </w:p>
        </w:tc>
        <w:tc>
          <w:tcPr>
            <w:tcW w:w="70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76</w:t>
            </w:r>
          </w:p>
        </w:tc>
        <w:tc>
          <w:tcPr>
            <w:tcW w:w="66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w:t>
            </w:r>
          </w:p>
        </w:tc>
        <w:tc>
          <w:tcPr>
            <w:tcW w:w="7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Замена водопроводных сетей(2658724,79)</w:t>
            </w:r>
          </w:p>
        </w:tc>
        <w:tc>
          <w:tcPr>
            <w:tcW w:w="854" w:type="pct"/>
            <w:tcBorders>
              <w:top w:val="nil"/>
              <w:left w:val="nil"/>
              <w:bottom w:val="single" w:sz="4" w:space="0" w:color="auto"/>
              <w:right w:val="single" w:sz="4" w:space="0" w:color="auto"/>
            </w:tcBorders>
            <w:shd w:val="clear" w:color="auto" w:fill="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p>
        </w:tc>
        <w:tc>
          <w:tcPr>
            <w:tcW w:w="85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w:t>
            </w:r>
          </w:p>
        </w:tc>
      </w:tr>
      <w:tr w:rsidR="00AB427A" w:rsidRPr="00AB427A" w:rsidTr="00CE3E26">
        <w:trPr>
          <w:trHeight w:val="126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val="en-CA" w:eastAsia="ru-RU"/>
              </w:rPr>
            </w:pPr>
            <w:r w:rsidRPr="00AB427A">
              <w:rPr>
                <w:rFonts w:ascii="Times New Roman" w:eastAsia="Times New Roman" w:hAnsi="Times New Roman" w:cs="Times New Roman"/>
                <w:color w:val="000000"/>
                <w:sz w:val="24"/>
                <w:szCs w:val="24"/>
                <w:lang w:val="en-CA" w:eastAsia="ru-RU"/>
              </w:rPr>
              <w:t>10</w:t>
            </w:r>
          </w:p>
        </w:tc>
        <w:tc>
          <w:tcPr>
            <w:tcW w:w="853"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д.Новоспасское</w:t>
            </w:r>
          </w:p>
        </w:tc>
        <w:tc>
          <w:tcPr>
            <w:tcW w:w="70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31</w:t>
            </w:r>
          </w:p>
        </w:tc>
        <w:tc>
          <w:tcPr>
            <w:tcW w:w="666"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w:t>
            </w:r>
          </w:p>
        </w:tc>
        <w:tc>
          <w:tcPr>
            <w:tcW w:w="7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Замена водопроводных сетей(1899560,90)</w:t>
            </w:r>
          </w:p>
        </w:tc>
        <w:tc>
          <w:tcPr>
            <w:tcW w:w="854" w:type="pct"/>
            <w:tcBorders>
              <w:top w:val="nil"/>
              <w:left w:val="nil"/>
              <w:bottom w:val="single" w:sz="4" w:space="0" w:color="auto"/>
              <w:right w:val="single" w:sz="4" w:space="0" w:color="auto"/>
            </w:tcBorders>
            <w:shd w:val="clear" w:color="auto" w:fill="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p>
        </w:tc>
        <w:tc>
          <w:tcPr>
            <w:tcW w:w="85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p>
        </w:tc>
      </w:tr>
      <w:tr w:rsidR="00AB427A" w:rsidRPr="00AB427A" w:rsidTr="00CE3E26">
        <w:trPr>
          <w:trHeight w:val="1275"/>
        </w:trPr>
        <w:tc>
          <w:tcPr>
            <w:tcW w:w="272" w:type="pct"/>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val="en-CA" w:eastAsia="ru-RU"/>
              </w:rPr>
            </w:pPr>
            <w:r w:rsidRPr="00AB427A">
              <w:rPr>
                <w:rFonts w:ascii="Times New Roman" w:eastAsia="Times New Roman" w:hAnsi="Times New Roman" w:cs="Times New Roman"/>
                <w:color w:val="000000"/>
                <w:sz w:val="24"/>
                <w:szCs w:val="24"/>
                <w:lang w:eastAsia="ru-RU"/>
              </w:rPr>
              <w:t>1</w:t>
            </w:r>
            <w:r w:rsidRPr="00AB427A">
              <w:rPr>
                <w:rFonts w:ascii="Times New Roman" w:eastAsia="Times New Roman" w:hAnsi="Times New Roman" w:cs="Times New Roman"/>
                <w:color w:val="000000"/>
                <w:sz w:val="24"/>
                <w:szCs w:val="24"/>
                <w:lang w:val="en-CA" w:eastAsia="ru-RU"/>
              </w:rPr>
              <w:t>1</w:t>
            </w:r>
          </w:p>
        </w:tc>
        <w:tc>
          <w:tcPr>
            <w:tcW w:w="853"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Владимировка</w:t>
            </w:r>
          </w:p>
        </w:tc>
        <w:tc>
          <w:tcPr>
            <w:tcW w:w="709"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42</w:t>
            </w:r>
          </w:p>
        </w:tc>
        <w:tc>
          <w:tcPr>
            <w:tcW w:w="666"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Замена водопроводных сетей(1054277 руб.)</w:t>
            </w:r>
          </w:p>
        </w:tc>
        <w:tc>
          <w:tcPr>
            <w:tcW w:w="792"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p>
        </w:tc>
        <w:tc>
          <w:tcPr>
            <w:tcW w:w="854" w:type="pct"/>
            <w:tcBorders>
              <w:top w:val="nil"/>
              <w:left w:val="nil"/>
              <w:bottom w:val="single" w:sz="8" w:space="0" w:color="auto"/>
              <w:right w:val="single" w:sz="4" w:space="0" w:color="auto"/>
            </w:tcBorders>
            <w:shd w:val="clear" w:color="auto" w:fill="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p>
        </w:tc>
        <w:tc>
          <w:tcPr>
            <w:tcW w:w="854"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w:t>
            </w:r>
          </w:p>
        </w:tc>
      </w:tr>
    </w:tbl>
    <w:p w:rsidR="00AB427A" w:rsidRPr="00AB427A" w:rsidRDefault="00AB427A" w:rsidP="00AB427A">
      <w:pPr>
        <w:tabs>
          <w:tab w:val="left" w:pos="3927"/>
        </w:tabs>
        <w:spacing w:after="0" w:line="360" w:lineRule="auto"/>
        <w:ind w:firstLine="284"/>
        <w:rPr>
          <w:rFonts w:ascii="Times New Roman" w:hAnsi="Times New Roman" w:cs="Times New Roman"/>
          <w:sz w:val="28"/>
          <w:lang w:eastAsia="ru-RU"/>
        </w:rPr>
      </w:pPr>
    </w:p>
    <w:p w:rsidR="00AB427A" w:rsidRPr="00AB427A" w:rsidRDefault="00AB427A" w:rsidP="00AB427A">
      <w:pPr>
        <w:tabs>
          <w:tab w:val="left" w:pos="3927"/>
        </w:tabs>
        <w:spacing w:after="0" w:line="360" w:lineRule="auto"/>
        <w:ind w:firstLine="284"/>
        <w:rPr>
          <w:rFonts w:ascii="Times New Roman" w:hAnsi="Times New Roman" w:cs="Times New Roman"/>
          <w:sz w:val="28"/>
          <w:lang w:eastAsia="ru-RU"/>
        </w:rPr>
      </w:pPr>
    </w:p>
    <w:p w:rsidR="00AB427A" w:rsidRPr="00AB427A" w:rsidRDefault="00AB427A" w:rsidP="00AB427A">
      <w:pPr>
        <w:autoSpaceDE w:val="0"/>
        <w:autoSpaceDN w:val="0"/>
        <w:adjustRightInd w:val="0"/>
        <w:spacing w:after="0" w:line="360" w:lineRule="auto"/>
        <w:jc w:val="right"/>
        <w:rPr>
          <w:rFonts w:ascii="Times New Roman" w:eastAsia="Times New Roman" w:hAnsi="Times New Roman" w:cs="Times New Roman"/>
          <w:b/>
          <w:sz w:val="28"/>
          <w:szCs w:val="28"/>
          <w:lang w:eastAsia="ru-RU"/>
        </w:rPr>
      </w:pPr>
      <w:bookmarkStart w:id="103" w:name="_Toc384139601"/>
      <w:r w:rsidRPr="00AB427A">
        <w:rPr>
          <w:rFonts w:ascii="Times New Roman" w:eastAsia="Times New Roman" w:hAnsi="Times New Roman" w:cs="Times New Roman"/>
          <w:b/>
          <w:sz w:val="28"/>
          <w:szCs w:val="28"/>
          <w:lang w:eastAsia="ru-RU"/>
        </w:rPr>
        <w:t>Таблица №11. Перспективы модернизации системы водоснабжения объектов социальной и иных сфер</w:t>
      </w:r>
      <w:bookmarkEnd w:id="103"/>
    </w:p>
    <w:tbl>
      <w:tblPr>
        <w:tblW w:w="5000" w:type="pct"/>
        <w:tblLook w:val="04A0" w:firstRow="1" w:lastRow="0" w:firstColumn="1" w:lastColumn="0" w:noHBand="0" w:noVBand="1"/>
      </w:tblPr>
      <w:tblGrid>
        <w:gridCol w:w="1957"/>
        <w:gridCol w:w="1958"/>
        <w:gridCol w:w="749"/>
        <w:gridCol w:w="749"/>
        <w:gridCol w:w="1962"/>
        <w:gridCol w:w="1960"/>
      </w:tblGrid>
      <w:tr w:rsidR="00AB427A" w:rsidRPr="00AB427A" w:rsidTr="00CE3E26">
        <w:trPr>
          <w:trHeight w:val="915"/>
        </w:trPr>
        <w:tc>
          <w:tcPr>
            <w:tcW w:w="1048"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 xml:space="preserve">Наименование населенного пункта, объекта </w:t>
            </w:r>
          </w:p>
        </w:tc>
        <w:tc>
          <w:tcPr>
            <w:tcW w:w="104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Наименование мероприятия</w:t>
            </w:r>
          </w:p>
        </w:tc>
        <w:tc>
          <w:tcPr>
            <w:tcW w:w="2903" w:type="pct"/>
            <w:gridSpan w:val="4"/>
            <w:tcBorders>
              <w:top w:val="single" w:sz="8" w:space="0" w:color="auto"/>
              <w:left w:val="nil"/>
              <w:bottom w:val="single" w:sz="4"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Ориентировочный объем инвестиций для реализации мероприятий по годам,  млн. рублей</w:t>
            </w:r>
          </w:p>
        </w:tc>
      </w:tr>
      <w:tr w:rsidR="00AB427A" w:rsidRPr="00AB427A" w:rsidTr="00CE3E26">
        <w:trPr>
          <w:trHeight w:val="645"/>
        </w:trPr>
        <w:tc>
          <w:tcPr>
            <w:tcW w:w="1048" w:type="pct"/>
            <w:vMerge/>
            <w:tcBorders>
              <w:top w:val="single" w:sz="8" w:space="0" w:color="auto"/>
              <w:left w:val="single" w:sz="8"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c>
          <w:tcPr>
            <w:tcW w:w="1049" w:type="pct"/>
            <w:vMerge/>
            <w:tcBorders>
              <w:top w:val="single" w:sz="8" w:space="0" w:color="auto"/>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c>
          <w:tcPr>
            <w:tcW w:w="401"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2015</w:t>
            </w:r>
          </w:p>
        </w:tc>
        <w:tc>
          <w:tcPr>
            <w:tcW w:w="401"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2016</w:t>
            </w:r>
          </w:p>
        </w:tc>
        <w:tc>
          <w:tcPr>
            <w:tcW w:w="1051"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2017-2021</w:t>
            </w:r>
          </w:p>
        </w:tc>
        <w:tc>
          <w:tcPr>
            <w:tcW w:w="1049"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2022-2027</w:t>
            </w:r>
          </w:p>
        </w:tc>
      </w:tr>
      <w:tr w:rsidR="00AB427A" w:rsidRPr="00AB427A" w:rsidTr="00CE3E26">
        <w:trPr>
          <w:trHeight w:val="1260"/>
        </w:trPr>
        <w:tc>
          <w:tcPr>
            <w:tcW w:w="1048"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Кузнецово</w:t>
            </w:r>
          </w:p>
        </w:tc>
        <w:tc>
          <w:tcPr>
            <w:tcW w:w="104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ФАП, МКУК «КСЦД», Школа</w:t>
            </w:r>
          </w:p>
        </w:tc>
        <w:tc>
          <w:tcPr>
            <w:tcW w:w="40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w:t>
            </w:r>
          </w:p>
        </w:tc>
        <w:tc>
          <w:tcPr>
            <w:tcW w:w="105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Замена водопроводных сетей</w:t>
            </w:r>
          </w:p>
        </w:tc>
        <w:tc>
          <w:tcPr>
            <w:tcW w:w="1049"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w:t>
            </w:r>
          </w:p>
        </w:tc>
      </w:tr>
      <w:tr w:rsidR="00AB427A" w:rsidRPr="00AB427A" w:rsidTr="00CE3E26">
        <w:trPr>
          <w:trHeight w:val="1905"/>
        </w:trPr>
        <w:tc>
          <w:tcPr>
            <w:tcW w:w="1048" w:type="pct"/>
            <w:tcBorders>
              <w:top w:val="nil"/>
              <w:left w:val="single" w:sz="8" w:space="0" w:color="auto"/>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С. Майское</w:t>
            </w:r>
          </w:p>
        </w:tc>
        <w:tc>
          <w:tcPr>
            <w:tcW w:w="1049" w:type="pct"/>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 xml:space="preserve">ФАП, МКУК «КСЦД» </w:t>
            </w:r>
          </w:p>
        </w:tc>
        <w:tc>
          <w:tcPr>
            <w:tcW w:w="401" w:type="pct"/>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 -</w:t>
            </w:r>
          </w:p>
        </w:tc>
        <w:tc>
          <w:tcPr>
            <w:tcW w:w="401" w:type="pct"/>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w:t>
            </w:r>
          </w:p>
        </w:tc>
        <w:tc>
          <w:tcPr>
            <w:tcW w:w="1051" w:type="pct"/>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w:t>
            </w:r>
          </w:p>
        </w:tc>
        <w:tc>
          <w:tcPr>
            <w:tcW w:w="1049" w:type="pct"/>
            <w:tcBorders>
              <w:top w:val="nil"/>
              <w:left w:val="nil"/>
              <w:bottom w:val="nil"/>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sz w:val="24"/>
                <w:szCs w:val="24"/>
                <w:lang w:eastAsia="ru-RU"/>
              </w:rPr>
            </w:pPr>
            <w:r w:rsidRPr="00AB427A">
              <w:rPr>
                <w:rFonts w:ascii="Times New Roman" w:eastAsia="Times New Roman" w:hAnsi="Times New Roman" w:cs="Times New Roman"/>
                <w:sz w:val="24"/>
                <w:szCs w:val="24"/>
                <w:lang w:eastAsia="ru-RU"/>
              </w:rPr>
              <w:t>Замена водопроводных сетей</w:t>
            </w:r>
          </w:p>
        </w:tc>
      </w:tr>
      <w:tr w:rsidR="00AB427A" w:rsidRPr="00AB427A" w:rsidTr="00CE3E26">
        <w:trPr>
          <w:trHeight w:val="150"/>
        </w:trPr>
        <w:tc>
          <w:tcPr>
            <w:tcW w:w="1048" w:type="pct"/>
            <w:tcBorders>
              <w:top w:val="nil"/>
              <w:left w:val="single" w:sz="8" w:space="0" w:color="auto"/>
              <w:bottom w:val="single" w:sz="4" w:space="0" w:color="auto"/>
              <w:right w:val="single" w:sz="4" w:space="0" w:color="auto"/>
            </w:tcBorders>
            <w:shd w:val="clear" w:color="auto" w:fill="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p>
        </w:tc>
        <w:tc>
          <w:tcPr>
            <w:tcW w:w="1049" w:type="pct"/>
            <w:tcBorders>
              <w:top w:val="nil"/>
              <w:left w:val="nil"/>
              <w:bottom w:val="single" w:sz="4" w:space="0" w:color="auto"/>
              <w:right w:val="single" w:sz="4" w:space="0" w:color="auto"/>
            </w:tcBorders>
            <w:shd w:val="clear" w:color="auto" w:fill="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p>
        </w:tc>
        <w:tc>
          <w:tcPr>
            <w:tcW w:w="401" w:type="pct"/>
            <w:tcBorders>
              <w:top w:val="nil"/>
              <w:left w:val="nil"/>
              <w:bottom w:val="single" w:sz="4" w:space="0" w:color="auto"/>
              <w:right w:val="single" w:sz="4" w:space="0" w:color="auto"/>
            </w:tcBorders>
            <w:shd w:val="clear" w:color="auto" w:fill="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p>
        </w:tc>
        <w:tc>
          <w:tcPr>
            <w:tcW w:w="401" w:type="pct"/>
            <w:tcBorders>
              <w:top w:val="nil"/>
              <w:left w:val="nil"/>
              <w:bottom w:val="single" w:sz="4" w:space="0" w:color="auto"/>
              <w:right w:val="single" w:sz="4" w:space="0" w:color="auto"/>
            </w:tcBorders>
            <w:shd w:val="clear" w:color="auto" w:fill="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p>
        </w:tc>
        <w:tc>
          <w:tcPr>
            <w:tcW w:w="1051" w:type="pct"/>
            <w:tcBorders>
              <w:top w:val="nil"/>
              <w:left w:val="nil"/>
              <w:bottom w:val="single" w:sz="4" w:space="0" w:color="auto"/>
              <w:right w:val="single" w:sz="4" w:space="0" w:color="auto"/>
            </w:tcBorders>
            <w:shd w:val="clear" w:color="auto" w:fill="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p>
        </w:tc>
        <w:tc>
          <w:tcPr>
            <w:tcW w:w="1049" w:type="pct"/>
            <w:tcBorders>
              <w:top w:val="nil"/>
              <w:left w:val="nil"/>
              <w:bottom w:val="single" w:sz="4" w:space="0" w:color="auto"/>
              <w:right w:val="single" w:sz="8" w:space="0" w:color="auto"/>
            </w:tcBorders>
            <w:shd w:val="clear" w:color="auto" w:fill="auto"/>
            <w:vAlign w:val="center"/>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p>
        </w:tc>
      </w:tr>
    </w:tbl>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104" w:name="_Toc384139650"/>
      <w:r w:rsidRPr="00AB427A">
        <w:rPr>
          <w:rFonts w:ascii="Times New Roman" w:eastAsia="Times New Roman" w:hAnsi="Times New Roman" w:cs="Times New Roman"/>
          <w:b/>
          <w:sz w:val="28"/>
          <w:szCs w:val="28"/>
          <w:lang w:eastAsia="ru-RU"/>
        </w:rPr>
        <w:t>Таблица №26. Доля водопотребления от его вида</w:t>
      </w:r>
      <w:r w:rsidRPr="00AB427A">
        <w:rPr>
          <w:rFonts w:ascii="Times New Roman" w:eastAsia="Times New Roman" w:hAnsi="Times New Roman" w:cs="Times New Roman"/>
          <w:b/>
          <w:sz w:val="28"/>
          <w:szCs w:val="28"/>
          <w:vertAlign w:val="superscript"/>
          <w:lang w:eastAsia="ru-RU"/>
        </w:rPr>
        <w:footnoteReference w:id="1"/>
      </w:r>
      <w:bookmarkEnd w:id="104"/>
    </w:p>
    <w:tbl>
      <w:tblPr>
        <w:tblW w:w="0" w:type="auto"/>
        <w:tblLook w:val="04A0" w:firstRow="1" w:lastRow="0" w:firstColumn="1" w:lastColumn="0" w:noHBand="0" w:noVBand="1"/>
      </w:tblPr>
      <w:tblGrid>
        <w:gridCol w:w="721"/>
        <w:gridCol w:w="3141"/>
        <w:gridCol w:w="846"/>
        <w:gridCol w:w="1288"/>
        <w:gridCol w:w="3339"/>
      </w:tblGrid>
      <w:tr w:rsidR="00AB427A" w:rsidRPr="00AB427A" w:rsidTr="00CE3E26">
        <w:trPr>
          <w:trHeight w:val="645"/>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п/п</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Вид водопотребления</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/сут</w:t>
            </w:r>
          </w:p>
        </w:tc>
        <w:tc>
          <w:tcPr>
            <w:tcW w:w="0" w:type="auto"/>
            <w:tcBorders>
              <w:top w:val="single" w:sz="8" w:space="0" w:color="auto"/>
              <w:left w:val="nil"/>
              <w:bottom w:val="single" w:sz="8"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тыс.м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/год</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от общего объема водопотребления</w:t>
            </w:r>
          </w:p>
        </w:tc>
      </w:tr>
      <w:tr w:rsidR="00AB427A" w:rsidRPr="00AB427A" w:rsidTr="00CE3E26">
        <w:trPr>
          <w:trHeight w:val="63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Водопотребление населением</w:t>
            </w:r>
          </w:p>
        </w:tc>
        <w:tc>
          <w:tcPr>
            <w:tcW w:w="0" w:type="auto"/>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3861</w:t>
            </w:r>
          </w:p>
        </w:tc>
        <w:tc>
          <w:tcPr>
            <w:tcW w:w="0" w:type="auto"/>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1389,9</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color w:val="000000"/>
                <w:sz w:val="24"/>
                <w:szCs w:val="24"/>
                <w:lang w:eastAsia="ru-RU"/>
              </w:rPr>
            </w:pPr>
            <w:r w:rsidRPr="00AB427A">
              <w:rPr>
                <w:rFonts w:ascii="Times New Roman" w:eastAsia="Times New Roman" w:hAnsi="Times New Roman" w:cs="Times New Roman"/>
                <w:b/>
                <w:color w:val="000000"/>
                <w:sz w:val="24"/>
                <w:szCs w:val="24"/>
                <w:lang w:eastAsia="ru-RU"/>
              </w:rPr>
              <w:t>95,3%</w:t>
            </w:r>
          </w:p>
        </w:tc>
      </w:tr>
      <w:tr w:rsidR="00AB427A" w:rsidRPr="00AB427A" w:rsidTr="00CE3E26">
        <w:trPr>
          <w:trHeight w:val="63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Предприятия, обеспеченные водой</w:t>
            </w:r>
          </w:p>
        </w:tc>
        <w:tc>
          <w:tcPr>
            <w:tcW w:w="0" w:type="auto"/>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69,9</w:t>
            </w:r>
          </w:p>
        </w:tc>
        <w:tc>
          <w:tcPr>
            <w:tcW w:w="0" w:type="auto"/>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25,2</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w:t>
            </w:r>
          </w:p>
        </w:tc>
      </w:tr>
      <w:tr w:rsidR="00AB427A" w:rsidRPr="00AB427A" w:rsidTr="00CE3E26">
        <w:trPr>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1,62</w:t>
            </w:r>
          </w:p>
        </w:tc>
        <w:tc>
          <w:tcPr>
            <w:tcW w:w="0" w:type="auto"/>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0,585</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0,0%</w:t>
            </w:r>
          </w:p>
        </w:tc>
      </w:tr>
      <w:tr w:rsidR="00AB427A" w:rsidRPr="00AB427A" w:rsidTr="00CE3E26">
        <w:trPr>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Собственные нужды</w:t>
            </w:r>
          </w:p>
        </w:tc>
        <w:tc>
          <w:tcPr>
            <w:tcW w:w="0" w:type="auto"/>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0,0%</w:t>
            </w:r>
          </w:p>
        </w:tc>
      </w:tr>
      <w:tr w:rsidR="00AB427A" w:rsidRPr="00AB427A" w:rsidTr="00CE3E26">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Потери</w:t>
            </w:r>
          </w:p>
        </w:tc>
        <w:tc>
          <w:tcPr>
            <w:tcW w:w="0" w:type="auto"/>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117,6</w:t>
            </w:r>
          </w:p>
        </w:tc>
        <w:tc>
          <w:tcPr>
            <w:tcW w:w="0" w:type="auto"/>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42,36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2,9%</w:t>
            </w:r>
          </w:p>
        </w:tc>
      </w:tr>
      <w:tr w:rsidR="00AB427A" w:rsidRPr="00AB427A" w:rsidTr="00CE3E26">
        <w:trPr>
          <w:trHeight w:val="330"/>
        </w:trPr>
        <w:tc>
          <w:tcPr>
            <w:tcW w:w="0" w:type="auto"/>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w:t>
            </w:r>
          </w:p>
        </w:tc>
        <w:tc>
          <w:tcPr>
            <w:tcW w:w="0" w:type="auto"/>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w:t>
            </w:r>
          </w:p>
        </w:tc>
        <w:tc>
          <w:tcPr>
            <w:tcW w:w="0" w:type="auto"/>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4050</w:t>
            </w:r>
          </w:p>
        </w:tc>
        <w:tc>
          <w:tcPr>
            <w:tcW w:w="0" w:type="auto"/>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1458</w:t>
            </w:r>
          </w:p>
        </w:tc>
        <w:tc>
          <w:tcPr>
            <w:tcW w:w="0" w:type="auto"/>
            <w:tcBorders>
              <w:top w:val="nil"/>
              <w:left w:val="nil"/>
              <w:bottom w:val="nil"/>
              <w:right w:val="nil"/>
            </w:tcBorders>
            <w:shd w:val="clear" w:color="auto" w:fill="auto"/>
            <w:noWrap/>
            <w:vAlign w:val="bottom"/>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r>
    </w:tbl>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В летний период прироста населения не наблюдается (см. табл. №6), в связи с чем, потребность в потреблении коммунальных ресурсов в сфере водоснабжения не увеличивается.</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05" w:name="_Toc384139651"/>
      <w:r w:rsidRPr="00AB427A">
        <w:rPr>
          <w:rFonts w:ascii="Times New Roman" w:eastAsia="Times New Roman" w:hAnsi="Times New Roman" w:cs="Times New Roman"/>
          <w:b/>
          <w:sz w:val="28"/>
          <w:szCs w:val="28"/>
          <w:lang w:eastAsia="ru-RU"/>
        </w:rPr>
        <w:t>2.3.1. Фактическое и ожидаемое потребление воды (годовое, среднесуточное,  максимальное среднесуточное)</w:t>
      </w:r>
      <w:bookmarkEnd w:id="105"/>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Фактическое и ожидаемое потребление воды в МО Богучаровское, согласно полученным данным ожидается согласно таблице №27, приведенной далее.</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sectPr w:rsidR="00AB427A" w:rsidRPr="00AB427A" w:rsidSect="00F601C3">
          <w:pgSz w:w="11907" w:h="16839" w:code="9"/>
          <w:pgMar w:top="1134" w:right="851" w:bottom="679" w:left="1701" w:header="709" w:footer="709" w:gutter="0"/>
          <w:cols w:space="708"/>
          <w:docGrid w:linePitch="360"/>
        </w:sectPr>
      </w:pP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106" w:name="_Toc384139652"/>
      <w:r w:rsidRPr="00AB427A">
        <w:rPr>
          <w:rFonts w:ascii="Times New Roman" w:eastAsia="Times New Roman" w:hAnsi="Times New Roman" w:cs="Times New Roman"/>
          <w:b/>
          <w:sz w:val="28"/>
          <w:szCs w:val="28"/>
          <w:lang w:eastAsia="ru-RU"/>
        </w:rPr>
        <w:t>Таблица №27. Ожидаемая нагрузка на систему водоснабжения.</w:t>
      </w:r>
      <w:bookmarkEnd w:id="106"/>
    </w:p>
    <w:tbl>
      <w:tblPr>
        <w:tblW w:w="11922" w:type="dxa"/>
        <w:jc w:val="center"/>
        <w:tblLayout w:type="fixed"/>
        <w:tblLook w:val="04A0" w:firstRow="1" w:lastRow="0" w:firstColumn="1" w:lastColumn="0" w:noHBand="0" w:noVBand="1"/>
      </w:tblPr>
      <w:tblGrid>
        <w:gridCol w:w="560"/>
        <w:gridCol w:w="1920"/>
        <w:gridCol w:w="1720"/>
        <w:gridCol w:w="996"/>
        <w:gridCol w:w="1380"/>
        <w:gridCol w:w="2780"/>
        <w:gridCol w:w="1250"/>
        <w:gridCol w:w="1250"/>
        <w:gridCol w:w="66"/>
      </w:tblGrid>
      <w:tr w:rsidR="00AB427A" w:rsidRPr="00AB427A" w:rsidTr="00CE3E26">
        <w:trPr>
          <w:gridAfter w:val="1"/>
          <w:wAfter w:w="66" w:type="dxa"/>
          <w:trHeight w:val="1350"/>
          <w:jc w:val="center"/>
        </w:trPr>
        <w:tc>
          <w:tcPr>
            <w:tcW w:w="5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Cs w:val="24"/>
                <w:lang w:eastAsia="ru-RU"/>
              </w:rPr>
            </w:pPr>
            <w:r w:rsidRPr="00AB427A">
              <w:rPr>
                <w:rFonts w:ascii="Times New Roman" w:eastAsia="Times New Roman" w:hAnsi="Times New Roman" w:cs="Times New Roman"/>
                <w:b/>
                <w:bCs/>
                <w:color w:val="000000"/>
                <w:szCs w:val="24"/>
                <w:lang w:eastAsia="ru-RU"/>
              </w:rPr>
              <w:t>№ п/п</w:t>
            </w:r>
          </w:p>
        </w:tc>
        <w:tc>
          <w:tcPr>
            <w:tcW w:w="19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Cs w:val="24"/>
                <w:lang w:eastAsia="ru-RU"/>
              </w:rPr>
            </w:pPr>
            <w:r w:rsidRPr="00AB427A">
              <w:rPr>
                <w:rFonts w:ascii="Times New Roman" w:eastAsia="Times New Roman" w:hAnsi="Times New Roman" w:cs="Times New Roman"/>
                <w:b/>
                <w:bCs/>
                <w:color w:val="000000"/>
                <w:szCs w:val="24"/>
                <w:lang w:eastAsia="ru-RU"/>
              </w:rPr>
              <w:t>Населенные пункты, обеспеченные водой</w:t>
            </w:r>
          </w:p>
        </w:tc>
        <w:tc>
          <w:tcPr>
            <w:tcW w:w="17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Cs w:val="24"/>
                <w:lang w:eastAsia="ru-RU"/>
              </w:rPr>
            </w:pPr>
            <w:r w:rsidRPr="00AB427A">
              <w:rPr>
                <w:rFonts w:ascii="Times New Roman" w:eastAsia="Times New Roman" w:hAnsi="Times New Roman" w:cs="Times New Roman"/>
                <w:b/>
                <w:bCs/>
                <w:color w:val="000000"/>
                <w:szCs w:val="24"/>
                <w:lang w:eastAsia="ru-RU"/>
              </w:rPr>
              <w:t>Численность 2013г., чел</w:t>
            </w:r>
          </w:p>
        </w:tc>
        <w:tc>
          <w:tcPr>
            <w:tcW w:w="2376" w:type="dxa"/>
            <w:gridSpan w:val="2"/>
            <w:tcBorders>
              <w:top w:val="single" w:sz="8" w:space="0" w:color="auto"/>
              <w:left w:val="nil"/>
              <w:bottom w:val="single" w:sz="4"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Cs w:val="24"/>
                <w:lang w:eastAsia="ru-RU"/>
              </w:rPr>
            </w:pPr>
            <w:r w:rsidRPr="00AB427A">
              <w:rPr>
                <w:rFonts w:ascii="Times New Roman" w:eastAsia="Times New Roman" w:hAnsi="Times New Roman" w:cs="Times New Roman"/>
                <w:b/>
                <w:bCs/>
                <w:color w:val="000000"/>
                <w:szCs w:val="24"/>
                <w:lang w:eastAsia="ru-RU"/>
              </w:rPr>
              <w:t>Водопотребление населением за 2013г.</w:t>
            </w:r>
          </w:p>
        </w:tc>
        <w:tc>
          <w:tcPr>
            <w:tcW w:w="27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Cs w:val="24"/>
                <w:lang w:eastAsia="ru-RU"/>
              </w:rPr>
            </w:pPr>
            <w:r w:rsidRPr="00AB427A">
              <w:rPr>
                <w:rFonts w:ascii="Times New Roman" w:eastAsia="Times New Roman" w:hAnsi="Times New Roman" w:cs="Times New Roman"/>
                <w:b/>
                <w:bCs/>
                <w:color w:val="000000"/>
                <w:szCs w:val="24"/>
                <w:lang w:eastAsia="ru-RU"/>
              </w:rPr>
              <w:t>Кол-во существующих домов, предполагающих присоединение к сетям к 2022-2027гг., нагрузка.</w:t>
            </w:r>
          </w:p>
        </w:tc>
        <w:tc>
          <w:tcPr>
            <w:tcW w:w="2500" w:type="dxa"/>
            <w:gridSpan w:val="2"/>
            <w:tcBorders>
              <w:top w:val="single" w:sz="8" w:space="0" w:color="auto"/>
              <w:left w:val="nil"/>
              <w:bottom w:val="single" w:sz="4" w:space="0" w:color="auto"/>
              <w:right w:val="single" w:sz="8" w:space="0" w:color="000000"/>
            </w:tcBorders>
            <w:shd w:val="clear" w:color="auto" w:fill="FFFF99"/>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Cs w:val="24"/>
                <w:lang w:eastAsia="ru-RU"/>
              </w:rPr>
            </w:pPr>
            <w:r w:rsidRPr="00AB427A">
              <w:rPr>
                <w:rFonts w:ascii="Times New Roman" w:eastAsia="Times New Roman" w:hAnsi="Times New Roman" w:cs="Times New Roman"/>
                <w:b/>
                <w:bCs/>
                <w:color w:val="000000"/>
                <w:szCs w:val="24"/>
                <w:lang w:eastAsia="ru-RU"/>
              </w:rPr>
              <w:t>Ожидаемое водопотребление населением к 2022-2027гг.</w:t>
            </w:r>
          </w:p>
        </w:tc>
      </w:tr>
      <w:tr w:rsidR="00AB427A" w:rsidRPr="00AB427A" w:rsidTr="00CE3E26">
        <w:trPr>
          <w:gridAfter w:val="1"/>
          <w:wAfter w:w="66" w:type="dxa"/>
          <w:trHeight w:val="390"/>
          <w:jc w:val="center"/>
        </w:trPr>
        <w:tc>
          <w:tcPr>
            <w:tcW w:w="560" w:type="dxa"/>
            <w:vMerge/>
            <w:tcBorders>
              <w:top w:val="single" w:sz="8" w:space="0" w:color="auto"/>
              <w:left w:val="single" w:sz="8"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Cs w:val="24"/>
                <w:lang w:eastAsia="ru-RU"/>
              </w:rPr>
            </w:pPr>
          </w:p>
        </w:tc>
        <w:tc>
          <w:tcPr>
            <w:tcW w:w="1920" w:type="dxa"/>
            <w:vMerge/>
            <w:tcBorders>
              <w:top w:val="single" w:sz="8" w:space="0" w:color="auto"/>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Cs w:val="24"/>
                <w:lang w:eastAsia="ru-RU"/>
              </w:rPr>
            </w:pPr>
          </w:p>
        </w:tc>
        <w:tc>
          <w:tcPr>
            <w:tcW w:w="1720" w:type="dxa"/>
            <w:vMerge/>
            <w:tcBorders>
              <w:top w:val="single" w:sz="8" w:space="0" w:color="auto"/>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Cs w:val="24"/>
                <w:lang w:eastAsia="ru-RU"/>
              </w:rPr>
            </w:pPr>
          </w:p>
        </w:tc>
        <w:tc>
          <w:tcPr>
            <w:tcW w:w="996" w:type="dxa"/>
            <w:tcBorders>
              <w:top w:val="nil"/>
              <w:left w:val="nil"/>
              <w:bottom w:val="single" w:sz="8"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Cs w:val="24"/>
                <w:lang w:eastAsia="ru-RU"/>
              </w:rPr>
            </w:pPr>
            <w:r w:rsidRPr="00AB427A">
              <w:rPr>
                <w:rFonts w:ascii="Times New Roman" w:eastAsia="Times New Roman" w:hAnsi="Times New Roman" w:cs="Times New Roman"/>
                <w:b/>
                <w:bCs/>
                <w:color w:val="000000"/>
                <w:szCs w:val="24"/>
                <w:lang w:eastAsia="ru-RU"/>
              </w:rPr>
              <w:t>м</w:t>
            </w:r>
            <w:r w:rsidRPr="00AB427A">
              <w:rPr>
                <w:rFonts w:ascii="Times New Roman" w:eastAsia="Times New Roman" w:hAnsi="Times New Roman" w:cs="Times New Roman"/>
                <w:b/>
                <w:bCs/>
                <w:color w:val="000000"/>
                <w:szCs w:val="24"/>
                <w:vertAlign w:val="superscript"/>
                <w:lang w:eastAsia="ru-RU"/>
              </w:rPr>
              <w:t>3</w:t>
            </w:r>
            <w:r w:rsidRPr="00AB427A">
              <w:rPr>
                <w:rFonts w:ascii="Times New Roman" w:eastAsia="Times New Roman" w:hAnsi="Times New Roman" w:cs="Times New Roman"/>
                <w:b/>
                <w:bCs/>
                <w:color w:val="000000"/>
                <w:szCs w:val="24"/>
                <w:lang w:eastAsia="ru-RU"/>
              </w:rPr>
              <w:t>/сут</w:t>
            </w:r>
          </w:p>
        </w:tc>
        <w:tc>
          <w:tcPr>
            <w:tcW w:w="1380" w:type="dxa"/>
            <w:tcBorders>
              <w:top w:val="nil"/>
              <w:left w:val="nil"/>
              <w:bottom w:val="single" w:sz="8"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Cs w:val="24"/>
                <w:lang w:eastAsia="ru-RU"/>
              </w:rPr>
            </w:pPr>
            <w:r w:rsidRPr="00AB427A">
              <w:rPr>
                <w:rFonts w:ascii="Times New Roman" w:eastAsia="Times New Roman" w:hAnsi="Times New Roman" w:cs="Times New Roman"/>
                <w:b/>
                <w:bCs/>
                <w:color w:val="000000"/>
                <w:szCs w:val="24"/>
                <w:lang w:eastAsia="ru-RU"/>
              </w:rPr>
              <w:t>тыс.м</w:t>
            </w:r>
            <w:r w:rsidRPr="00AB427A">
              <w:rPr>
                <w:rFonts w:ascii="Times New Roman" w:eastAsia="Times New Roman" w:hAnsi="Times New Roman" w:cs="Times New Roman"/>
                <w:b/>
                <w:bCs/>
                <w:color w:val="000000"/>
                <w:szCs w:val="24"/>
                <w:vertAlign w:val="superscript"/>
                <w:lang w:eastAsia="ru-RU"/>
              </w:rPr>
              <w:t>3</w:t>
            </w:r>
            <w:r w:rsidRPr="00AB427A">
              <w:rPr>
                <w:rFonts w:ascii="Times New Roman" w:eastAsia="Times New Roman" w:hAnsi="Times New Roman" w:cs="Times New Roman"/>
                <w:b/>
                <w:bCs/>
                <w:color w:val="000000"/>
                <w:szCs w:val="24"/>
                <w:lang w:eastAsia="ru-RU"/>
              </w:rPr>
              <w:t>/год</w:t>
            </w:r>
          </w:p>
        </w:tc>
        <w:tc>
          <w:tcPr>
            <w:tcW w:w="2780" w:type="dxa"/>
            <w:vMerge/>
            <w:tcBorders>
              <w:top w:val="single" w:sz="8" w:space="0" w:color="auto"/>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Cs w:val="24"/>
                <w:lang w:eastAsia="ru-RU"/>
              </w:rPr>
            </w:pPr>
          </w:p>
        </w:tc>
        <w:tc>
          <w:tcPr>
            <w:tcW w:w="1250" w:type="dxa"/>
            <w:tcBorders>
              <w:top w:val="nil"/>
              <w:left w:val="nil"/>
              <w:bottom w:val="single" w:sz="8"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Cs w:val="24"/>
                <w:lang w:eastAsia="ru-RU"/>
              </w:rPr>
            </w:pPr>
            <w:r w:rsidRPr="00AB427A">
              <w:rPr>
                <w:rFonts w:ascii="Times New Roman" w:eastAsia="Times New Roman" w:hAnsi="Times New Roman" w:cs="Times New Roman"/>
                <w:b/>
                <w:bCs/>
                <w:color w:val="000000"/>
                <w:szCs w:val="24"/>
                <w:lang w:eastAsia="ru-RU"/>
              </w:rPr>
              <w:t>м</w:t>
            </w:r>
            <w:r w:rsidRPr="00AB427A">
              <w:rPr>
                <w:rFonts w:ascii="Times New Roman" w:eastAsia="Times New Roman" w:hAnsi="Times New Roman" w:cs="Times New Roman"/>
                <w:b/>
                <w:bCs/>
                <w:color w:val="000000"/>
                <w:szCs w:val="24"/>
                <w:vertAlign w:val="superscript"/>
                <w:lang w:eastAsia="ru-RU"/>
              </w:rPr>
              <w:t>3</w:t>
            </w:r>
            <w:r w:rsidRPr="00AB427A">
              <w:rPr>
                <w:rFonts w:ascii="Times New Roman" w:eastAsia="Times New Roman" w:hAnsi="Times New Roman" w:cs="Times New Roman"/>
                <w:b/>
                <w:bCs/>
                <w:color w:val="000000"/>
                <w:szCs w:val="24"/>
                <w:lang w:eastAsia="ru-RU"/>
              </w:rPr>
              <w:t>/сут</w:t>
            </w:r>
          </w:p>
        </w:tc>
        <w:tc>
          <w:tcPr>
            <w:tcW w:w="1250" w:type="dxa"/>
            <w:tcBorders>
              <w:top w:val="nil"/>
              <w:left w:val="nil"/>
              <w:bottom w:val="single" w:sz="8" w:space="0" w:color="auto"/>
              <w:right w:val="single" w:sz="8" w:space="0" w:color="auto"/>
            </w:tcBorders>
            <w:shd w:val="clear" w:color="auto" w:fill="FFFF99"/>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Cs w:val="24"/>
                <w:lang w:eastAsia="ru-RU"/>
              </w:rPr>
            </w:pPr>
            <w:r w:rsidRPr="00AB427A">
              <w:rPr>
                <w:rFonts w:ascii="Times New Roman" w:eastAsia="Times New Roman" w:hAnsi="Times New Roman" w:cs="Times New Roman"/>
                <w:b/>
                <w:bCs/>
                <w:color w:val="000000"/>
                <w:szCs w:val="24"/>
                <w:lang w:eastAsia="ru-RU"/>
              </w:rPr>
              <w:t>тыс.м</w:t>
            </w:r>
            <w:r w:rsidRPr="00AB427A">
              <w:rPr>
                <w:rFonts w:ascii="Times New Roman" w:eastAsia="Times New Roman" w:hAnsi="Times New Roman" w:cs="Times New Roman"/>
                <w:b/>
                <w:bCs/>
                <w:color w:val="000000"/>
                <w:szCs w:val="24"/>
                <w:vertAlign w:val="superscript"/>
                <w:lang w:eastAsia="ru-RU"/>
              </w:rPr>
              <w:t>3</w:t>
            </w:r>
            <w:r w:rsidRPr="00AB427A">
              <w:rPr>
                <w:rFonts w:ascii="Times New Roman" w:eastAsia="Times New Roman" w:hAnsi="Times New Roman" w:cs="Times New Roman"/>
                <w:b/>
                <w:bCs/>
                <w:color w:val="000000"/>
                <w:szCs w:val="24"/>
                <w:lang w:eastAsia="ru-RU"/>
              </w:rPr>
              <w:t>/год</w:t>
            </w:r>
          </w:p>
        </w:tc>
      </w:tr>
      <w:tr w:rsidR="00AB427A" w:rsidRPr="00AB427A" w:rsidTr="00CE3E26">
        <w:trPr>
          <w:gridAfter w:val="1"/>
          <w:wAfter w:w="66" w:type="dxa"/>
          <w:trHeight w:val="315"/>
          <w:jc w:val="center"/>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1</w:t>
            </w:r>
          </w:p>
        </w:tc>
        <w:tc>
          <w:tcPr>
            <w:tcW w:w="19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с. Майское</w:t>
            </w:r>
          </w:p>
        </w:tc>
        <w:tc>
          <w:tcPr>
            <w:tcW w:w="17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354</w:t>
            </w:r>
          </w:p>
        </w:tc>
        <w:tc>
          <w:tcPr>
            <w:tcW w:w="996" w:type="dxa"/>
            <w:tcBorders>
              <w:top w:val="nil"/>
              <w:left w:val="nil"/>
              <w:bottom w:val="single" w:sz="4"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476,16</w:t>
            </w:r>
          </w:p>
        </w:tc>
        <w:tc>
          <w:tcPr>
            <w:tcW w:w="1380" w:type="dxa"/>
            <w:tcBorders>
              <w:top w:val="nil"/>
              <w:left w:val="nil"/>
              <w:bottom w:val="single" w:sz="4"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171,405</w:t>
            </w:r>
          </w:p>
        </w:tc>
        <w:tc>
          <w:tcPr>
            <w:tcW w:w="278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0</w:t>
            </w:r>
          </w:p>
        </w:tc>
        <w:tc>
          <w:tcPr>
            <w:tcW w:w="1250" w:type="dxa"/>
            <w:tcBorders>
              <w:top w:val="nil"/>
              <w:left w:val="nil"/>
              <w:bottom w:val="single" w:sz="4" w:space="0" w:color="auto"/>
              <w:right w:val="single" w:sz="4" w:space="0" w:color="auto"/>
            </w:tcBorders>
            <w:shd w:val="clear" w:color="auto" w:fill="FFFF99"/>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91,8</w:t>
            </w:r>
          </w:p>
        </w:tc>
        <w:tc>
          <w:tcPr>
            <w:tcW w:w="1250" w:type="dxa"/>
            <w:tcBorders>
              <w:top w:val="nil"/>
              <w:left w:val="nil"/>
              <w:bottom w:val="single" w:sz="4" w:space="0" w:color="auto"/>
              <w:right w:val="single" w:sz="8"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33</w:t>
            </w:r>
          </w:p>
        </w:tc>
      </w:tr>
      <w:tr w:rsidR="00AB427A" w:rsidRPr="00AB427A" w:rsidTr="00CE3E26">
        <w:trPr>
          <w:gridAfter w:val="1"/>
          <w:wAfter w:w="66" w:type="dxa"/>
          <w:trHeight w:val="315"/>
          <w:jc w:val="center"/>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2</w:t>
            </w:r>
          </w:p>
        </w:tc>
        <w:tc>
          <w:tcPr>
            <w:tcW w:w="19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д. Мостовая</w:t>
            </w:r>
          </w:p>
        </w:tc>
        <w:tc>
          <w:tcPr>
            <w:tcW w:w="17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251</w:t>
            </w:r>
          </w:p>
        </w:tc>
        <w:tc>
          <w:tcPr>
            <w:tcW w:w="996" w:type="dxa"/>
            <w:tcBorders>
              <w:top w:val="nil"/>
              <w:left w:val="nil"/>
              <w:bottom w:val="single" w:sz="4" w:space="0" w:color="auto"/>
              <w:right w:val="single" w:sz="4" w:space="0" w:color="auto"/>
            </w:tcBorders>
            <w:shd w:val="clear" w:color="auto" w:fill="FFFF99"/>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476,7</w:t>
            </w:r>
          </w:p>
        </w:tc>
        <w:tc>
          <w:tcPr>
            <w:tcW w:w="1380" w:type="dxa"/>
            <w:tcBorders>
              <w:top w:val="nil"/>
              <w:left w:val="nil"/>
              <w:bottom w:val="single" w:sz="4" w:space="0" w:color="auto"/>
              <w:right w:val="single" w:sz="4" w:space="0" w:color="auto"/>
            </w:tcBorders>
            <w:shd w:val="clear" w:color="auto" w:fill="FFFF99"/>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171,6</w:t>
            </w:r>
          </w:p>
        </w:tc>
        <w:tc>
          <w:tcPr>
            <w:tcW w:w="278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88</w:t>
            </w:r>
          </w:p>
        </w:tc>
        <w:tc>
          <w:tcPr>
            <w:tcW w:w="1250" w:type="dxa"/>
            <w:tcBorders>
              <w:top w:val="nil"/>
              <w:left w:val="nil"/>
              <w:bottom w:val="single" w:sz="4" w:space="0" w:color="auto"/>
              <w:right w:val="single" w:sz="4" w:space="0" w:color="auto"/>
            </w:tcBorders>
            <w:shd w:val="clear" w:color="auto" w:fill="FFFF99"/>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156,4</w:t>
            </w:r>
          </w:p>
        </w:tc>
        <w:tc>
          <w:tcPr>
            <w:tcW w:w="1250" w:type="dxa"/>
            <w:tcBorders>
              <w:top w:val="nil"/>
              <w:left w:val="nil"/>
              <w:bottom w:val="single" w:sz="4" w:space="0" w:color="auto"/>
              <w:right w:val="single" w:sz="8"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56,3</w:t>
            </w:r>
          </w:p>
        </w:tc>
      </w:tr>
      <w:tr w:rsidR="00AB427A" w:rsidRPr="00AB427A" w:rsidTr="00CE3E26">
        <w:trPr>
          <w:gridAfter w:val="1"/>
          <w:wAfter w:w="66" w:type="dxa"/>
          <w:trHeight w:val="317"/>
          <w:jc w:val="center"/>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3</w:t>
            </w:r>
          </w:p>
        </w:tc>
        <w:tc>
          <w:tcPr>
            <w:tcW w:w="19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с. Кузнецово старая деревня</w:t>
            </w:r>
          </w:p>
        </w:tc>
        <w:tc>
          <w:tcPr>
            <w:tcW w:w="17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50</w:t>
            </w:r>
          </w:p>
        </w:tc>
        <w:tc>
          <w:tcPr>
            <w:tcW w:w="996" w:type="dxa"/>
            <w:tcBorders>
              <w:top w:val="nil"/>
              <w:left w:val="nil"/>
              <w:bottom w:val="single" w:sz="4"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47</w:t>
            </w:r>
          </w:p>
        </w:tc>
        <w:tc>
          <w:tcPr>
            <w:tcW w:w="1380" w:type="dxa"/>
            <w:tcBorders>
              <w:top w:val="nil"/>
              <w:left w:val="nil"/>
              <w:bottom w:val="single" w:sz="4"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16,92</w:t>
            </w:r>
          </w:p>
        </w:tc>
        <w:tc>
          <w:tcPr>
            <w:tcW w:w="278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69</w:t>
            </w:r>
          </w:p>
        </w:tc>
        <w:tc>
          <w:tcPr>
            <w:tcW w:w="1250" w:type="dxa"/>
            <w:tcBorders>
              <w:top w:val="nil"/>
              <w:left w:val="nil"/>
              <w:bottom w:val="single" w:sz="4" w:space="0" w:color="auto"/>
              <w:right w:val="single" w:sz="4" w:space="0" w:color="auto"/>
            </w:tcBorders>
            <w:shd w:val="clear" w:color="auto" w:fill="FFFF99"/>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84,5</w:t>
            </w:r>
          </w:p>
        </w:tc>
        <w:tc>
          <w:tcPr>
            <w:tcW w:w="1250" w:type="dxa"/>
            <w:tcBorders>
              <w:top w:val="nil"/>
              <w:left w:val="nil"/>
              <w:bottom w:val="single" w:sz="4" w:space="0" w:color="auto"/>
              <w:right w:val="single" w:sz="8"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30,4</w:t>
            </w:r>
          </w:p>
        </w:tc>
      </w:tr>
      <w:tr w:rsidR="00AB427A" w:rsidRPr="00AB427A" w:rsidTr="00CE3E26">
        <w:trPr>
          <w:gridAfter w:val="1"/>
          <w:wAfter w:w="66" w:type="dxa"/>
          <w:trHeight w:val="411"/>
          <w:jc w:val="center"/>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4</w:t>
            </w:r>
          </w:p>
        </w:tc>
        <w:tc>
          <w:tcPr>
            <w:tcW w:w="19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д. Воротыновка + с. Кузнецово</w:t>
            </w:r>
          </w:p>
        </w:tc>
        <w:tc>
          <w:tcPr>
            <w:tcW w:w="17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250</w:t>
            </w:r>
          </w:p>
        </w:tc>
        <w:tc>
          <w:tcPr>
            <w:tcW w:w="996" w:type="dxa"/>
            <w:tcBorders>
              <w:top w:val="nil"/>
              <w:left w:val="nil"/>
              <w:bottom w:val="single" w:sz="4"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476,16</w:t>
            </w:r>
          </w:p>
        </w:tc>
        <w:tc>
          <w:tcPr>
            <w:tcW w:w="1380" w:type="dxa"/>
            <w:tcBorders>
              <w:top w:val="nil"/>
              <w:left w:val="nil"/>
              <w:bottom w:val="single" w:sz="4"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171,405</w:t>
            </w:r>
          </w:p>
        </w:tc>
        <w:tc>
          <w:tcPr>
            <w:tcW w:w="278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76</w:t>
            </w:r>
          </w:p>
        </w:tc>
        <w:tc>
          <w:tcPr>
            <w:tcW w:w="1250" w:type="dxa"/>
            <w:tcBorders>
              <w:top w:val="nil"/>
              <w:left w:val="nil"/>
              <w:bottom w:val="single" w:sz="4" w:space="0" w:color="auto"/>
              <w:right w:val="single" w:sz="4" w:space="0" w:color="auto"/>
            </w:tcBorders>
            <w:shd w:val="clear" w:color="auto" w:fill="FFFF99"/>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143,7</w:t>
            </w:r>
          </w:p>
        </w:tc>
        <w:tc>
          <w:tcPr>
            <w:tcW w:w="1250" w:type="dxa"/>
            <w:tcBorders>
              <w:top w:val="nil"/>
              <w:left w:val="nil"/>
              <w:bottom w:val="single" w:sz="4" w:space="0" w:color="auto"/>
              <w:right w:val="single" w:sz="8"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51,7</w:t>
            </w:r>
          </w:p>
        </w:tc>
      </w:tr>
      <w:tr w:rsidR="00AB427A" w:rsidRPr="00AB427A" w:rsidTr="00CE3E26">
        <w:trPr>
          <w:gridAfter w:val="1"/>
          <w:wAfter w:w="66" w:type="dxa"/>
          <w:trHeight w:val="315"/>
          <w:jc w:val="center"/>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5</w:t>
            </w:r>
          </w:p>
        </w:tc>
        <w:tc>
          <w:tcPr>
            <w:tcW w:w="19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д. Брусяновка</w:t>
            </w:r>
          </w:p>
        </w:tc>
        <w:tc>
          <w:tcPr>
            <w:tcW w:w="17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173</w:t>
            </w:r>
          </w:p>
        </w:tc>
        <w:tc>
          <w:tcPr>
            <w:tcW w:w="996" w:type="dxa"/>
            <w:tcBorders>
              <w:top w:val="nil"/>
              <w:left w:val="nil"/>
              <w:bottom w:val="single" w:sz="4"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950</w:t>
            </w:r>
          </w:p>
        </w:tc>
        <w:tc>
          <w:tcPr>
            <w:tcW w:w="1380" w:type="dxa"/>
            <w:tcBorders>
              <w:top w:val="nil"/>
              <w:left w:val="nil"/>
              <w:bottom w:val="single" w:sz="4"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342</w:t>
            </w:r>
          </w:p>
        </w:tc>
        <w:tc>
          <w:tcPr>
            <w:tcW w:w="278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115</w:t>
            </w:r>
          </w:p>
        </w:tc>
        <w:tc>
          <w:tcPr>
            <w:tcW w:w="1250" w:type="dxa"/>
            <w:tcBorders>
              <w:top w:val="nil"/>
              <w:left w:val="nil"/>
              <w:bottom w:val="single" w:sz="4" w:space="0" w:color="auto"/>
              <w:right w:val="single" w:sz="4" w:space="0" w:color="auto"/>
            </w:tcBorders>
            <w:shd w:val="clear" w:color="auto" w:fill="FFFF99"/>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164,2</w:t>
            </w:r>
          </w:p>
        </w:tc>
        <w:tc>
          <w:tcPr>
            <w:tcW w:w="1250" w:type="dxa"/>
            <w:tcBorders>
              <w:top w:val="nil"/>
              <w:left w:val="nil"/>
              <w:bottom w:val="single" w:sz="4" w:space="0" w:color="auto"/>
              <w:right w:val="single" w:sz="8"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59,1</w:t>
            </w:r>
          </w:p>
        </w:tc>
      </w:tr>
      <w:tr w:rsidR="00AB427A" w:rsidRPr="00AB427A" w:rsidTr="00CE3E26">
        <w:trPr>
          <w:gridAfter w:val="1"/>
          <w:wAfter w:w="66" w:type="dxa"/>
          <w:trHeight w:val="315"/>
          <w:jc w:val="center"/>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6</w:t>
            </w:r>
          </w:p>
        </w:tc>
        <w:tc>
          <w:tcPr>
            <w:tcW w:w="19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д. Владимировка</w:t>
            </w:r>
          </w:p>
        </w:tc>
        <w:tc>
          <w:tcPr>
            <w:tcW w:w="17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20</w:t>
            </w:r>
          </w:p>
        </w:tc>
        <w:tc>
          <w:tcPr>
            <w:tcW w:w="996" w:type="dxa"/>
            <w:tcBorders>
              <w:top w:val="nil"/>
              <w:left w:val="nil"/>
              <w:bottom w:val="single" w:sz="4"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47</w:t>
            </w:r>
          </w:p>
        </w:tc>
        <w:tc>
          <w:tcPr>
            <w:tcW w:w="1380" w:type="dxa"/>
            <w:tcBorders>
              <w:top w:val="nil"/>
              <w:left w:val="nil"/>
              <w:bottom w:val="single" w:sz="4"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16,92</w:t>
            </w:r>
          </w:p>
        </w:tc>
        <w:tc>
          <w:tcPr>
            <w:tcW w:w="278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42</w:t>
            </w:r>
          </w:p>
        </w:tc>
        <w:tc>
          <w:tcPr>
            <w:tcW w:w="1250" w:type="dxa"/>
            <w:tcBorders>
              <w:top w:val="nil"/>
              <w:left w:val="nil"/>
              <w:bottom w:val="single" w:sz="4" w:space="0" w:color="auto"/>
              <w:right w:val="single" w:sz="4" w:space="0" w:color="auto"/>
            </w:tcBorders>
            <w:shd w:val="clear" w:color="auto" w:fill="FFFF99"/>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48,8</w:t>
            </w:r>
          </w:p>
        </w:tc>
        <w:tc>
          <w:tcPr>
            <w:tcW w:w="1250" w:type="dxa"/>
            <w:tcBorders>
              <w:top w:val="nil"/>
              <w:left w:val="nil"/>
              <w:bottom w:val="single" w:sz="4" w:space="0" w:color="auto"/>
              <w:right w:val="single" w:sz="8"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17,6</w:t>
            </w:r>
          </w:p>
        </w:tc>
      </w:tr>
      <w:tr w:rsidR="00AB427A" w:rsidRPr="00AB427A" w:rsidTr="00CE3E26">
        <w:trPr>
          <w:gridAfter w:val="1"/>
          <w:wAfter w:w="66" w:type="dxa"/>
          <w:trHeight w:val="315"/>
          <w:jc w:val="center"/>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7</w:t>
            </w:r>
          </w:p>
        </w:tc>
        <w:tc>
          <w:tcPr>
            <w:tcW w:w="19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д. Луневка</w:t>
            </w:r>
          </w:p>
        </w:tc>
        <w:tc>
          <w:tcPr>
            <w:tcW w:w="17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39</w:t>
            </w:r>
          </w:p>
        </w:tc>
        <w:tc>
          <w:tcPr>
            <w:tcW w:w="996" w:type="dxa"/>
            <w:tcBorders>
              <w:top w:val="nil"/>
              <w:left w:val="nil"/>
              <w:bottom w:val="single" w:sz="4"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47</w:t>
            </w:r>
          </w:p>
        </w:tc>
        <w:tc>
          <w:tcPr>
            <w:tcW w:w="1380" w:type="dxa"/>
            <w:tcBorders>
              <w:top w:val="nil"/>
              <w:left w:val="nil"/>
              <w:bottom w:val="single" w:sz="4"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16,92</w:t>
            </w:r>
          </w:p>
        </w:tc>
        <w:tc>
          <w:tcPr>
            <w:tcW w:w="27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34</w:t>
            </w:r>
          </w:p>
        </w:tc>
        <w:tc>
          <w:tcPr>
            <w:tcW w:w="1250" w:type="dxa"/>
            <w:tcBorders>
              <w:top w:val="nil"/>
              <w:left w:val="nil"/>
              <w:bottom w:val="single" w:sz="4" w:space="0" w:color="auto"/>
              <w:right w:val="single" w:sz="4" w:space="0" w:color="auto"/>
            </w:tcBorders>
            <w:shd w:val="clear" w:color="auto" w:fill="FFFF99"/>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45,4</w:t>
            </w:r>
          </w:p>
        </w:tc>
        <w:tc>
          <w:tcPr>
            <w:tcW w:w="1250" w:type="dxa"/>
            <w:tcBorders>
              <w:top w:val="nil"/>
              <w:left w:val="nil"/>
              <w:bottom w:val="single" w:sz="4" w:space="0" w:color="auto"/>
              <w:right w:val="single" w:sz="8"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16,3</w:t>
            </w:r>
          </w:p>
        </w:tc>
      </w:tr>
      <w:tr w:rsidR="00AB427A" w:rsidRPr="00AB427A" w:rsidTr="00CE3E26">
        <w:trPr>
          <w:gridAfter w:val="1"/>
          <w:wAfter w:w="66" w:type="dxa"/>
          <w:trHeight w:val="315"/>
          <w:jc w:val="center"/>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8</w:t>
            </w:r>
          </w:p>
        </w:tc>
        <w:tc>
          <w:tcPr>
            <w:tcW w:w="19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д. Труновка</w:t>
            </w:r>
          </w:p>
        </w:tc>
        <w:tc>
          <w:tcPr>
            <w:tcW w:w="17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45</w:t>
            </w:r>
          </w:p>
        </w:tc>
        <w:tc>
          <w:tcPr>
            <w:tcW w:w="996" w:type="dxa"/>
            <w:tcBorders>
              <w:top w:val="nil"/>
              <w:left w:val="nil"/>
              <w:bottom w:val="single" w:sz="4"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47</w:t>
            </w:r>
          </w:p>
        </w:tc>
        <w:tc>
          <w:tcPr>
            <w:tcW w:w="1380" w:type="dxa"/>
            <w:tcBorders>
              <w:top w:val="nil"/>
              <w:left w:val="nil"/>
              <w:bottom w:val="single" w:sz="4"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16,92</w:t>
            </w:r>
          </w:p>
        </w:tc>
        <w:tc>
          <w:tcPr>
            <w:tcW w:w="278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37</w:t>
            </w:r>
          </w:p>
        </w:tc>
        <w:tc>
          <w:tcPr>
            <w:tcW w:w="1250" w:type="dxa"/>
            <w:tcBorders>
              <w:top w:val="nil"/>
              <w:left w:val="nil"/>
              <w:bottom w:val="single" w:sz="4" w:space="0" w:color="auto"/>
              <w:right w:val="single" w:sz="4" w:space="0" w:color="auto"/>
            </w:tcBorders>
            <w:shd w:val="clear" w:color="auto" w:fill="FFFF99"/>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50,1</w:t>
            </w:r>
          </w:p>
        </w:tc>
        <w:tc>
          <w:tcPr>
            <w:tcW w:w="1250" w:type="dxa"/>
            <w:tcBorders>
              <w:top w:val="nil"/>
              <w:left w:val="nil"/>
              <w:bottom w:val="single" w:sz="4" w:space="0" w:color="auto"/>
              <w:right w:val="single" w:sz="8"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18</w:t>
            </w:r>
          </w:p>
        </w:tc>
      </w:tr>
      <w:tr w:rsidR="00AB427A" w:rsidRPr="00AB427A" w:rsidTr="00CE3E26">
        <w:trPr>
          <w:gridAfter w:val="1"/>
          <w:wAfter w:w="66" w:type="dxa"/>
          <w:trHeight w:val="315"/>
          <w:jc w:val="center"/>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9</w:t>
            </w:r>
          </w:p>
        </w:tc>
        <w:tc>
          <w:tcPr>
            <w:tcW w:w="19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д. Новоспасское</w:t>
            </w:r>
          </w:p>
        </w:tc>
        <w:tc>
          <w:tcPr>
            <w:tcW w:w="17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44</w:t>
            </w:r>
          </w:p>
        </w:tc>
        <w:tc>
          <w:tcPr>
            <w:tcW w:w="996" w:type="dxa"/>
            <w:tcBorders>
              <w:top w:val="nil"/>
              <w:left w:val="nil"/>
              <w:bottom w:val="single" w:sz="4"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47</w:t>
            </w:r>
          </w:p>
        </w:tc>
        <w:tc>
          <w:tcPr>
            <w:tcW w:w="1380" w:type="dxa"/>
            <w:tcBorders>
              <w:top w:val="nil"/>
              <w:left w:val="nil"/>
              <w:bottom w:val="single" w:sz="4"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16,92</w:t>
            </w:r>
          </w:p>
        </w:tc>
        <w:tc>
          <w:tcPr>
            <w:tcW w:w="278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31</w:t>
            </w:r>
          </w:p>
        </w:tc>
        <w:tc>
          <w:tcPr>
            <w:tcW w:w="1250" w:type="dxa"/>
            <w:tcBorders>
              <w:top w:val="nil"/>
              <w:left w:val="nil"/>
              <w:bottom w:val="single" w:sz="4" w:space="0" w:color="auto"/>
              <w:right w:val="single" w:sz="4" w:space="0" w:color="auto"/>
            </w:tcBorders>
            <w:shd w:val="clear" w:color="auto" w:fill="FFFF99"/>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43,6</w:t>
            </w:r>
          </w:p>
        </w:tc>
        <w:tc>
          <w:tcPr>
            <w:tcW w:w="1250" w:type="dxa"/>
            <w:tcBorders>
              <w:top w:val="nil"/>
              <w:left w:val="nil"/>
              <w:bottom w:val="single" w:sz="4" w:space="0" w:color="auto"/>
              <w:right w:val="single" w:sz="8"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15,7</w:t>
            </w:r>
          </w:p>
        </w:tc>
      </w:tr>
      <w:tr w:rsidR="00AB427A" w:rsidRPr="00AB427A" w:rsidTr="00CE3E26">
        <w:trPr>
          <w:gridAfter w:val="1"/>
          <w:wAfter w:w="66" w:type="dxa"/>
          <w:trHeight w:val="315"/>
          <w:jc w:val="center"/>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10</w:t>
            </w:r>
          </w:p>
        </w:tc>
        <w:tc>
          <w:tcPr>
            <w:tcW w:w="19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д. Уткино</w:t>
            </w:r>
          </w:p>
        </w:tc>
        <w:tc>
          <w:tcPr>
            <w:tcW w:w="17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9</w:t>
            </w:r>
          </w:p>
        </w:tc>
        <w:tc>
          <w:tcPr>
            <w:tcW w:w="996" w:type="dxa"/>
            <w:tcBorders>
              <w:top w:val="nil"/>
              <w:left w:val="nil"/>
              <w:bottom w:val="single" w:sz="4"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47</w:t>
            </w:r>
          </w:p>
        </w:tc>
        <w:tc>
          <w:tcPr>
            <w:tcW w:w="1380" w:type="dxa"/>
            <w:tcBorders>
              <w:top w:val="nil"/>
              <w:left w:val="nil"/>
              <w:bottom w:val="single" w:sz="4"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16,92</w:t>
            </w:r>
          </w:p>
        </w:tc>
        <w:tc>
          <w:tcPr>
            <w:tcW w:w="278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20</w:t>
            </w:r>
          </w:p>
        </w:tc>
        <w:tc>
          <w:tcPr>
            <w:tcW w:w="1250" w:type="dxa"/>
            <w:tcBorders>
              <w:top w:val="nil"/>
              <w:left w:val="nil"/>
              <w:bottom w:val="single" w:sz="4" w:space="0" w:color="auto"/>
              <w:right w:val="single" w:sz="4" w:space="0" w:color="auto"/>
            </w:tcBorders>
            <w:shd w:val="clear" w:color="auto" w:fill="FFFF99"/>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23,1</w:t>
            </w:r>
          </w:p>
        </w:tc>
        <w:tc>
          <w:tcPr>
            <w:tcW w:w="1250" w:type="dxa"/>
            <w:tcBorders>
              <w:top w:val="nil"/>
              <w:left w:val="nil"/>
              <w:bottom w:val="single" w:sz="4" w:space="0" w:color="auto"/>
              <w:right w:val="single" w:sz="8"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8,3</w:t>
            </w:r>
          </w:p>
        </w:tc>
      </w:tr>
      <w:tr w:rsidR="00AB427A" w:rsidRPr="00AB427A" w:rsidTr="00CE3E26">
        <w:trPr>
          <w:gridAfter w:val="1"/>
          <w:wAfter w:w="66" w:type="dxa"/>
          <w:trHeight w:val="315"/>
          <w:jc w:val="center"/>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11</w:t>
            </w:r>
          </w:p>
        </w:tc>
        <w:tc>
          <w:tcPr>
            <w:tcW w:w="19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с. Крутицы</w:t>
            </w:r>
          </w:p>
        </w:tc>
        <w:tc>
          <w:tcPr>
            <w:tcW w:w="17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12</w:t>
            </w:r>
          </w:p>
        </w:tc>
        <w:tc>
          <w:tcPr>
            <w:tcW w:w="996" w:type="dxa"/>
            <w:tcBorders>
              <w:top w:val="nil"/>
              <w:left w:val="nil"/>
              <w:bottom w:val="single" w:sz="4"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47</w:t>
            </w:r>
          </w:p>
        </w:tc>
        <w:tc>
          <w:tcPr>
            <w:tcW w:w="1380" w:type="dxa"/>
            <w:tcBorders>
              <w:top w:val="nil"/>
              <w:left w:val="nil"/>
              <w:bottom w:val="single" w:sz="4"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16,92</w:t>
            </w:r>
          </w:p>
        </w:tc>
        <w:tc>
          <w:tcPr>
            <w:tcW w:w="278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50</w:t>
            </w:r>
          </w:p>
        </w:tc>
        <w:tc>
          <w:tcPr>
            <w:tcW w:w="1250" w:type="dxa"/>
            <w:tcBorders>
              <w:top w:val="nil"/>
              <w:left w:val="nil"/>
              <w:bottom w:val="single" w:sz="4" w:space="0" w:color="auto"/>
              <w:right w:val="single" w:sz="4" w:space="0" w:color="auto"/>
            </w:tcBorders>
            <w:shd w:val="clear" w:color="auto" w:fill="FFFF99"/>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55</w:t>
            </w:r>
          </w:p>
        </w:tc>
        <w:tc>
          <w:tcPr>
            <w:tcW w:w="1250" w:type="dxa"/>
            <w:tcBorders>
              <w:top w:val="nil"/>
              <w:left w:val="nil"/>
              <w:bottom w:val="single" w:sz="4" w:space="0" w:color="auto"/>
              <w:right w:val="single" w:sz="8"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19,8</w:t>
            </w:r>
          </w:p>
        </w:tc>
      </w:tr>
      <w:tr w:rsidR="00AB427A" w:rsidRPr="00AB427A" w:rsidTr="00CE3E26">
        <w:trPr>
          <w:gridAfter w:val="1"/>
          <w:wAfter w:w="66" w:type="dxa"/>
          <w:trHeight w:val="330"/>
          <w:jc w:val="center"/>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12</w:t>
            </w:r>
          </w:p>
        </w:tc>
        <w:tc>
          <w:tcPr>
            <w:tcW w:w="192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п. Прогресс</w:t>
            </w:r>
          </w:p>
        </w:tc>
        <w:tc>
          <w:tcPr>
            <w:tcW w:w="17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359</w:t>
            </w:r>
          </w:p>
        </w:tc>
        <w:tc>
          <w:tcPr>
            <w:tcW w:w="996" w:type="dxa"/>
            <w:tcBorders>
              <w:top w:val="nil"/>
              <w:left w:val="nil"/>
              <w:bottom w:val="single" w:sz="4"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1152,86</w:t>
            </w:r>
          </w:p>
        </w:tc>
        <w:tc>
          <w:tcPr>
            <w:tcW w:w="1380" w:type="dxa"/>
            <w:tcBorders>
              <w:top w:val="nil"/>
              <w:left w:val="nil"/>
              <w:bottom w:val="single" w:sz="4" w:space="0" w:color="auto"/>
              <w:right w:val="single" w:sz="4"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415,005</w:t>
            </w:r>
          </w:p>
        </w:tc>
        <w:tc>
          <w:tcPr>
            <w:tcW w:w="278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sz w:val="24"/>
                <w:szCs w:val="24"/>
              </w:rPr>
              <w:t>0</w:t>
            </w:r>
          </w:p>
        </w:tc>
        <w:tc>
          <w:tcPr>
            <w:tcW w:w="1250" w:type="dxa"/>
            <w:tcBorders>
              <w:top w:val="nil"/>
              <w:left w:val="nil"/>
              <w:bottom w:val="nil"/>
              <w:right w:val="single" w:sz="4" w:space="0" w:color="auto"/>
            </w:tcBorders>
            <w:shd w:val="clear" w:color="auto" w:fill="FFFF99"/>
            <w:noWrap/>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87,9</w:t>
            </w:r>
          </w:p>
        </w:tc>
        <w:tc>
          <w:tcPr>
            <w:tcW w:w="1250" w:type="dxa"/>
            <w:tcBorders>
              <w:top w:val="nil"/>
              <w:left w:val="nil"/>
              <w:bottom w:val="nil"/>
              <w:right w:val="single" w:sz="8" w:space="0" w:color="auto"/>
            </w:tcBorders>
            <w:shd w:val="clear" w:color="auto" w:fill="FFFF99"/>
            <w:vAlign w:val="center"/>
            <w:hideMark/>
          </w:tcPr>
          <w:p w:rsidR="00AB427A" w:rsidRPr="00AB427A" w:rsidRDefault="00AB427A" w:rsidP="00AB427A">
            <w:pPr>
              <w:spacing w:after="0" w:line="240" w:lineRule="auto"/>
              <w:jc w:val="center"/>
              <w:rPr>
                <w:rFonts w:ascii="Times New Roman" w:hAnsi="Times New Roman" w:cs="Times New Roman"/>
                <w:color w:val="000000"/>
                <w:sz w:val="24"/>
                <w:szCs w:val="24"/>
              </w:rPr>
            </w:pPr>
            <w:r w:rsidRPr="00AB427A">
              <w:rPr>
                <w:rFonts w:ascii="Times New Roman" w:hAnsi="Times New Roman" w:cs="Times New Roman"/>
                <w:color w:val="000000"/>
              </w:rPr>
              <w:t>31,6</w:t>
            </w:r>
          </w:p>
        </w:tc>
      </w:tr>
      <w:tr w:rsidR="00AB427A" w:rsidRPr="00AB427A" w:rsidTr="00CE3E26">
        <w:trPr>
          <w:gridAfter w:val="1"/>
          <w:wAfter w:w="66" w:type="dxa"/>
          <w:trHeight w:val="315"/>
          <w:jc w:val="center"/>
        </w:trPr>
        <w:tc>
          <w:tcPr>
            <w:tcW w:w="9356" w:type="dxa"/>
            <w:gridSpan w:val="6"/>
            <w:vMerge w:val="restart"/>
            <w:tcBorders>
              <w:top w:val="single" w:sz="4" w:space="0" w:color="auto"/>
              <w:left w:val="single" w:sz="4" w:space="0" w:color="auto"/>
              <w:bottom w:val="single" w:sz="4" w:space="0" w:color="auto"/>
              <w:right w:val="single" w:sz="4" w:space="0" w:color="auto"/>
            </w:tcBorders>
            <w:shd w:val="clear" w:color="auto" w:fill="FFFF99"/>
            <w:noWrap/>
            <w:vAlign w:val="bottom"/>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bCs/>
                <w:color w:val="000000"/>
                <w:sz w:val="24"/>
                <w:szCs w:val="24"/>
                <w:lang w:eastAsia="ru-RU"/>
              </w:rPr>
              <w:t xml:space="preserve">Ожидаемое </w:t>
            </w:r>
            <w:r w:rsidRPr="00AB427A">
              <w:rPr>
                <w:rFonts w:ascii="Times New Roman" w:eastAsia="Times New Roman" w:hAnsi="Times New Roman" w:cs="Times New Roman"/>
                <w:b/>
                <w:bCs/>
                <w:color w:val="000000"/>
                <w:sz w:val="24"/>
                <w:szCs w:val="24"/>
                <w:lang w:eastAsia="ru-RU"/>
              </w:rPr>
              <w:t>водопотребление</w:t>
            </w:r>
            <w:r w:rsidRPr="00AB427A">
              <w:rPr>
                <w:rFonts w:ascii="Times New Roman" w:eastAsia="Times New Roman" w:hAnsi="Times New Roman" w:cs="Times New Roman"/>
                <w:bCs/>
                <w:color w:val="000000"/>
                <w:sz w:val="24"/>
                <w:szCs w:val="24"/>
                <w:lang w:eastAsia="ru-RU"/>
              </w:rPr>
              <w:t xml:space="preserve"> населением к 2023г. </w:t>
            </w:r>
            <w:r w:rsidRPr="00AB427A">
              <w:rPr>
                <w:rFonts w:ascii="Times New Roman" w:eastAsia="Times New Roman" w:hAnsi="Times New Roman" w:cs="Times New Roman"/>
                <w:b/>
                <w:bCs/>
                <w:color w:val="000000"/>
                <w:sz w:val="24"/>
                <w:szCs w:val="24"/>
                <w:lang w:eastAsia="ru-RU"/>
              </w:rPr>
              <w:t>ниже</w:t>
            </w:r>
            <w:r w:rsidRPr="00AB427A">
              <w:rPr>
                <w:rFonts w:ascii="Times New Roman" w:eastAsia="Times New Roman" w:hAnsi="Times New Roman" w:cs="Times New Roman"/>
                <w:bCs/>
                <w:color w:val="000000"/>
                <w:sz w:val="24"/>
                <w:szCs w:val="24"/>
                <w:lang w:eastAsia="ru-RU"/>
              </w:rPr>
              <w:t xml:space="preserve">, чем в 2013 году. Это объясняется тем, что </w:t>
            </w:r>
            <w:r w:rsidRPr="00AB427A">
              <w:rPr>
                <w:rFonts w:ascii="Times New Roman" w:eastAsia="Times New Roman" w:hAnsi="Times New Roman" w:cs="Times New Roman"/>
                <w:bCs/>
                <w:color w:val="000000"/>
                <w:sz w:val="24"/>
                <w:szCs w:val="24"/>
                <w:u w:val="single"/>
                <w:lang w:eastAsia="ru-RU"/>
              </w:rPr>
              <w:t>слишком большие утечки</w:t>
            </w:r>
            <w:r w:rsidRPr="00AB427A">
              <w:rPr>
                <w:rFonts w:ascii="Times New Roman" w:eastAsia="Times New Roman" w:hAnsi="Times New Roman" w:cs="Times New Roman"/>
                <w:bCs/>
                <w:color w:val="000000"/>
                <w:sz w:val="24"/>
                <w:szCs w:val="24"/>
                <w:lang w:eastAsia="ru-RU"/>
              </w:rPr>
              <w:t xml:space="preserve"> и отсутствие должного профессионального обслуживания систем водоснабжения приводит к тому, что большая часть энергоресурсов тратится зря. При грамотном профессиональном устройстве и реконструкции системы водоснабжения можно добиться большой эффективности использования энергии даже при необходимом нормативном потреблении населением питьевой воды расходом в 259,33 л/сут*чел. Реконструкция системы водоснабжения является важным аспектом в сохранении электроэнергии и стоимости водоподачи.</w:t>
            </w:r>
          </w:p>
        </w:tc>
        <w:tc>
          <w:tcPr>
            <w:tcW w:w="1250" w:type="dxa"/>
            <w:tcBorders>
              <w:top w:val="single" w:sz="8" w:space="0" w:color="auto"/>
              <w:left w:val="single" w:sz="4" w:space="0" w:color="auto"/>
              <w:bottom w:val="single" w:sz="4" w:space="0" w:color="auto"/>
              <w:right w:val="single" w:sz="4" w:space="0" w:color="auto"/>
            </w:tcBorders>
            <w:shd w:val="clear" w:color="auto" w:fill="FFFF99"/>
            <w:noWrap/>
            <w:vAlign w:val="center"/>
            <w:hideMark/>
          </w:tcPr>
          <w:p w:rsidR="00AB427A" w:rsidRPr="00AB427A" w:rsidRDefault="00AB427A" w:rsidP="00AB427A">
            <w:pPr>
              <w:spacing w:after="0" w:line="240" w:lineRule="auto"/>
              <w:jc w:val="center"/>
              <w:rPr>
                <w:rFonts w:ascii="Times New Roman" w:hAnsi="Times New Roman" w:cs="Times New Roman"/>
                <w:b/>
                <w:bCs/>
                <w:i/>
                <w:iCs/>
                <w:color w:val="000000"/>
                <w:sz w:val="24"/>
                <w:szCs w:val="24"/>
              </w:rPr>
            </w:pPr>
            <w:r w:rsidRPr="00AB427A">
              <w:rPr>
                <w:rFonts w:ascii="Times New Roman" w:hAnsi="Times New Roman" w:cs="Times New Roman"/>
                <w:b/>
                <w:bCs/>
                <w:i/>
                <w:iCs/>
                <w:color w:val="000000"/>
              </w:rPr>
              <w:t>994,5</w:t>
            </w:r>
          </w:p>
        </w:tc>
        <w:tc>
          <w:tcPr>
            <w:tcW w:w="1250" w:type="dxa"/>
            <w:tcBorders>
              <w:top w:val="single" w:sz="8" w:space="0" w:color="auto"/>
              <w:left w:val="nil"/>
              <w:bottom w:val="single" w:sz="4" w:space="0" w:color="auto"/>
              <w:right w:val="single" w:sz="8" w:space="0" w:color="auto"/>
            </w:tcBorders>
            <w:shd w:val="clear" w:color="auto" w:fill="FFFF99"/>
            <w:noWrap/>
            <w:vAlign w:val="center"/>
            <w:hideMark/>
          </w:tcPr>
          <w:p w:rsidR="00AB427A" w:rsidRPr="00AB427A" w:rsidRDefault="00AB427A" w:rsidP="00AB427A">
            <w:pPr>
              <w:spacing w:after="0" w:line="240" w:lineRule="auto"/>
              <w:jc w:val="center"/>
              <w:rPr>
                <w:rFonts w:ascii="Times New Roman" w:hAnsi="Times New Roman" w:cs="Times New Roman"/>
                <w:b/>
                <w:bCs/>
                <w:i/>
                <w:iCs/>
                <w:color w:val="000000"/>
                <w:sz w:val="24"/>
                <w:szCs w:val="24"/>
              </w:rPr>
            </w:pPr>
            <w:r w:rsidRPr="00AB427A">
              <w:rPr>
                <w:rFonts w:ascii="Times New Roman" w:hAnsi="Times New Roman" w:cs="Times New Roman"/>
                <w:b/>
                <w:bCs/>
                <w:i/>
                <w:iCs/>
                <w:color w:val="000000"/>
              </w:rPr>
              <w:t>357,8</w:t>
            </w:r>
          </w:p>
        </w:tc>
      </w:tr>
      <w:tr w:rsidR="00AB427A" w:rsidRPr="00AB427A" w:rsidTr="00CE3E26">
        <w:trPr>
          <w:trHeight w:val="825"/>
          <w:jc w:val="center"/>
        </w:trPr>
        <w:tc>
          <w:tcPr>
            <w:tcW w:w="9356" w:type="dxa"/>
            <w:gridSpan w:val="6"/>
            <w:vMerge/>
            <w:tcBorders>
              <w:left w:val="single" w:sz="4" w:space="0" w:color="auto"/>
              <w:bottom w:val="single" w:sz="4" w:space="0" w:color="auto"/>
              <w:right w:val="single" w:sz="4" w:space="0" w:color="auto"/>
            </w:tcBorders>
            <w:shd w:val="clear" w:color="auto" w:fill="FFFF99"/>
            <w:noWrap/>
            <w:vAlign w:val="bottom"/>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2566" w:type="dxa"/>
            <w:gridSpan w:val="3"/>
            <w:tcBorders>
              <w:top w:val="single" w:sz="4" w:space="0" w:color="auto"/>
              <w:left w:val="single" w:sz="4" w:space="0" w:color="auto"/>
              <w:bottom w:val="single" w:sz="8"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Cs w:val="24"/>
                <w:lang w:eastAsia="ru-RU"/>
              </w:rPr>
            </w:pPr>
            <w:r w:rsidRPr="00AB427A">
              <w:rPr>
                <w:rFonts w:ascii="Times New Roman" w:eastAsia="Times New Roman" w:hAnsi="Times New Roman" w:cs="Times New Roman"/>
                <w:color w:val="000000"/>
                <w:szCs w:val="24"/>
                <w:lang w:eastAsia="ru-RU"/>
              </w:rPr>
              <w:t>ИТОГО с учетом первоначальной численности населения</w:t>
            </w:r>
          </w:p>
        </w:tc>
      </w:tr>
    </w:tbl>
    <w:p w:rsidR="00AB427A" w:rsidRPr="00AB427A" w:rsidRDefault="00AB427A" w:rsidP="00AB427A">
      <w:pPr>
        <w:tabs>
          <w:tab w:val="left" w:pos="7965"/>
        </w:tabs>
        <w:spacing w:after="0" w:line="360" w:lineRule="auto"/>
        <w:ind w:firstLine="567"/>
        <w:rPr>
          <w:rFonts w:ascii="Times New Roman" w:hAnsi="Times New Roman" w:cs="Times New Roman"/>
          <w:sz w:val="28"/>
        </w:rPr>
        <w:sectPr w:rsidR="00AB427A" w:rsidRPr="00AB427A" w:rsidSect="00380B03">
          <w:pgSz w:w="16839" w:h="11907" w:orient="landscape" w:code="9"/>
          <w:pgMar w:top="851" w:right="679" w:bottom="1701" w:left="1134" w:header="709" w:footer="709" w:gutter="0"/>
          <w:cols w:space="708"/>
          <w:docGrid w:linePitch="360"/>
        </w:sectPr>
      </w:pPr>
    </w:p>
    <w:p w:rsidR="00AB427A" w:rsidRPr="00AB427A" w:rsidRDefault="00AB427A" w:rsidP="00AB427A">
      <w:pPr>
        <w:tabs>
          <w:tab w:val="left" w:pos="7965"/>
        </w:tabs>
        <w:spacing w:after="0" w:line="360" w:lineRule="auto"/>
        <w:ind w:firstLine="567"/>
        <w:jc w:val="both"/>
        <w:rPr>
          <w:rFonts w:ascii="Times New Roman" w:hAnsi="Times New Roman" w:cs="Times New Roman"/>
          <w:b/>
          <w:sz w:val="28"/>
        </w:rPr>
      </w:pPr>
      <w:r w:rsidRPr="00AB427A">
        <w:rPr>
          <w:rFonts w:ascii="Times New Roman" w:hAnsi="Times New Roman" w:cs="Times New Roman"/>
          <w:b/>
          <w:sz w:val="28"/>
        </w:rPr>
        <w:t xml:space="preserve">2.3.2.Описание территориальной структуры потребления воды, которую следует определять по отчётам организаций, осуществляющих водоснабжение с территориальной разбивкой по технологическим зонам водопроводных станций.   </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Наибольшее потребление воды отмечается в центральном районе МО Богучаровское в зонах №1 – с.Майское; №2 – д. Мостовая; №3 – д. Воротыновка + с. Кузнецово ул. Центральная; №11 - п. Прогресс.</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Распределение водопотребления по категориям потребителей приведено в таблице пп.2.2.4 ранее.</w:t>
      </w:r>
    </w:p>
    <w:p w:rsidR="00AB427A" w:rsidRPr="00AB427A" w:rsidRDefault="00AB427A" w:rsidP="00AB427A">
      <w:pPr>
        <w:spacing w:after="0" w:line="360" w:lineRule="auto"/>
        <w:ind w:left="-284"/>
        <w:jc w:val="center"/>
        <w:rPr>
          <w:rFonts w:ascii="Times New Roman" w:hAnsi="Times New Roman" w:cs="Times New Roman"/>
          <w:sz w:val="24"/>
        </w:rPr>
      </w:pPr>
      <w:bookmarkStart w:id="107" w:name="_Toc384139653"/>
      <w:r w:rsidRPr="00AB427A">
        <w:rPr>
          <w:rFonts w:ascii="Times New Roman" w:hAnsi="Times New Roman" w:cs="Times New Roman"/>
          <w:b/>
          <w:sz w:val="28"/>
          <w:szCs w:val="28"/>
          <w:lang w:eastAsia="ru-RU"/>
        </w:rPr>
        <w:t>План расположения скважин и их зоны действия</w:t>
      </w:r>
      <w:bookmarkEnd w:id="107"/>
    </w:p>
    <w:p w:rsidR="00AB427A" w:rsidRPr="00AB427A" w:rsidRDefault="00AB427A" w:rsidP="00AB427A">
      <w:pPr>
        <w:spacing w:after="0" w:line="360" w:lineRule="auto"/>
        <w:ind w:left="-284"/>
        <w:jc w:val="center"/>
        <w:rPr>
          <w:rFonts w:ascii="Times New Roman" w:hAnsi="Times New Roman" w:cs="Times New Roman"/>
          <w:sz w:val="24"/>
        </w:rPr>
      </w:pPr>
      <w:r w:rsidRPr="00AB427A">
        <w:rPr>
          <w:rFonts w:ascii="Times New Roman" w:hAnsi="Times New Roman" w:cs="Times New Roman"/>
          <w:noProof/>
          <w:sz w:val="24"/>
          <w:lang w:eastAsia="ru-RU"/>
        </w:rPr>
        <w:drawing>
          <wp:inline distT="0" distB="0" distL="0" distR="0" wp14:anchorId="2DAD7370" wp14:editId="72325644">
            <wp:extent cx="6120000" cy="6120000"/>
            <wp:effectExtent l="0" t="0" r="0" b="0"/>
            <wp:docPr id="45" name="Рисунок 45" descr="C:\Users\Вадим\Desktop\Богучаровское\Графические материалы\Зоны скважин МО Богучар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Вадим\Desktop\Богучаровское\Графические материалы\Зоны скважин МО Богучаровское.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000" cy="6120000"/>
                    </a:xfrm>
                    <a:prstGeom prst="rect">
                      <a:avLst/>
                    </a:prstGeom>
                    <a:noFill/>
                    <a:ln>
                      <a:noFill/>
                    </a:ln>
                  </pic:spPr>
                </pic:pic>
              </a:graphicData>
            </a:graphic>
          </wp:inline>
        </w:drawing>
      </w:r>
    </w:p>
    <w:p w:rsidR="00AB427A" w:rsidRPr="00AB427A" w:rsidRDefault="00AB427A" w:rsidP="00AB427A">
      <w:pPr>
        <w:spacing w:after="0" w:line="360" w:lineRule="auto"/>
        <w:ind w:firstLine="567"/>
        <w:rPr>
          <w:rFonts w:ascii="Times New Roman" w:hAnsi="Times New Roman" w:cs="Times New Roman"/>
          <w:sz w:val="28"/>
        </w:rPr>
      </w:pPr>
      <w:r w:rsidRPr="00AB427A">
        <w:rPr>
          <w:rFonts w:ascii="Times New Roman" w:hAnsi="Times New Roman" w:cs="Times New Roman"/>
          <w:sz w:val="28"/>
        </w:rPr>
        <w:t>Проследить разницу нагрузки и водоразбора по МО Богучаровскому можно по следующей диаграмме.</w:t>
      </w: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08" w:name="_Toc384139654"/>
      <w:r w:rsidRPr="00AB427A">
        <w:rPr>
          <w:rFonts w:ascii="Times New Roman" w:eastAsia="Times New Roman" w:hAnsi="Times New Roman" w:cs="Times New Roman"/>
          <w:b/>
          <w:sz w:val="28"/>
          <w:szCs w:val="28"/>
          <w:lang w:eastAsia="ru-RU"/>
        </w:rPr>
        <w:t>Диаграмма водопотребления населенными пунктами МО Богучаровское</w:t>
      </w:r>
      <w:bookmarkEnd w:id="108"/>
    </w:p>
    <w:p w:rsidR="00AB427A" w:rsidRPr="00AB427A" w:rsidRDefault="00AB427A" w:rsidP="00AB427A">
      <w:pPr>
        <w:spacing w:after="0" w:line="360" w:lineRule="auto"/>
        <w:jc w:val="center"/>
        <w:rPr>
          <w:rFonts w:ascii="Times New Roman" w:hAnsi="Times New Roman" w:cs="Times New Roman"/>
          <w:sz w:val="28"/>
        </w:rPr>
      </w:pPr>
      <w:r w:rsidRPr="00AB427A">
        <w:rPr>
          <w:noProof/>
          <w:lang w:eastAsia="ru-RU"/>
        </w:rPr>
        <w:drawing>
          <wp:inline distT="0" distB="0" distL="0" distR="0" wp14:anchorId="102472F4" wp14:editId="615AC50B">
            <wp:extent cx="5539563" cy="7283302"/>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где, по шкале абцисс располагаются номера зон согласно плану расположения скважин и их зоны действия, приведенному ранее, а по шкале ординат – водопотребление тыс.м</w:t>
      </w:r>
      <w:r w:rsidRPr="00AB427A">
        <w:rPr>
          <w:rFonts w:ascii="Times New Roman" w:hAnsi="Times New Roman" w:cs="Times New Roman"/>
          <w:sz w:val="28"/>
          <w:vertAlign w:val="superscript"/>
        </w:rPr>
        <w:t>3</w:t>
      </w:r>
      <w:r w:rsidRPr="00AB427A">
        <w:rPr>
          <w:rFonts w:ascii="Times New Roman" w:hAnsi="Times New Roman" w:cs="Times New Roman"/>
          <w:sz w:val="28"/>
        </w:rPr>
        <w:t>/год.</w:t>
      </w: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09" w:name="_Toc384139655"/>
      <w:r w:rsidRPr="00AB427A">
        <w:rPr>
          <w:rFonts w:ascii="Times New Roman" w:eastAsia="Times New Roman" w:hAnsi="Times New Roman" w:cs="Times New Roman"/>
          <w:b/>
          <w:sz w:val="28"/>
          <w:szCs w:val="28"/>
          <w:lang w:eastAsia="ru-RU"/>
        </w:rPr>
        <w:t>2.3.3.Оценка расходов воды на водоснабжение по типам абонентов.</w:t>
      </w:r>
      <w:bookmarkEnd w:id="109"/>
    </w:p>
    <w:p w:rsidR="00AB427A" w:rsidRPr="00AB427A" w:rsidRDefault="00AB427A" w:rsidP="00AB427A">
      <w:pPr>
        <w:tabs>
          <w:tab w:val="left" w:pos="7965"/>
        </w:tabs>
        <w:spacing w:after="0" w:line="360" w:lineRule="auto"/>
        <w:ind w:firstLine="567"/>
        <w:jc w:val="both"/>
        <w:rPr>
          <w:rFonts w:ascii="Times New Roman" w:hAnsi="Times New Roman" w:cs="Times New Roman"/>
          <w:b/>
          <w:sz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Структура реализации характеризуется тем, что основным потребителем услуг водоснабжения и водоотведения, оказываемых МО Богучаровское, является население. При этом доля населения в потреблении воды равна 95,3%. В результате прочие потребители составляют в среднем по водоснабжению 4,6%.</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10" w:name="_Toc384139656"/>
      <w:r w:rsidRPr="00AB427A">
        <w:rPr>
          <w:rFonts w:ascii="Times New Roman" w:eastAsia="Times New Roman" w:hAnsi="Times New Roman" w:cs="Times New Roman"/>
          <w:b/>
          <w:sz w:val="28"/>
          <w:szCs w:val="28"/>
          <w:lang w:eastAsia="ru-RU"/>
        </w:rPr>
        <w:t>2.3.4.Фактические и планируемые потери воды при её транспортировке (годовые, среднесуточные значения)</w:t>
      </w:r>
      <w:bookmarkEnd w:id="110"/>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На данный момент потери воды при транспортировке составляют до 35%. До 2023 года ожидается снизить потери воды до 5% при соответствующей финансовой и кадровой поддержке.</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11" w:name="_Toc384139657"/>
      <w:r w:rsidRPr="00AB427A">
        <w:rPr>
          <w:rFonts w:ascii="Times New Roman" w:eastAsia="Times New Roman" w:hAnsi="Times New Roman" w:cs="Times New Roman"/>
          <w:b/>
          <w:sz w:val="28"/>
          <w:szCs w:val="28"/>
          <w:lang w:eastAsia="ru-RU"/>
        </w:rPr>
        <w:t>2.3.5.Перспективный водный баланс (общий, территориальный по водопроводным сооружениям, а также структурный по группам потребителей).</w:t>
      </w:r>
      <w:bookmarkEnd w:id="111"/>
    </w:p>
    <w:tbl>
      <w:tblPr>
        <w:tblW w:w="5000" w:type="pct"/>
        <w:tblLook w:val="04A0" w:firstRow="1" w:lastRow="0" w:firstColumn="1" w:lastColumn="0" w:noHBand="0" w:noVBand="1"/>
      </w:tblPr>
      <w:tblGrid>
        <w:gridCol w:w="3285"/>
        <w:gridCol w:w="1328"/>
        <w:gridCol w:w="1259"/>
        <w:gridCol w:w="1726"/>
        <w:gridCol w:w="1737"/>
      </w:tblGrid>
      <w:tr w:rsidR="00AB427A" w:rsidRPr="00AB427A" w:rsidTr="00CE3E26">
        <w:trPr>
          <w:trHeight w:val="825"/>
        </w:trPr>
        <w:tc>
          <w:tcPr>
            <w:tcW w:w="1345"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Поднято воды насосными станциями первого подъёма</w:t>
            </w:r>
          </w:p>
        </w:tc>
        <w:tc>
          <w:tcPr>
            <w:tcW w:w="54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тыс.м3/год</w:t>
            </w:r>
          </w:p>
        </w:tc>
        <w:tc>
          <w:tcPr>
            <w:tcW w:w="869" w:type="pct"/>
            <w:tcBorders>
              <w:top w:val="single" w:sz="8" w:space="0" w:color="auto"/>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8"/>
                <w:szCs w:val="28"/>
                <w:lang w:eastAsia="ru-RU"/>
              </w:rPr>
            </w:pPr>
            <w:r w:rsidRPr="00AB427A">
              <w:rPr>
                <w:rFonts w:ascii="Times New Roman" w:eastAsia="Times New Roman" w:hAnsi="Times New Roman" w:cs="Times New Roman"/>
                <w:b/>
                <w:bCs/>
                <w:i/>
                <w:iCs/>
                <w:color w:val="000000"/>
                <w:sz w:val="28"/>
                <w:szCs w:val="28"/>
              </w:rPr>
              <w:t>2013 год</w:t>
            </w:r>
          </w:p>
        </w:tc>
        <w:tc>
          <w:tcPr>
            <w:tcW w:w="1119" w:type="pct"/>
            <w:tcBorders>
              <w:top w:val="single" w:sz="8" w:space="0" w:color="auto"/>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8"/>
                <w:szCs w:val="28"/>
                <w:lang w:eastAsia="ru-RU"/>
              </w:rPr>
            </w:pPr>
            <w:r w:rsidRPr="00AB427A">
              <w:rPr>
                <w:rFonts w:ascii="Times New Roman" w:eastAsia="Times New Roman" w:hAnsi="Times New Roman" w:cs="Times New Roman"/>
                <w:b/>
                <w:bCs/>
                <w:i/>
                <w:iCs/>
                <w:color w:val="000000"/>
                <w:sz w:val="28"/>
                <w:szCs w:val="28"/>
              </w:rPr>
              <w:t>2016 год</w:t>
            </w:r>
          </w:p>
        </w:tc>
        <w:tc>
          <w:tcPr>
            <w:tcW w:w="1124" w:type="pct"/>
            <w:tcBorders>
              <w:top w:val="single" w:sz="8" w:space="0" w:color="auto"/>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8"/>
                <w:szCs w:val="28"/>
                <w:lang w:eastAsia="ru-RU"/>
              </w:rPr>
            </w:pPr>
            <w:r w:rsidRPr="00AB427A">
              <w:rPr>
                <w:rFonts w:ascii="Times New Roman" w:eastAsia="Times New Roman" w:hAnsi="Times New Roman" w:cs="Times New Roman"/>
                <w:b/>
                <w:bCs/>
                <w:i/>
                <w:iCs/>
                <w:color w:val="000000"/>
                <w:sz w:val="28"/>
                <w:szCs w:val="28"/>
              </w:rPr>
              <w:t>2023 год</w:t>
            </w:r>
          </w:p>
        </w:tc>
      </w:tr>
      <w:tr w:rsidR="00AB427A" w:rsidRPr="00AB427A" w:rsidTr="00CE3E26">
        <w:trPr>
          <w:trHeight w:val="375"/>
        </w:trPr>
        <w:tc>
          <w:tcPr>
            <w:tcW w:w="1345" w:type="pct"/>
            <w:vMerge/>
            <w:tcBorders>
              <w:top w:val="single" w:sz="8" w:space="0" w:color="auto"/>
              <w:left w:val="single" w:sz="8" w:space="0" w:color="auto"/>
              <w:bottom w:val="single" w:sz="4" w:space="0" w:color="auto"/>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8"/>
                <w:szCs w:val="28"/>
                <w:lang w:eastAsia="ru-RU"/>
              </w:rPr>
            </w:pPr>
          </w:p>
        </w:tc>
        <w:tc>
          <w:tcPr>
            <w:tcW w:w="543" w:type="pct"/>
            <w:vMerge/>
            <w:tcBorders>
              <w:top w:val="single" w:sz="8" w:space="0" w:color="auto"/>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86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1458</w:t>
            </w:r>
          </w:p>
        </w:tc>
        <w:tc>
          <w:tcPr>
            <w:tcW w:w="111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300</w:t>
            </w:r>
          </w:p>
        </w:tc>
        <w:tc>
          <w:tcPr>
            <w:tcW w:w="112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402,735</w:t>
            </w:r>
          </w:p>
        </w:tc>
      </w:tr>
      <w:tr w:rsidR="00AB427A" w:rsidRPr="00AB427A" w:rsidTr="00CE3E26">
        <w:trPr>
          <w:trHeight w:val="375"/>
        </w:trPr>
        <w:tc>
          <w:tcPr>
            <w:tcW w:w="134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Подано воды в сеть</w:t>
            </w:r>
          </w:p>
        </w:tc>
        <w:tc>
          <w:tcPr>
            <w:tcW w:w="543" w:type="pct"/>
            <w:vMerge/>
            <w:tcBorders>
              <w:top w:val="single" w:sz="8" w:space="0" w:color="auto"/>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86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1458</w:t>
            </w:r>
          </w:p>
        </w:tc>
        <w:tc>
          <w:tcPr>
            <w:tcW w:w="111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300</w:t>
            </w:r>
          </w:p>
        </w:tc>
        <w:tc>
          <w:tcPr>
            <w:tcW w:w="112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402,735</w:t>
            </w:r>
          </w:p>
        </w:tc>
      </w:tr>
      <w:tr w:rsidR="00AB427A" w:rsidRPr="00AB427A" w:rsidTr="00CE3E26">
        <w:trPr>
          <w:trHeight w:val="750"/>
        </w:trPr>
        <w:tc>
          <w:tcPr>
            <w:tcW w:w="134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Отпущено предприятиям</w:t>
            </w:r>
          </w:p>
        </w:tc>
        <w:tc>
          <w:tcPr>
            <w:tcW w:w="543" w:type="pct"/>
            <w:vMerge/>
            <w:tcBorders>
              <w:top w:val="single" w:sz="8" w:space="0" w:color="auto"/>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86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25,2</w:t>
            </w:r>
          </w:p>
        </w:tc>
        <w:tc>
          <w:tcPr>
            <w:tcW w:w="111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25,2</w:t>
            </w:r>
          </w:p>
        </w:tc>
        <w:tc>
          <w:tcPr>
            <w:tcW w:w="112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25,2</w:t>
            </w:r>
          </w:p>
        </w:tc>
      </w:tr>
      <w:tr w:rsidR="00AB427A" w:rsidRPr="00AB427A" w:rsidTr="00CE3E26">
        <w:trPr>
          <w:trHeight w:val="750"/>
        </w:trPr>
        <w:tc>
          <w:tcPr>
            <w:tcW w:w="134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Утечки, неучтённые расходы.</w:t>
            </w:r>
          </w:p>
        </w:tc>
        <w:tc>
          <w:tcPr>
            <w:tcW w:w="543" w:type="pct"/>
            <w:vMerge/>
            <w:tcBorders>
              <w:top w:val="single" w:sz="8" w:space="0" w:color="auto"/>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86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769,8</w:t>
            </w:r>
          </w:p>
        </w:tc>
        <w:tc>
          <w:tcPr>
            <w:tcW w:w="111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50</w:t>
            </w:r>
          </w:p>
        </w:tc>
        <w:tc>
          <w:tcPr>
            <w:tcW w:w="112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19</w:t>
            </w:r>
          </w:p>
        </w:tc>
      </w:tr>
      <w:tr w:rsidR="00AB427A" w:rsidRPr="00AB427A" w:rsidTr="00CE3E26">
        <w:trPr>
          <w:trHeight w:val="750"/>
        </w:trPr>
        <w:tc>
          <w:tcPr>
            <w:tcW w:w="1345" w:type="pct"/>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Отпущено воды населению</w:t>
            </w:r>
          </w:p>
        </w:tc>
        <w:tc>
          <w:tcPr>
            <w:tcW w:w="543" w:type="pct"/>
            <w:vMerge/>
            <w:tcBorders>
              <w:top w:val="single" w:sz="8" w:space="0" w:color="auto"/>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86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1390</w:t>
            </w:r>
          </w:p>
        </w:tc>
        <w:tc>
          <w:tcPr>
            <w:tcW w:w="1119"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223,88</w:t>
            </w:r>
          </w:p>
        </w:tc>
        <w:tc>
          <w:tcPr>
            <w:tcW w:w="1124" w:type="pct"/>
            <w:tcBorders>
              <w:top w:val="nil"/>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357,95</w:t>
            </w:r>
          </w:p>
        </w:tc>
      </w:tr>
      <w:tr w:rsidR="00AB427A" w:rsidRPr="00AB427A" w:rsidTr="00CE3E26">
        <w:trPr>
          <w:trHeight w:val="765"/>
        </w:trPr>
        <w:tc>
          <w:tcPr>
            <w:tcW w:w="1345" w:type="pct"/>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Бюджетофинансируемым организациям</w:t>
            </w:r>
          </w:p>
        </w:tc>
        <w:tc>
          <w:tcPr>
            <w:tcW w:w="543" w:type="pct"/>
            <w:vMerge/>
            <w:tcBorders>
              <w:top w:val="single" w:sz="8" w:space="0" w:color="auto"/>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869"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0,585</w:t>
            </w:r>
          </w:p>
        </w:tc>
        <w:tc>
          <w:tcPr>
            <w:tcW w:w="1119"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0,585</w:t>
            </w:r>
          </w:p>
        </w:tc>
        <w:tc>
          <w:tcPr>
            <w:tcW w:w="1124"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0,585</w:t>
            </w:r>
          </w:p>
        </w:tc>
      </w:tr>
    </w:tbl>
    <w:p w:rsidR="00AB427A" w:rsidRPr="00AB427A" w:rsidRDefault="00AB427A" w:rsidP="00AB427A">
      <w:pPr>
        <w:spacing w:after="0" w:line="360" w:lineRule="auto"/>
        <w:ind w:firstLine="567"/>
        <w:rPr>
          <w:rFonts w:ascii="Times New Roman" w:hAnsi="Times New Roman" w:cs="Times New Roman"/>
          <w:sz w:val="28"/>
        </w:rPr>
      </w:pPr>
    </w:p>
    <w:p w:rsidR="00AB427A" w:rsidRPr="00AB427A" w:rsidRDefault="00AB427A" w:rsidP="00AB427A">
      <w:pPr>
        <w:spacing w:after="0" w:line="360" w:lineRule="auto"/>
        <w:ind w:firstLine="567"/>
        <w:rPr>
          <w:rFonts w:ascii="Times New Roman" w:hAnsi="Times New Roman" w:cs="Times New Roman"/>
          <w:sz w:val="28"/>
        </w:rPr>
      </w:pPr>
    </w:p>
    <w:p w:rsidR="00AB427A" w:rsidRPr="00AB427A" w:rsidRDefault="00AB427A" w:rsidP="00AB427A">
      <w:pPr>
        <w:spacing w:after="0" w:line="360" w:lineRule="auto"/>
        <w:ind w:firstLine="567"/>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12" w:name="_Toc384139658"/>
      <w:r w:rsidRPr="00AB427A">
        <w:rPr>
          <w:rFonts w:ascii="Times New Roman" w:eastAsia="Times New Roman" w:hAnsi="Times New Roman" w:cs="Times New Roman"/>
          <w:b/>
          <w:sz w:val="28"/>
          <w:szCs w:val="28"/>
          <w:lang w:eastAsia="ru-RU"/>
        </w:rPr>
        <w:t>2.3.6.Расчёт требуемой мощности водозаборных и очистных сооружений.</w:t>
      </w:r>
      <w:bookmarkEnd w:id="112"/>
    </w:p>
    <w:p w:rsidR="00AB427A" w:rsidRPr="00AB427A" w:rsidRDefault="00AB427A" w:rsidP="00AB427A">
      <w:pPr>
        <w:spacing w:after="0" w:line="360" w:lineRule="auto"/>
        <w:ind w:firstLine="567"/>
        <w:rPr>
          <w:rFonts w:ascii="Times New Roman" w:hAnsi="Times New Roman" w:cs="Times New Roman"/>
          <w:sz w:val="28"/>
        </w:rPr>
      </w:pPr>
      <w:r w:rsidRPr="00AB427A">
        <w:rPr>
          <w:rFonts w:ascii="Times New Roman" w:hAnsi="Times New Roman" w:cs="Times New Roman"/>
          <w:sz w:val="28"/>
        </w:rPr>
        <w:t>Очистные сооружения отсутствуют.</w:t>
      </w:r>
    </w:p>
    <w:p w:rsidR="00AB427A" w:rsidRPr="00AB427A" w:rsidRDefault="00AB427A" w:rsidP="00AB427A">
      <w:pPr>
        <w:spacing w:after="0" w:line="360" w:lineRule="auto"/>
        <w:ind w:firstLine="567"/>
        <w:rPr>
          <w:rFonts w:ascii="Times New Roman" w:hAnsi="Times New Roman" w:cs="Times New Roman"/>
          <w:sz w:val="28"/>
        </w:rPr>
      </w:pPr>
      <w:r w:rsidRPr="00AB427A">
        <w:rPr>
          <w:rFonts w:ascii="Times New Roman" w:hAnsi="Times New Roman" w:cs="Times New Roman"/>
          <w:sz w:val="28"/>
        </w:rPr>
        <w:t>Чтобы отследить динамику будущей нагрузки системы водопотребления, необходимо проследить прирост населения – основного и главного потребителя воды. Данные приведены далее в таблице №28.</w:t>
      </w:r>
    </w:p>
    <w:p w:rsidR="00AB427A" w:rsidRPr="00AB427A" w:rsidRDefault="00AB427A" w:rsidP="00AB427A">
      <w:pPr>
        <w:spacing w:after="0" w:line="360" w:lineRule="auto"/>
        <w:ind w:firstLine="567"/>
        <w:rPr>
          <w:rFonts w:ascii="Times New Roman" w:hAnsi="Times New Roman" w:cs="Times New Roman"/>
          <w:sz w:val="28"/>
        </w:rPr>
        <w:sectPr w:rsidR="00AB427A" w:rsidRPr="00AB427A" w:rsidSect="00E070FB">
          <w:pgSz w:w="11907" w:h="16839" w:code="9"/>
          <w:pgMar w:top="1134" w:right="851" w:bottom="679" w:left="1701" w:header="340" w:footer="340" w:gutter="0"/>
          <w:cols w:space="708"/>
          <w:docGrid w:linePitch="360"/>
        </w:sectPr>
      </w:pP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113" w:name="_Toc384139659"/>
      <w:r w:rsidRPr="00AB427A">
        <w:rPr>
          <w:rFonts w:ascii="Times New Roman" w:eastAsia="Times New Roman" w:hAnsi="Times New Roman" w:cs="Times New Roman"/>
          <w:b/>
          <w:sz w:val="28"/>
          <w:szCs w:val="28"/>
          <w:lang w:eastAsia="ru-RU"/>
        </w:rPr>
        <w:t>Таблица №28. Ожидаемый прирост населения до 2027г.</w:t>
      </w:r>
      <w:bookmarkEnd w:id="113"/>
    </w:p>
    <w:tbl>
      <w:tblPr>
        <w:tblW w:w="14171" w:type="dxa"/>
        <w:tblInd w:w="93" w:type="dxa"/>
        <w:tblLook w:val="04A0" w:firstRow="1" w:lastRow="0" w:firstColumn="1" w:lastColumn="0" w:noHBand="0" w:noVBand="1"/>
      </w:tblPr>
      <w:tblGrid>
        <w:gridCol w:w="560"/>
        <w:gridCol w:w="5409"/>
        <w:gridCol w:w="1720"/>
        <w:gridCol w:w="1080"/>
        <w:gridCol w:w="1080"/>
        <w:gridCol w:w="1080"/>
        <w:gridCol w:w="1080"/>
        <w:gridCol w:w="1080"/>
        <w:gridCol w:w="1082"/>
      </w:tblGrid>
      <w:tr w:rsidR="00AB427A" w:rsidRPr="00AB427A" w:rsidTr="00CE3E26">
        <w:trPr>
          <w:trHeight w:val="315"/>
        </w:trPr>
        <w:tc>
          <w:tcPr>
            <w:tcW w:w="5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 п/п</w:t>
            </w:r>
          </w:p>
        </w:tc>
        <w:tc>
          <w:tcPr>
            <w:tcW w:w="540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Населенные пункты, обеспеченные водой</w:t>
            </w:r>
          </w:p>
        </w:tc>
        <w:tc>
          <w:tcPr>
            <w:tcW w:w="17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Численность 2013г., чел</w:t>
            </w:r>
          </w:p>
        </w:tc>
        <w:tc>
          <w:tcPr>
            <w:tcW w:w="5400" w:type="dxa"/>
            <w:gridSpan w:val="5"/>
            <w:tcBorders>
              <w:top w:val="single" w:sz="8" w:space="0" w:color="auto"/>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Прирост населения, чел</w:t>
            </w:r>
          </w:p>
        </w:tc>
        <w:tc>
          <w:tcPr>
            <w:tcW w:w="108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 чел</w:t>
            </w:r>
          </w:p>
        </w:tc>
      </w:tr>
      <w:tr w:rsidR="00AB427A" w:rsidRPr="00AB427A" w:rsidTr="00CE3E26">
        <w:trPr>
          <w:trHeight w:val="645"/>
        </w:trPr>
        <w:tc>
          <w:tcPr>
            <w:tcW w:w="560" w:type="dxa"/>
            <w:vMerge/>
            <w:tcBorders>
              <w:top w:val="single" w:sz="8" w:space="0" w:color="auto"/>
              <w:left w:val="single" w:sz="8"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c>
          <w:tcPr>
            <w:tcW w:w="5409" w:type="dxa"/>
            <w:vMerge/>
            <w:tcBorders>
              <w:top w:val="single" w:sz="8" w:space="0" w:color="auto"/>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c>
          <w:tcPr>
            <w:tcW w:w="1720" w:type="dxa"/>
            <w:vMerge/>
            <w:tcBorders>
              <w:top w:val="single" w:sz="8" w:space="0" w:color="auto"/>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c>
          <w:tcPr>
            <w:tcW w:w="1080" w:type="dxa"/>
            <w:tcBorders>
              <w:top w:val="nil"/>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2014</w:t>
            </w:r>
          </w:p>
        </w:tc>
        <w:tc>
          <w:tcPr>
            <w:tcW w:w="1080"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2015</w:t>
            </w:r>
          </w:p>
        </w:tc>
        <w:tc>
          <w:tcPr>
            <w:tcW w:w="1080"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2016</w:t>
            </w:r>
          </w:p>
        </w:tc>
        <w:tc>
          <w:tcPr>
            <w:tcW w:w="1080"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2017-2021</w:t>
            </w:r>
          </w:p>
        </w:tc>
        <w:tc>
          <w:tcPr>
            <w:tcW w:w="1080" w:type="dxa"/>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2022-2027</w:t>
            </w:r>
          </w:p>
        </w:tc>
        <w:tc>
          <w:tcPr>
            <w:tcW w:w="1082" w:type="dxa"/>
            <w:vMerge/>
            <w:tcBorders>
              <w:top w:val="single" w:sz="8" w:space="0" w:color="auto"/>
              <w:left w:val="single" w:sz="4" w:space="0" w:color="auto"/>
              <w:bottom w:val="single" w:sz="8" w:space="0" w:color="000000"/>
              <w:right w:val="single" w:sz="8"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r>
      <w:tr w:rsidR="00AB427A" w:rsidRPr="00AB427A" w:rsidTr="00CE3E26">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540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Майское</w:t>
            </w:r>
          </w:p>
        </w:tc>
        <w:tc>
          <w:tcPr>
            <w:tcW w:w="17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354</w:t>
            </w:r>
          </w:p>
        </w:tc>
        <w:tc>
          <w:tcPr>
            <w:tcW w:w="108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2"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354</w:t>
            </w:r>
          </w:p>
        </w:tc>
      </w:tr>
      <w:tr w:rsidR="00AB427A" w:rsidRPr="00AB427A" w:rsidTr="00CE3E26">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540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Мостовая</w:t>
            </w:r>
          </w:p>
        </w:tc>
        <w:tc>
          <w:tcPr>
            <w:tcW w:w="17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251</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352</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2"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603</w:t>
            </w:r>
          </w:p>
        </w:tc>
      </w:tr>
      <w:tr w:rsidR="00AB427A" w:rsidRPr="00AB427A" w:rsidTr="00CE3E26">
        <w:trPr>
          <w:trHeight w:val="263"/>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540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Кузнецово старая деревня</w:t>
            </w:r>
          </w:p>
        </w:tc>
        <w:tc>
          <w:tcPr>
            <w:tcW w:w="17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276</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2"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326</w:t>
            </w:r>
          </w:p>
        </w:tc>
      </w:tr>
      <w:tr w:rsidR="00AB427A" w:rsidRPr="00AB427A" w:rsidTr="00CE3E26">
        <w:trPr>
          <w:trHeight w:val="329"/>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w:t>
            </w:r>
          </w:p>
        </w:tc>
        <w:tc>
          <w:tcPr>
            <w:tcW w:w="540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Воротыновка + с. Кузнецово ул. Центральная</w:t>
            </w:r>
          </w:p>
        </w:tc>
        <w:tc>
          <w:tcPr>
            <w:tcW w:w="17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250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304</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2"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554</w:t>
            </w:r>
          </w:p>
        </w:tc>
      </w:tr>
      <w:tr w:rsidR="00AB427A" w:rsidRPr="00AB427A" w:rsidTr="00CE3E26">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c>
          <w:tcPr>
            <w:tcW w:w="540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Брусяновка</w:t>
            </w:r>
          </w:p>
        </w:tc>
        <w:tc>
          <w:tcPr>
            <w:tcW w:w="17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173</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460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80</w:t>
            </w:r>
          </w:p>
        </w:tc>
        <w:tc>
          <w:tcPr>
            <w:tcW w:w="1082"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713</w:t>
            </w:r>
          </w:p>
        </w:tc>
      </w:tr>
      <w:tr w:rsidR="00AB427A" w:rsidRPr="00AB427A" w:rsidTr="00CE3E26">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w:t>
            </w:r>
          </w:p>
        </w:tc>
        <w:tc>
          <w:tcPr>
            <w:tcW w:w="540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Владимировка</w:t>
            </w:r>
          </w:p>
        </w:tc>
        <w:tc>
          <w:tcPr>
            <w:tcW w:w="17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168</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2"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188</w:t>
            </w:r>
          </w:p>
        </w:tc>
      </w:tr>
      <w:tr w:rsidR="00AB427A" w:rsidRPr="00AB427A" w:rsidTr="00CE3E26">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w:t>
            </w:r>
          </w:p>
        </w:tc>
        <w:tc>
          <w:tcPr>
            <w:tcW w:w="540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Братцево</w:t>
            </w:r>
          </w:p>
        </w:tc>
        <w:tc>
          <w:tcPr>
            <w:tcW w:w="17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13</w:t>
            </w:r>
          </w:p>
        </w:tc>
        <w:tc>
          <w:tcPr>
            <w:tcW w:w="1082"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21</w:t>
            </w:r>
          </w:p>
        </w:tc>
      </w:tr>
      <w:tr w:rsidR="00AB427A" w:rsidRPr="00AB427A" w:rsidTr="00CE3E26">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w:t>
            </w:r>
          </w:p>
        </w:tc>
        <w:tc>
          <w:tcPr>
            <w:tcW w:w="540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Труновка</w:t>
            </w:r>
          </w:p>
        </w:tc>
        <w:tc>
          <w:tcPr>
            <w:tcW w:w="17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45</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148</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2"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193</w:t>
            </w:r>
          </w:p>
        </w:tc>
      </w:tr>
      <w:tr w:rsidR="00AB427A" w:rsidRPr="00AB427A" w:rsidTr="00CE3E26">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9</w:t>
            </w:r>
          </w:p>
        </w:tc>
        <w:tc>
          <w:tcPr>
            <w:tcW w:w="540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Новоспасское</w:t>
            </w:r>
          </w:p>
        </w:tc>
        <w:tc>
          <w:tcPr>
            <w:tcW w:w="17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44</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124</w:t>
            </w:r>
          </w:p>
        </w:tc>
        <w:tc>
          <w:tcPr>
            <w:tcW w:w="1082"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168</w:t>
            </w:r>
          </w:p>
        </w:tc>
      </w:tr>
      <w:tr w:rsidR="00AB427A" w:rsidRPr="00AB427A" w:rsidTr="00CE3E26">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c>
          <w:tcPr>
            <w:tcW w:w="540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Уткино</w:t>
            </w:r>
          </w:p>
        </w:tc>
        <w:tc>
          <w:tcPr>
            <w:tcW w:w="17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9</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2"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9</w:t>
            </w:r>
          </w:p>
        </w:tc>
      </w:tr>
      <w:tr w:rsidR="00AB427A" w:rsidRPr="00AB427A" w:rsidTr="00CE3E26">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11</w:t>
            </w:r>
          </w:p>
        </w:tc>
        <w:tc>
          <w:tcPr>
            <w:tcW w:w="5409"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Крутицы</w:t>
            </w:r>
          </w:p>
        </w:tc>
        <w:tc>
          <w:tcPr>
            <w:tcW w:w="1720" w:type="dxa"/>
            <w:tcBorders>
              <w:top w:val="nil"/>
              <w:left w:val="nil"/>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12</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1080" w:type="dxa"/>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200</w:t>
            </w:r>
          </w:p>
        </w:tc>
        <w:tc>
          <w:tcPr>
            <w:tcW w:w="1082" w:type="dxa"/>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212</w:t>
            </w:r>
          </w:p>
        </w:tc>
      </w:tr>
      <w:tr w:rsidR="00AB427A" w:rsidRPr="00AB427A" w:rsidTr="00CE3E26">
        <w:trPr>
          <w:trHeight w:val="330"/>
        </w:trPr>
        <w:tc>
          <w:tcPr>
            <w:tcW w:w="560" w:type="dxa"/>
            <w:tcBorders>
              <w:top w:val="nil"/>
              <w:left w:val="single" w:sz="8" w:space="0" w:color="auto"/>
              <w:bottom w:val="nil"/>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12</w:t>
            </w:r>
          </w:p>
        </w:tc>
        <w:tc>
          <w:tcPr>
            <w:tcW w:w="5409"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 Прогресс</w:t>
            </w:r>
          </w:p>
        </w:tc>
        <w:tc>
          <w:tcPr>
            <w:tcW w:w="1720" w:type="dxa"/>
            <w:tcBorders>
              <w:top w:val="nil"/>
              <w:left w:val="nil"/>
              <w:bottom w:val="nil"/>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339</w:t>
            </w:r>
          </w:p>
        </w:tc>
        <w:tc>
          <w:tcPr>
            <w:tcW w:w="1080"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c>
          <w:tcPr>
            <w:tcW w:w="1080"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c>
          <w:tcPr>
            <w:tcW w:w="1080"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c>
          <w:tcPr>
            <w:tcW w:w="1080"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30</w:t>
            </w:r>
          </w:p>
        </w:tc>
        <w:tc>
          <w:tcPr>
            <w:tcW w:w="1080" w:type="dxa"/>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20</w:t>
            </w:r>
          </w:p>
        </w:tc>
        <w:tc>
          <w:tcPr>
            <w:tcW w:w="1082" w:type="dxa"/>
            <w:tcBorders>
              <w:top w:val="nil"/>
              <w:left w:val="nil"/>
              <w:bottom w:val="nil"/>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379</w:t>
            </w:r>
          </w:p>
        </w:tc>
      </w:tr>
      <w:tr w:rsidR="00AB427A" w:rsidRPr="00AB427A" w:rsidTr="00CE3E26">
        <w:trPr>
          <w:trHeight w:val="390"/>
        </w:trPr>
        <w:tc>
          <w:tcPr>
            <w:tcW w:w="5969"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 по годам, чел</w:t>
            </w:r>
          </w:p>
        </w:tc>
        <w:tc>
          <w:tcPr>
            <w:tcW w:w="1720" w:type="dxa"/>
            <w:tcBorders>
              <w:top w:val="single" w:sz="8" w:space="0" w:color="auto"/>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1555</w:t>
            </w:r>
          </w:p>
        </w:tc>
        <w:tc>
          <w:tcPr>
            <w:tcW w:w="1080" w:type="dxa"/>
            <w:tcBorders>
              <w:top w:val="single" w:sz="8" w:space="0" w:color="auto"/>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5</w:t>
            </w:r>
          </w:p>
        </w:tc>
        <w:tc>
          <w:tcPr>
            <w:tcW w:w="1080" w:type="dxa"/>
            <w:tcBorders>
              <w:top w:val="single" w:sz="8" w:space="0" w:color="auto"/>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357</w:t>
            </w:r>
          </w:p>
        </w:tc>
        <w:tc>
          <w:tcPr>
            <w:tcW w:w="1080" w:type="dxa"/>
            <w:tcBorders>
              <w:top w:val="single" w:sz="8" w:space="0" w:color="auto"/>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470</w:t>
            </w:r>
          </w:p>
        </w:tc>
        <w:tc>
          <w:tcPr>
            <w:tcW w:w="1080" w:type="dxa"/>
            <w:tcBorders>
              <w:top w:val="single" w:sz="8" w:space="0" w:color="auto"/>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926</w:t>
            </w:r>
          </w:p>
        </w:tc>
        <w:tc>
          <w:tcPr>
            <w:tcW w:w="1080" w:type="dxa"/>
            <w:tcBorders>
              <w:top w:val="single" w:sz="8" w:space="0" w:color="auto"/>
              <w:left w:val="nil"/>
              <w:bottom w:val="single" w:sz="8"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4"/>
                <w:szCs w:val="24"/>
                <w:lang w:eastAsia="ru-RU"/>
              </w:rPr>
            </w:pPr>
            <w:r w:rsidRPr="00AB427A">
              <w:rPr>
                <w:rFonts w:ascii="Times New Roman" w:eastAsia="Times New Roman" w:hAnsi="Times New Roman" w:cs="Times New Roman"/>
                <w:b/>
                <w:bCs/>
                <w:i/>
                <w:iCs/>
                <w:color w:val="000000"/>
                <w:sz w:val="24"/>
                <w:szCs w:val="24"/>
                <w:lang w:eastAsia="ru-RU"/>
              </w:rPr>
              <w:t>417</w:t>
            </w:r>
          </w:p>
        </w:tc>
        <w:tc>
          <w:tcPr>
            <w:tcW w:w="1082" w:type="dxa"/>
            <w:tcBorders>
              <w:top w:val="single" w:sz="8" w:space="0" w:color="auto"/>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8"/>
                <w:szCs w:val="28"/>
                <w:lang w:eastAsia="ru-RU"/>
              </w:rPr>
            </w:pPr>
            <w:r w:rsidRPr="00AB427A">
              <w:rPr>
                <w:rFonts w:ascii="Times New Roman" w:eastAsia="Times New Roman" w:hAnsi="Times New Roman" w:cs="Times New Roman"/>
                <w:b/>
                <w:bCs/>
                <w:color w:val="000000"/>
                <w:sz w:val="28"/>
                <w:szCs w:val="28"/>
                <w:lang w:eastAsia="ru-RU"/>
              </w:rPr>
              <w:t>3720</w:t>
            </w:r>
          </w:p>
        </w:tc>
      </w:tr>
    </w:tbl>
    <w:p w:rsidR="00AB427A" w:rsidRPr="00AB427A" w:rsidRDefault="00AB427A" w:rsidP="00AB427A">
      <w:pPr>
        <w:spacing w:after="0" w:line="360" w:lineRule="auto"/>
        <w:ind w:firstLine="567"/>
        <w:rPr>
          <w:rFonts w:ascii="Times New Roman" w:hAnsi="Times New Roman" w:cs="Times New Roman"/>
          <w:sz w:val="28"/>
        </w:rPr>
      </w:pPr>
    </w:p>
    <w:p w:rsidR="00AB427A" w:rsidRPr="00AB427A" w:rsidRDefault="00AB427A" w:rsidP="00AB427A">
      <w:pPr>
        <w:spacing w:after="0" w:line="360" w:lineRule="auto"/>
        <w:ind w:firstLine="567"/>
        <w:rPr>
          <w:rFonts w:ascii="Times New Roman" w:hAnsi="Times New Roman" w:cs="Times New Roman"/>
          <w:sz w:val="28"/>
        </w:rPr>
      </w:pPr>
      <w:r w:rsidRPr="00AB427A">
        <w:rPr>
          <w:rFonts w:ascii="Times New Roman" w:hAnsi="Times New Roman" w:cs="Times New Roman"/>
          <w:sz w:val="28"/>
        </w:rPr>
        <w:t>С учетом прироста населения и необходимом удельной норме водопотребления 259,33 л/сут*чел имеем нагрузку на систему водоснабжения, представленную в следующей таблице №29.</w:t>
      </w:r>
    </w:p>
    <w:p w:rsidR="00AB427A" w:rsidRPr="00AB427A" w:rsidRDefault="00AB427A" w:rsidP="00AB427A">
      <w:pPr>
        <w:spacing w:after="0" w:line="360" w:lineRule="auto"/>
        <w:ind w:firstLine="567"/>
        <w:rPr>
          <w:rFonts w:ascii="Times New Roman" w:hAnsi="Times New Roman" w:cs="Times New Roman"/>
          <w:sz w:val="28"/>
        </w:rPr>
      </w:pPr>
    </w:p>
    <w:p w:rsidR="00AB427A" w:rsidRPr="00AB427A" w:rsidRDefault="00AB427A" w:rsidP="00AB427A">
      <w:pPr>
        <w:spacing w:after="0" w:line="360" w:lineRule="auto"/>
        <w:ind w:firstLine="567"/>
        <w:rPr>
          <w:rFonts w:ascii="Times New Roman" w:hAnsi="Times New Roman" w:cs="Times New Roman"/>
          <w:sz w:val="28"/>
        </w:rPr>
      </w:pPr>
    </w:p>
    <w:p w:rsidR="00AB427A" w:rsidRPr="00AB427A" w:rsidRDefault="00AB427A" w:rsidP="00AB427A">
      <w:pPr>
        <w:rPr>
          <w:rFonts w:ascii="Times New Roman" w:hAnsi="Times New Roman" w:cs="Times New Roman"/>
          <w:sz w:val="28"/>
        </w:rPr>
      </w:pPr>
      <w:r w:rsidRPr="00AB427A">
        <w:rPr>
          <w:rFonts w:ascii="Times New Roman" w:hAnsi="Times New Roman" w:cs="Times New Roman"/>
          <w:sz w:val="28"/>
        </w:rPr>
        <w:br w:type="page"/>
      </w: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114" w:name="_Toc384139660"/>
      <w:r w:rsidRPr="00AB427A">
        <w:rPr>
          <w:rFonts w:ascii="Times New Roman" w:eastAsia="Times New Roman" w:hAnsi="Times New Roman" w:cs="Times New Roman"/>
          <w:b/>
          <w:sz w:val="28"/>
          <w:szCs w:val="28"/>
          <w:lang w:eastAsia="ru-RU"/>
        </w:rPr>
        <w:t>Таблица №29. Прирост водопотребления по годам до 2027г.</w:t>
      </w:r>
      <w:bookmarkEnd w:id="114"/>
    </w:p>
    <w:tbl>
      <w:tblPr>
        <w:tblW w:w="5000" w:type="pct"/>
        <w:tblLook w:val="04A0" w:firstRow="1" w:lastRow="0" w:firstColumn="1" w:lastColumn="0" w:noHBand="0" w:noVBand="1"/>
      </w:tblPr>
      <w:tblGrid>
        <w:gridCol w:w="773"/>
        <w:gridCol w:w="2640"/>
        <w:gridCol w:w="2332"/>
        <w:gridCol w:w="1474"/>
        <w:gridCol w:w="1477"/>
        <w:gridCol w:w="1477"/>
        <w:gridCol w:w="1477"/>
        <w:gridCol w:w="1477"/>
        <w:gridCol w:w="1879"/>
      </w:tblGrid>
      <w:tr w:rsidR="00AB427A" w:rsidRPr="00AB427A" w:rsidTr="00CE3E26">
        <w:trPr>
          <w:trHeight w:val="600"/>
        </w:trPr>
        <w:tc>
          <w:tcPr>
            <w:tcW w:w="258"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 п/п</w:t>
            </w:r>
          </w:p>
        </w:tc>
        <w:tc>
          <w:tcPr>
            <w:tcW w:w="880"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Населенные пункты, обеспеченные водой</w:t>
            </w:r>
          </w:p>
        </w:tc>
        <w:tc>
          <w:tcPr>
            <w:tcW w:w="3236" w:type="pct"/>
            <w:gridSpan w:val="6"/>
            <w:tcBorders>
              <w:top w:val="single" w:sz="8" w:space="0" w:color="auto"/>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Прирост водопотребление населением, тыс.м</w:t>
            </w:r>
            <w:r w:rsidRPr="00AB427A">
              <w:rPr>
                <w:rFonts w:ascii="Times New Roman" w:eastAsia="Times New Roman" w:hAnsi="Times New Roman" w:cs="Times New Roman"/>
                <w:b/>
                <w:bCs/>
                <w:color w:val="000000"/>
                <w:sz w:val="24"/>
                <w:szCs w:val="24"/>
                <w:vertAlign w:val="superscript"/>
                <w:lang w:eastAsia="ru-RU"/>
              </w:rPr>
              <w:t>3</w:t>
            </w:r>
            <w:r w:rsidRPr="00AB427A">
              <w:rPr>
                <w:rFonts w:ascii="Times New Roman" w:eastAsia="Times New Roman" w:hAnsi="Times New Roman" w:cs="Times New Roman"/>
                <w:b/>
                <w:bCs/>
                <w:color w:val="000000"/>
                <w:sz w:val="24"/>
                <w:szCs w:val="24"/>
                <w:lang w:eastAsia="ru-RU"/>
              </w:rPr>
              <w:t>/год</w:t>
            </w:r>
          </w:p>
        </w:tc>
        <w:tc>
          <w:tcPr>
            <w:tcW w:w="62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ИТОГО, тыс.м</w:t>
            </w:r>
            <w:r w:rsidRPr="00AB427A">
              <w:rPr>
                <w:rFonts w:ascii="Times New Roman" w:eastAsia="Times New Roman" w:hAnsi="Times New Roman" w:cs="Times New Roman"/>
                <w:b/>
                <w:bCs/>
                <w:color w:val="000000"/>
                <w:sz w:val="24"/>
                <w:szCs w:val="24"/>
                <w:vertAlign w:val="superscript"/>
                <w:lang w:eastAsia="ru-RU"/>
              </w:rPr>
              <w:t>3</w:t>
            </w:r>
            <w:r w:rsidRPr="00AB427A">
              <w:rPr>
                <w:rFonts w:ascii="Times New Roman" w:eastAsia="Times New Roman" w:hAnsi="Times New Roman" w:cs="Times New Roman"/>
                <w:b/>
                <w:bCs/>
                <w:color w:val="000000"/>
                <w:sz w:val="24"/>
                <w:szCs w:val="24"/>
                <w:lang w:eastAsia="ru-RU"/>
              </w:rPr>
              <w:t>/год</w:t>
            </w:r>
          </w:p>
        </w:tc>
      </w:tr>
      <w:tr w:rsidR="00AB427A" w:rsidRPr="00AB427A" w:rsidTr="00CE3E26">
        <w:trPr>
          <w:trHeight w:val="645"/>
        </w:trPr>
        <w:tc>
          <w:tcPr>
            <w:tcW w:w="258" w:type="pct"/>
            <w:vMerge/>
            <w:tcBorders>
              <w:top w:val="single" w:sz="8" w:space="0" w:color="auto"/>
              <w:left w:val="single" w:sz="8"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c>
          <w:tcPr>
            <w:tcW w:w="880" w:type="pct"/>
            <w:vMerge/>
            <w:tcBorders>
              <w:top w:val="single" w:sz="8" w:space="0" w:color="auto"/>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c>
          <w:tcPr>
            <w:tcW w:w="777"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2013</w:t>
            </w:r>
          </w:p>
        </w:tc>
        <w:tc>
          <w:tcPr>
            <w:tcW w:w="491"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2014</w:t>
            </w:r>
          </w:p>
        </w:tc>
        <w:tc>
          <w:tcPr>
            <w:tcW w:w="492"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2015</w:t>
            </w:r>
          </w:p>
        </w:tc>
        <w:tc>
          <w:tcPr>
            <w:tcW w:w="492"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2016</w:t>
            </w:r>
          </w:p>
        </w:tc>
        <w:tc>
          <w:tcPr>
            <w:tcW w:w="492" w:type="pct"/>
            <w:tcBorders>
              <w:top w:val="nil"/>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2017-2021</w:t>
            </w:r>
          </w:p>
        </w:tc>
        <w:tc>
          <w:tcPr>
            <w:tcW w:w="492" w:type="pct"/>
            <w:tcBorders>
              <w:top w:val="nil"/>
              <w:left w:val="nil"/>
              <w:bottom w:val="single" w:sz="8"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2022-2027</w:t>
            </w:r>
          </w:p>
        </w:tc>
        <w:tc>
          <w:tcPr>
            <w:tcW w:w="626" w:type="pct"/>
            <w:vMerge/>
            <w:tcBorders>
              <w:top w:val="single" w:sz="8" w:space="0" w:color="auto"/>
              <w:left w:val="single" w:sz="8" w:space="0" w:color="auto"/>
              <w:bottom w:val="single" w:sz="8" w:space="0" w:color="000000"/>
              <w:right w:val="single" w:sz="8"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b/>
                <w:bCs/>
                <w:color w:val="000000"/>
                <w:sz w:val="24"/>
                <w:szCs w:val="24"/>
                <w:lang w:eastAsia="ru-RU"/>
              </w:rPr>
            </w:pPr>
          </w:p>
        </w:tc>
      </w:tr>
      <w:tr w:rsidR="00AB427A" w:rsidRPr="00AB427A" w:rsidTr="00CE3E26">
        <w:trPr>
          <w:trHeight w:val="315"/>
        </w:trPr>
        <w:tc>
          <w:tcPr>
            <w:tcW w:w="258"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w:t>
            </w:r>
          </w:p>
        </w:tc>
        <w:tc>
          <w:tcPr>
            <w:tcW w:w="88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Майское</w:t>
            </w:r>
          </w:p>
        </w:tc>
        <w:tc>
          <w:tcPr>
            <w:tcW w:w="7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33,05</w:t>
            </w:r>
          </w:p>
        </w:tc>
        <w:tc>
          <w:tcPr>
            <w:tcW w:w="49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626" w:type="pct"/>
            <w:tcBorders>
              <w:top w:val="nil"/>
              <w:left w:val="single" w:sz="8" w:space="0" w:color="auto"/>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33,05</w:t>
            </w:r>
          </w:p>
        </w:tc>
      </w:tr>
      <w:tr w:rsidR="00AB427A" w:rsidRPr="00AB427A" w:rsidTr="00CE3E26">
        <w:trPr>
          <w:trHeight w:val="315"/>
        </w:trPr>
        <w:tc>
          <w:tcPr>
            <w:tcW w:w="258"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w:t>
            </w:r>
          </w:p>
        </w:tc>
        <w:tc>
          <w:tcPr>
            <w:tcW w:w="88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Мостовая</w:t>
            </w:r>
          </w:p>
        </w:tc>
        <w:tc>
          <w:tcPr>
            <w:tcW w:w="7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23,43</w:t>
            </w:r>
          </w:p>
        </w:tc>
        <w:tc>
          <w:tcPr>
            <w:tcW w:w="49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32,86</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626" w:type="pct"/>
            <w:tcBorders>
              <w:top w:val="nil"/>
              <w:left w:val="single" w:sz="8" w:space="0" w:color="auto"/>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56,29</w:t>
            </w:r>
          </w:p>
        </w:tc>
      </w:tr>
      <w:tr w:rsidR="00AB427A" w:rsidRPr="00AB427A" w:rsidTr="00CE3E26">
        <w:trPr>
          <w:trHeight w:val="630"/>
        </w:trPr>
        <w:tc>
          <w:tcPr>
            <w:tcW w:w="258"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w:t>
            </w:r>
          </w:p>
        </w:tc>
        <w:tc>
          <w:tcPr>
            <w:tcW w:w="88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Кузнецово старая деревня</w:t>
            </w:r>
          </w:p>
        </w:tc>
        <w:tc>
          <w:tcPr>
            <w:tcW w:w="7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4,67</w:t>
            </w:r>
          </w:p>
        </w:tc>
        <w:tc>
          <w:tcPr>
            <w:tcW w:w="49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25,77</w:t>
            </w:r>
          </w:p>
        </w:tc>
        <w:tc>
          <w:tcPr>
            <w:tcW w:w="492"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626" w:type="pct"/>
            <w:tcBorders>
              <w:top w:val="nil"/>
              <w:left w:val="single" w:sz="8" w:space="0" w:color="auto"/>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30,44</w:t>
            </w:r>
          </w:p>
        </w:tc>
      </w:tr>
      <w:tr w:rsidR="00AB427A" w:rsidRPr="00AB427A" w:rsidTr="00CE3E26">
        <w:trPr>
          <w:trHeight w:val="945"/>
        </w:trPr>
        <w:tc>
          <w:tcPr>
            <w:tcW w:w="258"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w:t>
            </w:r>
          </w:p>
        </w:tc>
        <w:tc>
          <w:tcPr>
            <w:tcW w:w="88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Воротыновка + с. Кузнецово ул. Центральная</w:t>
            </w:r>
          </w:p>
        </w:tc>
        <w:tc>
          <w:tcPr>
            <w:tcW w:w="7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23,34</w:t>
            </w:r>
          </w:p>
        </w:tc>
        <w:tc>
          <w:tcPr>
            <w:tcW w:w="49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28,38</w:t>
            </w:r>
          </w:p>
        </w:tc>
        <w:tc>
          <w:tcPr>
            <w:tcW w:w="492"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626" w:type="pct"/>
            <w:tcBorders>
              <w:top w:val="nil"/>
              <w:left w:val="single" w:sz="8" w:space="0" w:color="auto"/>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51,72</w:t>
            </w:r>
          </w:p>
        </w:tc>
      </w:tr>
      <w:tr w:rsidR="00AB427A" w:rsidRPr="00AB427A" w:rsidTr="00CE3E26">
        <w:trPr>
          <w:trHeight w:val="315"/>
        </w:trPr>
        <w:tc>
          <w:tcPr>
            <w:tcW w:w="258"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w:t>
            </w:r>
          </w:p>
        </w:tc>
        <w:tc>
          <w:tcPr>
            <w:tcW w:w="88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Брусяновка</w:t>
            </w:r>
          </w:p>
        </w:tc>
        <w:tc>
          <w:tcPr>
            <w:tcW w:w="7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16,15</w:t>
            </w:r>
          </w:p>
        </w:tc>
        <w:tc>
          <w:tcPr>
            <w:tcW w:w="49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42,95</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7,47</w:t>
            </w:r>
          </w:p>
        </w:tc>
        <w:tc>
          <w:tcPr>
            <w:tcW w:w="626" w:type="pct"/>
            <w:tcBorders>
              <w:top w:val="nil"/>
              <w:left w:val="single" w:sz="8" w:space="0" w:color="auto"/>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66,57</w:t>
            </w:r>
          </w:p>
        </w:tc>
      </w:tr>
      <w:tr w:rsidR="00AB427A" w:rsidRPr="00AB427A" w:rsidTr="00CE3E26">
        <w:trPr>
          <w:trHeight w:val="315"/>
        </w:trPr>
        <w:tc>
          <w:tcPr>
            <w:tcW w:w="258"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6</w:t>
            </w:r>
          </w:p>
        </w:tc>
        <w:tc>
          <w:tcPr>
            <w:tcW w:w="88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Владимировка</w:t>
            </w:r>
          </w:p>
        </w:tc>
        <w:tc>
          <w:tcPr>
            <w:tcW w:w="7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1,87</w:t>
            </w:r>
          </w:p>
        </w:tc>
        <w:tc>
          <w:tcPr>
            <w:tcW w:w="49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15,68</w:t>
            </w:r>
          </w:p>
        </w:tc>
        <w:tc>
          <w:tcPr>
            <w:tcW w:w="492"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626" w:type="pct"/>
            <w:tcBorders>
              <w:top w:val="nil"/>
              <w:left w:val="single" w:sz="8" w:space="0" w:color="auto"/>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17,55</w:t>
            </w:r>
          </w:p>
        </w:tc>
      </w:tr>
      <w:tr w:rsidR="00AB427A" w:rsidRPr="00AB427A" w:rsidTr="00CE3E26">
        <w:trPr>
          <w:trHeight w:val="315"/>
        </w:trPr>
        <w:tc>
          <w:tcPr>
            <w:tcW w:w="258"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7</w:t>
            </w:r>
          </w:p>
        </w:tc>
        <w:tc>
          <w:tcPr>
            <w:tcW w:w="88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Братцево</w:t>
            </w:r>
          </w:p>
        </w:tc>
        <w:tc>
          <w:tcPr>
            <w:tcW w:w="7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3,64</w:t>
            </w:r>
          </w:p>
        </w:tc>
        <w:tc>
          <w:tcPr>
            <w:tcW w:w="49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12,7</w:t>
            </w:r>
          </w:p>
        </w:tc>
        <w:tc>
          <w:tcPr>
            <w:tcW w:w="626" w:type="pct"/>
            <w:tcBorders>
              <w:top w:val="nil"/>
              <w:left w:val="single" w:sz="8" w:space="0" w:color="auto"/>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16,34</w:t>
            </w:r>
          </w:p>
        </w:tc>
      </w:tr>
      <w:tr w:rsidR="00AB427A" w:rsidRPr="00AB427A" w:rsidTr="00CE3E26">
        <w:trPr>
          <w:trHeight w:val="315"/>
        </w:trPr>
        <w:tc>
          <w:tcPr>
            <w:tcW w:w="258"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8</w:t>
            </w:r>
          </w:p>
        </w:tc>
        <w:tc>
          <w:tcPr>
            <w:tcW w:w="88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Труновка</w:t>
            </w:r>
          </w:p>
        </w:tc>
        <w:tc>
          <w:tcPr>
            <w:tcW w:w="7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4,2</w:t>
            </w:r>
          </w:p>
        </w:tc>
        <w:tc>
          <w:tcPr>
            <w:tcW w:w="49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13,82</w:t>
            </w:r>
          </w:p>
        </w:tc>
        <w:tc>
          <w:tcPr>
            <w:tcW w:w="492"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626" w:type="pct"/>
            <w:tcBorders>
              <w:top w:val="nil"/>
              <w:left w:val="single" w:sz="8" w:space="0" w:color="auto"/>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18,02</w:t>
            </w:r>
          </w:p>
        </w:tc>
      </w:tr>
      <w:tr w:rsidR="00AB427A" w:rsidRPr="00AB427A" w:rsidTr="00CE3E26">
        <w:trPr>
          <w:trHeight w:val="315"/>
        </w:trPr>
        <w:tc>
          <w:tcPr>
            <w:tcW w:w="258"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9</w:t>
            </w:r>
          </w:p>
        </w:tc>
        <w:tc>
          <w:tcPr>
            <w:tcW w:w="88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Новоспасское</w:t>
            </w:r>
          </w:p>
        </w:tc>
        <w:tc>
          <w:tcPr>
            <w:tcW w:w="7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4,11</w:t>
            </w:r>
          </w:p>
        </w:tc>
        <w:tc>
          <w:tcPr>
            <w:tcW w:w="49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11,58</w:t>
            </w:r>
          </w:p>
        </w:tc>
        <w:tc>
          <w:tcPr>
            <w:tcW w:w="626" w:type="pct"/>
            <w:tcBorders>
              <w:top w:val="nil"/>
              <w:left w:val="single" w:sz="8" w:space="0" w:color="auto"/>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15,69</w:t>
            </w:r>
          </w:p>
        </w:tc>
      </w:tr>
      <w:tr w:rsidR="00AB427A" w:rsidRPr="00AB427A" w:rsidTr="00CE3E26">
        <w:trPr>
          <w:trHeight w:val="315"/>
        </w:trPr>
        <w:tc>
          <w:tcPr>
            <w:tcW w:w="258"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w:t>
            </w:r>
          </w:p>
        </w:tc>
        <w:tc>
          <w:tcPr>
            <w:tcW w:w="88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д. Уткино</w:t>
            </w:r>
          </w:p>
        </w:tc>
        <w:tc>
          <w:tcPr>
            <w:tcW w:w="7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0,84</w:t>
            </w:r>
          </w:p>
        </w:tc>
        <w:tc>
          <w:tcPr>
            <w:tcW w:w="49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626" w:type="pct"/>
            <w:tcBorders>
              <w:top w:val="nil"/>
              <w:left w:val="single" w:sz="8" w:space="0" w:color="auto"/>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0,84</w:t>
            </w:r>
          </w:p>
        </w:tc>
      </w:tr>
      <w:tr w:rsidR="00AB427A" w:rsidRPr="00AB427A" w:rsidTr="00CE3E26">
        <w:trPr>
          <w:trHeight w:val="315"/>
        </w:trPr>
        <w:tc>
          <w:tcPr>
            <w:tcW w:w="258" w:type="pct"/>
            <w:tcBorders>
              <w:top w:val="nil"/>
              <w:left w:val="single" w:sz="8" w:space="0" w:color="auto"/>
              <w:bottom w:val="single" w:sz="4" w:space="0" w:color="auto"/>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11</w:t>
            </w:r>
          </w:p>
        </w:tc>
        <w:tc>
          <w:tcPr>
            <w:tcW w:w="880"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 Крутицы</w:t>
            </w:r>
          </w:p>
        </w:tc>
        <w:tc>
          <w:tcPr>
            <w:tcW w:w="777"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1,12</w:t>
            </w:r>
          </w:p>
        </w:tc>
        <w:tc>
          <w:tcPr>
            <w:tcW w:w="491"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0</w:t>
            </w:r>
          </w:p>
        </w:tc>
        <w:tc>
          <w:tcPr>
            <w:tcW w:w="492" w:type="pct"/>
            <w:tcBorders>
              <w:top w:val="nil"/>
              <w:left w:val="nil"/>
              <w:bottom w:val="single" w:sz="4"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18,67</w:t>
            </w:r>
          </w:p>
        </w:tc>
        <w:tc>
          <w:tcPr>
            <w:tcW w:w="626" w:type="pct"/>
            <w:tcBorders>
              <w:top w:val="nil"/>
              <w:left w:val="single" w:sz="8" w:space="0" w:color="auto"/>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19,79</w:t>
            </w:r>
          </w:p>
        </w:tc>
      </w:tr>
      <w:tr w:rsidR="00AB427A" w:rsidRPr="00AB427A" w:rsidTr="00CE3E26">
        <w:trPr>
          <w:trHeight w:val="330"/>
        </w:trPr>
        <w:tc>
          <w:tcPr>
            <w:tcW w:w="258" w:type="pct"/>
            <w:tcBorders>
              <w:top w:val="nil"/>
              <w:left w:val="single" w:sz="8" w:space="0" w:color="auto"/>
              <w:bottom w:val="nil"/>
              <w:right w:val="single" w:sz="4"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12</w:t>
            </w:r>
          </w:p>
        </w:tc>
        <w:tc>
          <w:tcPr>
            <w:tcW w:w="880" w:type="pct"/>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 Прогресс</w:t>
            </w:r>
          </w:p>
        </w:tc>
        <w:tc>
          <w:tcPr>
            <w:tcW w:w="777" w:type="pct"/>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31,65</w:t>
            </w:r>
          </w:p>
        </w:tc>
        <w:tc>
          <w:tcPr>
            <w:tcW w:w="491" w:type="pct"/>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5,4</w:t>
            </w:r>
          </w:p>
        </w:tc>
        <w:tc>
          <w:tcPr>
            <w:tcW w:w="492" w:type="pct"/>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5,4</w:t>
            </w:r>
          </w:p>
        </w:tc>
        <w:tc>
          <w:tcPr>
            <w:tcW w:w="492" w:type="pct"/>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10,8</w:t>
            </w:r>
          </w:p>
        </w:tc>
        <w:tc>
          <w:tcPr>
            <w:tcW w:w="492" w:type="pct"/>
            <w:tcBorders>
              <w:top w:val="nil"/>
              <w:left w:val="nil"/>
              <w:bottom w:val="nil"/>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32,4</w:t>
            </w:r>
          </w:p>
        </w:tc>
        <w:tc>
          <w:tcPr>
            <w:tcW w:w="492" w:type="pct"/>
            <w:tcBorders>
              <w:top w:val="nil"/>
              <w:left w:val="nil"/>
              <w:bottom w:val="nil"/>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21,6</w:t>
            </w:r>
          </w:p>
        </w:tc>
        <w:tc>
          <w:tcPr>
            <w:tcW w:w="626" w:type="pct"/>
            <w:tcBorders>
              <w:top w:val="nil"/>
              <w:left w:val="single" w:sz="8" w:space="0" w:color="auto"/>
              <w:bottom w:val="nil"/>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31,65</w:t>
            </w:r>
          </w:p>
        </w:tc>
      </w:tr>
      <w:tr w:rsidR="00AB427A" w:rsidRPr="00AB427A" w:rsidTr="00CE3E26">
        <w:trPr>
          <w:trHeight w:val="960"/>
        </w:trPr>
        <w:tc>
          <w:tcPr>
            <w:tcW w:w="1138" w:type="pct"/>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 прирост, тыс.м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/год за определенный год</w:t>
            </w:r>
          </w:p>
        </w:tc>
        <w:tc>
          <w:tcPr>
            <w:tcW w:w="777" w:type="pct"/>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148,07</w:t>
            </w:r>
          </w:p>
        </w:tc>
        <w:tc>
          <w:tcPr>
            <w:tcW w:w="491" w:type="pct"/>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5,4</w:t>
            </w:r>
          </w:p>
        </w:tc>
        <w:tc>
          <w:tcPr>
            <w:tcW w:w="492" w:type="pct"/>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38,26</w:t>
            </w:r>
          </w:p>
        </w:tc>
        <w:tc>
          <w:tcPr>
            <w:tcW w:w="492" w:type="pct"/>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53,75</w:t>
            </w:r>
          </w:p>
        </w:tc>
        <w:tc>
          <w:tcPr>
            <w:tcW w:w="492" w:type="pct"/>
            <w:tcBorders>
              <w:top w:val="single" w:sz="8" w:space="0" w:color="auto"/>
              <w:left w:val="nil"/>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116,05</w:t>
            </w:r>
          </w:p>
        </w:tc>
        <w:tc>
          <w:tcPr>
            <w:tcW w:w="492" w:type="pct"/>
            <w:tcBorders>
              <w:top w:val="single" w:sz="8" w:space="0" w:color="auto"/>
              <w:left w:val="nil"/>
              <w:bottom w:val="single" w:sz="8" w:space="0" w:color="auto"/>
              <w:right w:val="nil"/>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72,02</w:t>
            </w:r>
          </w:p>
        </w:tc>
        <w:tc>
          <w:tcPr>
            <w:tcW w:w="626" w:type="pct"/>
            <w:tcBorders>
              <w:top w:val="single" w:sz="8" w:space="0" w:color="auto"/>
              <w:left w:val="single" w:sz="8" w:space="0" w:color="auto"/>
              <w:bottom w:val="single" w:sz="8" w:space="0" w:color="auto"/>
              <w:right w:val="single" w:sz="8" w:space="0" w:color="auto"/>
            </w:tcBorders>
            <w:shd w:val="clear" w:color="000000" w:fill="C5D9F1"/>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color w:val="000000"/>
                <w:sz w:val="28"/>
                <w:szCs w:val="28"/>
                <w:lang w:eastAsia="ru-RU"/>
              </w:rPr>
            </w:pPr>
            <w:r w:rsidRPr="00AB427A">
              <w:rPr>
                <w:rFonts w:ascii="Times New Roman" w:eastAsia="Times New Roman" w:hAnsi="Times New Roman" w:cs="Times New Roman"/>
                <w:b/>
                <w:bCs/>
                <w:i/>
                <w:iCs/>
                <w:color w:val="000000"/>
                <w:sz w:val="28"/>
                <w:szCs w:val="28"/>
                <w:lang w:eastAsia="ru-RU"/>
              </w:rPr>
              <w:t>357,95</w:t>
            </w:r>
          </w:p>
        </w:tc>
      </w:tr>
    </w:tbl>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sectPr w:rsidR="00AB427A" w:rsidRPr="00AB427A" w:rsidSect="00D42F1A">
          <w:pgSz w:w="16839" w:h="11907" w:orient="landscape" w:code="9"/>
          <w:pgMar w:top="851" w:right="679" w:bottom="1701" w:left="1134" w:header="340" w:footer="340" w:gutter="0"/>
          <w:cols w:space="708"/>
          <w:docGrid w:linePitch="360"/>
        </w:sectPr>
      </w:pPr>
      <w:r w:rsidRPr="00AB427A">
        <w:rPr>
          <w:rFonts w:ascii="Times New Roman" w:eastAsia="Times New Roman" w:hAnsi="Times New Roman" w:cs="Times New Roman"/>
          <w:bCs/>
          <w:color w:val="000000"/>
          <w:sz w:val="24"/>
          <w:szCs w:val="24"/>
          <w:lang w:eastAsia="ru-RU"/>
        </w:rPr>
        <w:t xml:space="preserve">Ожидаемое </w:t>
      </w:r>
      <w:r w:rsidRPr="00AB427A">
        <w:rPr>
          <w:rFonts w:ascii="Times New Roman" w:eastAsia="Times New Roman" w:hAnsi="Times New Roman" w:cs="Times New Roman"/>
          <w:b/>
          <w:bCs/>
          <w:color w:val="000000"/>
          <w:sz w:val="24"/>
          <w:szCs w:val="24"/>
          <w:lang w:eastAsia="ru-RU"/>
        </w:rPr>
        <w:t>водопотребление</w:t>
      </w:r>
      <w:r w:rsidRPr="00AB427A">
        <w:rPr>
          <w:rFonts w:ascii="Times New Roman" w:eastAsia="Times New Roman" w:hAnsi="Times New Roman" w:cs="Times New Roman"/>
          <w:bCs/>
          <w:color w:val="000000"/>
          <w:sz w:val="24"/>
          <w:szCs w:val="24"/>
          <w:lang w:eastAsia="ru-RU"/>
        </w:rPr>
        <w:t xml:space="preserve"> населением к 2023г. </w:t>
      </w:r>
      <w:r w:rsidRPr="00AB427A">
        <w:rPr>
          <w:rFonts w:ascii="Times New Roman" w:eastAsia="Times New Roman" w:hAnsi="Times New Roman" w:cs="Times New Roman"/>
          <w:b/>
          <w:bCs/>
          <w:color w:val="000000"/>
          <w:sz w:val="24"/>
          <w:szCs w:val="24"/>
          <w:lang w:eastAsia="ru-RU"/>
        </w:rPr>
        <w:t>ниже</w:t>
      </w:r>
      <w:r w:rsidRPr="00AB427A">
        <w:rPr>
          <w:rFonts w:ascii="Times New Roman" w:eastAsia="Times New Roman" w:hAnsi="Times New Roman" w:cs="Times New Roman"/>
          <w:bCs/>
          <w:color w:val="000000"/>
          <w:sz w:val="24"/>
          <w:szCs w:val="24"/>
          <w:lang w:eastAsia="ru-RU"/>
        </w:rPr>
        <w:t xml:space="preserve">, чем в 2013 году. Это объясняется тем, что </w:t>
      </w:r>
      <w:r w:rsidRPr="00AB427A">
        <w:rPr>
          <w:rFonts w:ascii="Times New Roman" w:eastAsia="Times New Roman" w:hAnsi="Times New Roman" w:cs="Times New Roman"/>
          <w:bCs/>
          <w:color w:val="000000"/>
          <w:sz w:val="24"/>
          <w:szCs w:val="24"/>
          <w:u w:val="single"/>
          <w:lang w:eastAsia="ru-RU"/>
        </w:rPr>
        <w:t>слишком большие утечки</w:t>
      </w:r>
      <w:r w:rsidRPr="00AB427A">
        <w:rPr>
          <w:rFonts w:ascii="Times New Roman" w:eastAsia="Times New Roman" w:hAnsi="Times New Roman" w:cs="Times New Roman"/>
          <w:bCs/>
          <w:color w:val="000000"/>
          <w:sz w:val="24"/>
          <w:szCs w:val="24"/>
          <w:lang w:eastAsia="ru-RU"/>
        </w:rPr>
        <w:t xml:space="preserve"> и отсутствие должного профессионального обслуживания систем водоснабжения приводит к тому, что большая часть энергоресурсов тратится зря. При грамотном профессиональном устройстве и реконструкции системы водоснабжения можно добиться большой эффективности использования энергии даже при необходимом нормативном потреблении населением питьевой воды расходом в 259,33 л/сут*чел. Реконструкция системы водоснабжения является важным аспектом в сохранении электроэнергии и общей стоимости водоподачи.</w:t>
      </w: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15" w:name="_Toc384139661"/>
      <w:r w:rsidRPr="00AB427A">
        <w:rPr>
          <w:rFonts w:ascii="Times New Roman" w:eastAsia="Times New Roman" w:hAnsi="Times New Roman" w:cs="Times New Roman"/>
          <w:b/>
          <w:sz w:val="28"/>
          <w:szCs w:val="28"/>
          <w:lang w:eastAsia="ru-RU"/>
        </w:rPr>
        <w:t>2.3.7.Перечень объектов подлежащих комплексному капитальному ремонту.</w:t>
      </w:r>
      <w:bookmarkEnd w:id="115"/>
    </w:p>
    <w:p w:rsidR="00AB427A" w:rsidRPr="00AB427A" w:rsidRDefault="00AB427A" w:rsidP="00AB427A">
      <w:pPr>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Для удовлетворения потребности населения в питьевой воде необходимо провести реконструкцию системы водоснабжения с корректировкой её производительности. Бурение дополнительных скважин в местах отсутствия централизованного водоснабжения нецелесообразно из-за несоизмеримых экономических затрат.</w:t>
      </w:r>
    </w:p>
    <w:p w:rsidR="00AB427A" w:rsidRPr="00AB427A" w:rsidRDefault="00AB427A" w:rsidP="00AB427A">
      <w:pPr>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Реконструкции требуют: артскважины, включая ВНС, РЧВ, сборные и магистральные водоводы. В дополнение к станции обезжелезивания необходимо предусмотреть строительство станции обеззараживания.</w:t>
      </w:r>
    </w:p>
    <w:p w:rsidR="00AB427A" w:rsidRPr="00AB427A" w:rsidRDefault="00AB427A" w:rsidP="00AB427A">
      <w:pPr>
        <w:spacing w:after="0" w:line="360" w:lineRule="auto"/>
        <w:ind w:firstLine="567"/>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16" w:name="_Toc384139662"/>
      <w:r w:rsidRPr="00AB427A">
        <w:rPr>
          <w:rFonts w:ascii="Times New Roman" w:eastAsia="Times New Roman" w:hAnsi="Times New Roman" w:cs="Times New Roman"/>
          <w:b/>
          <w:sz w:val="28"/>
          <w:szCs w:val="28"/>
          <w:lang w:eastAsia="ru-RU"/>
        </w:rPr>
        <w:t>2.3.8.Перечень объектов нового строительства, в том числе: объекты жилищного фонда; объекты общественного фонда.</w:t>
      </w:r>
      <w:bookmarkEnd w:id="116"/>
    </w:p>
    <w:p w:rsidR="00AB427A" w:rsidRPr="00AB427A" w:rsidRDefault="00AB427A" w:rsidP="00AB427A">
      <w:pPr>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Перспективы развития нового капитального строительства в рамках жилищного фонда, а также в рамках объектов общественного и промышленного фонда отсутствуют.</w:t>
      </w:r>
    </w:p>
    <w:p w:rsidR="00AB427A" w:rsidRPr="00AB427A" w:rsidRDefault="00AB427A" w:rsidP="00AB427A">
      <w:pPr>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Предполагается только реконструкция систем водоснабжения (см. таблицы  №10-11 пп.2.3) с улучшением блока водоподготовки.</w:t>
      </w:r>
    </w:p>
    <w:p w:rsidR="00AB427A" w:rsidRPr="00AB427A" w:rsidRDefault="00AB427A" w:rsidP="00AB427A">
      <w:pPr>
        <w:spacing w:after="0" w:line="360" w:lineRule="auto"/>
        <w:ind w:firstLine="567"/>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17" w:name="_Toc384139663"/>
      <w:r w:rsidRPr="00AB427A">
        <w:rPr>
          <w:rFonts w:ascii="Times New Roman" w:eastAsia="Times New Roman" w:hAnsi="Times New Roman" w:cs="Times New Roman"/>
          <w:b/>
          <w:sz w:val="28"/>
          <w:szCs w:val="28"/>
          <w:lang w:eastAsia="ru-RU"/>
        </w:rPr>
        <w:t>2.3.9 Основные показатели, характеризующие водопотребление объектов нового строительства.</w:t>
      </w:r>
      <w:bookmarkEnd w:id="117"/>
    </w:p>
    <w:p w:rsidR="00AB427A" w:rsidRPr="00AB427A" w:rsidRDefault="00AB427A" w:rsidP="00AB427A">
      <w:pPr>
        <w:spacing w:after="0" w:line="360" w:lineRule="auto"/>
        <w:ind w:firstLine="567"/>
        <w:rPr>
          <w:rFonts w:ascii="Times New Roman" w:hAnsi="Times New Roman" w:cs="Times New Roman"/>
          <w:sz w:val="28"/>
        </w:rPr>
      </w:pPr>
      <w:r w:rsidRPr="00AB427A">
        <w:rPr>
          <w:rFonts w:ascii="Times New Roman" w:hAnsi="Times New Roman" w:cs="Times New Roman"/>
          <w:sz w:val="28"/>
        </w:rPr>
        <w:t>Объекты нового строительства в настоящее время не определены. Требуемые мощности по водоснабжению находятся еще в разработке.</w:t>
      </w:r>
    </w:p>
    <w:p w:rsidR="00AB427A" w:rsidRPr="00AB427A" w:rsidRDefault="00AB427A" w:rsidP="00AB427A">
      <w:pPr>
        <w:rPr>
          <w:rFonts w:ascii="Times New Roman" w:hAnsi="Times New Roman" w:cs="Times New Roman"/>
          <w:sz w:val="28"/>
        </w:rPr>
      </w:pPr>
      <w:r w:rsidRPr="00AB427A">
        <w:rPr>
          <w:rFonts w:ascii="Times New Roman" w:hAnsi="Times New Roman" w:cs="Times New Roman"/>
          <w:sz w:val="28"/>
        </w:rPr>
        <w:br w:type="page"/>
      </w: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18" w:name="_Toc384139664"/>
      <w:r w:rsidRPr="00AB427A">
        <w:rPr>
          <w:rFonts w:ascii="Times New Roman" w:eastAsia="Times New Roman" w:hAnsi="Times New Roman" w:cs="Times New Roman"/>
          <w:b/>
          <w:sz w:val="28"/>
          <w:szCs w:val="28"/>
          <w:lang w:eastAsia="ru-RU"/>
        </w:rPr>
        <w:t>2.3.10.Карта расчётных элементов деления территорий.</w:t>
      </w:r>
      <w:bookmarkEnd w:id="118"/>
    </w:p>
    <w:p w:rsidR="00AB427A" w:rsidRPr="00AB427A" w:rsidRDefault="00AB427A" w:rsidP="00AB427A">
      <w:pPr>
        <w:spacing w:after="0" w:line="360" w:lineRule="auto"/>
        <w:ind w:firstLine="567"/>
        <w:rPr>
          <w:rFonts w:ascii="Times New Roman" w:hAnsi="Times New Roman" w:cs="Times New Roman"/>
          <w:sz w:val="28"/>
        </w:rPr>
      </w:pPr>
      <w:r w:rsidRPr="00AB427A">
        <w:rPr>
          <w:rFonts w:ascii="Times New Roman" w:hAnsi="Times New Roman" w:cs="Times New Roman"/>
          <w:sz w:val="28"/>
        </w:rPr>
        <w:t>Населенные пункты, снабжаемые водой для хозпитьевых целей приведены далее на плане в границах МО Богучаровское.</w:t>
      </w:r>
    </w:p>
    <w:p w:rsidR="00AB427A" w:rsidRPr="00AB427A" w:rsidRDefault="00AB427A" w:rsidP="00AB427A">
      <w:pPr>
        <w:spacing w:after="0" w:line="360" w:lineRule="auto"/>
        <w:ind w:firstLine="567"/>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center"/>
        <w:rPr>
          <w:rFonts w:ascii="Times New Roman" w:eastAsia="Calibri" w:hAnsi="Times New Roman" w:cs="Times New Roman"/>
          <w:b/>
          <w:sz w:val="28"/>
          <w:szCs w:val="28"/>
          <w:lang w:eastAsia="ru-RU"/>
        </w:rPr>
      </w:pPr>
      <w:bookmarkStart w:id="119" w:name="_Toc384139665"/>
      <w:r w:rsidRPr="00AB427A">
        <w:rPr>
          <w:rFonts w:ascii="Times New Roman" w:eastAsia="Calibri" w:hAnsi="Times New Roman" w:cs="Times New Roman"/>
          <w:b/>
          <w:sz w:val="28"/>
          <w:szCs w:val="28"/>
          <w:lang w:eastAsia="ru-RU"/>
        </w:rPr>
        <w:t>Местоположение населенных пунктов МО Богучаровское снабжаемые водой для хозпитьевых целей с помощью скважин.</w:t>
      </w:r>
      <w:bookmarkEnd w:id="119"/>
    </w:p>
    <w:p w:rsidR="00AB427A" w:rsidRPr="00AB427A" w:rsidRDefault="00AB427A" w:rsidP="00AB427A">
      <w:pPr>
        <w:spacing w:after="0" w:line="360" w:lineRule="auto"/>
        <w:jc w:val="both"/>
        <w:rPr>
          <w:rFonts w:ascii="Times New Roman" w:eastAsia="Calibri" w:hAnsi="Times New Roman" w:cs="Times New Roman"/>
          <w:color w:val="000000"/>
          <w:sz w:val="28"/>
          <w:szCs w:val="28"/>
        </w:rPr>
      </w:pPr>
      <w:r w:rsidRPr="00AB427A">
        <w:rPr>
          <w:rFonts w:ascii="Times New Roman" w:eastAsia="Calibri" w:hAnsi="Times New Roman" w:cs="Times New Roman"/>
          <w:noProof/>
          <w:color w:val="000000"/>
          <w:sz w:val="28"/>
          <w:szCs w:val="28"/>
          <w:lang w:eastAsia="ru-RU"/>
        </w:rPr>
        <w:drawing>
          <wp:inline distT="0" distB="0" distL="0" distR="0" wp14:anchorId="72461EFE" wp14:editId="071FFAFA">
            <wp:extent cx="6120000" cy="6120000"/>
            <wp:effectExtent l="0" t="0" r="0" b="0"/>
            <wp:docPr id="47" name="Рисунок 47" descr="C:\Users\Вадим\Desktop\Богучаровское\Графические материалы\Скважины МО Богучар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Вадим\Desktop\Богучаровское\Графические материалы\Скважины МО Богучаровское.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000" cy="6120000"/>
                    </a:xfrm>
                    <a:prstGeom prst="rect">
                      <a:avLst/>
                    </a:prstGeom>
                    <a:noFill/>
                    <a:ln>
                      <a:noFill/>
                    </a:ln>
                  </pic:spPr>
                </pic:pic>
              </a:graphicData>
            </a:graphic>
          </wp:inline>
        </w:drawing>
      </w:r>
    </w:p>
    <w:p w:rsidR="00AB427A" w:rsidRPr="00AB427A" w:rsidRDefault="00AB427A" w:rsidP="00AB427A">
      <w:pPr>
        <w:spacing w:after="0" w:line="360" w:lineRule="auto"/>
        <w:ind w:firstLine="567"/>
        <w:rPr>
          <w:rFonts w:ascii="Times New Roman" w:hAnsi="Times New Roman" w:cs="Times New Roman"/>
          <w:sz w:val="28"/>
        </w:rPr>
      </w:pPr>
      <w:r w:rsidRPr="00AB427A">
        <w:rPr>
          <w:rFonts w:ascii="Times New Roman" w:hAnsi="Times New Roman" w:cs="Times New Roman"/>
          <w:sz w:val="28"/>
        </w:rPr>
        <w:t>Количественное водопотребление по категориям потребителей и потери при транспортировке воды подробно приведены в таблице №12 пп.2.1.10 и сведены далее в таблице № 30.</w:t>
      </w:r>
    </w:p>
    <w:p w:rsidR="00AB427A" w:rsidRPr="00AB427A" w:rsidRDefault="00AB427A" w:rsidP="00AB427A">
      <w:pPr>
        <w:spacing w:after="0" w:line="360" w:lineRule="auto"/>
        <w:ind w:firstLine="567"/>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120" w:name="_Toc384139666"/>
      <w:r w:rsidRPr="00AB427A">
        <w:rPr>
          <w:rFonts w:ascii="Times New Roman" w:eastAsia="Times New Roman" w:hAnsi="Times New Roman" w:cs="Times New Roman"/>
          <w:b/>
          <w:sz w:val="28"/>
          <w:szCs w:val="28"/>
          <w:lang w:eastAsia="ru-RU"/>
        </w:rPr>
        <w:t>Таблица № 30. Фактическое водопотребление МО Богучаровское</w:t>
      </w:r>
      <w:bookmarkEnd w:id="120"/>
    </w:p>
    <w:tbl>
      <w:tblPr>
        <w:tblW w:w="0" w:type="auto"/>
        <w:tblLook w:val="04A0" w:firstRow="1" w:lastRow="0" w:firstColumn="1" w:lastColumn="0" w:noHBand="0" w:noVBand="1"/>
      </w:tblPr>
      <w:tblGrid>
        <w:gridCol w:w="5127"/>
        <w:gridCol w:w="1288"/>
        <w:gridCol w:w="2638"/>
      </w:tblGrid>
      <w:tr w:rsidR="00AB427A" w:rsidRPr="00AB427A" w:rsidTr="00CE3E26">
        <w:trPr>
          <w:trHeight w:val="567"/>
        </w:trPr>
        <w:tc>
          <w:tcPr>
            <w:tcW w:w="0" w:type="auto"/>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Населенные пункты, обеспеченные водой</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ИТОГО</w:t>
            </w:r>
          </w:p>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(по МО Богучаровское)</w:t>
            </w:r>
          </w:p>
        </w:tc>
      </w:tr>
      <w:tr w:rsidR="00AB427A" w:rsidRPr="00AB427A" w:rsidTr="00CE3E26">
        <w:trPr>
          <w:trHeight w:val="567"/>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Водопотребление населением</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тыс.м</w:t>
            </w:r>
            <w:r w:rsidRPr="00AB427A">
              <w:rPr>
                <w:rFonts w:ascii="Times New Roman" w:eastAsia="Times New Roman" w:hAnsi="Times New Roman" w:cs="Times New Roman"/>
                <w:color w:val="000000"/>
                <w:sz w:val="24"/>
                <w:szCs w:val="24"/>
                <w:vertAlign w:val="superscript"/>
                <w:lang w:eastAsia="ru-RU"/>
              </w:rPr>
              <w:t>3</w:t>
            </w:r>
            <w:r w:rsidRPr="00AB427A">
              <w:rPr>
                <w:rFonts w:ascii="Times New Roman" w:eastAsia="Times New Roman" w:hAnsi="Times New Roman" w:cs="Times New Roman"/>
                <w:color w:val="000000"/>
                <w:sz w:val="24"/>
                <w:szCs w:val="24"/>
                <w:lang w:eastAsia="ru-RU"/>
              </w:rPr>
              <w:t>/год</w:t>
            </w:r>
          </w:p>
        </w:tc>
        <w:tc>
          <w:tcPr>
            <w:tcW w:w="0" w:type="auto"/>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1389,9</w:t>
            </w:r>
          </w:p>
        </w:tc>
      </w:tr>
      <w:tr w:rsidR="00AB427A" w:rsidRPr="00AB427A" w:rsidTr="00CE3E26">
        <w:trPr>
          <w:trHeight w:val="567"/>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Предприятия, обеспеченные водой</w:t>
            </w:r>
          </w:p>
        </w:tc>
        <w:tc>
          <w:tcPr>
            <w:tcW w:w="0" w:type="auto"/>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25,2</w:t>
            </w:r>
          </w:p>
        </w:tc>
      </w:tr>
      <w:tr w:rsidR="00AB427A" w:rsidRPr="00AB427A" w:rsidTr="00CE3E26">
        <w:trPr>
          <w:trHeight w:val="567"/>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Бюджетные организации</w:t>
            </w:r>
          </w:p>
        </w:tc>
        <w:tc>
          <w:tcPr>
            <w:tcW w:w="0" w:type="auto"/>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0,585</w:t>
            </w:r>
          </w:p>
        </w:tc>
      </w:tr>
      <w:tr w:rsidR="00AB427A" w:rsidRPr="00AB427A" w:rsidTr="00CE3E26">
        <w:trPr>
          <w:trHeight w:val="567"/>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Собственные нужды</w:t>
            </w:r>
          </w:p>
        </w:tc>
        <w:tc>
          <w:tcPr>
            <w:tcW w:w="0" w:type="auto"/>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0</w:t>
            </w:r>
          </w:p>
        </w:tc>
      </w:tr>
      <w:tr w:rsidR="00AB427A" w:rsidRPr="00AB427A" w:rsidTr="00CE3E26">
        <w:trPr>
          <w:trHeight w:val="567"/>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Потери</w:t>
            </w:r>
          </w:p>
        </w:tc>
        <w:tc>
          <w:tcPr>
            <w:tcW w:w="0" w:type="auto"/>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8" w:space="0" w:color="auto"/>
            </w:tcBorders>
            <w:shd w:val="clear" w:color="000000" w:fill="E6B8B7"/>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sz w:val="32"/>
                <w:szCs w:val="32"/>
                <w:lang w:eastAsia="ru-RU"/>
              </w:rPr>
            </w:pPr>
            <w:r w:rsidRPr="00AB427A">
              <w:rPr>
                <w:rFonts w:ascii="Times New Roman" w:eastAsia="Times New Roman" w:hAnsi="Times New Roman" w:cs="Times New Roman"/>
                <w:b/>
                <w:bCs/>
                <w:i/>
                <w:iCs/>
                <w:sz w:val="32"/>
                <w:szCs w:val="32"/>
                <w:lang w:eastAsia="ru-RU"/>
              </w:rPr>
              <w:t>769,8</w:t>
            </w:r>
          </w:p>
        </w:tc>
      </w:tr>
      <w:tr w:rsidR="00AB427A" w:rsidRPr="00AB427A" w:rsidTr="00CE3E26">
        <w:trPr>
          <w:trHeight w:val="567"/>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 потерь от общего водоснабжения нас. пункта</w:t>
            </w:r>
          </w:p>
        </w:tc>
        <w:tc>
          <w:tcPr>
            <w:tcW w:w="0" w:type="auto"/>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8" w:space="0" w:color="auto"/>
            </w:tcBorders>
            <w:shd w:val="clear" w:color="000000" w:fill="E6B8B7"/>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i/>
                <w:iCs/>
                <w:sz w:val="32"/>
                <w:szCs w:val="32"/>
                <w:lang w:eastAsia="ru-RU"/>
              </w:rPr>
            </w:pPr>
            <w:r w:rsidRPr="00AB427A">
              <w:rPr>
                <w:rFonts w:ascii="Times New Roman" w:eastAsia="Times New Roman" w:hAnsi="Times New Roman" w:cs="Times New Roman"/>
                <w:b/>
                <w:bCs/>
                <w:i/>
                <w:iCs/>
                <w:sz w:val="32"/>
                <w:szCs w:val="32"/>
                <w:lang w:eastAsia="ru-RU"/>
              </w:rPr>
              <w:t>52,8%</w:t>
            </w:r>
          </w:p>
        </w:tc>
      </w:tr>
      <w:tr w:rsidR="00AB427A" w:rsidRPr="00AB427A" w:rsidTr="00CE3E26">
        <w:trPr>
          <w:trHeight w:val="567"/>
        </w:trPr>
        <w:tc>
          <w:tcPr>
            <w:tcW w:w="0" w:type="auto"/>
            <w:tcBorders>
              <w:top w:val="nil"/>
              <w:left w:val="single" w:sz="8" w:space="0" w:color="auto"/>
              <w:bottom w:val="single" w:sz="8" w:space="0" w:color="auto"/>
              <w:right w:val="single" w:sz="4"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4"/>
                <w:szCs w:val="24"/>
                <w:lang w:eastAsia="ru-RU"/>
              </w:rPr>
            </w:pPr>
            <w:r w:rsidRPr="00AB427A">
              <w:rPr>
                <w:rFonts w:ascii="Times New Roman" w:eastAsia="Times New Roman" w:hAnsi="Times New Roman" w:cs="Times New Roman"/>
                <w:color w:val="000000"/>
                <w:sz w:val="24"/>
                <w:szCs w:val="24"/>
                <w:lang w:eastAsia="ru-RU"/>
              </w:rPr>
              <w:t>Всего</w:t>
            </w:r>
          </w:p>
        </w:tc>
        <w:tc>
          <w:tcPr>
            <w:tcW w:w="0" w:type="auto"/>
            <w:vMerge/>
            <w:tcBorders>
              <w:top w:val="nil"/>
              <w:left w:val="single" w:sz="4" w:space="0" w:color="auto"/>
              <w:bottom w:val="single" w:sz="8" w:space="0" w:color="000000"/>
              <w:right w:val="single" w:sz="4"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single" w:sz="8" w:space="0" w:color="auto"/>
              <w:right w:val="single" w:sz="8" w:space="0" w:color="auto"/>
            </w:tcBorders>
            <w:shd w:val="clear" w:color="auto" w:fill="auto"/>
            <w:noWrap/>
            <w:vAlign w:val="center"/>
            <w:hideMark/>
          </w:tcPr>
          <w:p w:rsidR="00AB427A" w:rsidRPr="00AB427A" w:rsidRDefault="00AB427A" w:rsidP="00AB427A">
            <w:pPr>
              <w:spacing w:after="0" w:line="240" w:lineRule="auto"/>
              <w:jc w:val="center"/>
              <w:rPr>
                <w:rFonts w:ascii="Times New Roman" w:eastAsia="Times New Roman" w:hAnsi="Times New Roman" w:cs="Times New Roman"/>
                <w:b/>
                <w:bCs/>
                <w:color w:val="000000"/>
                <w:sz w:val="24"/>
                <w:szCs w:val="24"/>
                <w:lang w:eastAsia="ru-RU"/>
              </w:rPr>
            </w:pPr>
            <w:r w:rsidRPr="00AB427A">
              <w:rPr>
                <w:rFonts w:ascii="Times New Roman" w:eastAsia="Times New Roman" w:hAnsi="Times New Roman" w:cs="Times New Roman"/>
                <w:b/>
                <w:bCs/>
                <w:color w:val="000000"/>
                <w:sz w:val="24"/>
                <w:szCs w:val="24"/>
                <w:lang w:eastAsia="ru-RU"/>
              </w:rPr>
              <w:t>1458</w:t>
            </w:r>
          </w:p>
        </w:tc>
      </w:tr>
    </w:tbl>
    <w:p w:rsidR="00AB427A" w:rsidRPr="00AB427A" w:rsidRDefault="00AB427A" w:rsidP="00AB427A">
      <w:pPr>
        <w:spacing w:after="0" w:line="360" w:lineRule="auto"/>
        <w:ind w:firstLine="567"/>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21" w:name="_Toc384139667"/>
      <w:r w:rsidRPr="00AB427A">
        <w:rPr>
          <w:rFonts w:ascii="Times New Roman" w:eastAsia="Times New Roman" w:hAnsi="Times New Roman" w:cs="Times New Roman"/>
          <w:b/>
          <w:sz w:val="28"/>
          <w:szCs w:val="28"/>
          <w:lang w:eastAsia="ru-RU"/>
        </w:rPr>
        <w:t>2.3.11. Справочник наименований расчётных элементов территориального деления и справочник соответствия принятых наименований с существующими в Генеральном Плане</w:t>
      </w:r>
      <w:bookmarkEnd w:id="121"/>
    </w:p>
    <w:p w:rsidR="00AB427A" w:rsidRPr="00AB427A" w:rsidRDefault="00AB427A" w:rsidP="00AB427A">
      <w:pPr>
        <w:spacing w:after="0" w:line="360" w:lineRule="auto"/>
        <w:ind w:firstLine="567"/>
        <w:rPr>
          <w:rFonts w:ascii="Times New Roman" w:hAnsi="Times New Roman" w:cs="Times New Roman"/>
          <w:sz w:val="28"/>
        </w:rPr>
      </w:pPr>
      <w:r w:rsidRPr="00AB427A">
        <w:rPr>
          <w:rFonts w:ascii="Times New Roman" w:hAnsi="Times New Roman" w:cs="Times New Roman"/>
          <w:sz w:val="28"/>
        </w:rPr>
        <w:t>Справочник наименований расчётных элементов территориального деления и справочник соответствия принятых наименований с существующими в Генеральном Плане отсутствует.</w:t>
      </w:r>
    </w:p>
    <w:p w:rsidR="00AB427A" w:rsidRPr="00AB427A" w:rsidRDefault="00AB427A" w:rsidP="00AB427A">
      <w:pPr>
        <w:spacing w:after="0" w:line="360" w:lineRule="auto"/>
        <w:ind w:firstLine="567"/>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22" w:name="_Toc384139668"/>
      <w:r w:rsidRPr="00AB427A">
        <w:rPr>
          <w:rFonts w:ascii="Times New Roman" w:eastAsia="Times New Roman" w:hAnsi="Times New Roman" w:cs="Times New Roman"/>
          <w:b/>
          <w:sz w:val="28"/>
          <w:szCs w:val="28"/>
          <w:lang w:eastAsia="ru-RU"/>
        </w:rPr>
        <w:t>2.3.12. Описание расчётных элементов территориального деления в существующем (на момент разработки схемы водоснабжения) и перспективном состоянии.</w:t>
      </w:r>
      <w:bookmarkEnd w:id="122"/>
    </w:p>
    <w:p w:rsidR="00AB427A" w:rsidRPr="00AB427A" w:rsidRDefault="00AB427A" w:rsidP="00AB427A">
      <w:pPr>
        <w:spacing w:after="0" w:line="360" w:lineRule="auto"/>
        <w:ind w:firstLine="567"/>
        <w:rPr>
          <w:rFonts w:ascii="Times New Roman" w:hAnsi="Times New Roman" w:cs="Times New Roman"/>
          <w:sz w:val="28"/>
        </w:rPr>
      </w:pPr>
    </w:p>
    <w:p w:rsidR="00AB427A" w:rsidRPr="00AB427A" w:rsidRDefault="00AB427A" w:rsidP="00AB427A">
      <w:pPr>
        <w:spacing w:after="0" w:line="360" w:lineRule="auto"/>
        <w:ind w:firstLine="567"/>
        <w:rPr>
          <w:rFonts w:ascii="Times New Roman" w:hAnsi="Times New Roman" w:cs="Times New Roman"/>
          <w:sz w:val="28"/>
        </w:rPr>
      </w:pPr>
      <w:r w:rsidRPr="00AB427A">
        <w:rPr>
          <w:rFonts w:ascii="Times New Roman" w:hAnsi="Times New Roman" w:cs="Times New Roman"/>
          <w:sz w:val="28"/>
        </w:rPr>
        <w:t>Описание расчётных элементов территориального деления в существующем (на момент разработки схемы водоснабжения) и перспективном состоянии отсутствует.</w:t>
      </w:r>
    </w:p>
    <w:p w:rsidR="00AB427A" w:rsidRPr="00AB427A" w:rsidRDefault="00AB427A" w:rsidP="00AB427A">
      <w:pPr>
        <w:spacing w:after="0" w:line="360" w:lineRule="auto"/>
        <w:ind w:firstLine="567"/>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23" w:name="_Toc384139669"/>
      <w:r w:rsidRPr="00AB427A">
        <w:rPr>
          <w:rFonts w:ascii="Times New Roman" w:eastAsia="Times New Roman" w:hAnsi="Times New Roman" w:cs="Times New Roman"/>
          <w:b/>
          <w:sz w:val="28"/>
          <w:szCs w:val="28"/>
          <w:lang w:eastAsia="ru-RU"/>
        </w:rPr>
        <w:t>2.3.13. Базовый спрос на коммунальный ресурс и прогноз.</w:t>
      </w:r>
      <w:bookmarkEnd w:id="123"/>
    </w:p>
    <w:p w:rsidR="00AB427A" w:rsidRPr="00AB427A" w:rsidRDefault="00AB427A" w:rsidP="00AB427A">
      <w:pPr>
        <w:spacing w:after="0" w:line="360" w:lineRule="auto"/>
        <w:ind w:firstLine="567"/>
        <w:rPr>
          <w:rFonts w:ascii="Times New Roman" w:hAnsi="Times New Roman" w:cs="Times New Roman"/>
          <w:sz w:val="28"/>
        </w:rPr>
      </w:pPr>
      <w:r w:rsidRPr="00AB427A">
        <w:rPr>
          <w:rFonts w:ascii="Times New Roman" w:hAnsi="Times New Roman" w:cs="Times New Roman"/>
          <w:sz w:val="28"/>
        </w:rPr>
        <w:t>Базовый спрос на коммунальный ресурс и прогноз представлен ранее в таблице №27 пп.2.3.1.</w:t>
      </w:r>
    </w:p>
    <w:p w:rsidR="00AB427A" w:rsidRPr="00AB427A" w:rsidRDefault="00AB427A" w:rsidP="00AB427A">
      <w:pPr>
        <w:spacing w:after="0" w:line="360" w:lineRule="auto"/>
        <w:ind w:firstLine="567"/>
        <w:rPr>
          <w:rFonts w:ascii="Times New Roman" w:hAnsi="Times New Roman" w:cs="Times New Roman"/>
          <w:sz w:val="28"/>
        </w:rPr>
      </w:pPr>
    </w:p>
    <w:p w:rsidR="00AB427A" w:rsidRPr="00AB427A" w:rsidRDefault="00AB427A" w:rsidP="00AB427A">
      <w:pPr>
        <w:spacing w:after="0" w:line="360" w:lineRule="auto"/>
        <w:ind w:firstLine="567"/>
        <w:rPr>
          <w:rFonts w:ascii="Times New Roman" w:hAnsi="Times New Roman" w:cs="Times New Roman"/>
          <w:sz w:val="28"/>
        </w:rPr>
        <w:sectPr w:rsidR="00AB427A" w:rsidRPr="00AB427A" w:rsidSect="0002025D">
          <w:pgSz w:w="11907" w:h="16839" w:code="9"/>
          <w:pgMar w:top="1134" w:right="851" w:bottom="679" w:left="1701" w:header="340" w:footer="340" w:gutter="0"/>
          <w:cols w:space="708"/>
          <w:docGrid w:linePitch="360"/>
        </w:sectPr>
      </w:pPr>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bookmarkStart w:id="124" w:name="_Toc384139670"/>
      <w:r w:rsidRPr="00AB427A">
        <w:rPr>
          <w:rFonts w:ascii="Times New Roman" w:eastAsia="Times New Roman" w:hAnsi="Times New Roman" w:cs="Times New Roman"/>
          <w:b/>
          <w:sz w:val="32"/>
          <w:szCs w:val="28"/>
          <w:lang w:eastAsia="ru-RU"/>
        </w:rPr>
        <w:t xml:space="preserve">Раздел </w:t>
      </w:r>
      <w:r w:rsidRPr="00AB427A">
        <w:rPr>
          <w:rFonts w:ascii="Times New Roman" w:eastAsia="Times New Roman" w:hAnsi="Times New Roman" w:cs="Times New Roman"/>
          <w:b/>
          <w:sz w:val="32"/>
          <w:szCs w:val="28"/>
          <w:lang w:val="en-US" w:eastAsia="ru-RU"/>
        </w:rPr>
        <w:t>IV</w:t>
      </w:r>
      <w:bookmarkEnd w:id="124"/>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25" w:name="_Toc384139671"/>
      <w:r w:rsidRPr="00AB427A">
        <w:rPr>
          <w:rFonts w:ascii="Times New Roman" w:eastAsia="Times New Roman" w:hAnsi="Times New Roman" w:cs="Times New Roman"/>
          <w:b/>
          <w:sz w:val="28"/>
          <w:szCs w:val="28"/>
          <w:lang w:eastAsia="ru-RU"/>
        </w:rPr>
        <w:t>2.4 Предложения по строительству, реконструкции и технического перевооружения объектов системы</w:t>
      </w:r>
      <w:bookmarkEnd w:id="125"/>
      <w:r w:rsidRPr="00AB427A">
        <w:rPr>
          <w:rFonts w:ascii="Times New Roman" w:eastAsia="Times New Roman" w:hAnsi="Times New Roman" w:cs="Times New Roman"/>
          <w:b/>
          <w:sz w:val="28"/>
          <w:szCs w:val="28"/>
          <w:lang w:eastAsia="ru-RU"/>
        </w:rPr>
        <w:t xml:space="preserve"> водоснабжения.</w:t>
      </w: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26" w:name="_Toc384139672"/>
      <w:r w:rsidRPr="00AB427A">
        <w:rPr>
          <w:rFonts w:ascii="Times New Roman" w:eastAsia="Times New Roman" w:hAnsi="Times New Roman" w:cs="Times New Roman"/>
          <w:b/>
          <w:sz w:val="28"/>
          <w:szCs w:val="28"/>
          <w:lang w:eastAsia="ru-RU"/>
        </w:rPr>
        <w:t>2.4.1. План реконструкции, нового строительства и технического перевооружения объектов системы водоснабжения.</w:t>
      </w:r>
      <w:bookmarkEnd w:id="126"/>
    </w:p>
    <w:p w:rsidR="00AB427A" w:rsidRPr="00AB427A" w:rsidRDefault="00AB427A" w:rsidP="00AB427A">
      <w:pPr>
        <w:autoSpaceDE w:val="0"/>
        <w:autoSpaceDN w:val="0"/>
        <w:adjustRightInd w:val="0"/>
        <w:spacing w:after="0" w:line="360" w:lineRule="auto"/>
        <w:ind w:firstLine="709"/>
        <w:jc w:val="both"/>
        <w:rPr>
          <w:rFonts w:ascii="Times New Roman" w:eastAsia="Times New Roman" w:hAnsi="Times New Roman" w:cs="Times New Roman"/>
          <w:sz w:val="28"/>
          <w:szCs w:val="26"/>
          <w:lang w:eastAsia="ru-RU"/>
        </w:rPr>
      </w:pPr>
      <w:r w:rsidRPr="00AB427A">
        <w:rPr>
          <w:rFonts w:ascii="Times New Roman" w:eastAsia="Times New Roman" w:hAnsi="Times New Roman" w:cs="Times New Roman"/>
          <w:sz w:val="28"/>
          <w:szCs w:val="26"/>
          <w:lang w:eastAsia="ru-RU"/>
        </w:rPr>
        <w:t>Водоснабжение населенных пунктов обеспеченных централизованным водоснабжением планируется от существующей водопроводной сети. Потребуется реконструкция водопроводной сети.</w:t>
      </w:r>
    </w:p>
    <w:p w:rsidR="00AB427A" w:rsidRPr="00AB427A" w:rsidRDefault="00AB427A" w:rsidP="00AB427A">
      <w:pPr>
        <w:autoSpaceDE w:val="0"/>
        <w:autoSpaceDN w:val="0"/>
        <w:adjustRightInd w:val="0"/>
        <w:spacing w:after="0" w:line="360" w:lineRule="auto"/>
        <w:ind w:firstLine="709"/>
        <w:jc w:val="both"/>
        <w:rPr>
          <w:rFonts w:ascii="Times New Roman" w:eastAsia="Times New Roman" w:hAnsi="Times New Roman" w:cs="Times New Roman"/>
          <w:sz w:val="28"/>
          <w:szCs w:val="26"/>
          <w:lang w:eastAsia="ru-RU"/>
        </w:rPr>
      </w:pPr>
      <w:r w:rsidRPr="00AB427A">
        <w:rPr>
          <w:rFonts w:ascii="Times New Roman" w:eastAsia="Times New Roman" w:hAnsi="Times New Roman" w:cs="Times New Roman"/>
          <w:sz w:val="28"/>
          <w:szCs w:val="26"/>
          <w:lang w:eastAsia="ru-RU"/>
        </w:rPr>
        <w:t>Для улучшения работы системы водоснабжения и обеспечения питьевой водой потребителей в полном объеме необходимо выполнить следующие мероприятия:</w:t>
      </w:r>
    </w:p>
    <w:p w:rsidR="00AB427A" w:rsidRPr="00AB427A" w:rsidRDefault="00AB427A" w:rsidP="00AB427A">
      <w:pPr>
        <w:numPr>
          <w:ilvl w:val="0"/>
          <w:numId w:val="17"/>
        </w:numPr>
        <w:tabs>
          <w:tab w:val="left" w:pos="1196"/>
        </w:tabs>
        <w:autoSpaceDE w:val="0"/>
        <w:autoSpaceDN w:val="0"/>
        <w:adjustRightInd w:val="0"/>
        <w:spacing w:before="26" w:after="0" w:line="360" w:lineRule="auto"/>
        <w:ind w:firstLine="709"/>
        <w:jc w:val="both"/>
        <w:rPr>
          <w:rFonts w:ascii="Times New Roman" w:eastAsia="Times New Roman" w:hAnsi="Times New Roman" w:cs="Times New Roman"/>
          <w:sz w:val="28"/>
          <w:szCs w:val="26"/>
          <w:lang w:eastAsia="ru-RU"/>
        </w:rPr>
      </w:pPr>
      <w:r w:rsidRPr="00AB427A">
        <w:rPr>
          <w:rFonts w:ascii="Times New Roman" w:eastAsia="Times New Roman" w:hAnsi="Times New Roman" w:cs="Times New Roman"/>
          <w:sz w:val="28"/>
          <w:szCs w:val="26"/>
          <w:lang w:eastAsia="ru-RU"/>
        </w:rPr>
        <w:t>провести переутверждение запасов питьевой воды. Провести мониторинг запасов подземных вод по всем водозаборам и утвердить (по возможности) запасы питьевой воды.</w:t>
      </w:r>
    </w:p>
    <w:p w:rsidR="00AB427A" w:rsidRPr="00AB427A" w:rsidRDefault="00AB427A" w:rsidP="00AB427A">
      <w:pPr>
        <w:numPr>
          <w:ilvl w:val="0"/>
          <w:numId w:val="17"/>
        </w:numPr>
        <w:tabs>
          <w:tab w:val="left" w:pos="1196"/>
        </w:tabs>
        <w:autoSpaceDE w:val="0"/>
        <w:autoSpaceDN w:val="0"/>
        <w:adjustRightInd w:val="0"/>
        <w:spacing w:before="17" w:after="0" w:line="360" w:lineRule="auto"/>
        <w:ind w:firstLine="709"/>
        <w:jc w:val="both"/>
        <w:rPr>
          <w:rFonts w:ascii="Times New Roman" w:eastAsia="Times New Roman" w:hAnsi="Times New Roman" w:cs="Times New Roman"/>
          <w:sz w:val="28"/>
          <w:szCs w:val="26"/>
          <w:lang w:eastAsia="ru-RU"/>
        </w:rPr>
      </w:pPr>
      <w:r w:rsidRPr="00AB427A">
        <w:rPr>
          <w:rFonts w:ascii="Times New Roman" w:eastAsia="Times New Roman" w:hAnsi="Times New Roman" w:cs="Times New Roman"/>
          <w:sz w:val="28"/>
          <w:szCs w:val="26"/>
          <w:lang w:eastAsia="ru-RU"/>
        </w:rPr>
        <w:t>осуществлять мероприятия по доведению качества питьевой воды до требований СанПиН 2.1.4.1074-01;</w:t>
      </w:r>
    </w:p>
    <w:p w:rsidR="00AB427A" w:rsidRPr="00AB427A" w:rsidRDefault="00AB427A" w:rsidP="00AB427A">
      <w:pPr>
        <w:numPr>
          <w:ilvl w:val="0"/>
          <w:numId w:val="17"/>
        </w:numPr>
        <w:tabs>
          <w:tab w:val="left" w:pos="1196"/>
        </w:tabs>
        <w:autoSpaceDE w:val="0"/>
        <w:autoSpaceDN w:val="0"/>
        <w:adjustRightInd w:val="0"/>
        <w:spacing w:before="17" w:after="0" w:line="360" w:lineRule="auto"/>
        <w:ind w:firstLine="709"/>
        <w:jc w:val="both"/>
        <w:rPr>
          <w:rFonts w:ascii="Times New Roman" w:eastAsia="Times New Roman" w:hAnsi="Times New Roman" w:cs="Times New Roman"/>
          <w:sz w:val="28"/>
          <w:szCs w:val="26"/>
          <w:lang w:eastAsia="ru-RU"/>
        </w:rPr>
      </w:pPr>
      <w:r w:rsidRPr="00AB427A">
        <w:rPr>
          <w:rFonts w:ascii="Times New Roman" w:eastAsia="Times New Roman" w:hAnsi="Times New Roman" w:cs="Times New Roman"/>
          <w:sz w:val="28"/>
          <w:szCs w:val="26"/>
          <w:lang w:eastAsia="ru-RU"/>
        </w:rPr>
        <w:t>разработать и утвердить в установленном порядке проект ЗСО на всех действующих водозаборах;</w:t>
      </w:r>
    </w:p>
    <w:p w:rsidR="00AB427A" w:rsidRPr="00AB427A" w:rsidRDefault="00AB427A" w:rsidP="00AB427A">
      <w:pPr>
        <w:numPr>
          <w:ilvl w:val="0"/>
          <w:numId w:val="17"/>
        </w:numPr>
        <w:tabs>
          <w:tab w:val="left" w:pos="1196"/>
        </w:tabs>
        <w:autoSpaceDE w:val="0"/>
        <w:autoSpaceDN w:val="0"/>
        <w:adjustRightInd w:val="0"/>
        <w:spacing w:before="21" w:after="0" w:line="360" w:lineRule="auto"/>
        <w:ind w:firstLine="709"/>
        <w:jc w:val="both"/>
        <w:rPr>
          <w:rFonts w:ascii="Times New Roman" w:eastAsia="Times New Roman" w:hAnsi="Times New Roman" w:cs="Times New Roman"/>
          <w:sz w:val="28"/>
          <w:szCs w:val="26"/>
          <w:lang w:eastAsia="ru-RU"/>
        </w:rPr>
      </w:pPr>
      <w:r w:rsidRPr="00AB427A">
        <w:rPr>
          <w:rFonts w:ascii="Times New Roman" w:eastAsia="Times New Roman" w:hAnsi="Times New Roman" w:cs="Times New Roman"/>
          <w:sz w:val="28"/>
          <w:szCs w:val="26"/>
          <w:lang w:eastAsia="ru-RU"/>
        </w:rPr>
        <w:t>выполнить модернизацию водопроводных насосных станций. Постепенно вести замену морально устаревшего технологического оборудования на современное, высокоэффективное и энергоэкономичное;</w:t>
      </w:r>
    </w:p>
    <w:p w:rsidR="00AB427A" w:rsidRPr="00AB427A" w:rsidRDefault="00AB427A" w:rsidP="00AB427A">
      <w:pPr>
        <w:numPr>
          <w:ilvl w:val="0"/>
          <w:numId w:val="17"/>
        </w:numPr>
        <w:tabs>
          <w:tab w:val="left" w:pos="1196"/>
        </w:tabs>
        <w:autoSpaceDE w:val="0"/>
        <w:autoSpaceDN w:val="0"/>
        <w:adjustRightInd w:val="0"/>
        <w:spacing w:before="17" w:after="0" w:line="360" w:lineRule="auto"/>
        <w:ind w:firstLine="709"/>
        <w:jc w:val="both"/>
        <w:rPr>
          <w:rFonts w:ascii="Times New Roman" w:eastAsia="Times New Roman" w:hAnsi="Times New Roman" w:cs="Times New Roman"/>
          <w:sz w:val="28"/>
          <w:szCs w:val="26"/>
          <w:lang w:eastAsia="ru-RU"/>
        </w:rPr>
      </w:pPr>
      <w:r w:rsidRPr="00AB427A">
        <w:rPr>
          <w:rFonts w:ascii="Times New Roman" w:eastAsia="Times New Roman" w:hAnsi="Times New Roman" w:cs="Times New Roman"/>
          <w:sz w:val="28"/>
          <w:szCs w:val="26"/>
          <w:lang w:eastAsia="ru-RU"/>
        </w:rPr>
        <w:t>провести капитальный ремонт и реконструкцию водопроводных сетей с использованием приоритетных методов их ремонта и восстановления, с использованием современных материалов;</w:t>
      </w:r>
    </w:p>
    <w:p w:rsidR="00AB427A" w:rsidRPr="00AB427A" w:rsidRDefault="00AB427A" w:rsidP="00AB427A">
      <w:pPr>
        <w:numPr>
          <w:ilvl w:val="0"/>
          <w:numId w:val="17"/>
        </w:numPr>
        <w:tabs>
          <w:tab w:val="left" w:pos="1196"/>
        </w:tabs>
        <w:autoSpaceDE w:val="0"/>
        <w:autoSpaceDN w:val="0"/>
        <w:adjustRightInd w:val="0"/>
        <w:spacing w:before="9" w:after="0" w:line="360" w:lineRule="auto"/>
        <w:ind w:firstLine="709"/>
        <w:jc w:val="both"/>
        <w:rPr>
          <w:rFonts w:ascii="Times New Roman" w:eastAsia="Times New Roman" w:hAnsi="Times New Roman" w:cs="Times New Roman"/>
          <w:sz w:val="28"/>
          <w:szCs w:val="26"/>
          <w:lang w:eastAsia="ru-RU"/>
        </w:rPr>
      </w:pPr>
      <w:r w:rsidRPr="00AB427A">
        <w:rPr>
          <w:rFonts w:ascii="Times New Roman" w:eastAsia="Times New Roman" w:hAnsi="Times New Roman" w:cs="Times New Roman"/>
          <w:sz w:val="28"/>
          <w:szCs w:val="26"/>
          <w:lang w:eastAsia="ru-RU"/>
        </w:rPr>
        <w:t>вести строительство новых водоводов и уличной водопроводной сети только из современных материалов.</w:t>
      </w:r>
    </w:p>
    <w:p w:rsidR="00AB427A" w:rsidRPr="00AB427A" w:rsidRDefault="00AB427A" w:rsidP="00AB427A"/>
    <w:p w:rsidR="00AB427A" w:rsidRPr="00AB427A" w:rsidRDefault="00AB427A" w:rsidP="00AB427A"/>
    <w:p w:rsidR="00AB427A" w:rsidRPr="00AB427A" w:rsidRDefault="00AB427A" w:rsidP="00AB427A"/>
    <w:p w:rsidR="00AB427A" w:rsidRPr="00AB427A" w:rsidRDefault="00AB427A" w:rsidP="00AB427A"/>
    <w:tbl>
      <w:tblPr>
        <w:tblW w:w="5000" w:type="pct"/>
        <w:tblLook w:val="04A0" w:firstRow="1" w:lastRow="0" w:firstColumn="1" w:lastColumn="0" w:noHBand="0" w:noVBand="1"/>
      </w:tblPr>
      <w:tblGrid>
        <w:gridCol w:w="832"/>
        <w:gridCol w:w="2919"/>
        <w:gridCol w:w="1078"/>
        <w:gridCol w:w="832"/>
        <w:gridCol w:w="833"/>
        <w:gridCol w:w="833"/>
        <w:gridCol w:w="1138"/>
        <w:gridCol w:w="870"/>
      </w:tblGrid>
      <w:tr w:rsidR="00AB427A" w:rsidRPr="00AB427A" w:rsidTr="00CE3E26">
        <w:trPr>
          <w:trHeight w:val="467"/>
        </w:trPr>
        <w:tc>
          <w:tcPr>
            <w:tcW w:w="44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п/п</w:t>
            </w:r>
          </w:p>
        </w:tc>
        <w:tc>
          <w:tcPr>
            <w:tcW w:w="156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Наименование работ</w:t>
            </w:r>
          </w:p>
        </w:tc>
        <w:tc>
          <w:tcPr>
            <w:tcW w:w="2989" w:type="pct"/>
            <w:gridSpan w:val="6"/>
            <w:tcBorders>
              <w:top w:val="single" w:sz="8" w:space="0" w:color="auto"/>
              <w:left w:val="nil"/>
              <w:bottom w:val="single" w:sz="8"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Стоимость.тыс.руб.</w:t>
            </w:r>
          </w:p>
        </w:tc>
      </w:tr>
      <w:tr w:rsidR="00AB427A" w:rsidRPr="00AB427A" w:rsidTr="00CE3E26">
        <w:trPr>
          <w:trHeight w:val="262"/>
        </w:trPr>
        <w:tc>
          <w:tcPr>
            <w:tcW w:w="447" w:type="pct"/>
            <w:vMerge/>
            <w:tcBorders>
              <w:top w:val="single" w:sz="8" w:space="0" w:color="auto"/>
              <w:left w:val="single" w:sz="8" w:space="0" w:color="auto"/>
              <w:bottom w:val="single" w:sz="8" w:space="0" w:color="000000"/>
              <w:right w:val="single" w:sz="8"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8"/>
                <w:szCs w:val="28"/>
                <w:lang w:eastAsia="ru-RU"/>
              </w:rPr>
            </w:pPr>
          </w:p>
        </w:tc>
        <w:tc>
          <w:tcPr>
            <w:tcW w:w="1565" w:type="pct"/>
            <w:vMerge/>
            <w:tcBorders>
              <w:top w:val="single" w:sz="8" w:space="0" w:color="auto"/>
              <w:left w:val="single" w:sz="8" w:space="0" w:color="auto"/>
              <w:bottom w:val="single" w:sz="8" w:space="0" w:color="000000"/>
              <w:right w:val="single" w:sz="8"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8"/>
                <w:szCs w:val="28"/>
                <w:lang w:eastAsia="ru-RU"/>
              </w:rPr>
            </w:pPr>
          </w:p>
        </w:tc>
        <w:tc>
          <w:tcPr>
            <w:tcW w:w="579"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2014</w:t>
            </w:r>
          </w:p>
        </w:tc>
        <w:tc>
          <w:tcPr>
            <w:tcW w:w="447"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2015</w:t>
            </w:r>
          </w:p>
        </w:tc>
        <w:tc>
          <w:tcPr>
            <w:tcW w:w="448"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2016</w:t>
            </w:r>
          </w:p>
        </w:tc>
        <w:tc>
          <w:tcPr>
            <w:tcW w:w="448"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2017</w:t>
            </w:r>
          </w:p>
        </w:tc>
        <w:tc>
          <w:tcPr>
            <w:tcW w:w="611"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2018-2020</w:t>
            </w:r>
          </w:p>
        </w:tc>
        <w:tc>
          <w:tcPr>
            <w:tcW w:w="455"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2021-2023</w:t>
            </w:r>
          </w:p>
        </w:tc>
      </w:tr>
      <w:tr w:rsidR="00AB427A" w:rsidRPr="00AB427A" w:rsidTr="00CE3E26">
        <w:trPr>
          <w:trHeight w:val="1140"/>
        </w:trPr>
        <w:tc>
          <w:tcPr>
            <w:tcW w:w="447" w:type="pct"/>
            <w:tcBorders>
              <w:top w:val="nil"/>
              <w:left w:val="single" w:sz="8" w:space="0" w:color="auto"/>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1</w:t>
            </w:r>
          </w:p>
        </w:tc>
        <w:tc>
          <w:tcPr>
            <w:tcW w:w="1565"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both"/>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Устройство частотных преобразователей на насосных станциях</w:t>
            </w:r>
          </w:p>
        </w:tc>
        <w:tc>
          <w:tcPr>
            <w:tcW w:w="579"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sz w:val="28"/>
              </w:rPr>
            </w:pPr>
            <w:r w:rsidRPr="00AB427A">
              <w:rPr>
                <w:rFonts w:ascii="Times New Roman" w:eastAsia="Times New Roman" w:hAnsi="Times New Roman" w:cs="Times New Roman"/>
                <w:color w:val="000000"/>
                <w:sz w:val="28"/>
                <w:szCs w:val="28"/>
              </w:rPr>
              <w:t>-</w:t>
            </w:r>
          </w:p>
        </w:tc>
        <w:tc>
          <w:tcPr>
            <w:tcW w:w="447"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sz w:val="28"/>
              </w:rPr>
            </w:pPr>
            <w:r w:rsidRPr="00AB427A">
              <w:rPr>
                <w:rFonts w:ascii="Times New Roman" w:eastAsia="Times New Roman" w:hAnsi="Times New Roman" w:cs="Times New Roman"/>
                <w:color w:val="000000"/>
                <w:sz w:val="28"/>
                <w:szCs w:val="28"/>
              </w:rPr>
              <w:t>250</w:t>
            </w:r>
          </w:p>
        </w:tc>
        <w:tc>
          <w:tcPr>
            <w:tcW w:w="448"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sz w:val="28"/>
              </w:rPr>
            </w:pPr>
            <w:r w:rsidRPr="00AB427A">
              <w:rPr>
                <w:rFonts w:ascii="Times New Roman" w:eastAsia="Times New Roman" w:hAnsi="Times New Roman" w:cs="Times New Roman"/>
                <w:color w:val="000000"/>
                <w:sz w:val="28"/>
                <w:szCs w:val="28"/>
              </w:rPr>
              <w:t>250</w:t>
            </w:r>
          </w:p>
        </w:tc>
        <w:tc>
          <w:tcPr>
            <w:tcW w:w="448"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sz w:val="28"/>
              </w:rPr>
            </w:pPr>
            <w:r w:rsidRPr="00AB427A">
              <w:rPr>
                <w:rFonts w:ascii="Times New Roman" w:eastAsia="Times New Roman" w:hAnsi="Times New Roman" w:cs="Times New Roman"/>
                <w:color w:val="000000"/>
                <w:sz w:val="28"/>
                <w:szCs w:val="28"/>
              </w:rPr>
              <w:t>250</w:t>
            </w:r>
          </w:p>
        </w:tc>
        <w:tc>
          <w:tcPr>
            <w:tcW w:w="611"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sz w:val="28"/>
              </w:rPr>
            </w:pPr>
            <w:r w:rsidRPr="00AB427A">
              <w:rPr>
                <w:rFonts w:ascii="Times New Roman" w:eastAsia="Times New Roman" w:hAnsi="Times New Roman" w:cs="Times New Roman"/>
                <w:color w:val="000000"/>
                <w:sz w:val="28"/>
                <w:szCs w:val="28"/>
              </w:rPr>
              <w:t>750</w:t>
            </w:r>
          </w:p>
        </w:tc>
        <w:tc>
          <w:tcPr>
            <w:tcW w:w="455"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sz w:val="28"/>
              </w:rPr>
            </w:pPr>
            <w:r w:rsidRPr="00AB427A">
              <w:rPr>
                <w:rFonts w:ascii="Times New Roman" w:eastAsia="Times New Roman" w:hAnsi="Times New Roman" w:cs="Times New Roman"/>
                <w:color w:val="000000"/>
                <w:sz w:val="28"/>
                <w:szCs w:val="28"/>
              </w:rPr>
              <w:t>900</w:t>
            </w:r>
          </w:p>
        </w:tc>
      </w:tr>
      <w:tr w:rsidR="00AB427A" w:rsidRPr="00AB427A" w:rsidTr="00CE3E26">
        <w:trPr>
          <w:trHeight w:val="390"/>
        </w:trPr>
        <w:tc>
          <w:tcPr>
            <w:tcW w:w="447" w:type="pct"/>
            <w:tcBorders>
              <w:top w:val="nil"/>
              <w:left w:val="single" w:sz="8" w:space="0" w:color="auto"/>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2</w:t>
            </w:r>
          </w:p>
        </w:tc>
        <w:tc>
          <w:tcPr>
            <w:tcW w:w="1565"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both"/>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Замена трубопроводов</w:t>
            </w:r>
          </w:p>
        </w:tc>
        <w:tc>
          <w:tcPr>
            <w:tcW w:w="579"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sz w:val="28"/>
              </w:rPr>
            </w:pPr>
            <w:r w:rsidRPr="00AB427A">
              <w:rPr>
                <w:rFonts w:ascii="Times New Roman" w:eastAsia="Times New Roman" w:hAnsi="Times New Roman" w:cs="Times New Roman"/>
                <w:color w:val="000000"/>
                <w:sz w:val="28"/>
                <w:szCs w:val="28"/>
              </w:rPr>
              <w:t>200</w:t>
            </w:r>
          </w:p>
        </w:tc>
        <w:tc>
          <w:tcPr>
            <w:tcW w:w="447" w:type="pct"/>
            <w:tcBorders>
              <w:top w:val="nil"/>
              <w:left w:val="nil"/>
              <w:bottom w:val="single" w:sz="8" w:space="0" w:color="auto"/>
              <w:right w:val="single" w:sz="8" w:space="0" w:color="auto"/>
            </w:tcBorders>
            <w:shd w:val="clear" w:color="auto" w:fill="auto"/>
            <w:vAlign w:val="center"/>
          </w:tcPr>
          <w:p w:rsidR="00AB427A" w:rsidRPr="00AB427A" w:rsidRDefault="00AB427A" w:rsidP="00AB427A">
            <w:pPr>
              <w:spacing w:after="0" w:line="240" w:lineRule="auto"/>
              <w:jc w:val="center"/>
              <w:rPr>
                <w:rFonts w:ascii="Times New Roman" w:hAnsi="Times New Roman" w:cs="Times New Roman"/>
                <w:sz w:val="28"/>
              </w:rPr>
            </w:pPr>
            <w:r w:rsidRPr="00AB427A">
              <w:rPr>
                <w:rFonts w:ascii="Times New Roman" w:hAnsi="Times New Roman" w:cs="Times New Roman"/>
                <w:sz w:val="28"/>
              </w:rPr>
              <w:t>1054</w:t>
            </w:r>
          </w:p>
        </w:tc>
        <w:tc>
          <w:tcPr>
            <w:tcW w:w="448" w:type="pct"/>
            <w:tcBorders>
              <w:top w:val="nil"/>
              <w:left w:val="nil"/>
              <w:bottom w:val="single" w:sz="8" w:space="0" w:color="auto"/>
              <w:right w:val="single" w:sz="8" w:space="0" w:color="auto"/>
            </w:tcBorders>
            <w:shd w:val="clear" w:color="auto" w:fill="auto"/>
            <w:vAlign w:val="center"/>
          </w:tcPr>
          <w:p w:rsidR="00AB427A" w:rsidRPr="00AB427A" w:rsidRDefault="00AB427A" w:rsidP="00AB427A">
            <w:pPr>
              <w:spacing w:after="0" w:line="240" w:lineRule="auto"/>
              <w:jc w:val="center"/>
              <w:rPr>
                <w:rFonts w:ascii="Times New Roman" w:hAnsi="Times New Roman" w:cs="Times New Roman"/>
                <w:sz w:val="28"/>
              </w:rPr>
            </w:pPr>
            <w:r w:rsidRPr="00AB427A">
              <w:rPr>
                <w:rFonts w:ascii="Times New Roman" w:hAnsi="Times New Roman" w:cs="Times New Roman"/>
                <w:sz w:val="28"/>
              </w:rPr>
              <w:t>8532</w:t>
            </w:r>
          </w:p>
        </w:tc>
        <w:tc>
          <w:tcPr>
            <w:tcW w:w="448"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sz w:val="28"/>
              </w:rPr>
            </w:pPr>
            <w:r w:rsidRPr="00AB427A">
              <w:rPr>
                <w:rFonts w:ascii="Times New Roman" w:eastAsia="Times New Roman" w:hAnsi="Times New Roman" w:cs="Times New Roman"/>
                <w:color w:val="000000"/>
                <w:sz w:val="28"/>
                <w:szCs w:val="28"/>
              </w:rPr>
              <w:t>-</w:t>
            </w:r>
          </w:p>
        </w:tc>
        <w:tc>
          <w:tcPr>
            <w:tcW w:w="611" w:type="pct"/>
            <w:tcBorders>
              <w:top w:val="nil"/>
              <w:left w:val="nil"/>
              <w:bottom w:val="single" w:sz="8" w:space="0" w:color="auto"/>
              <w:right w:val="single" w:sz="8" w:space="0" w:color="auto"/>
            </w:tcBorders>
            <w:shd w:val="clear" w:color="auto" w:fill="auto"/>
            <w:vAlign w:val="center"/>
          </w:tcPr>
          <w:p w:rsidR="00AB427A" w:rsidRPr="00AB427A" w:rsidRDefault="00AB427A" w:rsidP="00AB427A">
            <w:pPr>
              <w:spacing w:after="0" w:line="240" w:lineRule="auto"/>
              <w:jc w:val="center"/>
              <w:rPr>
                <w:rFonts w:ascii="Times New Roman" w:hAnsi="Times New Roman" w:cs="Times New Roman"/>
                <w:sz w:val="28"/>
              </w:rPr>
            </w:pPr>
            <w:r w:rsidRPr="00AB427A">
              <w:rPr>
                <w:rFonts w:ascii="Times New Roman" w:hAnsi="Times New Roman" w:cs="Times New Roman"/>
                <w:sz w:val="28"/>
              </w:rPr>
              <w:t>24312</w:t>
            </w:r>
          </w:p>
        </w:tc>
        <w:tc>
          <w:tcPr>
            <w:tcW w:w="455"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sz w:val="28"/>
              </w:rPr>
            </w:pPr>
            <w:r w:rsidRPr="00AB427A">
              <w:rPr>
                <w:rFonts w:ascii="Times New Roman" w:eastAsia="Times New Roman" w:hAnsi="Times New Roman" w:cs="Times New Roman"/>
                <w:color w:val="000000"/>
                <w:sz w:val="28"/>
                <w:szCs w:val="28"/>
              </w:rPr>
              <w:t>500</w:t>
            </w:r>
          </w:p>
        </w:tc>
      </w:tr>
      <w:tr w:rsidR="00AB427A" w:rsidRPr="00AB427A" w:rsidTr="00CE3E26">
        <w:trPr>
          <w:trHeight w:val="390"/>
        </w:trPr>
        <w:tc>
          <w:tcPr>
            <w:tcW w:w="447" w:type="pct"/>
            <w:tcBorders>
              <w:top w:val="nil"/>
              <w:left w:val="single" w:sz="8" w:space="0" w:color="auto"/>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3</w:t>
            </w:r>
          </w:p>
        </w:tc>
        <w:tc>
          <w:tcPr>
            <w:tcW w:w="1565"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both"/>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Замена запорной арматуры</w:t>
            </w:r>
          </w:p>
        </w:tc>
        <w:tc>
          <w:tcPr>
            <w:tcW w:w="579"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sz w:val="28"/>
              </w:rPr>
            </w:pPr>
            <w:r w:rsidRPr="00AB427A">
              <w:rPr>
                <w:rFonts w:ascii="Times New Roman" w:eastAsia="Times New Roman" w:hAnsi="Times New Roman" w:cs="Times New Roman"/>
                <w:color w:val="000000"/>
                <w:sz w:val="28"/>
                <w:szCs w:val="28"/>
              </w:rPr>
              <w:t>200</w:t>
            </w:r>
          </w:p>
        </w:tc>
        <w:tc>
          <w:tcPr>
            <w:tcW w:w="447" w:type="pct"/>
            <w:tcBorders>
              <w:top w:val="nil"/>
              <w:left w:val="nil"/>
              <w:bottom w:val="single" w:sz="8" w:space="0" w:color="auto"/>
              <w:right w:val="single" w:sz="8" w:space="0" w:color="auto"/>
            </w:tcBorders>
            <w:shd w:val="clear" w:color="auto" w:fill="auto"/>
            <w:vAlign w:val="center"/>
          </w:tcPr>
          <w:p w:rsidR="00AB427A" w:rsidRPr="00AB427A" w:rsidRDefault="00AB427A" w:rsidP="00AB427A">
            <w:pPr>
              <w:spacing w:after="0" w:line="240" w:lineRule="auto"/>
              <w:jc w:val="center"/>
              <w:rPr>
                <w:rFonts w:ascii="Times New Roman" w:hAnsi="Times New Roman" w:cs="Times New Roman"/>
                <w:sz w:val="28"/>
              </w:rPr>
            </w:pPr>
            <w:r w:rsidRPr="00AB427A">
              <w:rPr>
                <w:rFonts w:ascii="Times New Roman" w:eastAsia="Times New Roman" w:hAnsi="Times New Roman" w:cs="Times New Roman"/>
                <w:color w:val="000000"/>
                <w:sz w:val="28"/>
                <w:szCs w:val="28"/>
              </w:rPr>
              <w:t>100</w:t>
            </w:r>
          </w:p>
        </w:tc>
        <w:tc>
          <w:tcPr>
            <w:tcW w:w="448" w:type="pct"/>
            <w:tcBorders>
              <w:top w:val="nil"/>
              <w:left w:val="nil"/>
              <w:bottom w:val="single" w:sz="8" w:space="0" w:color="auto"/>
              <w:right w:val="single" w:sz="8" w:space="0" w:color="auto"/>
            </w:tcBorders>
            <w:shd w:val="clear" w:color="auto" w:fill="auto"/>
            <w:vAlign w:val="center"/>
          </w:tcPr>
          <w:p w:rsidR="00AB427A" w:rsidRPr="00AB427A" w:rsidRDefault="00AB427A" w:rsidP="00AB427A">
            <w:pPr>
              <w:spacing w:after="0" w:line="240" w:lineRule="auto"/>
              <w:jc w:val="center"/>
              <w:rPr>
                <w:rFonts w:ascii="Times New Roman" w:hAnsi="Times New Roman" w:cs="Times New Roman"/>
                <w:sz w:val="28"/>
              </w:rPr>
            </w:pPr>
            <w:r w:rsidRPr="00AB427A">
              <w:rPr>
                <w:rFonts w:ascii="Times New Roman" w:hAnsi="Times New Roman" w:cs="Times New Roman"/>
                <w:sz w:val="28"/>
              </w:rPr>
              <w:t>100</w:t>
            </w:r>
          </w:p>
        </w:tc>
        <w:tc>
          <w:tcPr>
            <w:tcW w:w="448"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sz w:val="28"/>
              </w:rPr>
            </w:pPr>
            <w:r w:rsidRPr="00AB427A">
              <w:rPr>
                <w:rFonts w:ascii="Times New Roman" w:eastAsia="Times New Roman" w:hAnsi="Times New Roman" w:cs="Times New Roman"/>
                <w:color w:val="000000"/>
                <w:sz w:val="28"/>
                <w:szCs w:val="28"/>
              </w:rPr>
              <w:t>10</w:t>
            </w:r>
          </w:p>
        </w:tc>
        <w:tc>
          <w:tcPr>
            <w:tcW w:w="611" w:type="pct"/>
            <w:tcBorders>
              <w:top w:val="nil"/>
              <w:left w:val="nil"/>
              <w:bottom w:val="single" w:sz="8" w:space="0" w:color="auto"/>
              <w:right w:val="single" w:sz="8" w:space="0" w:color="auto"/>
            </w:tcBorders>
            <w:shd w:val="clear" w:color="auto" w:fill="auto"/>
            <w:vAlign w:val="center"/>
          </w:tcPr>
          <w:p w:rsidR="00AB427A" w:rsidRPr="00AB427A" w:rsidRDefault="00AB427A" w:rsidP="00AB427A">
            <w:pPr>
              <w:spacing w:after="0" w:line="240" w:lineRule="auto"/>
              <w:jc w:val="center"/>
              <w:rPr>
                <w:rFonts w:ascii="Times New Roman" w:hAnsi="Times New Roman" w:cs="Times New Roman"/>
                <w:sz w:val="28"/>
              </w:rPr>
            </w:pPr>
            <w:r w:rsidRPr="00AB427A">
              <w:rPr>
                <w:rFonts w:ascii="Times New Roman" w:hAnsi="Times New Roman" w:cs="Times New Roman"/>
                <w:sz w:val="28"/>
              </w:rPr>
              <w:t>100</w:t>
            </w:r>
          </w:p>
        </w:tc>
        <w:tc>
          <w:tcPr>
            <w:tcW w:w="455"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hAnsi="Times New Roman" w:cs="Times New Roman"/>
                <w:sz w:val="28"/>
              </w:rPr>
            </w:pPr>
            <w:r w:rsidRPr="00AB427A">
              <w:rPr>
                <w:rFonts w:ascii="Times New Roman" w:eastAsia="Times New Roman" w:hAnsi="Times New Roman" w:cs="Times New Roman"/>
                <w:color w:val="000000"/>
                <w:sz w:val="28"/>
                <w:szCs w:val="28"/>
              </w:rPr>
              <w:t>1600</w:t>
            </w:r>
          </w:p>
        </w:tc>
      </w:tr>
    </w:tbl>
    <w:p w:rsidR="00AB427A" w:rsidRPr="00AB427A" w:rsidRDefault="00AB427A" w:rsidP="00AB427A">
      <w:pPr>
        <w:spacing w:after="0" w:line="360" w:lineRule="auto"/>
        <w:ind w:firstLine="567"/>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27" w:name="_Toc384139673"/>
      <w:r w:rsidRPr="00AB427A">
        <w:rPr>
          <w:rFonts w:ascii="Times New Roman" w:eastAsia="Times New Roman" w:hAnsi="Times New Roman" w:cs="Times New Roman"/>
          <w:b/>
          <w:sz w:val="28"/>
          <w:szCs w:val="28"/>
          <w:lang w:eastAsia="ru-RU"/>
        </w:rPr>
        <w:t>2.4.2.План нового строительства и реконструкции объектов системы водоснабжения для организации централизованного водоснабжения на территориях, где оно отсутствует.</w:t>
      </w:r>
      <w:bookmarkEnd w:id="127"/>
    </w:p>
    <w:p w:rsidR="00AB427A" w:rsidRPr="00AB427A" w:rsidRDefault="00AB427A" w:rsidP="00AB427A">
      <w:pPr>
        <w:ind w:firstLine="708"/>
        <w:jc w:val="both"/>
        <w:rPr>
          <w:rFonts w:ascii="PT Astra Serif" w:eastAsia="Times New Roman" w:hAnsi="PT Astra Serif" w:cs="Times New Roman"/>
          <w:sz w:val="28"/>
          <w:szCs w:val="28"/>
          <w:lang w:eastAsia="ru-RU"/>
        </w:rPr>
      </w:pPr>
      <w:r w:rsidRPr="00AB427A">
        <w:rPr>
          <w:rFonts w:ascii="Times New Roman" w:hAnsi="Times New Roman" w:cs="Times New Roman"/>
          <w:sz w:val="28"/>
        </w:rPr>
        <w:t xml:space="preserve">В связи с увеличением количества жителей в н.п. д.Ослоново и недостаточным уровнем водообеспеченности необходимо провести проектные работы  </w:t>
      </w:r>
      <w:r w:rsidRPr="00AB427A">
        <w:rPr>
          <w:rFonts w:ascii="PT Astra Serif" w:eastAsia="Times New Roman" w:hAnsi="PT Astra Serif" w:cs="Times New Roman"/>
          <w:sz w:val="28"/>
          <w:szCs w:val="28"/>
          <w:lang w:eastAsia="ru-RU"/>
        </w:rPr>
        <w:t>по объекту: «Строительство сетей и сооружений водопровода в д. Ослоново»</w:t>
      </w: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28" w:name="_Toc384139674"/>
      <w:r w:rsidRPr="00AB427A">
        <w:rPr>
          <w:rFonts w:ascii="Times New Roman" w:eastAsia="Times New Roman" w:hAnsi="Times New Roman" w:cs="Times New Roman"/>
          <w:b/>
          <w:sz w:val="28"/>
          <w:szCs w:val="28"/>
          <w:lang w:eastAsia="ru-RU"/>
        </w:rPr>
        <w:t>2.4.3.План реконструкции, нового строительства технического перевооружения для обеспечения водоснабжением максимального водопотребления в сутки объектов нового строительства и реконструируемых объектов, для которых производительности существующих сооружений не достаточно.</w:t>
      </w:r>
      <w:bookmarkEnd w:id="128"/>
      <w:r w:rsidRPr="00AB427A">
        <w:rPr>
          <w:rFonts w:ascii="Times New Roman" w:eastAsia="Times New Roman" w:hAnsi="Times New Roman" w:cs="Times New Roman"/>
          <w:b/>
          <w:sz w:val="28"/>
          <w:szCs w:val="28"/>
          <w:lang w:eastAsia="ru-RU"/>
        </w:rPr>
        <w:t xml:space="preserve"> </w:t>
      </w:r>
    </w:p>
    <w:p w:rsidR="00AB427A" w:rsidRPr="00AB427A" w:rsidRDefault="00AB427A" w:rsidP="00AB427A">
      <w:pPr>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План реконструкции, нового строительства, технического перевооружения для обеспечения водоснабжением населения м.о.Богучаровское Киреевского района.</w:t>
      </w:r>
    </w:p>
    <w:tbl>
      <w:tblPr>
        <w:tblStyle w:val="11"/>
        <w:tblW w:w="0" w:type="auto"/>
        <w:tblLayout w:type="fixed"/>
        <w:tblLook w:val="04A0" w:firstRow="1" w:lastRow="0" w:firstColumn="1" w:lastColumn="0" w:noHBand="0" w:noVBand="1"/>
      </w:tblPr>
      <w:tblGrid>
        <w:gridCol w:w="577"/>
        <w:gridCol w:w="2229"/>
        <w:gridCol w:w="1986"/>
        <w:gridCol w:w="1979"/>
        <w:gridCol w:w="992"/>
        <w:gridCol w:w="1808"/>
      </w:tblGrid>
      <w:tr w:rsidR="00AB427A" w:rsidRPr="00AB427A" w:rsidTr="00CE3E26">
        <w:tc>
          <w:tcPr>
            <w:tcW w:w="577" w:type="dxa"/>
            <w:vMerge w:val="restart"/>
            <w:vAlign w:val="center"/>
          </w:tcPr>
          <w:p w:rsidR="00AB427A" w:rsidRPr="00AB427A" w:rsidRDefault="00AB427A" w:rsidP="00AB427A">
            <w:pPr>
              <w:widowControl w:val="0"/>
              <w:autoSpaceDE w:val="0"/>
              <w:autoSpaceDN w:val="0"/>
              <w:adjustRightInd w:val="0"/>
              <w:jc w:val="center"/>
              <w:rPr>
                <w:sz w:val="24"/>
                <w:szCs w:val="24"/>
              </w:rPr>
            </w:pPr>
            <w:r w:rsidRPr="00AB427A">
              <w:rPr>
                <w:sz w:val="24"/>
                <w:szCs w:val="24"/>
              </w:rPr>
              <w:t>№ п/п</w:t>
            </w:r>
          </w:p>
        </w:tc>
        <w:tc>
          <w:tcPr>
            <w:tcW w:w="2229" w:type="dxa"/>
            <w:vMerge w:val="restart"/>
            <w:vAlign w:val="center"/>
          </w:tcPr>
          <w:p w:rsidR="00AB427A" w:rsidRPr="00AB427A" w:rsidRDefault="00AB427A" w:rsidP="00AB427A">
            <w:pPr>
              <w:widowControl w:val="0"/>
              <w:autoSpaceDE w:val="0"/>
              <w:autoSpaceDN w:val="0"/>
              <w:adjustRightInd w:val="0"/>
              <w:jc w:val="center"/>
              <w:rPr>
                <w:sz w:val="24"/>
                <w:szCs w:val="24"/>
              </w:rPr>
            </w:pPr>
            <w:r w:rsidRPr="00AB427A">
              <w:rPr>
                <w:sz w:val="24"/>
                <w:szCs w:val="24"/>
              </w:rPr>
              <w:t>Наименование населенного пункта</w:t>
            </w:r>
          </w:p>
        </w:tc>
        <w:tc>
          <w:tcPr>
            <w:tcW w:w="1986" w:type="dxa"/>
            <w:vMerge w:val="restart"/>
            <w:vAlign w:val="center"/>
          </w:tcPr>
          <w:p w:rsidR="00AB427A" w:rsidRPr="00AB427A" w:rsidRDefault="00AB427A" w:rsidP="00AB427A">
            <w:pPr>
              <w:widowControl w:val="0"/>
              <w:autoSpaceDE w:val="0"/>
              <w:autoSpaceDN w:val="0"/>
              <w:adjustRightInd w:val="0"/>
              <w:jc w:val="center"/>
              <w:rPr>
                <w:sz w:val="24"/>
                <w:szCs w:val="24"/>
              </w:rPr>
            </w:pPr>
            <w:r w:rsidRPr="00AB427A">
              <w:rPr>
                <w:sz w:val="24"/>
                <w:szCs w:val="24"/>
              </w:rPr>
              <w:t>Кол-во существующих домов, предполагающих присоединение к сетям, нагрузка.</w:t>
            </w:r>
          </w:p>
        </w:tc>
        <w:tc>
          <w:tcPr>
            <w:tcW w:w="1979" w:type="dxa"/>
            <w:vMerge w:val="restart"/>
            <w:vAlign w:val="center"/>
          </w:tcPr>
          <w:p w:rsidR="00AB427A" w:rsidRPr="00AB427A" w:rsidRDefault="00AB427A" w:rsidP="00AB427A">
            <w:pPr>
              <w:widowControl w:val="0"/>
              <w:autoSpaceDE w:val="0"/>
              <w:autoSpaceDN w:val="0"/>
              <w:adjustRightInd w:val="0"/>
              <w:jc w:val="center"/>
              <w:rPr>
                <w:sz w:val="24"/>
                <w:szCs w:val="24"/>
              </w:rPr>
            </w:pPr>
            <w:r w:rsidRPr="00AB427A">
              <w:rPr>
                <w:sz w:val="24"/>
                <w:szCs w:val="24"/>
              </w:rPr>
              <w:t>Кол-во жителей зарегистрированных по месту жительства</w:t>
            </w:r>
          </w:p>
        </w:tc>
        <w:tc>
          <w:tcPr>
            <w:tcW w:w="2800" w:type="dxa"/>
            <w:gridSpan w:val="2"/>
          </w:tcPr>
          <w:p w:rsidR="00AB427A" w:rsidRPr="00AB427A" w:rsidRDefault="00AB427A" w:rsidP="00AB427A">
            <w:pPr>
              <w:widowControl w:val="0"/>
              <w:autoSpaceDE w:val="0"/>
              <w:autoSpaceDN w:val="0"/>
              <w:adjustRightInd w:val="0"/>
              <w:jc w:val="center"/>
              <w:rPr>
                <w:sz w:val="24"/>
                <w:szCs w:val="24"/>
              </w:rPr>
            </w:pPr>
            <w:r w:rsidRPr="00AB427A">
              <w:rPr>
                <w:sz w:val="24"/>
                <w:szCs w:val="24"/>
              </w:rPr>
              <w:t>Этапы</w:t>
            </w:r>
          </w:p>
        </w:tc>
      </w:tr>
      <w:tr w:rsidR="00AB427A" w:rsidRPr="00AB427A" w:rsidTr="00CE3E26">
        <w:tc>
          <w:tcPr>
            <w:tcW w:w="577" w:type="dxa"/>
            <w:vMerge/>
          </w:tcPr>
          <w:p w:rsidR="00AB427A" w:rsidRPr="00AB427A" w:rsidRDefault="00AB427A" w:rsidP="00AB427A">
            <w:pPr>
              <w:widowControl w:val="0"/>
              <w:autoSpaceDE w:val="0"/>
              <w:autoSpaceDN w:val="0"/>
              <w:adjustRightInd w:val="0"/>
              <w:jc w:val="center"/>
              <w:rPr>
                <w:sz w:val="24"/>
                <w:szCs w:val="24"/>
              </w:rPr>
            </w:pPr>
          </w:p>
        </w:tc>
        <w:tc>
          <w:tcPr>
            <w:tcW w:w="2229" w:type="dxa"/>
            <w:vMerge/>
          </w:tcPr>
          <w:p w:rsidR="00AB427A" w:rsidRPr="00AB427A" w:rsidRDefault="00AB427A" w:rsidP="00AB427A">
            <w:pPr>
              <w:widowControl w:val="0"/>
              <w:autoSpaceDE w:val="0"/>
              <w:autoSpaceDN w:val="0"/>
              <w:adjustRightInd w:val="0"/>
              <w:jc w:val="center"/>
              <w:rPr>
                <w:sz w:val="24"/>
                <w:szCs w:val="24"/>
              </w:rPr>
            </w:pPr>
          </w:p>
        </w:tc>
        <w:tc>
          <w:tcPr>
            <w:tcW w:w="1986" w:type="dxa"/>
            <w:vMerge/>
          </w:tcPr>
          <w:p w:rsidR="00AB427A" w:rsidRPr="00AB427A" w:rsidRDefault="00AB427A" w:rsidP="00AB427A">
            <w:pPr>
              <w:widowControl w:val="0"/>
              <w:autoSpaceDE w:val="0"/>
              <w:autoSpaceDN w:val="0"/>
              <w:adjustRightInd w:val="0"/>
              <w:jc w:val="center"/>
              <w:rPr>
                <w:sz w:val="24"/>
                <w:szCs w:val="24"/>
              </w:rPr>
            </w:pPr>
          </w:p>
        </w:tc>
        <w:tc>
          <w:tcPr>
            <w:tcW w:w="1979" w:type="dxa"/>
            <w:vMerge/>
          </w:tcPr>
          <w:p w:rsidR="00AB427A" w:rsidRPr="00AB427A" w:rsidRDefault="00AB427A" w:rsidP="00AB427A">
            <w:pPr>
              <w:widowControl w:val="0"/>
              <w:autoSpaceDE w:val="0"/>
              <w:autoSpaceDN w:val="0"/>
              <w:adjustRightInd w:val="0"/>
              <w:jc w:val="center"/>
              <w:rPr>
                <w:sz w:val="24"/>
                <w:szCs w:val="24"/>
              </w:rPr>
            </w:pPr>
          </w:p>
        </w:tc>
        <w:tc>
          <w:tcPr>
            <w:tcW w:w="992" w:type="dxa"/>
          </w:tcPr>
          <w:p w:rsidR="00AB427A" w:rsidRPr="00AB427A" w:rsidRDefault="00AB427A" w:rsidP="00AB427A">
            <w:pPr>
              <w:widowControl w:val="0"/>
              <w:autoSpaceDE w:val="0"/>
              <w:autoSpaceDN w:val="0"/>
              <w:adjustRightInd w:val="0"/>
              <w:jc w:val="center"/>
              <w:rPr>
                <w:sz w:val="24"/>
                <w:szCs w:val="24"/>
              </w:rPr>
            </w:pPr>
            <w:r w:rsidRPr="00AB427A">
              <w:rPr>
                <w:sz w:val="24"/>
                <w:szCs w:val="24"/>
              </w:rPr>
              <w:t>2013-2017</w:t>
            </w:r>
          </w:p>
        </w:tc>
        <w:tc>
          <w:tcPr>
            <w:tcW w:w="1808" w:type="dxa"/>
          </w:tcPr>
          <w:p w:rsidR="00AB427A" w:rsidRPr="00AB427A" w:rsidRDefault="00AB427A" w:rsidP="00AB427A">
            <w:pPr>
              <w:widowControl w:val="0"/>
              <w:autoSpaceDE w:val="0"/>
              <w:autoSpaceDN w:val="0"/>
              <w:adjustRightInd w:val="0"/>
              <w:jc w:val="center"/>
              <w:rPr>
                <w:sz w:val="24"/>
                <w:szCs w:val="24"/>
              </w:rPr>
            </w:pPr>
            <w:r w:rsidRPr="00AB427A">
              <w:rPr>
                <w:sz w:val="24"/>
                <w:szCs w:val="24"/>
              </w:rPr>
              <w:t>2017-2023</w:t>
            </w:r>
          </w:p>
        </w:tc>
      </w:tr>
      <w:tr w:rsidR="00AB427A" w:rsidRPr="00AB427A" w:rsidTr="00CE3E26">
        <w:tc>
          <w:tcPr>
            <w:tcW w:w="577" w:type="dxa"/>
          </w:tcPr>
          <w:p w:rsidR="00AB427A" w:rsidRPr="00AB427A" w:rsidRDefault="00AB427A" w:rsidP="00AB427A">
            <w:pPr>
              <w:widowControl w:val="0"/>
              <w:autoSpaceDE w:val="0"/>
              <w:autoSpaceDN w:val="0"/>
              <w:adjustRightInd w:val="0"/>
              <w:jc w:val="center"/>
              <w:rPr>
                <w:sz w:val="28"/>
                <w:szCs w:val="24"/>
              </w:rPr>
            </w:pPr>
            <w:r w:rsidRPr="00AB427A">
              <w:rPr>
                <w:sz w:val="28"/>
                <w:szCs w:val="24"/>
              </w:rPr>
              <w:t>1</w:t>
            </w:r>
          </w:p>
        </w:tc>
        <w:tc>
          <w:tcPr>
            <w:tcW w:w="2229" w:type="dxa"/>
          </w:tcPr>
          <w:p w:rsidR="00AB427A" w:rsidRPr="00AB427A" w:rsidRDefault="00AB427A" w:rsidP="00AB427A">
            <w:pPr>
              <w:widowControl w:val="0"/>
              <w:autoSpaceDE w:val="0"/>
              <w:autoSpaceDN w:val="0"/>
              <w:adjustRightInd w:val="0"/>
              <w:jc w:val="center"/>
              <w:rPr>
                <w:sz w:val="28"/>
                <w:szCs w:val="24"/>
              </w:rPr>
            </w:pPr>
            <w:r w:rsidRPr="00AB427A">
              <w:rPr>
                <w:sz w:val="28"/>
                <w:szCs w:val="24"/>
              </w:rPr>
              <w:t>д. Ослоново</w:t>
            </w:r>
          </w:p>
        </w:tc>
        <w:tc>
          <w:tcPr>
            <w:tcW w:w="1986" w:type="dxa"/>
          </w:tcPr>
          <w:p w:rsidR="00AB427A" w:rsidRPr="00AB427A" w:rsidRDefault="00AB427A" w:rsidP="00AB427A">
            <w:pPr>
              <w:widowControl w:val="0"/>
              <w:autoSpaceDE w:val="0"/>
              <w:autoSpaceDN w:val="0"/>
              <w:adjustRightInd w:val="0"/>
              <w:jc w:val="center"/>
              <w:rPr>
                <w:sz w:val="28"/>
                <w:szCs w:val="24"/>
              </w:rPr>
            </w:pPr>
            <w:r w:rsidRPr="00AB427A">
              <w:rPr>
                <w:sz w:val="28"/>
                <w:szCs w:val="24"/>
              </w:rPr>
              <w:t>61</w:t>
            </w:r>
          </w:p>
        </w:tc>
        <w:tc>
          <w:tcPr>
            <w:tcW w:w="1979" w:type="dxa"/>
          </w:tcPr>
          <w:p w:rsidR="00AB427A" w:rsidRPr="00AB427A" w:rsidRDefault="00AB427A" w:rsidP="00AB427A">
            <w:pPr>
              <w:widowControl w:val="0"/>
              <w:autoSpaceDE w:val="0"/>
              <w:autoSpaceDN w:val="0"/>
              <w:adjustRightInd w:val="0"/>
              <w:jc w:val="center"/>
              <w:rPr>
                <w:sz w:val="28"/>
                <w:szCs w:val="24"/>
              </w:rPr>
            </w:pPr>
            <w:r w:rsidRPr="00AB427A">
              <w:rPr>
                <w:sz w:val="28"/>
                <w:szCs w:val="24"/>
              </w:rPr>
              <w:t>31</w:t>
            </w:r>
          </w:p>
        </w:tc>
        <w:tc>
          <w:tcPr>
            <w:tcW w:w="992" w:type="dxa"/>
          </w:tcPr>
          <w:p w:rsidR="00AB427A" w:rsidRPr="00AB427A" w:rsidRDefault="00AB427A" w:rsidP="00AB427A">
            <w:pPr>
              <w:widowControl w:val="0"/>
              <w:autoSpaceDE w:val="0"/>
              <w:autoSpaceDN w:val="0"/>
              <w:adjustRightInd w:val="0"/>
              <w:jc w:val="center"/>
              <w:rPr>
                <w:sz w:val="28"/>
                <w:szCs w:val="24"/>
              </w:rPr>
            </w:pPr>
          </w:p>
        </w:tc>
        <w:tc>
          <w:tcPr>
            <w:tcW w:w="1808" w:type="dxa"/>
          </w:tcPr>
          <w:p w:rsidR="00AB427A" w:rsidRPr="00AB427A" w:rsidRDefault="00AB427A" w:rsidP="00AB427A">
            <w:pPr>
              <w:widowControl w:val="0"/>
              <w:autoSpaceDE w:val="0"/>
              <w:autoSpaceDN w:val="0"/>
              <w:adjustRightInd w:val="0"/>
              <w:jc w:val="center"/>
              <w:rPr>
                <w:sz w:val="28"/>
                <w:szCs w:val="24"/>
              </w:rPr>
            </w:pPr>
            <w:r w:rsidRPr="00AB427A">
              <w:rPr>
                <w:sz w:val="28"/>
                <w:szCs w:val="24"/>
              </w:rPr>
              <w:t>Проведение проектных работ</w:t>
            </w:r>
          </w:p>
        </w:tc>
      </w:tr>
      <w:tr w:rsidR="00AB427A" w:rsidRPr="00AB427A" w:rsidTr="00CE3E26">
        <w:tc>
          <w:tcPr>
            <w:tcW w:w="577" w:type="dxa"/>
          </w:tcPr>
          <w:p w:rsidR="00AB427A" w:rsidRPr="00AB427A" w:rsidRDefault="00AB427A" w:rsidP="00AB427A">
            <w:pPr>
              <w:widowControl w:val="0"/>
              <w:autoSpaceDE w:val="0"/>
              <w:autoSpaceDN w:val="0"/>
              <w:adjustRightInd w:val="0"/>
              <w:jc w:val="center"/>
              <w:rPr>
                <w:sz w:val="28"/>
                <w:szCs w:val="24"/>
              </w:rPr>
            </w:pPr>
            <w:r w:rsidRPr="00AB427A">
              <w:rPr>
                <w:sz w:val="28"/>
                <w:szCs w:val="24"/>
              </w:rPr>
              <w:t>2</w:t>
            </w:r>
          </w:p>
        </w:tc>
        <w:tc>
          <w:tcPr>
            <w:tcW w:w="2229" w:type="dxa"/>
          </w:tcPr>
          <w:p w:rsidR="00AB427A" w:rsidRPr="00AB427A" w:rsidRDefault="00AB427A" w:rsidP="00AB427A">
            <w:pPr>
              <w:widowControl w:val="0"/>
              <w:autoSpaceDE w:val="0"/>
              <w:autoSpaceDN w:val="0"/>
              <w:adjustRightInd w:val="0"/>
              <w:jc w:val="center"/>
              <w:rPr>
                <w:sz w:val="28"/>
                <w:szCs w:val="24"/>
              </w:rPr>
            </w:pPr>
            <w:r w:rsidRPr="00AB427A">
              <w:rPr>
                <w:sz w:val="28"/>
                <w:szCs w:val="24"/>
              </w:rPr>
              <w:t>п.Богучаровский</w:t>
            </w:r>
          </w:p>
        </w:tc>
        <w:tc>
          <w:tcPr>
            <w:tcW w:w="1986" w:type="dxa"/>
          </w:tcPr>
          <w:p w:rsidR="00AB427A" w:rsidRPr="00AB427A" w:rsidRDefault="00AB427A" w:rsidP="00AB427A">
            <w:pPr>
              <w:widowControl w:val="0"/>
              <w:autoSpaceDE w:val="0"/>
              <w:autoSpaceDN w:val="0"/>
              <w:adjustRightInd w:val="0"/>
              <w:jc w:val="center"/>
              <w:rPr>
                <w:sz w:val="28"/>
                <w:szCs w:val="24"/>
              </w:rPr>
            </w:pPr>
            <w:r w:rsidRPr="00AB427A">
              <w:rPr>
                <w:sz w:val="28"/>
                <w:szCs w:val="24"/>
              </w:rPr>
              <w:t>15</w:t>
            </w:r>
          </w:p>
        </w:tc>
        <w:tc>
          <w:tcPr>
            <w:tcW w:w="1979" w:type="dxa"/>
          </w:tcPr>
          <w:p w:rsidR="00AB427A" w:rsidRPr="00AB427A" w:rsidRDefault="00AB427A" w:rsidP="00AB427A">
            <w:pPr>
              <w:widowControl w:val="0"/>
              <w:autoSpaceDE w:val="0"/>
              <w:autoSpaceDN w:val="0"/>
              <w:adjustRightInd w:val="0"/>
              <w:jc w:val="center"/>
              <w:rPr>
                <w:sz w:val="28"/>
                <w:szCs w:val="24"/>
              </w:rPr>
            </w:pPr>
            <w:r w:rsidRPr="00AB427A">
              <w:rPr>
                <w:sz w:val="28"/>
                <w:szCs w:val="24"/>
              </w:rPr>
              <w:t>32</w:t>
            </w:r>
          </w:p>
        </w:tc>
        <w:tc>
          <w:tcPr>
            <w:tcW w:w="992" w:type="dxa"/>
          </w:tcPr>
          <w:p w:rsidR="00AB427A" w:rsidRPr="00AB427A" w:rsidRDefault="00AB427A" w:rsidP="00AB427A">
            <w:pPr>
              <w:widowControl w:val="0"/>
              <w:autoSpaceDE w:val="0"/>
              <w:autoSpaceDN w:val="0"/>
              <w:adjustRightInd w:val="0"/>
              <w:jc w:val="center"/>
              <w:rPr>
                <w:sz w:val="28"/>
                <w:szCs w:val="24"/>
              </w:rPr>
            </w:pPr>
          </w:p>
        </w:tc>
        <w:tc>
          <w:tcPr>
            <w:tcW w:w="1808" w:type="dxa"/>
          </w:tcPr>
          <w:p w:rsidR="00AB427A" w:rsidRPr="00AB427A" w:rsidRDefault="00AB427A" w:rsidP="00AB427A">
            <w:pPr>
              <w:widowControl w:val="0"/>
              <w:autoSpaceDE w:val="0"/>
              <w:autoSpaceDN w:val="0"/>
              <w:adjustRightInd w:val="0"/>
              <w:jc w:val="center"/>
              <w:rPr>
                <w:sz w:val="28"/>
                <w:szCs w:val="24"/>
              </w:rPr>
            </w:pPr>
            <w:r w:rsidRPr="00AB427A">
              <w:rPr>
                <w:sz w:val="28"/>
                <w:szCs w:val="24"/>
              </w:rPr>
              <w:t>Проведение проектных работ</w:t>
            </w:r>
          </w:p>
        </w:tc>
      </w:tr>
    </w:tbl>
    <w:p w:rsidR="00AB427A" w:rsidRPr="00AB427A" w:rsidRDefault="00AB427A" w:rsidP="00AB427A"/>
    <w:p w:rsidR="00AB427A" w:rsidRPr="00AB427A" w:rsidRDefault="00AB427A" w:rsidP="00AB427A">
      <w:pPr>
        <w:spacing w:after="0" w:line="360" w:lineRule="auto"/>
        <w:ind w:firstLine="567"/>
        <w:jc w:val="both"/>
        <w:rPr>
          <w:rFonts w:ascii="Times New Roman" w:hAnsi="Times New Roman" w:cs="Times New Roman"/>
          <w:sz w:val="36"/>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AB427A">
        <w:rPr>
          <w:rFonts w:ascii="Times New Roman" w:eastAsia="Times New Roman" w:hAnsi="Times New Roman" w:cs="Times New Roman"/>
          <w:b/>
          <w:sz w:val="28"/>
          <w:szCs w:val="28"/>
          <w:lang w:eastAsia="ru-RU"/>
        </w:rPr>
        <w:t>2.4.4. Оценка капитальных затрат в новое строительство и реконструкцию объектов систем водоснабжения</w:t>
      </w:r>
    </w:p>
    <w:tbl>
      <w:tblPr>
        <w:tblW w:w="5000" w:type="pct"/>
        <w:tblLook w:val="04A0" w:firstRow="1" w:lastRow="0" w:firstColumn="1" w:lastColumn="0" w:noHBand="0" w:noVBand="1"/>
      </w:tblPr>
      <w:tblGrid>
        <w:gridCol w:w="3208"/>
        <w:gridCol w:w="1187"/>
        <w:gridCol w:w="917"/>
        <w:gridCol w:w="919"/>
        <w:gridCol w:w="919"/>
        <w:gridCol w:w="1253"/>
        <w:gridCol w:w="932"/>
      </w:tblGrid>
      <w:tr w:rsidR="00AB427A" w:rsidRPr="00AB427A" w:rsidTr="00CE3E26">
        <w:trPr>
          <w:trHeight w:val="467"/>
        </w:trPr>
        <w:tc>
          <w:tcPr>
            <w:tcW w:w="1719" w:type="pct"/>
            <w:vMerge w:val="restart"/>
            <w:tcBorders>
              <w:top w:val="single" w:sz="8" w:space="0" w:color="auto"/>
              <w:left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ИТОГО</w:t>
            </w:r>
          </w:p>
        </w:tc>
        <w:tc>
          <w:tcPr>
            <w:tcW w:w="3281" w:type="pct"/>
            <w:gridSpan w:val="6"/>
            <w:tcBorders>
              <w:top w:val="single" w:sz="8" w:space="0" w:color="auto"/>
              <w:left w:val="nil"/>
              <w:bottom w:val="single" w:sz="8"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Стоимость тыс.руб.</w:t>
            </w:r>
          </w:p>
        </w:tc>
      </w:tr>
      <w:tr w:rsidR="00AB427A" w:rsidRPr="00AB427A" w:rsidTr="00CE3E26">
        <w:trPr>
          <w:trHeight w:val="262"/>
        </w:trPr>
        <w:tc>
          <w:tcPr>
            <w:tcW w:w="1719" w:type="pct"/>
            <w:vMerge/>
            <w:tcBorders>
              <w:left w:val="single" w:sz="8" w:space="0" w:color="auto"/>
              <w:right w:val="single" w:sz="8" w:space="0" w:color="auto"/>
            </w:tcBorders>
            <w:vAlign w:val="center"/>
            <w:hideMark/>
          </w:tcPr>
          <w:p w:rsidR="00AB427A" w:rsidRPr="00AB427A" w:rsidRDefault="00AB427A" w:rsidP="00AB427A">
            <w:pPr>
              <w:spacing w:after="0" w:line="240" w:lineRule="auto"/>
              <w:jc w:val="both"/>
              <w:rPr>
                <w:rFonts w:ascii="Times New Roman" w:eastAsia="Times New Roman" w:hAnsi="Times New Roman" w:cs="Times New Roman"/>
                <w:color w:val="000000"/>
                <w:sz w:val="28"/>
                <w:szCs w:val="28"/>
                <w:lang w:eastAsia="ru-RU"/>
              </w:rPr>
            </w:pPr>
          </w:p>
        </w:tc>
        <w:tc>
          <w:tcPr>
            <w:tcW w:w="636"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rPr>
              <w:t>2014</w:t>
            </w:r>
          </w:p>
        </w:tc>
        <w:tc>
          <w:tcPr>
            <w:tcW w:w="491"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2015</w:t>
            </w:r>
          </w:p>
        </w:tc>
        <w:tc>
          <w:tcPr>
            <w:tcW w:w="492"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2016</w:t>
            </w:r>
          </w:p>
        </w:tc>
        <w:tc>
          <w:tcPr>
            <w:tcW w:w="492"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2017</w:t>
            </w:r>
          </w:p>
        </w:tc>
        <w:tc>
          <w:tcPr>
            <w:tcW w:w="671"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2018-2020</w:t>
            </w:r>
          </w:p>
        </w:tc>
        <w:tc>
          <w:tcPr>
            <w:tcW w:w="499"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2021-2023</w:t>
            </w:r>
          </w:p>
        </w:tc>
      </w:tr>
      <w:tr w:rsidR="00AB427A" w:rsidRPr="00AB427A" w:rsidTr="00CE3E26">
        <w:trPr>
          <w:trHeight w:val="481"/>
        </w:trPr>
        <w:tc>
          <w:tcPr>
            <w:tcW w:w="1719" w:type="pct"/>
            <w:vMerge/>
            <w:tcBorders>
              <w:left w:val="single" w:sz="8" w:space="0" w:color="auto"/>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both"/>
              <w:rPr>
                <w:rFonts w:ascii="Times New Roman" w:eastAsia="Times New Roman" w:hAnsi="Times New Roman" w:cs="Times New Roman"/>
                <w:color w:val="000000"/>
                <w:sz w:val="28"/>
                <w:szCs w:val="28"/>
                <w:lang w:eastAsia="ru-RU"/>
              </w:rPr>
            </w:pPr>
          </w:p>
        </w:tc>
        <w:tc>
          <w:tcPr>
            <w:tcW w:w="636"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sz w:val="28"/>
              </w:rPr>
            </w:pPr>
            <w:r w:rsidRPr="00AB427A">
              <w:rPr>
                <w:rFonts w:ascii="Times New Roman" w:eastAsia="Times New Roman" w:hAnsi="Times New Roman" w:cs="Times New Roman"/>
                <w:color w:val="000000"/>
                <w:sz w:val="28"/>
                <w:szCs w:val="28"/>
              </w:rPr>
              <w:t>400</w:t>
            </w:r>
          </w:p>
        </w:tc>
        <w:tc>
          <w:tcPr>
            <w:tcW w:w="491"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sz w:val="28"/>
              </w:rPr>
            </w:pPr>
            <w:r w:rsidRPr="00AB427A">
              <w:rPr>
                <w:rFonts w:ascii="Times New Roman" w:eastAsia="Times New Roman" w:hAnsi="Times New Roman" w:cs="Times New Roman"/>
                <w:color w:val="000000"/>
                <w:sz w:val="28"/>
                <w:szCs w:val="28"/>
              </w:rPr>
              <w:t>450</w:t>
            </w:r>
          </w:p>
        </w:tc>
        <w:tc>
          <w:tcPr>
            <w:tcW w:w="492"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sz w:val="28"/>
              </w:rPr>
            </w:pPr>
            <w:r w:rsidRPr="00AB427A">
              <w:rPr>
                <w:rFonts w:ascii="Times New Roman" w:eastAsia="Times New Roman" w:hAnsi="Times New Roman" w:cs="Times New Roman"/>
                <w:color w:val="000000"/>
                <w:sz w:val="28"/>
                <w:szCs w:val="28"/>
              </w:rPr>
              <w:t>400</w:t>
            </w:r>
          </w:p>
        </w:tc>
        <w:tc>
          <w:tcPr>
            <w:tcW w:w="492"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sz w:val="28"/>
              </w:rPr>
            </w:pPr>
            <w:r w:rsidRPr="00AB427A">
              <w:rPr>
                <w:rFonts w:ascii="Times New Roman" w:eastAsia="Times New Roman" w:hAnsi="Times New Roman" w:cs="Times New Roman"/>
                <w:color w:val="000000"/>
                <w:sz w:val="28"/>
                <w:szCs w:val="28"/>
              </w:rPr>
              <w:t>350</w:t>
            </w:r>
          </w:p>
        </w:tc>
        <w:tc>
          <w:tcPr>
            <w:tcW w:w="671"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sz w:val="28"/>
              </w:rPr>
            </w:pPr>
            <w:r w:rsidRPr="00AB427A">
              <w:rPr>
                <w:sz w:val="28"/>
              </w:rPr>
              <w:t>24312</w:t>
            </w:r>
          </w:p>
        </w:tc>
        <w:tc>
          <w:tcPr>
            <w:tcW w:w="499" w:type="pct"/>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sz w:val="28"/>
              </w:rPr>
            </w:pPr>
            <w:r w:rsidRPr="00AB427A">
              <w:rPr>
                <w:rFonts w:ascii="Times New Roman" w:eastAsia="Times New Roman" w:hAnsi="Times New Roman" w:cs="Times New Roman"/>
                <w:color w:val="000000"/>
                <w:sz w:val="28"/>
                <w:szCs w:val="28"/>
              </w:rPr>
              <w:t>7000</w:t>
            </w:r>
          </w:p>
        </w:tc>
      </w:tr>
    </w:tbl>
    <w:p w:rsidR="00AB427A" w:rsidRPr="00AB427A" w:rsidRDefault="00AB427A" w:rsidP="00AB427A">
      <w:pPr>
        <w:spacing w:after="0" w:line="360" w:lineRule="auto"/>
        <w:ind w:firstLine="567"/>
        <w:rPr>
          <w:rFonts w:ascii="Times New Roman" w:hAnsi="Times New Roman" w:cs="Times New Roman"/>
          <w:sz w:val="28"/>
        </w:rPr>
      </w:pPr>
    </w:p>
    <w:p w:rsidR="00AB427A" w:rsidRPr="00AB427A" w:rsidRDefault="00AB427A" w:rsidP="00AB427A">
      <w:pPr>
        <w:rPr>
          <w:rFonts w:ascii="Times New Roman" w:hAnsi="Times New Roman" w:cs="Times New Roman"/>
          <w:b/>
          <w:sz w:val="32"/>
          <w:szCs w:val="32"/>
        </w:rPr>
      </w:pPr>
      <w:bookmarkStart w:id="129" w:name="_Toc384139675"/>
      <w:r w:rsidRPr="00AB427A">
        <w:rPr>
          <w:rFonts w:ascii="Times New Roman" w:hAnsi="Times New Roman" w:cs="Times New Roman"/>
          <w:b/>
          <w:sz w:val="32"/>
          <w:szCs w:val="32"/>
        </w:rPr>
        <w:t>Раздел V</w:t>
      </w:r>
      <w:bookmarkEnd w:id="129"/>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30" w:name="_Toc384139676"/>
      <w:r w:rsidRPr="00AB427A">
        <w:rPr>
          <w:rFonts w:ascii="Times New Roman" w:eastAsia="Times New Roman" w:hAnsi="Times New Roman" w:cs="Times New Roman"/>
          <w:b/>
          <w:sz w:val="28"/>
          <w:szCs w:val="28"/>
          <w:lang w:eastAsia="ru-RU"/>
        </w:rPr>
        <w:t>2.5. Предложения по строительству, реконструкции и модернизации линейных объектов централизованных систем водоснабжения.</w:t>
      </w:r>
      <w:bookmarkEnd w:id="130"/>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31" w:name="_Toc384139677"/>
      <w:r w:rsidRPr="00AB427A">
        <w:rPr>
          <w:rFonts w:ascii="Times New Roman" w:eastAsia="Times New Roman" w:hAnsi="Times New Roman" w:cs="Times New Roman"/>
          <w:b/>
          <w:sz w:val="28"/>
          <w:szCs w:val="28"/>
          <w:lang w:eastAsia="ru-RU"/>
        </w:rPr>
        <w:t>2.5.1. Планы реконструируемых и предлагаемых к новому строительству магистральных водопроводных сетей</w:t>
      </w:r>
      <w:bookmarkEnd w:id="131"/>
    </w:p>
    <w:p w:rsidR="00AB427A" w:rsidRPr="00AB427A" w:rsidRDefault="00AB427A" w:rsidP="00AB427A">
      <w:pPr>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Для удовлетворения потребности населения в питьевой воде необходимо провести реконструкцию водозаборов с корректировкой их  производительности. Необходимо выполнить бурение двух скважин в д.Ослоново и п.Богучаровский.</w:t>
      </w:r>
    </w:p>
    <w:p w:rsidR="00AB427A" w:rsidRPr="00AB427A" w:rsidRDefault="00AB427A" w:rsidP="00AB427A">
      <w:pPr>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Водоснабжение проектируемой индивидуальной застройки планируется от существующей водопроводной сети. Потребуется реконструкция водопроводной сети с увеличением ее пропускной способности.</w:t>
      </w:r>
    </w:p>
    <w:p w:rsidR="00AB427A" w:rsidRPr="00AB427A" w:rsidRDefault="00AB427A" w:rsidP="00AB427A">
      <w:pPr>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Для улучшения работы системы водоснабжения и обеспечения питьевой водой потребителей в полном объеме, с учетом нового строительства необходимо выполнить следующие мероприятия:</w:t>
      </w:r>
    </w:p>
    <w:p w:rsidR="00AB427A" w:rsidRPr="00AB427A" w:rsidRDefault="00AB427A" w:rsidP="00AB427A">
      <w:pPr>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w:t>
      </w:r>
      <w:r w:rsidRPr="00AB427A">
        <w:rPr>
          <w:rFonts w:ascii="Times New Roman" w:hAnsi="Times New Roman" w:cs="Times New Roman"/>
          <w:sz w:val="28"/>
        </w:rPr>
        <w:tab/>
        <w:t>провести переутверждение запасов питьевой воды. Провести мониторинг запасов подземных вод по всем водозаборам и определить (по возможности) запасы питьевой воды.</w:t>
      </w:r>
    </w:p>
    <w:p w:rsidR="00AB427A" w:rsidRPr="00AB427A" w:rsidRDefault="00AB427A" w:rsidP="00AB427A">
      <w:pPr>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w:t>
      </w:r>
      <w:r w:rsidRPr="00AB427A">
        <w:rPr>
          <w:rFonts w:ascii="Times New Roman" w:hAnsi="Times New Roman" w:cs="Times New Roman"/>
          <w:sz w:val="28"/>
        </w:rPr>
        <w:tab/>
        <w:t>осуществлять мероприятия по доведению качества питьевой воды до требований СанПиН 2.1.4.1074-01;</w:t>
      </w:r>
    </w:p>
    <w:p w:rsidR="00AB427A" w:rsidRPr="00AB427A" w:rsidRDefault="00AB427A" w:rsidP="00AB427A">
      <w:pPr>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w:t>
      </w:r>
      <w:r w:rsidRPr="00AB427A">
        <w:rPr>
          <w:rFonts w:ascii="Times New Roman" w:hAnsi="Times New Roman" w:cs="Times New Roman"/>
          <w:sz w:val="28"/>
        </w:rPr>
        <w:tab/>
        <w:t>разработать и утвердить в установленном порядке проект ЗСО на всех действующих водозаборах;</w:t>
      </w:r>
    </w:p>
    <w:p w:rsidR="00AB427A" w:rsidRPr="00AB427A" w:rsidRDefault="00AB427A" w:rsidP="00AB427A">
      <w:pPr>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w:t>
      </w:r>
      <w:r w:rsidRPr="00AB427A">
        <w:rPr>
          <w:rFonts w:ascii="Times New Roman" w:hAnsi="Times New Roman" w:cs="Times New Roman"/>
          <w:sz w:val="28"/>
        </w:rPr>
        <w:tab/>
        <w:t>выполнить модернизацию водопроводных насосных станций. Постепенно вести замену морально устаревшего технологического оборудования на современное высокоэффективное и энергоэкономичное;</w:t>
      </w:r>
    </w:p>
    <w:p w:rsidR="00AB427A" w:rsidRPr="00AB427A" w:rsidRDefault="00AB427A" w:rsidP="00AB427A">
      <w:pPr>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w:t>
      </w:r>
      <w:r w:rsidRPr="00AB427A">
        <w:rPr>
          <w:rFonts w:ascii="Times New Roman" w:hAnsi="Times New Roman" w:cs="Times New Roman"/>
          <w:sz w:val="28"/>
        </w:rPr>
        <w:tab/>
        <w:t>провести капитальный ремонт и реконструкцию водопроводных сетей с использованием приоритетных методов их ремонта и восстановления, с использованием современных материалов;</w:t>
      </w:r>
    </w:p>
    <w:p w:rsidR="00AB427A" w:rsidRPr="00AB427A" w:rsidRDefault="00AB427A" w:rsidP="00AB427A">
      <w:pPr>
        <w:spacing w:after="0" w:line="360" w:lineRule="auto"/>
        <w:ind w:firstLine="567"/>
        <w:rPr>
          <w:rFonts w:ascii="Times New Roman" w:hAnsi="Times New Roman" w:cs="Times New Roman"/>
          <w:sz w:val="28"/>
        </w:rPr>
      </w:pPr>
      <w:r w:rsidRPr="00AB427A">
        <w:rPr>
          <w:rFonts w:ascii="Times New Roman" w:hAnsi="Times New Roman" w:cs="Times New Roman"/>
          <w:sz w:val="28"/>
        </w:rPr>
        <w:t>•</w:t>
      </w:r>
      <w:r w:rsidRPr="00AB427A">
        <w:rPr>
          <w:rFonts w:ascii="Times New Roman" w:hAnsi="Times New Roman" w:cs="Times New Roman"/>
          <w:sz w:val="28"/>
        </w:rPr>
        <w:tab/>
        <w:t>вести строительство новых водоводов и уличной водопроводной сети только из современных материалов.</w:t>
      </w:r>
    </w:p>
    <w:p w:rsidR="00AB427A" w:rsidRPr="00AB427A" w:rsidRDefault="00AB427A" w:rsidP="00AB427A">
      <w:pPr>
        <w:spacing w:after="0" w:line="360" w:lineRule="auto"/>
        <w:ind w:firstLine="567"/>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AB427A">
        <w:rPr>
          <w:rFonts w:ascii="Times New Roman" w:eastAsia="Times New Roman" w:hAnsi="Times New Roman" w:cs="Times New Roman"/>
          <w:b/>
          <w:sz w:val="28"/>
          <w:szCs w:val="28"/>
          <w:lang w:eastAsia="ru-RU"/>
        </w:rPr>
        <w:tab/>
      </w:r>
      <w:bookmarkStart w:id="132" w:name="_Toc384139679"/>
      <w:r w:rsidRPr="00AB427A">
        <w:rPr>
          <w:rFonts w:ascii="Times New Roman" w:eastAsia="Times New Roman" w:hAnsi="Times New Roman" w:cs="Times New Roman"/>
          <w:b/>
          <w:sz w:val="28"/>
          <w:szCs w:val="28"/>
          <w:lang w:eastAsia="ru-RU"/>
        </w:rPr>
        <w:t>2.5.2.План развития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32"/>
    </w:p>
    <w:tbl>
      <w:tblPr>
        <w:tblStyle w:val="11"/>
        <w:tblW w:w="0" w:type="auto"/>
        <w:jc w:val="center"/>
        <w:tblLook w:val="04A0" w:firstRow="1" w:lastRow="0" w:firstColumn="1" w:lastColumn="0" w:noHBand="0" w:noVBand="1"/>
      </w:tblPr>
      <w:tblGrid>
        <w:gridCol w:w="976"/>
        <w:gridCol w:w="2482"/>
        <w:gridCol w:w="1111"/>
        <w:gridCol w:w="1084"/>
        <w:gridCol w:w="1138"/>
        <w:gridCol w:w="1706"/>
      </w:tblGrid>
      <w:tr w:rsidR="00AB427A" w:rsidRPr="00AB427A" w:rsidTr="00CE3E26">
        <w:trPr>
          <w:trHeight w:val="322"/>
          <w:jc w:val="center"/>
        </w:trPr>
        <w:tc>
          <w:tcPr>
            <w:tcW w:w="976" w:type="dxa"/>
            <w:vMerge w:val="restart"/>
            <w:vAlign w:val="center"/>
          </w:tcPr>
          <w:p w:rsidR="00AB427A" w:rsidRPr="00AB427A" w:rsidRDefault="00AB427A" w:rsidP="00AB427A">
            <w:pPr>
              <w:widowControl w:val="0"/>
              <w:autoSpaceDE w:val="0"/>
              <w:autoSpaceDN w:val="0"/>
              <w:adjustRightInd w:val="0"/>
              <w:jc w:val="center"/>
              <w:rPr>
                <w:rFonts w:eastAsiaTheme="minorHAnsi"/>
                <w:sz w:val="28"/>
              </w:rPr>
            </w:pPr>
            <w:r w:rsidRPr="00AB427A">
              <w:rPr>
                <w:rFonts w:eastAsiaTheme="minorHAnsi"/>
                <w:sz w:val="28"/>
              </w:rPr>
              <w:t>№ п/п</w:t>
            </w:r>
          </w:p>
        </w:tc>
        <w:tc>
          <w:tcPr>
            <w:tcW w:w="2482" w:type="dxa"/>
            <w:vMerge w:val="restart"/>
            <w:vAlign w:val="center"/>
          </w:tcPr>
          <w:p w:rsidR="00AB427A" w:rsidRPr="00AB427A" w:rsidRDefault="00AB427A" w:rsidP="00AB427A">
            <w:pPr>
              <w:widowControl w:val="0"/>
              <w:autoSpaceDE w:val="0"/>
              <w:autoSpaceDN w:val="0"/>
              <w:adjustRightInd w:val="0"/>
              <w:jc w:val="center"/>
              <w:rPr>
                <w:rFonts w:eastAsiaTheme="minorHAnsi"/>
                <w:sz w:val="28"/>
              </w:rPr>
            </w:pPr>
            <w:r w:rsidRPr="00AB427A">
              <w:rPr>
                <w:rFonts w:eastAsiaTheme="minorHAnsi"/>
                <w:sz w:val="28"/>
              </w:rPr>
              <w:t>Наименование работ</w:t>
            </w:r>
          </w:p>
        </w:tc>
        <w:tc>
          <w:tcPr>
            <w:tcW w:w="5039" w:type="dxa"/>
            <w:gridSpan w:val="4"/>
            <w:shd w:val="clear" w:color="auto" w:fill="auto"/>
            <w:vAlign w:val="center"/>
          </w:tcPr>
          <w:p w:rsidR="00AB427A" w:rsidRPr="00AB427A" w:rsidRDefault="00AB427A" w:rsidP="00AB427A">
            <w:pPr>
              <w:widowControl w:val="0"/>
              <w:autoSpaceDE w:val="0"/>
              <w:autoSpaceDN w:val="0"/>
              <w:adjustRightInd w:val="0"/>
              <w:jc w:val="center"/>
              <w:rPr>
                <w:rFonts w:eastAsiaTheme="minorHAnsi"/>
                <w:sz w:val="28"/>
              </w:rPr>
            </w:pPr>
            <w:r w:rsidRPr="00AB427A">
              <w:rPr>
                <w:rFonts w:eastAsiaTheme="minorHAnsi"/>
                <w:sz w:val="28"/>
              </w:rPr>
              <w:t>Стоимость,тыс.руб.</w:t>
            </w:r>
          </w:p>
        </w:tc>
      </w:tr>
      <w:tr w:rsidR="00AB427A" w:rsidRPr="00AB427A" w:rsidTr="00CE3E26">
        <w:trPr>
          <w:jc w:val="center"/>
        </w:trPr>
        <w:tc>
          <w:tcPr>
            <w:tcW w:w="976" w:type="dxa"/>
            <w:vMerge/>
            <w:vAlign w:val="center"/>
          </w:tcPr>
          <w:p w:rsidR="00AB427A" w:rsidRPr="00AB427A" w:rsidRDefault="00AB427A" w:rsidP="00AB427A">
            <w:pPr>
              <w:widowControl w:val="0"/>
              <w:autoSpaceDE w:val="0"/>
              <w:autoSpaceDN w:val="0"/>
              <w:adjustRightInd w:val="0"/>
              <w:jc w:val="center"/>
              <w:rPr>
                <w:rFonts w:eastAsiaTheme="minorHAnsi"/>
                <w:sz w:val="28"/>
              </w:rPr>
            </w:pPr>
          </w:p>
        </w:tc>
        <w:tc>
          <w:tcPr>
            <w:tcW w:w="2482" w:type="dxa"/>
            <w:vMerge/>
            <w:vAlign w:val="center"/>
          </w:tcPr>
          <w:p w:rsidR="00AB427A" w:rsidRPr="00AB427A" w:rsidRDefault="00AB427A" w:rsidP="00AB427A">
            <w:pPr>
              <w:widowControl w:val="0"/>
              <w:autoSpaceDE w:val="0"/>
              <w:autoSpaceDN w:val="0"/>
              <w:adjustRightInd w:val="0"/>
              <w:jc w:val="center"/>
              <w:rPr>
                <w:rFonts w:eastAsiaTheme="minorHAnsi"/>
                <w:sz w:val="28"/>
              </w:rPr>
            </w:pPr>
          </w:p>
        </w:tc>
        <w:tc>
          <w:tcPr>
            <w:tcW w:w="1111" w:type="dxa"/>
            <w:vAlign w:val="center"/>
          </w:tcPr>
          <w:p w:rsidR="00AB427A" w:rsidRPr="00AB427A" w:rsidRDefault="00AB427A" w:rsidP="00AB427A">
            <w:pPr>
              <w:widowControl w:val="0"/>
              <w:autoSpaceDE w:val="0"/>
              <w:autoSpaceDN w:val="0"/>
              <w:adjustRightInd w:val="0"/>
              <w:jc w:val="center"/>
              <w:rPr>
                <w:color w:val="000000"/>
                <w:sz w:val="28"/>
                <w:szCs w:val="28"/>
              </w:rPr>
            </w:pPr>
            <w:r w:rsidRPr="00AB427A">
              <w:rPr>
                <w:color w:val="000000"/>
                <w:sz w:val="28"/>
                <w:szCs w:val="28"/>
              </w:rPr>
              <w:t>2015</w:t>
            </w:r>
          </w:p>
        </w:tc>
        <w:tc>
          <w:tcPr>
            <w:tcW w:w="1084" w:type="dxa"/>
            <w:vAlign w:val="center"/>
          </w:tcPr>
          <w:p w:rsidR="00AB427A" w:rsidRPr="00AB427A" w:rsidRDefault="00AB427A" w:rsidP="00AB427A">
            <w:pPr>
              <w:widowControl w:val="0"/>
              <w:autoSpaceDE w:val="0"/>
              <w:autoSpaceDN w:val="0"/>
              <w:adjustRightInd w:val="0"/>
              <w:jc w:val="center"/>
              <w:rPr>
                <w:color w:val="000000"/>
                <w:sz w:val="28"/>
                <w:szCs w:val="28"/>
              </w:rPr>
            </w:pPr>
            <w:r w:rsidRPr="00AB427A">
              <w:rPr>
                <w:color w:val="000000"/>
                <w:sz w:val="28"/>
                <w:szCs w:val="28"/>
              </w:rPr>
              <w:t>2016</w:t>
            </w:r>
          </w:p>
        </w:tc>
        <w:tc>
          <w:tcPr>
            <w:tcW w:w="1138" w:type="dxa"/>
            <w:vAlign w:val="center"/>
          </w:tcPr>
          <w:p w:rsidR="00AB427A" w:rsidRPr="00AB427A" w:rsidRDefault="00AB427A" w:rsidP="00AB427A">
            <w:pPr>
              <w:widowControl w:val="0"/>
              <w:autoSpaceDE w:val="0"/>
              <w:autoSpaceDN w:val="0"/>
              <w:adjustRightInd w:val="0"/>
              <w:jc w:val="center"/>
              <w:rPr>
                <w:color w:val="000000"/>
                <w:sz w:val="28"/>
                <w:szCs w:val="28"/>
              </w:rPr>
            </w:pPr>
            <w:r w:rsidRPr="00AB427A">
              <w:rPr>
                <w:color w:val="000000"/>
                <w:sz w:val="28"/>
                <w:szCs w:val="28"/>
              </w:rPr>
              <w:t>2017</w:t>
            </w:r>
          </w:p>
        </w:tc>
        <w:tc>
          <w:tcPr>
            <w:tcW w:w="1706" w:type="dxa"/>
            <w:vAlign w:val="center"/>
          </w:tcPr>
          <w:p w:rsidR="00AB427A" w:rsidRPr="00AB427A" w:rsidRDefault="00AB427A" w:rsidP="00AB427A">
            <w:pPr>
              <w:widowControl w:val="0"/>
              <w:autoSpaceDE w:val="0"/>
              <w:autoSpaceDN w:val="0"/>
              <w:adjustRightInd w:val="0"/>
              <w:jc w:val="center"/>
              <w:rPr>
                <w:color w:val="000000"/>
                <w:sz w:val="28"/>
                <w:szCs w:val="28"/>
              </w:rPr>
            </w:pPr>
            <w:r w:rsidRPr="00AB427A">
              <w:rPr>
                <w:color w:val="000000"/>
                <w:sz w:val="28"/>
                <w:szCs w:val="28"/>
              </w:rPr>
              <w:t>2018-2020</w:t>
            </w:r>
          </w:p>
        </w:tc>
      </w:tr>
      <w:tr w:rsidR="00AB427A" w:rsidRPr="00AB427A" w:rsidTr="00CE3E26">
        <w:trPr>
          <w:jc w:val="center"/>
        </w:trPr>
        <w:tc>
          <w:tcPr>
            <w:tcW w:w="976" w:type="dxa"/>
            <w:vAlign w:val="center"/>
          </w:tcPr>
          <w:p w:rsidR="00AB427A" w:rsidRPr="00AB427A" w:rsidRDefault="00AB427A" w:rsidP="00AB427A">
            <w:pPr>
              <w:widowControl w:val="0"/>
              <w:autoSpaceDE w:val="0"/>
              <w:autoSpaceDN w:val="0"/>
              <w:adjustRightInd w:val="0"/>
              <w:jc w:val="center"/>
              <w:rPr>
                <w:rFonts w:eastAsiaTheme="minorHAnsi"/>
                <w:sz w:val="28"/>
              </w:rPr>
            </w:pPr>
            <w:r w:rsidRPr="00AB427A">
              <w:rPr>
                <w:rFonts w:eastAsiaTheme="minorHAnsi"/>
                <w:sz w:val="28"/>
              </w:rPr>
              <w:t>1</w:t>
            </w:r>
          </w:p>
        </w:tc>
        <w:tc>
          <w:tcPr>
            <w:tcW w:w="2482" w:type="dxa"/>
            <w:vAlign w:val="center"/>
          </w:tcPr>
          <w:p w:rsidR="00AB427A" w:rsidRPr="00AB427A" w:rsidRDefault="00AB427A" w:rsidP="00AB427A">
            <w:pPr>
              <w:widowControl w:val="0"/>
              <w:autoSpaceDE w:val="0"/>
              <w:autoSpaceDN w:val="0"/>
              <w:adjustRightInd w:val="0"/>
              <w:rPr>
                <w:rFonts w:eastAsiaTheme="minorHAnsi"/>
                <w:sz w:val="28"/>
              </w:rPr>
            </w:pPr>
            <w:r w:rsidRPr="00AB427A">
              <w:rPr>
                <w:rFonts w:eastAsiaTheme="minorHAnsi"/>
                <w:sz w:val="28"/>
              </w:rPr>
              <w:t>Установка регистратора давления на сетях водоснабжения с дистанционной передачей данных</w:t>
            </w:r>
          </w:p>
        </w:tc>
        <w:tc>
          <w:tcPr>
            <w:tcW w:w="1111" w:type="dxa"/>
            <w:vAlign w:val="center"/>
          </w:tcPr>
          <w:p w:rsidR="00AB427A" w:rsidRPr="00AB427A" w:rsidRDefault="00AB427A" w:rsidP="00AB427A">
            <w:pPr>
              <w:widowControl w:val="0"/>
              <w:autoSpaceDE w:val="0"/>
              <w:autoSpaceDN w:val="0"/>
              <w:adjustRightInd w:val="0"/>
              <w:jc w:val="center"/>
              <w:rPr>
                <w:sz w:val="24"/>
                <w:szCs w:val="24"/>
              </w:rPr>
            </w:pPr>
            <w:r w:rsidRPr="00AB427A">
              <w:rPr>
                <w:rFonts w:eastAsiaTheme="minorHAnsi"/>
                <w:sz w:val="28"/>
                <w:szCs w:val="28"/>
              </w:rPr>
              <w:t>120</w:t>
            </w:r>
          </w:p>
        </w:tc>
        <w:tc>
          <w:tcPr>
            <w:tcW w:w="1084" w:type="dxa"/>
            <w:vAlign w:val="center"/>
          </w:tcPr>
          <w:p w:rsidR="00AB427A" w:rsidRPr="00AB427A" w:rsidRDefault="00AB427A" w:rsidP="00AB427A">
            <w:pPr>
              <w:widowControl w:val="0"/>
              <w:autoSpaceDE w:val="0"/>
              <w:autoSpaceDN w:val="0"/>
              <w:adjustRightInd w:val="0"/>
              <w:jc w:val="center"/>
              <w:rPr>
                <w:sz w:val="24"/>
                <w:szCs w:val="24"/>
              </w:rPr>
            </w:pPr>
            <w:r w:rsidRPr="00AB427A">
              <w:rPr>
                <w:rFonts w:eastAsiaTheme="minorHAnsi"/>
                <w:sz w:val="28"/>
                <w:szCs w:val="28"/>
              </w:rPr>
              <w:t>120</w:t>
            </w:r>
          </w:p>
        </w:tc>
        <w:tc>
          <w:tcPr>
            <w:tcW w:w="1138" w:type="dxa"/>
            <w:vAlign w:val="center"/>
          </w:tcPr>
          <w:p w:rsidR="00AB427A" w:rsidRPr="00AB427A" w:rsidRDefault="00AB427A" w:rsidP="00AB427A">
            <w:pPr>
              <w:widowControl w:val="0"/>
              <w:autoSpaceDE w:val="0"/>
              <w:autoSpaceDN w:val="0"/>
              <w:adjustRightInd w:val="0"/>
              <w:jc w:val="center"/>
              <w:rPr>
                <w:sz w:val="24"/>
                <w:szCs w:val="24"/>
              </w:rPr>
            </w:pPr>
            <w:r w:rsidRPr="00AB427A">
              <w:rPr>
                <w:rFonts w:eastAsiaTheme="minorHAnsi"/>
                <w:sz w:val="28"/>
                <w:szCs w:val="28"/>
              </w:rPr>
              <w:t>120</w:t>
            </w:r>
          </w:p>
        </w:tc>
        <w:tc>
          <w:tcPr>
            <w:tcW w:w="1706" w:type="dxa"/>
            <w:vAlign w:val="center"/>
          </w:tcPr>
          <w:p w:rsidR="00AB427A" w:rsidRPr="00AB427A" w:rsidRDefault="00AB427A" w:rsidP="00AB427A">
            <w:pPr>
              <w:widowControl w:val="0"/>
              <w:autoSpaceDE w:val="0"/>
              <w:autoSpaceDN w:val="0"/>
              <w:adjustRightInd w:val="0"/>
              <w:jc w:val="center"/>
              <w:rPr>
                <w:sz w:val="24"/>
                <w:szCs w:val="24"/>
              </w:rPr>
            </w:pPr>
            <w:r w:rsidRPr="00AB427A">
              <w:rPr>
                <w:rFonts w:eastAsiaTheme="minorHAnsi"/>
                <w:sz w:val="28"/>
                <w:szCs w:val="28"/>
              </w:rPr>
              <w:t>240</w:t>
            </w:r>
          </w:p>
        </w:tc>
      </w:tr>
    </w:tbl>
    <w:p w:rsidR="00AB427A" w:rsidRPr="00AB427A" w:rsidRDefault="00AB427A" w:rsidP="00AB427A">
      <w:pPr>
        <w:spacing w:after="0" w:line="360" w:lineRule="auto"/>
        <w:ind w:firstLine="567"/>
        <w:rPr>
          <w:rFonts w:ascii="Times New Roman" w:hAnsi="Times New Roman" w:cs="Times New Roman"/>
          <w:b/>
          <w:sz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33" w:name="_Toc384139680"/>
      <w:r w:rsidRPr="00AB427A">
        <w:rPr>
          <w:rFonts w:ascii="Times New Roman" w:eastAsia="Times New Roman" w:hAnsi="Times New Roman" w:cs="Times New Roman"/>
          <w:b/>
          <w:sz w:val="28"/>
          <w:szCs w:val="28"/>
          <w:lang w:eastAsia="ru-RU"/>
        </w:rPr>
        <w:t>2.5.3.План развития системы коммерческого учёта водопотребления организациями, осуществляющими водоснабжение</w:t>
      </w:r>
      <w:bookmarkEnd w:id="133"/>
    </w:p>
    <w:p w:rsidR="00AB427A" w:rsidRPr="00AB427A" w:rsidRDefault="00AB427A" w:rsidP="00AB427A"/>
    <w:tbl>
      <w:tblPr>
        <w:tblStyle w:val="11"/>
        <w:tblW w:w="0" w:type="auto"/>
        <w:jc w:val="center"/>
        <w:tblLook w:val="04A0" w:firstRow="1" w:lastRow="0" w:firstColumn="1" w:lastColumn="0" w:noHBand="0" w:noVBand="1"/>
      </w:tblPr>
      <w:tblGrid>
        <w:gridCol w:w="976"/>
        <w:gridCol w:w="2482"/>
        <w:gridCol w:w="1111"/>
        <w:gridCol w:w="1111"/>
        <w:gridCol w:w="1111"/>
        <w:gridCol w:w="1111"/>
      </w:tblGrid>
      <w:tr w:rsidR="00AB427A" w:rsidRPr="00AB427A" w:rsidTr="00CE3E26">
        <w:trPr>
          <w:trHeight w:val="322"/>
          <w:jc w:val="center"/>
        </w:trPr>
        <w:tc>
          <w:tcPr>
            <w:tcW w:w="976" w:type="dxa"/>
            <w:vMerge w:val="restart"/>
            <w:vAlign w:val="center"/>
          </w:tcPr>
          <w:p w:rsidR="00AB427A" w:rsidRPr="00AB427A" w:rsidRDefault="00AB427A" w:rsidP="00AB427A">
            <w:pPr>
              <w:widowControl w:val="0"/>
              <w:autoSpaceDE w:val="0"/>
              <w:autoSpaceDN w:val="0"/>
              <w:adjustRightInd w:val="0"/>
              <w:jc w:val="center"/>
              <w:rPr>
                <w:rFonts w:eastAsiaTheme="minorHAnsi"/>
                <w:sz w:val="28"/>
              </w:rPr>
            </w:pPr>
            <w:r w:rsidRPr="00AB427A">
              <w:rPr>
                <w:rFonts w:eastAsiaTheme="minorHAnsi"/>
                <w:sz w:val="28"/>
              </w:rPr>
              <w:t>п/п</w:t>
            </w:r>
          </w:p>
        </w:tc>
        <w:tc>
          <w:tcPr>
            <w:tcW w:w="2482" w:type="dxa"/>
            <w:vMerge w:val="restart"/>
            <w:vAlign w:val="center"/>
          </w:tcPr>
          <w:p w:rsidR="00AB427A" w:rsidRPr="00AB427A" w:rsidRDefault="00AB427A" w:rsidP="00AB427A">
            <w:pPr>
              <w:widowControl w:val="0"/>
              <w:autoSpaceDE w:val="0"/>
              <w:autoSpaceDN w:val="0"/>
              <w:adjustRightInd w:val="0"/>
              <w:jc w:val="center"/>
              <w:rPr>
                <w:rFonts w:eastAsiaTheme="minorHAnsi"/>
                <w:sz w:val="28"/>
              </w:rPr>
            </w:pPr>
            <w:r w:rsidRPr="00AB427A">
              <w:rPr>
                <w:rFonts w:eastAsiaTheme="minorHAnsi"/>
                <w:sz w:val="28"/>
              </w:rPr>
              <w:t>Наименование работ</w:t>
            </w:r>
          </w:p>
        </w:tc>
        <w:tc>
          <w:tcPr>
            <w:tcW w:w="4444" w:type="dxa"/>
            <w:gridSpan w:val="4"/>
            <w:shd w:val="clear" w:color="auto" w:fill="auto"/>
            <w:vAlign w:val="center"/>
          </w:tcPr>
          <w:p w:rsidR="00AB427A" w:rsidRPr="00AB427A" w:rsidRDefault="00AB427A" w:rsidP="00AB427A">
            <w:pPr>
              <w:widowControl w:val="0"/>
              <w:autoSpaceDE w:val="0"/>
              <w:autoSpaceDN w:val="0"/>
              <w:adjustRightInd w:val="0"/>
              <w:jc w:val="center"/>
              <w:rPr>
                <w:rFonts w:eastAsiaTheme="minorHAnsi"/>
                <w:sz w:val="28"/>
              </w:rPr>
            </w:pPr>
            <w:r w:rsidRPr="00AB427A">
              <w:rPr>
                <w:rFonts w:eastAsiaTheme="minorHAnsi"/>
                <w:sz w:val="28"/>
              </w:rPr>
              <w:t>Стоимость,тыс.руб.</w:t>
            </w:r>
          </w:p>
        </w:tc>
      </w:tr>
      <w:tr w:rsidR="00AB427A" w:rsidRPr="00AB427A" w:rsidTr="00CE3E26">
        <w:trPr>
          <w:jc w:val="center"/>
        </w:trPr>
        <w:tc>
          <w:tcPr>
            <w:tcW w:w="976" w:type="dxa"/>
            <w:vMerge/>
            <w:vAlign w:val="center"/>
          </w:tcPr>
          <w:p w:rsidR="00AB427A" w:rsidRPr="00AB427A" w:rsidRDefault="00AB427A" w:rsidP="00AB427A">
            <w:pPr>
              <w:widowControl w:val="0"/>
              <w:autoSpaceDE w:val="0"/>
              <w:autoSpaceDN w:val="0"/>
              <w:adjustRightInd w:val="0"/>
              <w:jc w:val="center"/>
              <w:rPr>
                <w:rFonts w:eastAsiaTheme="minorHAnsi"/>
                <w:sz w:val="28"/>
              </w:rPr>
            </w:pPr>
          </w:p>
        </w:tc>
        <w:tc>
          <w:tcPr>
            <w:tcW w:w="2482" w:type="dxa"/>
            <w:vMerge/>
            <w:vAlign w:val="center"/>
          </w:tcPr>
          <w:p w:rsidR="00AB427A" w:rsidRPr="00AB427A" w:rsidRDefault="00AB427A" w:rsidP="00AB427A">
            <w:pPr>
              <w:widowControl w:val="0"/>
              <w:autoSpaceDE w:val="0"/>
              <w:autoSpaceDN w:val="0"/>
              <w:adjustRightInd w:val="0"/>
              <w:jc w:val="center"/>
              <w:rPr>
                <w:rFonts w:eastAsiaTheme="minorHAnsi"/>
                <w:sz w:val="28"/>
              </w:rPr>
            </w:pPr>
          </w:p>
        </w:tc>
        <w:tc>
          <w:tcPr>
            <w:tcW w:w="1111" w:type="dxa"/>
            <w:vAlign w:val="center"/>
          </w:tcPr>
          <w:p w:rsidR="00AB427A" w:rsidRPr="00AB427A" w:rsidRDefault="00AB427A" w:rsidP="00AB427A">
            <w:pPr>
              <w:widowControl w:val="0"/>
              <w:autoSpaceDE w:val="0"/>
              <w:autoSpaceDN w:val="0"/>
              <w:adjustRightInd w:val="0"/>
              <w:jc w:val="center"/>
              <w:rPr>
                <w:rFonts w:eastAsiaTheme="minorHAnsi"/>
                <w:sz w:val="28"/>
              </w:rPr>
            </w:pPr>
            <w:r w:rsidRPr="00AB427A">
              <w:rPr>
                <w:rFonts w:eastAsiaTheme="minorHAnsi"/>
                <w:sz w:val="28"/>
              </w:rPr>
              <w:t>2015</w:t>
            </w:r>
          </w:p>
        </w:tc>
        <w:tc>
          <w:tcPr>
            <w:tcW w:w="1111" w:type="dxa"/>
            <w:vAlign w:val="center"/>
          </w:tcPr>
          <w:p w:rsidR="00AB427A" w:rsidRPr="00AB427A" w:rsidRDefault="00AB427A" w:rsidP="00AB427A">
            <w:pPr>
              <w:widowControl w:val="0"/>
              <w:autoSpaceDE w:val="0"/>
              <w:autoSpaceDN w:val="0"/>
              <w:adjustRightInd w:val="0"/>
              <w:jc w:val="center"/>
              <w:rPr>
                <w:rFonts w:eastAsiaTheme="minorHAnsi"/>
                <w:sz w:val="28"/>
              </w:rPr>
            </w:pPr>
            <w:r w:rsidRPr="00AB427A">
              <w:rPr>
                <w:rFonts w:eastAsiaTheme="minorHAnsi"/>
                <w:sz w:val="28"/>
              </w:rPr>
              <w:t>2016</w:t>
            </w:r>
          </w:p>
        </w:tc>
        <w:tc>
          <w:tcPr>
            <w:tcW w:w="1111" w:type="dxa"/>
            <w:vAlign w:val="center"/>
          </w:tcPr>
          <w:p w:rsidR="00AB427A" w:rsidRPr="00AB427A" w:rsidRDefault="00AB427A" w:rsidP="00AB427A">
            <w:pPr>
              <w:widowControl w:val="0"/>
              <w:autoSpaceDE w:val="0"/>
              <w:autoSpaceDN w:val="0"/>
              <w:adjustRightInd w:val="0"/>
              <w:jc w:val="center"/>
              <w:rPr>
                <w:rFonts w:eastAsiaTheme="minorHAnsi"/>
                <w:sz w:val="28"/>
              </w:rPr>
            </w:pPr>
            <w:r w:rsidRPr="00AB427A">
              <w:rPr>
                <w:rFonts w:eastAsiaTheme="minorHAnsi"/>
                <w:sz w:val="28"/>
              </w:rPr>
              <w:t>2017</w:t>
            </w:r>
          </w:p>
        </w:tc>
        <w:tc>
          <w:tcPr>
            <w:tcW w:w="1111" w:type="dxa"/>
            <w:vAlign w:val="center"/>
          </w:tcPr>
          <w:p w:rsidR="00AB427A" w:rsidRPr="00AB427A" w:rsidRDefault="00AB427A" w:rsidP="00AB427A">
            <w:pPr>
              <w:widowControl w:val="0"/>
              <w:autoSpaceDE w:val="0"/>
              <w:autoSpaceDN w:val="0"/>
              <w:adjustRightInd w:val="0"/>
              <w:jc w:val="center"/>
              <w:rPr>
                <w:rFonts w:eastAsiaTheme="minorHAnsi"/>
                <w:sz w:val="28"/>
              </w:rPr>
            </w:pPr>
            <w:r w:rsidRPr="00AB427A">
              <w:rPr>
                <w:rFonts w:eastAsiaTheme="minorHAnsi"/>
                <w:sz w:val="28"/>
              </w:rPr>
              <w:t>2018</w:t>
            </w:r>
          </w:p>
        </w:tc>
      </w:tr>
      <w:tr w:rsidR="00AB427A" w:rsidRPr="00AB427A" w:rsidTr="00CE3E26">
        <w:trPr>
          <w:jc w:val="center"/>
        </w:trPr>
        <w:tc>
          <w:tcPr>
            <w:tcW w:w="976" w:type="dxa"/>
            <w:vAlign w:val="center"/>
          </w:tcPr>
          <w:p w:rsidR="00AB427A" w:rsidRPr="00AB427A" w:rsidRDefault="00AB427A" w:rsidP="00AB427A">
            <w:pPr>
              <w:widowControl w:val="0"/>
              <w:autoSpaceDE w:val="0"/>
              <w:autoSpaceDN w:val="0"/>
              <w:adjustRightInd w:val="0"/>
              <w:jc w:val="center"/>
              <w:rPr>
                <w:rFonts w:eastAsiaTheme="minorHAnsi"/>
                <w:sz w:val="28"/>
              </w:rPr>
            </w:pPr>
            <w:r w:rsidRPr="00AB427A">
              <w:rPr>
                <w:rFonts w:eastAsiaTheme="minorHAnsi"/>
                <w:sz w:val="28"/>
              </w:rPr>
              <w:t>1</w:t>
            </w:r>
          </w:p>
        </w:tc>
        <w:tc>
          <w:tcPr>
            <w:tcW w:w="2482" w:type="dxa"/>
            <w:vAlign w:val="center"/>
          </w:tcPr>
          <w:p w:rsidR="00AB427A" w:rsidRPr="00AB427A" w:rsidRDefault="00AB427A" w:rsidP="00AB427A">
            <w:pPr>
              <w:widowControl w:val="0"/>
              <w:autoSpaceDE w:val="0"/>
              <w:autoSpaceDN w:val="0"/>
              <w:adjustRightInd w:val="0"/>
              <w:rPr>
                <w:rFonts w:eastAsiaTheme="minorHAnsi"/>
                <w:sz w:val="28"/>
              </w:rPr>
            </w:pPr>
            <w:r w:rsidRPr="00AB427A">
              <w:rPr>
                <w:rFonts w:eastAsiaTheme="minorHAnsi"/>
                <w:sz w:val="28"/>
              </w:rPr>
              <w:t>Установка счётчиков на водозаборных сооружениях</w:t>
            </w:r>
          </w:p>
        </w:tc>
        <w:tc>
          <w:tcPr>
            <w:tcW w:w="1111" w:type="dxa"/>
            <w:vAlign w:val="center"/>
          </w:tcPr>
          <w:p w:rsidR="00AB427A" w:rsidRPr="00AB427A" w:rsidRDefault="00AB427A" w:rsidP="00AB427A">
            <w:pPr>
              <w:widowControl w:val="0"/>
              <w:autoSpaceDE w:val="0"/>
              <w:autoSpaceDN w:val="0"/>
              <w:adjustRightInd w:val="0"/>
              <w:jc w:val="center"/>
              <w:rPr>
                <w:sz w:val="24"/>
                <w:szCs w:val="24"/>
              </w:rPr>
            </w:pPr>
            <w:r w:rsidRPr="00AB427A">
              <w:rPr>
                <w:sz w:val="24"/>
                <w:szCs w:val="24"/>
              </w:rPr>
              <w:t>-</w:t>
            </w:r>
          </w:p>
        </w:tc>
        <w:tc>
          <w:tcPr>
            <w:tcW w:w="1111" w:type="dxa"/>
            <w:vAlign w:val="center"/>
          </w:tcPr>
          <w:p w:rsidR="00AB427A" w:rsidRPr="00AB427A" w:rsidRDefault="00AB427A" w:rsidP="00AB427A">
            <w:pPr>
              <w:widowControl w:val="0"/>
              <w:autoSpaceDE w:val="0"/>
              <w:autoSpaceDN w:val="0"/>
              <w:adjustRightInd w:val="0"/>
              <w:jc w:val="center"/>
              <w:rPr>
                <w:sz w:val="24"/>
                <w:szCs w:val="24"/>
              </w:rPr>
            </w:pPr>
            <w:r w:rsidRPr="00AB427A">
              <w:rPr>
                <w:rFonts w:eastAsiaTheme="minorHAnsi"/>
                <w:sz w:val="28"/>
                <w:szCs w:val="28"/>
              </w:rPr>
              <w:t>35</w:t>
            </w:r>
          </w:p>
        </w:tc>
        <w:tc>
          <w:tcPr>
            <w:tcW w:w="1111" w:type="dxa"/>
            <w:vAlign w:val="center"/>
          </w:tcPr>
          <w:p w:rsidR="00AB427A" w:rsidRPr="00AB427A" w:rsidRDefault="00AB427A" w:rsidP="00AB427A">
            <w:pPr>
              <w:widowControl w:val="0"/>
              <w:autoSpaceDE w:val="0"/>
              <w:autoSpaceDN w:val="0"/>
              <w:adjustRightInd w:val="0"/>
              <w:jc w:val="center"/>
              <w:rPr>
                <w:sz w:val="24"/>
                <w:szCs w:val="24"/>
              </w:rPr>
            </w:pPr>
            <w:r w:rsidRPr="00AB427A">
              <w:rPr>
                <w:rFonts w:eastAsiaTheme="minorHAnsi"/>
                <w:sz w:val="28"/>
                <w:szCs w:val="28"/>
              </w:rPr>
              <w:t>35</w:t>
            </w:r>
          </w:p>
        </w:tc>
        <w:tc>
          <w:tcPr>
            <w:tcW w:w="1111" w:type="dxa"/>
            <w:vAlign w:val="center"/>
          </w:tcPr>
          <w:p w:rsidR="00AB427A" w:rsidRPr="00AB427A" w:rsidRDefault="00AB427A" w:rsidP="00AB427A">
            <w:pPr>
              <w:widowControl w:val="0"/>
              <w:autoSpaceDE w:val="0"/>
              <w:autoSpaceDN w:val="0"/>
              <w:adjustRightInd w:val="0"/>
              <w:jc w:val="center"/>
              <w:rPr>
                <w:sz w:val="24"/>
                <w:szCs w:val="24"/>
              </w:rPr>
            </w:pPr>
            <w:r w:rsidRPr="00AB427A">
              <w:rPr>
                <w:rFonts w:eastAsiaTheme="minorHAnsi"/>
                <w:sz w:val="28"/>
                <w:szCs w:val="28"/>
              </w:rPr>
              <w:t>30</w:t>
            </w:r>
          </w:p>
        </w:tc>
      </w:tr>
      <w:tr w:rsidR="00AB427A" w:rsidRPr="00AB427A" w:rsidTr="00CE3E26">
        <w:trPr>
          <w:jc w:val="center"/>
        </w:trPr>
        <w:tc>
          <w:tcPr>
            <w:tcW w:w="976" w:type="dxa"/>
            <w:vAlign w:val="center"/>
          </w:tcPr>
          <w:p w:rsidR="00AB427A" w:rsidRPr="00AB427A" w:rsidRDefault="00AB427A" w:rsidP="00AB427A">
            <w:pPr>
              <w:widowControl w:val="0"/>
              <w:autoSpaceDE w:val="0"/>
              <w:autoSpaceDN w:val="0"/>
              <w:adjustRightInd w:val="0"/>
              <w:jc w:val="center"/>
              <w:rPr>
                <w:rFonts w:eastAsiaTheme="minorHAnsi"/>
                <w:sz w:val="28"/>
              </w:rPr>
            </w:pPr>
            <w:r w:rsidRPr="00AB427A">
              <w:rPr>
                <w:rFonts w:eastAsiaTheme="minorHAnsi"/>
                <w:sz w:val="28"/>
              </w:rPr>
              <w:t>2</w:t>
            </w:r>
          </w:p>
        </w:tc>
        <w:tc>
          <w:tcPr>
            <w:tcW w:w="2482" w:type="dxa"/>
            <w:vAlign w:val="center"/>
          </w:tcPr>
          <w:p w:rsidR="00AB427A" w:rsidRPr="00AB427A" w:rsidRDefault="00AB427A" w:rsidP="00AB427A">
            <w:pPr>
              <w:widowControl w:val="0"/>
              <w:autoSpaceDE w:val="0"/>
              <w:autoSpaceDN w:val="0"/>
              <w:adjustRightInd w:val="0"/>
              <w:rPr>
                <w:rFonts w:eastAsiaTheme="minorHAnsi"/>
                <w:sz w:val="28"/>
              </w:rPr>
            </w:pPr>
            <w:r w:rsidRPr="00AB427A">
              <w:rPr>
                <w:rFonts w:eastAsiaTheme="minorHAnsi"/>
                <w:sz w:val="28"/>
              </w:rPr>
              <w:t>Установка счётчиков у абонентов</w:t>
            </w:r>
          </w:p>
        </w:tc>
        <w:tc>
          <w:tcPr>
            <w:tcW w:w="1111" w:type="dxa"/>
            <w:vAlign w:val="center"/>
          </w:tcPr>
          <w:p w:rsidR="00AB427A" w:rsidRPr="00AB427A" w:rsidRDefault="00AB427A" w:rsidP="00AB427A">
            <w:pPr>
              <w:widowControl w:val="0"/>
              <w:autoSpaceDE w:val="0"/>
              <w:autoSpaceDN w:val="0"/>
              <w:adjustRightInd w:val="0"/>
              <w:jc w:val="center"/>
              <w:rPr>
                <w:sz w:val="24"/>
                <w:szCs w:val="24"/>
              </w:rPr>
            </w:pPr>
            <w:r w:rsidRPr="00AB427A">
              <w:rPr>
                <w:rFonts w:eastAsiaTheme="minorHAnsi"/>
                <w:sz w:val="28"/>
                <w:szCs w:val="28"/>
              </w:rPr>
              <w:t>125</w:t>
            </w:r>
          </w:p>
        </w:tc>
        <w:tc>
          <w:tcPr>
            <w:tcW w:w="1111" w:type="dxa"/>
            <w:vAlign w:val="center"/>
          </w:tcPr>
          <w:p w:rsidR="00AB427A" w:rsidRPr="00AB427A" w:rsidRDefault="00AB427A" w:rsidP="00AB427A">
            <w:pPr>
              <w:widowControl w:val="0"/>
              <w:autoSpaceDE w:val="0"/>
              <w:autoSpaceDN w:val="0"/>
              <w:adjustRightInd w:val="0"/>
              <w:jc w:val="center"/>
              <w:rPr>
                <w:sz w:val="24"/>
                <w:szCs w:val="24"/>
              </w:rPr>
            </w:pPr>
            <w:r w:rsidRPr="00AB427A">
              <w:rPr>
                <w:rFonts w:eastAsiaTheme="minorHAnsi"/>
                <w:sz w:val="28"/>
                <w:szCs w:val="28"/>
              </w:rPr>
              <w:t>125</w:t>
            </w:r>
          </w:p>
        </w:tc>
        <w:tc>
          <w:tcPr>
            <w:tcW w:w="1111" w:type="dxa"/>
            <w:vAlign w:val="center"/>
          </w:tcPr>
          <w:p w:rsidR="00AB427A" w:rsidRPr="00AB427A" w:rsidRDefault="00AB427A" w:rsidP="00AB427A">
            <w:pPr>
              <w:widowControl w:val="0"/>
              <w:autoSpaceDE w:val="0"/>
              <w:autoSpaceDN w:val="0"/>
              <w:adjustRightInd w:val="0"/>
              <w:jc w:val="center"/>
              <w:rPr>
                <w:sz w:val="24"/>
                <w:szCs w:val="24"/>
              </w:rPr>
            </w:pPr>
            <w:r w:rsidRPr="00AB427A">
              <w:rPr>
                <w:rFonts w:eastAsiaTheme="minorHAnsi"/>
                <w:sz w:val="28"/>
                <w:szCs w:val="28"/>
              </w:rPr>
              <w:t>125</w:t>
            </w:r>
          </w:p>
        </w:tc>
        <w:tc>
          <w:tcPr>
            <w:tcW w:w="1111" w:type="dxa"/>
            <w:vAlign w:val="center"/>
          </w:tcPr>
          <w:p w:rsidR="00AB427A" w:rsidRPr="00AB427A" w:rsidRDefault="00AB427A" w:rsidP="00AB427A">
            <w:pPr>
              <w:widowControl w:val="0"/>
              <w:autoSpaceDE w:val="0"/>
              <w:autoSpaceDN w:val="0"/>
              <w:adjustRightInd w:val="0"/>
              <w:jc w:val="center"/>
              <w:rPr>
                <w:sz w:val="24"/>
                <w:szCs w:val="24"/>
              </w:rPr>
            </w:pPr>
            <w:r w:rsidRPr="00AB427A">
              <w:rPr>
                <w:rFonts w:eastAsiaTheme="minorHAnsi"/>
                <w:sz w:val="28"/>
                <w:szCs w:val="28"/>
              </w:rPr>
              <w:t>125</w:t>
            </w:r>
          </w:p>
        </w:tc>
      </w:tr>
    </w:tbl>
    <w:p w:rsidR="00AB427A" w:rsidRPr="00AB427A" w:rsidRDefault="00AB427A" w:rsidP="00AB427A">
      <w:pPr>
        <w:tabs>
          <w:tab w:val="left" w:pos="570"/>
        </w:tabs>
        <w:spacing w:line="360" w:lineRule="auto"/>
        <w:jc w:val="both"/>
        <w:rPr>
          <w:b/>
          <w:sz w:val="28"/>
          <w:szCs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34" w:name="_Toc384139681"/>
      <w:r w:rsidRPr="00AB427A">
        <w:rPr>
          <w:rFonts w:ascii="Times New Roman" w:eastAsia="Times New Roman" w:hAnsi="Times New Roman" w:cs="Times New Roman"/>
          <w:b/>
          <w:sz w:val="28"/>
          <w:szCs w:val="28"/>
          <w:lang w:eastAsia="ru-RU"/>
        </w:rPr>
        <w:t>2.5.4.План по замене всех чугунных и стальных трубопроводов без наружной и внутренней изоляции.</w:t>
      </w:r>
      <w:bookmarkEnd w:id="134"/>
    </w:p>
    <w:tbl>
      <w:tblPr>
        <w:tblStyle w:val="11"/>
        <w:tblpPr w:leftFromText="180" w:rightFromText="180" w:vertAnchor="text" w:tblpY="1"/>
        <w:tblOverlap w:val="never"/>
        <w:tblW w:w="0" w:type="auto"/>
        <w:tblLook w:val="04A0" w:firstRow="1" w:lastRow="0" w:firstColumn="1" w:lastColumn="0" w:noHBand="0" w:noVBand="1"/>
      </w:tblPr>
      <w:tblGrid>
        <w:gridCol w:w="976"/>
        <w:gridCol w:w="2482"/>
        <w:gridCol w:w="1037"/>
        <w:gridCol w:w="1038"/>
        <w:gridCol w:w="1038"/>
        <w:gridCol w:w="927"/>
        <w:gridCol w:w="927"/>
      </w:tblGrid>
      <w:tr w:rsidR="00AB427A" w:rsidRPr="00AB427A" w:rsidTr="00CE3E26">
        <w:trPr>
          <w:trHeight w:val="322"/>
        </w:trPr>
        <w:tc>
          <w:tcPr>
            <w:tcW w:w="976" w:type="dxa"/>
            <w:vMerge w:val="restart"/>
            <w:vAlign w:val="center"/>
          </w:tcPr>
          <w:p w:rsidR="00AB427A" w:rsidRPr="00AB427A" w:rsidRDefault="00AB427A" w:rsidP="00AB427A">
            <w:pPr>
              <w:widowControl w:val="0"/>
              <w:tabs>
                <w:tab w:val="left" w:pos="3390"/>
                <w:tab w:val="left" w:pos="3945"/>
                <w:tab w:val="center" w:pos="4677"/>
              </w:tabs>
              <w:autoSpaceDE w:val="0"/>
              <w:autoSpaceDN w:val="0"/>
              <w:adjustRightInd w:val="0"/>
              <w:jc w:val="center"/>
              <w:rPr>
                <w:sz w:val="28"/>
                <w:szCs w:val="28"/>
              </w:rPr>
            </w:pPr>
            <w:r w:rsidRPr="00AB427A">
              <w:rPr>
                <w:sz w:val="28"/>
                <w:szCs w:val="28"/>
              </w:rPr>
              <w:t>№ п/п</w:t>
            </w:r>
          </w:p>
        </w:tc>
        <w:tc>
          <w:tcPr>
            <w:tcW w:w="2482" w:type="dxa"/>
            <w:vMerge w:val="restart"/>
            <w:vAlign w:val="center"/>
          </w:tcPr>
          <w:p w:rsidR="00AB427A" w:rsidRPr="00AB427A" w:rsidRDefault="00AB427A" w:rsidP="00AB427A">
            <w:pPr>
              <w:widowControl w:val="0"/>
              <w:tabs>
                <w:tab w:val="left" w:pos="3390"/>
                <w:tab w:val="left" w:pos="3945"/>
                <w:tab w:val="center" w:pos="4677"/>
              </w:tabs>
              <w:autoSpaceDE w:val="0"/>
              <w:autoSpaceDN w:val="0"/>
              <w:adjustRightInd w:val="0"/>
              <w:jc w:val="center"/>
              <w:rPr>
                <w:sz w:val="28"/>
                <w:szCs w:val="28"/>
              </w:rPr>
            </w:pPr>
            <w:r w:rsidRPr="00AB427A">
              <w:rPr>
                <w:sz w:val="28"/>
                <w:szCs w:val="28"/>
              </w:rPr>
              <w:t>Наименование работ</w:t>
            </w:r>
          </w:p>
        </w:tc>
        <w:tc>
          <w:tcPr>
            <w:tcW w:w="4967" w:type="dxa"/>
            <w:gridSpan w:val="5"/>
            <w:shd w:val="clear" w:color="auto" w:fill="auto"/>
            <w:vAlign w:val="center"/>
          </w:tcPr>
          <w:p w:rsidR="00AB427A" w:rsidRPr="00AB427A" w:rsidRDefault="00AB427A" w:rsidP="00AB427A">
            <w:pPr>
              <w:widowControl w:val="0"/>
              <w:autoSpaceDE w:val="0"/>
              <w:autoSpaceDN w:val="0"/>
              <w:adjustRightInd w:val="0"/>
              <w:jc w:val="center"/>
              <w:rPr>
                <w:sz w:val="28"/>
                <w:szCs w:val="28"/>
              </w:rPr>
            </w:pPr>
            <w:r w:rsidRPr="00AB427A">
              <w:rPr>
                <w:sz w:val="28"/>
                <w:szCs w:val="28"/>
              </w:rPr>
              <w:t>Производительность, км/год</w:t>
            </w:r>
          </w:p>
        </w:tc>
      </w:tr>
      <w:tr w:rsidR="00AB427A" w:rsidRPr="00AB427A" w:rsidTr="00CE3E26">
        <w:tc>
          <w:tcPr>
            <w:tcW w:w="976" w:type="dxa"/>
            <w:vMerge/>
            <w:vAlign w:val="center"/>
          </w:tcPr>
          <w:p w:rsidR="00AB427A" w:rsidRPr="00AB427A" w:rsidRDefault="00AB427A" w:rsidP="00AB427A">
            <w:pPr>
              <w:widowControl w:val="0"/>
              <w:tabs>
                <w:tab w:val="left" w:pos="3390"/>
                <w:tab w:val="left" w:pos="3945"/>
                <w:tab w:val="center" w:pos="4677"/>
              </w:tabs>
              <w:autoSpaceDE w:val="0"/>
              <w:autoSpaceDN w:val="0"/>
              <w:adjustRightInd w:val="0"/>
              <w:jc w:val="center"/>
              <w:rPr>
                <w:sz w:val="28"/>
                <w:szCs w:val="28"/>
              </w:rPr>
            </w:pPr>
          </w:p>
        </w:tc>
        <w:tc>
          <w:tcPr>
            <w:tcW w:w="2482" w:type="dxa"/>
            <w:vMerge/>
            <w:vAlign w:val="center"/>
          </w:tcPr>
          <w:p w:rsidR="00AB427A" w:rsidRPr="00AB427A" w:rsidRDefault="00AB427A" w:rsidP="00AB427A">
            <w:pPr>
              <w:widowControl w:val="0"/>
              <w:tabs>
                <w:tab w:val="left" w:pos="3390"/>
                <w:tab w:val="left" w:pos="3945"/>
                <w:tab w:val="center" w:pos="4677"/>
              </w:tabs>
              <w:autoSpaceDE w:val="0"/>
              <w:autoSpaceDN w:val="0"/>
              <w:adjustRightInd w:val="0"/>
              <w:jc w:val="center"/>
              <w:rPr>
                <w:sz w:val="28"/>
                <w:szCs w:val="28"/>
              </w:rPr>
            </w:pPr>
          </w:p>
        </w:tc>
        <w:tc>
          <w:tcPr>
            <w:tcW w:w="1037" w:type="dxa"/>
            <w:vAlign w:val="center"/>
          </w:tcPr>
          <w:p w:rsidR="00AB427A" w:rsidRPr="00AB427A" w:rsidRDefault="00AB427A" w:rsidP="00AB427A">
            <w:pPr>
              <w:widowControl w:val="0"/>
              <w:tabs>
                <w:tab w:val="left" w:pos="3390"/>
                <w:tab w:val="left" w:pos="3945"/>
                <w:tab w:val="center" w:pos="4677"/>
              </w:tabs>
              <w:autoSpaceDE w:val="0"/>
              <w:autoSpaceDN w:val="0"/>
              <w:adjustRightInd w:val="0"/>
              <w:jc w:val="center"/>
              <w:rPr>
                <w:sz w:val="28"/>
                <w:szCs w:val="28"/>
              </w:rPr>
            </w:pPr>
            <w:r w:rsidRPr="00AB427A">
              <w:rPr>
                <w:sz w:val="28"/>
                <w:szCs w:val="28"/>
              </w:rPr>
              <w:t>2015</w:t>
            </w:r>
          </w:p>
        </w:tc>
        <w:tc>
          <w:tcPr>
            <w:tcW w:w="1038" w:type="dxa"/>
            <w:vAlign w:val="center"/>
          </w:tcPr>
          <w:p w:rsidR="00AB427A" w:rsidRPr="00AB427A" w:rsidRDefault="00AB427A" w:rsidP="00AB427A">
            <w:pPr>
              <w:widowControl w:val="0"/>
              <w:tabs>
                <w:tab w:val="left" w:pos="3390"/>
                <w:tab w:val="left" w:pos="3945"/>
                <w:tab w:val="center" w:pos="4677"/>
              </w:tabs>
              <w:autoSpaceDE w:val="0"/>
              <w:autoSpaceDN w:val="0"/>
              <w:adjustRightInd w:val="0"/>
              <w:jc w:val="center"/>
              <w:rPr>
                <w:sz w:val="28"/>
                <w:szCs w:val="28"/>
              </w:rPr>
            </w:pPr>
            <w:r w:rsidRPr="00AB427A">
              <w:rPr>
                <w:sz w:val="28"/>
                <w:szCs w:val="28"/>
              </w:rPr>
              <w:t>2016</w:t>
            </w:r>
          </w:p>
        </w:tc>
        <w:tc>
          <w:tcPr>
            <w:tcW w:w="1038" w:type="dxa"/>
            <w:vAlign w:val="center"/>
          </w:tcPr>
          <w:p w:rsidR="00AB427A" w:rsidRPr="00AB427A" w:rsidRDefault="00AB427A" w:rsidP="00AB427A">
            <w:pPr>
              <w:widowControl w:val="0"/>
              <w:tabs>
                <w:tab w:val="left" w:pos="3390"/>
                <w:tab w:val="left" w:pos="3945"/>
                <w:tab w:val="center" w:pos="4677"/>
              </w:tabs>
              <w:autoSpaceDE w:val="0"/>
              <w:autoSpaceDN w:val="0"/>
              <w:adjustRightInd w:val="0"/>
              <w:jc w:val="center"/>
              <w:rPr>
                <w:sz w:val="28"/>
                <w:szCs w:val="28"/>
              </w:rPr>
            </w:pPr>
            <w:r w:rsidRPr="00AB427A">
              <w:rPr>
                <w:sz w:val="28"/>
                <w:szCs w:val="28"/>
              </w:rPr>
              <w:t>2017</w:t>
            </w:r>
          </w:p>
        </w:tc>
        <w:tc>
          <w:tcPr>
            <w:tcW w:w="927" w:type="dxa"/>
            <w:vAlign w:val="center"/>
          </w:tcPr>
          <w:p w:rsidR="00AB427A" w:rsidRPr="00AB427A" w:rsidRDefault="00AB427A" w:rsidP="00AB427A">
            <w:pPr>
              <w:widowControl w:val="0"/>
              <w:tabs>
                <w:tab w:val="left" w:pos="3390"/>
                <w:tab w:val="left" w:pos="3945"/>
                <w:tab w:val="center" w:pos="4677"/>
              </w:tabs>
              <w:autoSpaceDE w:val="0"/>
              <w:autoSpaceDN w:val="0"/>
              <w:adjustRightInd w:val="0"/>
              <w:jc w:val="center"/>
              <w:rPr>
                <w:sz w:val="28"/>
                <w:szCs w:val="28"/>
              </w:rPr>
            </w:pPr>
            <w:r w:rsidRPr="00AB427A">
              <w:rPr>
                <w:sz w:val="28"/>
                <w:szCs w:val="28"/>
              </w:rPr>
              <w:t>2018-2020</w:t>
            </w:r>
          </w:p>
        </w:tc>
        <w:tc>
          <w:tcPr>
            <w:tcW w:w="927" w:type="dxa"/>
            <w:vAlign w:val="center"/>
          </w:tcPr>
          <w:p w:rsidR="00AB427A" w:rsidRPr="00AB427A" w:rsidRDefault="00AB427A" w:rsidP="00AB427A">
            <w:pPr>
              <w:widowControl w:val="0"/>
              <w:tabs>
                <w:tab w:val="left" w:pos="3390"/>
                <w:tab w:val="left" w:pos="3945"/>
                <w:tab w:val="center" w:pos="4677"/>
              </w:tabs>
              <w:autoSpaceDE w:val="0"/>
              <w:autoSpaceDN w:val="0"/>
              <w:adjustRightInd w:val="0"/>
              <w:jc w:val="center"/>
              <w:rPr>
                <w:sz w:val="28"/>
                <w:szCs w:val="28"/>
              </w:rPr>
            </w:pPr>
            <w:r w:rsidRPr="00AB427A">
              <w:rPr>
                <w:sz w:val="28"/>
                <w:szCs w:val="28"/>
              </w:rPr>
              <w:t>2021-2023</w:t>
            </w:r>
          </w:p>
        </w:tc>
      </w:tr>
      <w:tr w:rsidR="00AB427A" w:rsidRPr="00AB427A" w:rsidTr="00CE3E26">
        <w:tc>
          <w:tcPr>
            <w:tcW w:w="976" w:type="dxa"/>
            <w:vAlign w:val="center"/>
          </w:tcPr>
          <w:p w:rsidR="00AB427A" w:rsidRPr="00AB427A" w:rsidRDefault="00AB427A" w:rsidP="00AB427A">
            <w:pPr>
              <w:widowControl w:val="0"/>
              <w:tabs>
                <w:tab w:val="left" w:pos="3390"/>
                <w:tab w:val="left" w:pos="3945"/>
                <w:tab w:val="center" w:pos="4677"/>
              </w:tabs>
              <w:autoSpaceDE w:val="0"/>
              <w:autoSpaceDN w:val="0"/>
              <w:adjustRightInd w:val="0"/>
              <w:jc w:val="center"/>
              <w:rPr>
                <w:sz w:val="28"/>
                <w:szCs w:val="28"/>
              </w:rPr>
            </w:pPr>
            <w:r w:rsidRPr="00AB427A">
              <w:rPr>
                <w:sz w:val="28"/>
                <w:szCs w:val="28"/>
              </w:rPr>
              <w:t>1</w:t>
            </w:r>
          </w:p>
        </w:tc>
        <w:tc>
          <w:tcPr>
            <w:tcW w:w="2482" w:type="dxa"/>
            <w:vAlign w:val="center"/>
          </w:tcPr>
          <w:p w:rsidR="00AB427A" w:rsidRPr="00AB427A" w:rsidRDefault="00AB427A" w:rsidP="00AB427A">
            <w:pPr>
              <w:widowControl w:val="0"/>
              <w:tabs>
                <w:tab w:val="left" w:pos="3390"/>
                <w:tab w:val="left" w:pos="3945"/>
                <w:tab w:val="center" w:pos="4677"/>
              </w:tabs>
              <w:autoSpaceDE w:val="0"/>
              <w:autoSpaceDN w:val="0"/>
              <w:adjustRightInd w:val="0"/>
              <w:jc w:val="center"/>
              <w:rPr>
                <w:sz w:val="28"/>
                <w:szCs w:val="28"/>
              </w:rPr>
            </w:pPr>
            <w:r w:rsidRPr="00AB427A">
              <w:rPr>
                <w:sz w:val="28"/>
                <w:szCs w:val="28"/>
              </w:rPr>
              <w:t>Замена стальных сетей водоснабжения</w:t>
            </w:r>
          </w:p>
        </w:tc>
        <w:tc>
          <w:tcPr>
            <w:tcW w:w="1037" w:type="dxa"/>
            <w:vAlign w:val="center"/>
          </w:tcPr>
          <w:p w:rsidR="00AB427A" w:rsidRPr="00AB427A" w:rsidRDefault="00AB427A" w:rsidP="00AB427A">
            <w:pPr>
              <w:widowControl w:val="0"/>
              <w:tabs>
                <w:tab w:val="left" w:pos="3390"/>
                <w:tab w:val="left" w:pos="3945"/>
                <w:tab w:val="center" w:pos="4677"/>
              </w:tabs>
              <w:autoSpaceDE w:val="0"/>
              <w:autoSpaceDN w:val="0"/>
              <w:adjustRightInd w:val="0"/>
              <w:jc w:val="center"/>
              <w:rPr>
                <w:sz w:val="28"/>
                <w:szCs w:val="28"/>
              </w:rPr>
            </w:pPr>
            <w:r w:rsidRPr="00AB427A">
              <w:rPr>
                <w:sz w:val="28"/>
                <w:szCs w:val="28"/>
              </w:rPr>
              <w:t>0</w:t>
            </w:r>
          </w:p>
        </w:tc>
        <w:tc>
          <w:tcPr>
            <w:tcW w:w="1038" w:type="dxa"/>
            <w:vAlign w:val="center"/>
          </w:tcPr>
          <w:p w:rsidR="00AB427A" w:rsidRPr="00AB427A" w:rsidRDefault="00AB427A" w:rsidP="00AB427A">
            <w:pPr>
              <w:widowControl w:val="0"/>
              <w:autoSpaceDE w:val="0"/>
              <w:autoSpaceDN w:val="0"/>
              <w:adjustRightInd w:val="0"/>
              <w:jc w:val="center"/>
              <w:rPr>
                <w:sz w:val="24"/>
                <w:szCs w:val="24"/>
              </w:rPr>
            </w:pPr>
            <w:r w:rsidRPr="00AB427A">
              <w:rPr>
                <w:sz w:val="28"/>
                <w:szCs w:val="28"/>
              </w:rPr>
              <w:t>3,3</w:t>
            </w:r>
          </w:p>
        </w:tc>
        <w:tc>
          <w:tcPr>
            <w:tcW w:w="1038" w:type="dxa"/>
            <w:vAlign w:val="center"/>
          </w:tcPr>
          <w:p w:rsidR="00AB427A" w:rsidRPr="00AB427A" w:rsidRDefault="00AB427A" w:rsidP="00AB427A">
            <w:pPr>
              <w:widowControl w:val="0"/>
              <w:autoSpaceDE w:val="0"/>
              <w:autoSpaceDN w:val="0"/>
              <w:adjustRightInd w:val="0"/>
              <w:jc w:val="center"/>
              <w:rPr>
                <w:sz w:val="24"/>
                <w:szCs w:val="24"/>
              </w:rPr>
            </w:pPr>
            <w:r w:rsidRPr="00AB427A">
              <w:rPr>
                <w:sz w:val="28"/>
                <w:szCs w:val="28"/>
              </w:rPr>
              <w:t>0</w:t>
            </w:r>
          </w:p>
        </w:tc>
        <w:tc>
          <w:tcPr>
            <w:tcW w:w="927" w:type="dxa"/>
            <w:vAlign w:val="center"/>
          </w:tcPr>
          <w:p w:rsidR="00AB427A" w:rsidRPr="00AB427A" w:rsidRDefault="00AB427A" w:rsidP="00AB427A">
            <w:pPr>
              <w:widowControl w:val="0"/>
              <w:autoSpaceDE w:val="0"/>
              <w:autoSpaceDN w:val="0"/>
              <w:adjustRightInd w:val="0"/>
              <w:jc w:val="center"/>
              <w:rPr>
                <w:sz w:val="24"/>
                <w:szCs w:val="24"/>
              </w:rPr>
            </w:pPr>
            <w:r w:rsidRPr="00AB427A">
              <w:rPr>
                <w:sz w:val="28"/>
                <w:szCs w:val="28"/>
              </w:rPr>
              <w:t>0,5</w:t>
            </w:r>
          </w:p>
        </w:tc>
        <w:tc>
          <w:tcPr>
            <w:tcW w:w="927" w:type="dxa"/>
            <w:vAlign w:val="center"/>
          </w:tcPr>
          <w:p w:rsidR="00AB427A" w:rsidRPr="00AB427A" w:rsidRDefault="00AB427A" w:rsidP="00AB427A">
            <w:pPr>
              <w:widowControl w:val="0"/>
              <w:autoSpaceDE w:val="0"/>
              <w:autoSpaceDN w:val="0"/>
              <w:adjustRightInd w:val="0"/>
              <w:jc w:val="center"/>
              <w:rPr>
                <w:sz w:val="24"/>
                <w:szCs w:val="24"/>
              </w:rPr>
            </w:pPr>
            <w:r w:rsidRPr="00AB427A">
              <w:rPr>
                <w:sz w:val="28"/>
                <w:szCs w:val="28"/>
              </w:rPr>
              <w:t>0,1</w:t>
            </w:r>
          </w:p>
        </w:tc>
      </w:tr>
      <w:tr w:rsidR="00AB427A" w:rsidRPr="00AB427A" w:rsidTr="00CE3E26">
        <w:tc>
          <w:tcPr>
            <w:tcW w:w="976" w:type="dxa"/>
            <w:vAlign w:val="center"/>
          </w:tcPr>
          <w:p w:rsidR="00AB427A" w:rsidRPr="00AB427A" w:rsidRDefault="00AB427A" w:rsidP="00AB427A">
            <w:pPr>
              <w:widowControl w:val="0"/>
              <w:tabs>
                <w:tab w:val="left" w:pos="3390"/>
                <w:tab w:val="left" w:pos="3945"/>
                <w:tab w:val="center" w:pos="4677"/>
              </w:tabs>
              <w:autoSpaceDE w:val="0"/>
              <w:autoSpaceDN w:val="0"/>
              <w:adjustRightInd w:val="0"/>
              <w:jc w:val="center"/>
              <w:rPr>
                <w:sz w:val="28"/>
                <w:szCs w:val="28"/>
              </w:rPr>
            </w:pPr>
            <w:r w:rsidRPr="00AB427A">
              <w:rPr>
                <w:sz w:val="28"/>
                <w:szCs w:val="28"/>
              </w:rPr>
              <w:t>2</w:t>
            </w:r>
          </w:p>
        </w:tc>
        <w:tc>
          <w:tcPr>
            <w:tcW w:w="2482" w:type="dxa"/>
            <w:vAlign w:val="center"/>
          </w:tcPr>
          <w:p w:rsidR="00AB427A" w:rsidRPr="00AB427A" w:rsidRDefault="00AB427A" w:rsidP="00AB427A">
            <w:pPr>
              <w:widowControl w:val="0"/>
              <w:tabs>
                <w:tab w:val="left" w:pos="3390"/>
                <w:tab w:val="left" w:pos="3945"/>
                <w:tab w:val="center" w:pos="4677"/>
              </w:tabs>
              <w:autoSpaceDE w:val="0"/>
              <w:autoSpaceDN w:val="0"/>
              <w:adjustRightInd w:val="0"/>
              <w:jc w:val="center"/>
              <w:rPr>
                <w:sz w:val="28"/>
                <w:szCs w:val="28"/>
              </w:rPr>
            </w:pPr>
            <w:r w:rsidRPr="00AB427A">
              <w:rPr>
                <w:sz w:val="28"/>
                <w:szCs w:val="28"/>
              </w:rPr>
              <w:t>Замена чугунных сетей водоснабжения</w:t>
            </w:r>
          </w:p>
        </w:tc>
        <w:tc>
          <w:tcPr>
            <w:tcW w:w="1037" w:type="dxa"/>
            <w:vAlign w:val="center"/>
          </w:tcPr>
          <w:p w:rsidR="00AB427A" w:rsidRPr="00AB427A" w:rsidRDefault="00AB427A" w:rsidP="00AB427A">
            <w:pPr>
              <w:widowControl w:val="0"/>
              <w:tabs>
                <w:tab w:val="left" w:pos="3390"/>
                <w:tab w:val="left" w:pos="3945"/>
                <w:tab w:val="center" w:pos="4677"/>
              </w:tabs>
              <w:autoSpaceDE w:val="0"/>
              <w:autoSpaceDN w:val="0"/>
              <w:adjustRightInd w:val="0"/>
              <w:jc w:val="center"/>
              <w:rPr>
                <w:sz w:val="28"/>
                <w:szCs w:val="28"/>
              </w:rPr>
            </w:pPr>
            <w:r w:rsidRPr="00AB427A">
              <w:rPr>
                <w:sz w:val="28"/>
                <w:szCs w:val="28"/>
              </w:rPr>
              <w:t>1,6</w:t>
            </w:r>
          </w:p>
        </w:tc>
        <w:tc>
          <w:tcPr>
            <w:tcW w:w="1038" w:type="dxa"/>
            <w:vAlign w:val="center"/>
          </w:tcPr>
          <w:p w:rsidR="00AB427A" w:rsidRPr="00AB427A" w:rsidRDefault="00AB427A" w:rsidP="00AB427A">
            <w:pPr>
              <w:widowControl w:val="0"/>
              <w:autoSpaceDE w:val="0"/>
              <w:autoSpaceDN w:val="0"/>
              <w:adjustRightInd w:val="0"/>
              <w:jc w:val="center"/>
              <w:rPr>
                <w:sz w:val="28"/>
                <w:szCs w:val="28"/>
              </w:rPr>
            </w:pPr>
            <w:r w:rsidRPr="00AB427A">
              <w:rPr>
                <w:sz w:val="28"/>
                <w:szCs w:val="28"/>
              </w:rPr>
              <w:t>12,6</w:t>
            </w:r>
          </w:p>
        </w:tc>
        <w:tc>
          <w:tcPr>
            <w:tcW w:w="1038" w:type="dxa"/>
            <w:vAlign w:val="center"/>
          </w:tcPr>
          <w:p w:rsidR="00AB427A" w:rsidRPr="00AB427A" w:rsidRDefault="00AB427A" w:rsidP="00AB427A">
            <w:pPr>
              <w:widowControl w:val="0"/>
              <w:autoSpaceDE w:val="0"/>
              <w:autoSpaceDN w:val="0"/>
              <w:adjustRightInd w:val="0"/>
              <w:jc w:val="center"/>
              <w:rPr>
                <w:sz w:val="28"/>
                <w:szCs w:val="28"/>
              </w:rPr>
            </w:pPr>
            <w:r w:rsidRPr="00AB427A">
              <w:rPr>
                <w:sz w:val="28"/>
                <w:szCs w:val="28"/>
              </w:rPr>
              <w:t>-</w:t>
            </w:r>
          </w:p>
        </w:tc>
        <w:tc>
          <w:tcPr>
            <w:tcW w:w="927" w:type="dxa"/>
            <w:vAlign w:val="center"/>
          </w:tcPr>
          <w:p w:rsidR="00AB427A" w:rsidRPr="00AB427A" w:rsidRDefault="00AB427A" w:rsidP="00AB427A">
            <w:pPr>
              <w:widowControl w:val="0"/>
              <w:autoSpaceDE w:val="0"/>
              <w:autoSpaceDN w:val="0"/>
              <w:adjustRightInd w:val="0"/>
              <w:jc w:val="center"/>
              <w:rPr>
                <w:sz w:val="28"/>
                <w:szCs w:val="28"/>
              </w:rPr>
            </w:pPr>
            <w:r w:rsidRPr="00AB427A">
              <w:rPr>
                <w:sz w:val="28"/>
                <w:szCs w:val="28"/>
              </w:rPr>
              <w:t>4</w:t>
            </w:r>
          </w:p>
        </w:tc>
        <w:tc>
          <w:tcPr>
            <w:tcW w:w="927" w:type="dxa"/>
            <w:vAlign w:val="center"/>
          </w:tcPr>
          <w:p w:rsidR="00AB427A" w:rsidRPr="00AB427A" w:rsidRDefault="00AB427A" w:rsidP="00AB427A">
            <w:pPr>
              <w:widowControl w:val="0"/>
              <w:autoSpaceDE w:val="0"/>
              <w:autoSpaceDN w:val="0"/>
              <w:adjustRightInd w:val="0"/>
              <w:jc w:val="center"/>
              <w:rPr>
                <w:sz w:val="28"/>
                <w:szCs w:val="28"/>
              </w:rPr>
            </w:pPr>
            <w:r w:rsidRPr="00AB427A">
              <w:rPr>
                <w:sz w:val="28"/>
                <w:szCs w:val="28"/>
              </w:rPr>
              <w:t>0,078</w:t>
            </w:r>
          </w:p>
        </w:tc>
      </w:tr>
    </w:tbl>
    <w:p w:rsidR="00AB427A" w:rsidRPr="00AB427A" w:rsidRDefault="00AB427A" w:rsidP="00AB427A">
      <w:pPr>
        <w:spacing w:after="0" w:line="360" w:lineRule="auto"/>
        <w:ind w:firstLine="567"/>
        <w:rPr>
          <w:rFonts w:ascii="Times New Roman" w:hAnsi="Times New Roman" w:cs="Times New Roman"/>
          <w:sz w:val="28"/>
        </w:rPr>
      </w:pPr>
    </w:p>
    <w:p w:rsidR="00AB427A" w:rsidRPr="00AB427A" w:rsidRDefault="00AB427A" w:rsidP="00AB427A">
      <w:pPr>
        <w:rPr>
          <w:rFonts w:ascii="Times New Roman" w:hAnsi="Times New Roman" w:cs="Times New Roman"/>
          <w:sz w:val="28"/>
        </w:rPr>
      </w:pPr>
    </w:p>
    <w:p w:rsidR="00AB427A" w:rsidRPr="00AB427A" w:rsidRDefault="00AB427A" w:rsidP="00AB427A">
      <w:pPr>
        <w:rPr>
          <w:rFonts w:ascii="Times New Roman" w:hAnsi="Times New Roman" w:cs="Times New Roman"/>
          <w:sz w:val="28"/>
        </w:rPr>
      </w:pPr>
    </w:p>
    <w:p w:rsidR="00AB427A" w:rsidRPr="00AB427A" w:rsidRDefault="00AB427A" w:rsidP="00AB427A">
      <w:pPr>
        <w:rPr>
          <w:rFonts w:ascii="Times New Roman" w:hAnsi="Times New Roman" w:cs="Times New Roman"/>
          <w:sz w:val="28"/>
        </w:rPr>
      </w:pPr>
    </w:p>
    <w:p w:rsidR="00AB427A" w:rsidRPr="00AB427A" w:rsidRDefault="00AB427A" w:rsidP="00AB427A"/>
    <w:p w:rsidR="00AB427A" w:rsidRPr="00AB427A" w:rsidRDefault="00AB427A" w:rsidP="00AB427A"/>
    <w:p w:rsidR="00AB427A" w:rsidRPr="00AB427A" w:rsidRDefault="00AB427A" w:rsidP="00AB427A">
      <w:pPr>
        <w:ind w:left="1701" w:hanging="1701"/>
        <w:rPr>
          <w:rFonts w:ascii="Times New Roman" w:eastAsia="Times New Roman" w:hAnsi="Times New Roman" w:cs="Times New Roman"/>
          <w:b/>
          <w:sz w:val="28"/>
          <w:szCs w:val="28"/>
          <w:lang w:eastAsia="ru-RU"/>
        </w:rPr>
      </w:pPr>
      <w:r w:rsidRPr="00AB427A">
        <w:rPr>
          <w:rFonts w:ascii="Times New Roman" w:hAnsi="Times New Roman" w:cs="Times New Roman"/>
          <w:sz w:val="28"/>
        </w:rPr>
        <w:t>Примечание: график замены сетей приведен только для существующих и зарегистрированных сетей, находящихся в ведении МО Богучаровское согласно таблице №8 пп.2.1.7.</w:t>
      </w:r>
      <w:r w:rsidRPr="00AB427A">
        <w:rPr>
          <w:rFonts w:ascii="Times New Roman" w:hAnsi="Times New Roman" w:cs="Times New Roman"/>
        </w:rPr>
        <w:br w:type="page"/>
      </w: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35" w:name="_Toc384139682"/>
      <w:r w:rsidRPr="00AB427A">
        <w:rPr>
          <w:rFonts w:ascii="Times New Roman" w:eastAsia="Times New Roman" w:hAnsi="Times New Roman" w:cs="Times New Roman"/>
          <w:b/>
          <w:sz w:val="28"/>
          <w:szCs w:val="28"/>
          <w:lang w:eastAsia="ru-RU"/>
        </w:rPr>
        <w:t>2.5.5.Предложения по сокращению неучтённых расходов потерь воды при транспортировке.</w:t>
      </w:r>
      <w:bookmarkEnd w:id="135"/>
    </w:p>
    <w:p w:rsidR="00AB427A" w:rsidRPr="00AB427A" w:rsidRDefault="00AB427A" w:rsidP="00AB427A">
      <w:pPr>
        <w:numPr>
          <w:ilvl w:val="0"/>
          <w:numId w:val="12"/>
        </w:numPr>
        <w:spacing w:after="0" w:line="360" w:lineRule="auto"/>
        <w:ind w:left="714" w:hanging="357"/>
        <w:rPr>
          <w:rFonts w:ascii="Times New Roman" w:hAnsi="Times New Roman" w:cs="Times New Roman"/>
          <w:sz w:val="28"/>
        </w:rPr>
      </w:pPr>
      <w:r w:rsidRPr="00AB427A">
        <w:rPr>
          <w:rFonts w:ascii="Times New Roman" w:hAnsi="Times New Roman" w:cs="Times New Roman"/>
          <w:sz w:val="28"/>
        </w:rPr>
        <w:t>Внедрение устройства ЧРП (частотный преобразователь)</w:t>
      </w:r>
    </w:p>
    <w:p w:rsidR="00AB427A" w:rsidRPr="00AB427A" w:rsidRDefault="00AB427A" w:rsidP="00AB427A">
      <w:pPr>
        <w:numPr>
          <w:ilvl w:val="0"/>
          <w:numId w:val="12"/>
        </w:numPr>
        <w:spacing w:after="0" w:line="360" w:lineRule="auto"/>
        <w:ind w:left="714" w:hanging="357"/>
        <w:rPr>
          <w:rFonts w:ascii="Times New Roman" w:hAnsi="Times New Roman" w:cs="Times New Roman"/>
          <w:sz w:val="28"/>
        </w:rPr>
      </w:pPr>
      <w:r w:rsidRPr="00AB427A">
        <w:rPr>
          <w:rFonts w:ascii="Times New Roman" w:hAnsi="Times New Roman" w:cs="Times New Roman"/>
          <w:sz w:val="28"/>
        </w:rPr>
        <w:t>Внедрение системы учёта воды</w:t>
      </w:r>
    </w:p>
    <w:p w:rsidR="00AB427A" w:rsidRPr="00AB427A" w:rsidRDefault="00AB427A" w:rsidP="00AB427A">
      <w:pPr>
        <w:numPr>
          <w:ilvl w:val="0"/>
          <w:numId w:val="12"/>
        </w:numPr>
        <w:spacing w:after="0" w:line="360" w:lineRule="auto"/>
        <w:ind w:left="714" w:hanging="357"/>
        <w:rPr>
          <w:rFonts w:ascii="Times New Roman" w:hAnsi="Times New Roman" w:cs="Times New Roman"/>
          <w:sz w:val="28"/>
        </w:rPr>
      </w:pPr>
      <w:r w:rsidRPr="00AB427A">
        <w:rPr>
          <w:rFonts w:ascii="Times New Roman" w:hAnsi="Times New Roman" w:cs="Times New Roman"/>
          <w:sz w:val="28"/>
        </w:rPr>
        <w:t>Снижение давления в распределительной сети</w:t>
      </w:r>
    </w:p>
    <w:p w:rsidR="00AB427A" w:rsidRPr="00AB427A" w:rsidRDefault="00AB427A" w:rsidP="00AB427A">
      <w:pPr>
        <w:numPr>
          <w:ilvl w:val="0"/>
          <w:numId w:val="12"/>
        </w:numPr>
        <w:spacing w:after="0" w:line="360" w:lineRule="auto"/>
        <w:ind w:left="714" w:hanging="357"/>
        <w:rPr>
          <w:rFonts w:ascii="Times New Roman" w:hAnsi="Times New Roman" w:cs="Times New Roman"/>
          <w:sz w:val="28"/>
        </w:rPr>
      </w:pPr>
      <w:r w:rsidRPr="00AB427A">
        <w:rPr>
          <w:rFonts w:ascii="Times New Roman" w:hAnsi="Times New Roman" w:cs="Times New Roman"/>
          <w:sz w:val="28"/>
        </w:rPr>
        <w:t>Замена запорной арматуры, пожарных гидрантов, водоразборных колонок</w:t>
      </w:r>
    </w:p>
    <w:p w:rsidR="00AB427A" w:rsidRPr="00AB427A" w:rsidRDefault="00AB427A" w:rsidP="00AB427A">
      <w:pPr>
        <w:numPr>
          <w:ilvl w:val="0"/>
          <w:numId w:val="12"/>
        </w:numPr>
        <w:spacing w:after="0" w:line="360" w:lineRule="auto"/>
        <w:ind w:left="714" w:hanging="357"/>
        <w:rPr>
          <w:rFonts w:ascii="Times New Roman" w:hAnsi="Times New Roman" w:cs="Times New Roman"/>
          <w:sz w:val="28"/>
        </w:rPr>
      </w:pPr>
      <w:r w:rsidRPr="00AB427A">
        <w:rPr>
          <w:rFonts w:ascii="Times New Roman" w:hAnsi="Times New Roman" w:cs="Times New Roman"/>
          <w:sz w:val="28"/>
        </w:rPr>
        <w:t>Капитальный ремонт, реконструкция водонапорных башен</w:t>
      </w:r>
    </w:p>
    <w:p w:rsidR="00AB427A" w:rsidRPr="00AB427A" w:rsidRDefault="00AB427A" w:rsidP="00AB427A">
      <w:pPr>
        <w:numPr>
          <w:ilvl w:val="0"/>
          <w:numId w:val="12"/>
        </w:numPr>
        <w:spacing w:after="0" w:line="360" w:lineRule="auto"/>
        <w:ind w:left="714" w:hanging="357"/>
        <w:rPr>
          <w:rFonts w:ascii="Times New Roman" w:hAnsi="Times New Roman" w:cs="Times New Roman"/>
          <w:sz w:val="28"/>
        </w:rPr>
      </w:pPr>
      <w:r w:rsidRPr="00AB427A">
        <w:rPr>
          <w:rFonts w:ascii="Times New Roman" w:hAnsi="Times New Roman" w:cs="Times New Roman"/>
          <w:sz w:val="28"/>
        </w:rPr>
        <w:t>Замена водопроводных сетей</w:t>
      </w:r>
    </w:p>
    <w:p w:rsidR="00AB427A" w:rsidRPr="00AB427A" w:rsidRDefault="00AB427A" w:rsidP="00AB427A">
      <w:pPr>
        <w:ind w:left="720"/>
        <w:contextualSpacing/>
        <w:rPr>
          <w:rFonts w:ascii="Times New Roman" w:hAnsi="Times New Roman" w:cs="Times New Roman"/>
          <w:sz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36" w:name="_Toc384139683"/>
      <w:r w:rsidRPr="00AB427A">
        <w:rPr>
          <w:rFonts w:ascii="Times New Roman" w:eastAsia="Times New Roman" w:hAnsi="Times New Roman" w:cs="Times New Roman"/>
          <w:b/>
          <w:sz w:val="28"/>
          <w:szCs w:val="28"/>
          <w:lang w:eastAsia="ru-RU"/>
        </w:rPr>
        <w:t>2.5.6.Оценка возможности сокращения давления в водопроводной сети за счёт изменения её структуры и устройства квартальных и внутридомовых насосных станций подкачки</w:t>
      </w:r>
      <w:bookmarkEnd w:id="136"/>
    </w:p>
    <w:p w:rsidR="00AB427A" w:rsidRPr="00AB427A" w:rsidRDefault="00AB427A" w:rsidP="00AB427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AB427A">
        <w:rPr>
          <w:rFonts w:ascii="Times New Roman" w:eastAsia="Times New Roman" w:hAnsi="Times New Roman" w:cs="Times New Roman"/>
          <w:sz w:val="28"/>
          <w:szCs w:val="28"/>
        </w:rPr>
        <w:t xml:space="preserve">         Внедрение устройства ЧРП позволит сократить давление в распределительной сети. </w:t>
      </w:r>
      <w:r w:rsidRPr="00AB427A">
        <w:rPr>
          <w:rFonts w:ascii="Times New Roman" w:eastAsia="Times New Roman" w:hAnsi="Times New Roman" w:cs="Times New Roman"/>
          <w:sz w:val="28"/>
          <w:szCs w:val="28"/>
          <w:lang w:eastAsia="ru-RU"/>
        </w:rPr>
        <w:t>Применение станции управления на базе частотного преобразователя для управления насосом скважины снижает расходы при установке новой башни более чем на 60%, а при реконструкции башни более чем на  30%.</w:t>
      </w:r>
      <w:r w:rsidRPr="00AB427A">
        <w:rPr>
          <w:rFonts w:ascii="Times New Roman" w:eastAsia="Times New Roman" w:hAnsi="Times New Roman" w:cs="Times New Roman"/>
          <w:sz w:val="28"/>
          <w:szCs w:val="28"/>
          <w:lang w:eastAsia="ru-RU"/>
        </w:rPr>
        <w:br/>
        <w:t xml:space="preserve">   Расходы на обслуживание снижаются на 80%.</w:t>
      </w:r>
      <w:r w:rsidRPr="00AB427A">
        <w:rPr>
          <w:rFonts w:ascii="Times New Roman" w:eastAsia="Times New Roman" w:hAnsi="Times New Roman" w:cs="Times New Roman"/>
          <w:sz w:val="28"/>
          <w:szCs w:val="28"/>
          <w:lang w:eastAsia="ru-RU"/>
        </w:rPr>
        <w:br/>
        <w:t xml:space="preserve">   Экономия электроэнергии составляет 15% - 50%.</w:t>
      </w:r>
    </w:p>
    <w:p w:rsidR="00AB427A" w:rsidRPr="00AB427A" w:rsidRDefault="00AB427A" w:rsidP="00AB427A">
      <w:pPr>
        <w:spacing w:before="100" w:beforeAutospacing="1" w:after="100" w:afterAutospacing="1" w:line="360" w:lineRule="auto"/>
        <w:jc w:val="both"/>
        <w:rPr>
          <w:rFonts w:ascii="Times New Roman" w:eastAsia="Times New Roman" w:hAnsi="Times New Roman" w:cs="Times New Roman"/>
          <w:b/>
          <w:bCs/>
          <w:sz w:val="28"/>
          <w:szCs w:val="28"/>
          <w:lang w:eastAsia="ru-RU"/>
        </w:rPr>
      </w:pPr>
      <w:r w:rsidRPr="00AB427A">
        <w:rPr>
          <w:rFonts w:ascii="Times New Roman" w:eastAsia="Times New Roman" w:hAnsi="Times New Roman" w:cs="Times New Roman"/>
          <w:b/>
          <w:bCs/>
          <w:sz w:val="28"/>
          <w:szCs w:val="28"/>
          <w:lang w:eastAsia="ru-RU"/>
        </w:rPr>
        <w:t xml:space="preserve">       Преимущества</w:t>
      </w:r>
      <w:r w:rsidRPr="00AB427A">
        <w:rPr>
          <w:rFonts w:ascii="Times New Roman" w:eastAsia="Times New Roman" w:hAnsi="Times New Roman" w:cs="Times New Roman"/>
          <w:b/>
          <w:sz w:val="28"/>
          <w:szCs w:val="28"/>
          <w:lang w:eastAsia="ru-RU"/>
        </w:rPr>
        <w:t xml:space="preserve"> </w:t>
      </w:r>
      <w:r w:rsidRPr="00AB427A">
        <w:rPr>
          <w:rFonts w:ascii="Times New Roman" w:eastAsia="Times New Roman" w:hAnsi="Times New Roman" w:cs="Times New Roman"/>
          <w:sz w:val="28"/>
          <w:szCs w:val="28"/>
          <w:lang w:eastAsia="ru-RU"/>
        </w:rPr>
        <w:t>станции управления</w:t>
      </w:r>
      <w:r w:rsidRPr="00AB427A">
        <w:rPr>
          <w:rFonts w:ascii="Times New Roman" w:eastAsia="Times New Roman" w:hAnsi="Times New Roman" w:cs="Times New Roman"/>
          <w:b/>
          <w:bCs/>
          <w:sz w:val="28"/>
          <w:szCs w:val="28"/>
          <w:lang w:eastAsia="ru-RU"/>
        </w:rPr>
        <w:t>:</w:t>
      </w:r>
      <w:r w:rsidRPr="00AB427A">
        <w:rPr>
          <w:rFonts w:ascii="Times New Roman" w:eastAsia="Times New Roman" w:hAnsi="Times New Roman" w:cs="Times New Roman"/>
          <w:b/>
          <w:sz w:val="28"/>
          <w:szCs w:val="28"/>
          <w:lang w:eastAsia="ru-RU"/>
        </w:rPr>
        <w:t xml:space="preserve"> </w:t>
      </w:r>
    </w:p>
    <w:p w:rsidR="00AB427A" w:rsidRPr="00AB427A" w:rsidRDefault="00AB427A" w:rsidP="00AB427A">
      <w:pPr>
        <w:numPr>
          <w:ilvl w:val="0"/>
          <w:numId w:val="15"/>
        </w:numPr>
        <w:spacing w:before="100" w:beforeAutospacing="1" w:after="100" w:afterAutospacing="1" w:line="360" w:lineRule="auto"/>
        <w:jc w:val="both"/>
        <w:rPr>
          <w:rFonts w:ascii="Times New Roman" w:hAnsi="Times New Roman" w:cs="Times New Roman"/>
          <w:sz w:val="28"/>
          <w:szCs w:val="28"/>
        </w:rPr>
      </w:pPr>
      <w:r w:rsidRPr="00AB427A">
        <w:rPr>
          <w:rFonts w:ascii="Times New Roman" w:hAnsi="Times New Roman" w:cs="Times New Roman"/>
          <w:sz w:val="28"/>
          <w:szCs w:val="28"/>
        </w:rPr>
        <w:t xml:space="preserve">Низкая стоимость внедрения и эксплуатации. </w:t>
      </w:r>
    </w:p>
    <w:p w:rsidR="00AB427A" w:rsidRPr="00AB427A" w:rsidRDefault="00AB427A" w:rsidP="00AB427A">
      <w:pPr>
        <w:numPr>
          <w:ilvl w:val="0"/>
          <w:numId w:val="15"/>
        </w:numPr>
        <w:spacing w:before="100" w:beforeAutospacing="1" w:after="100" w:afterAutospacing="1" w:line="360" w:lineRule="auto"/>
        <w:jc w:val="both"/>
        <w:rPr>
          <w:rFonts w:ascii="Times New Roman" w:hAnsi="Times New Roman" w:cs="Times New Roman"/>
          <w:sz w:val="28"/>
          <w:szCs w:val="28"/>
        </w:rPr>
      </w:pPr>
      <w:r w:rsidRPr="00AB427A">
        <w:rPr>
          <w:rFonts w:ascii="Times New Roman" w:hAnsi="Times New Roman" w:cs="Times New Roman"/>
          <w:sz w:val="28"/>
          <w:szCs w:val="28"/>
        </w:rPr>
        <w:t>Малый срок монтажа и ввода в эксплуатацию.</w:t>
      </w:r>
    </w:p>
    <w:p w:rsidR="00AB427A" w:rsidRPr="00AB427A" w:rsidRDefault="00AB427A" w:rsidP="00AB427A">
      <w:pPr>
        <w:numPr>
          <w:ilvl w:val="0"/>
          <w:numId w:val="15"/>
        </w:numPr>
        <w:spacing w:before="100" w:beforeAutospacing="1" w:after="100" w:afterAutospacing="1" w:line="360" w:lineRule="auto"/>
        <w:jc w:val="both"/>
        <w:rPr>
          <w:rFonts w:ascii="Times New Roman" w:hAnsi="Times New Roman" w:cs="Times New Roman"/>
          <w:sz w:val="28"/>
          <w:szCs w:val="28"/>
        </w:rPr>
      </w:pPr>
      <w:r w:rsidRPr="00AB427A">
        <w:rPr>
          <w:rFonts w:ascii="Times New Roman" w:hAnsi="Times New Roman" w:cs="Times New Roman"/>
          <w:sz w:val="28"/>
          <w:szCs w:val="28"/>
        </w:rPr>
        <w:t>Снижение эксплуатационных расходов на обслуживание.</w:t>
      </w:r>
    </w:p>
    <w:p w:rsidR="00AB427A" w:rsidRPr="00AB427A" w:rsidRDefault="00AB427A" w:rsidP="00AB427A">
      <w:pPr>
        <w:numPr>
          <w:ilvl w:val="0"/>
          <w:numId w:val="15"/>
        </w:numPr>
        <w:spacing w:before="100" w:beforeAutospacing="1" w:after="100" w:afterAutospacing="1" w:line="360" w:lineRule="auto"/>
        <w:jc w:val="both"/>
        <w:rPr>
          <w:rFonts w:ascii="Times New Roman" w:hAnsi="Times New Roman" w:cs="Times New Roman"/>
          <w:sz w:val="28"/>
          <w:szCs w:val="28"/>
        </w:rPr>
      </w:pPr>
      <w:r w:rsidRPr="00AB427A">
        <w:rPr>
          <w:rFonts w:ascii="Times New Roman" w:hAnsi="Times New Roman" w:cs="Times New Roman"/>
          <w:sz w:val="28"/>
          <w:szCs w:val="28"/>
        </w:rPr>
        <w:t xml:space="preserve">Экономия электроэнергии до 15-50%, с учетом различных суточных режимов работы. </w:t>
      </w:r>
    </w:p>
    <w:p w:rsidR="00AB427A" w:rsidRPr="00AB427A" w:rsidRDefault="00AB427A" w:rsidP="00AB427A">
      <w:pPr>
        <w:numPr>
          <w:ilvl w:val="0"/>
          <w:numId w:val="15"/>
        </w:numPr>
        <w:spacing w:before="100" w:beforeAutospacing="1" w:after="100" w:afterAutospacing="1" w:line="360" w:lineRule="auto"/>
        <w:jc w:val="both"/>
        <w:rPr>
          <w:rFonts w:ascii="Times New Roman" w:hAnsi="Times New Roman" w:cs="Times New Roman"/>
          <w:sz w:val="28"/>
          <w:szCs w:val="28"/>
        </w:rPr>
      </w:pPr>
      <w:r w:rsidRPr="00AB427A">
        <w:rPr>
          <w:rFonts w:ascii="Times New Roman" w:hAnsi="Times New Roman" w:cs="Times New Roman"/>
          <w:sz w:val="28"/>
          <w:szCs w:val="28"/>
        </w:rPr>
        <w:t>Надежность системы независимо от  времени года.</w:t>
      </w:r>
    </w:p>
    <w:p w:rsidR="00AB427A" w:rsidRPr="00AB427A" w:rsidRDefault="00AB427A" w:rsidP="00AB427A">
      <w:pPr>
        <w:numPr>
          <w:ilvl w:val="0"/>
          <w:numId w:val="15"/>
        </w:numPr>
        <w:spacing w:before="100" w:beforeAutospacing="1" w:after="100" w:afterAutospacing="1" w:line="360" w:lineRule="auto"/>
        <w:jc w:val="both"/>
        <w:rPr>
          <w:rFonts w:ascii="Times New Roman" w:hAnsi="Times New Roman" w:cs="Times New Roman"/>
          <w:sz w:val="28"/>
          <w:szCs w:val="28"/>
        </w:rPr>
      </w:pPr>
      <w:r w:rsidRPr="00AB427A">
        <w:rPr>
          <w:rFonts w:ascii="Times New Roman" w:hAnsi="Times New Roman" w:cs="Times New Roman"/>
          <w:sz w:val="28"/>
          <w:szCs w:val="28"/>
        </w:rPr>
        <w:t>Стабильность создаваемого давления за счет автоматического регулирования производительности насоса в зависимости от текущего расхода воды.</w:t>
      </w:r>
    </w:p>
    <w:p w:rsidR="00AB427A" w:rsidRPr="00AB427A" w:rsidRDefault="00AB427A" w:rsidP="00AB427A">
      <w:pPr>
        <w:numPr>
          <w:ilvl w:val="0"/>
          <w:numId w:val="15"/>
        </w:numPr>
        <w:spacing w:before="100" w:beforeAutospacing="1" w:after="100" w:afterAutospacing="1" w:line="360" w:lineRule="auto"/>
        <w:jc w:val="both"/>
        <w:rPr>
          <w:rFonts w:ascii="Times New Roman" w:hAnsi="Times New Roman" w:cs="Times New Roman"/>
          <w:sz w:val="28"/>
          <w:szCs w:val="28"/>
        </w:rPr>
      </w:pPr>
      <w:r w:rsidRPr="00AB427A">
        <w:rPr>
          <w:rFonts w:ascii="Times New Roman" w:hAnsi="Times New Roman" w:cs="Times New Roman"/>
          <w:sz w:val="28"/>
          <w:szCs w:val="28"/>
        </w:rPr>
        <w:t>Малые габариты станции управления.</w:t>
      </w:r>
    </w:p>
    <w:p w:rsidR="00AB427A" w:rsidRPr="00AB427A" w:rsidRDefault="00AB427A" w:rsidP="00AB427A">
      <w:pPr>
        <w:numPr>
          <w:ilvl w:val="0"/>
          <w:numId w:val="15"/>
        </w:numPr>
        <w:spacing w:before="100" w:beforeAutospacing="1" w:after="100" w:afterAutospacing="1" w:line="360" w:lineRule="auto"/>
        <w:jc w:val="both"/>
        <w:rPr>
          <w:rFonts w:ascii="Times New Roman" w:hAnsi="Times New Roman" w:cs="Times New Roman"/>
          <w:sz w:val="28"/>
          <w:szCs w:val="28"/>
        </w:rPr>
      </w:pPr>
      <w:r w:rsidRPr="00AB427A">
        <w:rPr>
          <w:rFonts w:ascii="Times New Roman" w:hAnsi="Times New Roman" w:cs="Times New Roman"/>
          <w:sz w:val="28"/>
          <w:szCs w:val="28"/>
        </w:rPr>
        <w:t xml:space="preserve">Повышение ресурса погружного насоса труб и запорной арматуры за счет исключения пусковых токов, исключения гидравлических ударов, плавного регулирования, плавного пуска и останова. </w:t>
      </w:r>
    </w:p>
    <w:p w:rsidR="00AB427A" w:rsidRPr="00AB427A" w:rsidRDefault="00AB427A" w:rsidP="00AB427A">
      <w:pPr>
        <w:numPr>
          <w:ilvl w:val="0"/>
          <w:numId w:val="15"/>
        </w:numPr>
        <w:spacing w:before="100" w:beforeAutospacing="1" w:after="100" w:afterAutospacing="1" w:line="360" w:lineRule="auto"/>
        <w:jc w:val="both"/>
        <w:rPr>
          <w:rFonts w:ascii="Times New Roman" w:hAnsi="Times New Roman" w:cs="Times New Roman"/>
          <w:sz w:val="28"/>
          <w:szCs w:val="28"/>
        </w:rPr>
      </w:pPr>
      <w:r w:rsidRPr="00AB427A">
        <w:rPr>
          <w:rFonts w:ascii="Times New Roman" w:hAnsi="Times New Roman" w:cs="Times New Roman"/>
          <w:sz w:val="28"/>
          <w:szCs w:val="28"/>
        </w:rPr>
        <w:t>Отсутствие периодически смачивающихся участков водопроводной и, как следствие отсутствие коррозии и лучшее качество поставляемой воды.</w:t>
      </w:r>
    </w:p>
    <w:p w:rsidR="00AB427A" w:rsidRPr="00AB427A" w:rsidRDefault="00AB427A" w:rsidP="00AB427A">
      <w:pPr>
        <w:numPr>
          <w:ilvl w:val="0"/>
          <w:numId w:val="15"/>
        </w:numPr>
        <w:spacing w:before="100" w:beforeAutospacing="1" w:after="100" w:afterAutospacing="1" w:line="360" w:lineRule="auto"/>
        <w:jc w:val="both"/>
        <w:rPr>
          <w:rFonts w:ascii="Times New Roman" w:hAnsi="Times New Roman" w:cs="Times New Roman"/>
          <w:sz w:val="28"/>
          <w:szCs w:val="28"/>
        </w:rPr>
      </w:pPr>
      <w:r w:rsidRPr="00AB427A">
        <w:rPr>
          <w:rFonts w:ascii="Times New Roman" w:hAnsi="Times New Roman" w:cs="Times New Roman"/>
          <w:sz w:val="28"/>
          <w:szCs w:val="28"/>
        </w:rPr>
        <w:t xml:space="preserve">Возможность интеграции с  системами учета расхода воды и электроэнергии. </w:t>
      </w:r>
    </w:p>
    <w:p w:rsidR="00AB427A" w:rsidRPr="00AB427A" w:rsidRDefault="00AB427A" w:rsidP="00AB427A">
      <w:pPr>
        <w:numPr>
          <w:ilvl w:val="0"/>
          <w:numId w:val="15"/>
        </w:numPr>
        <w:spacing w:before="100" w:beforeAutospacing="1" w:after="100" w:afterAutospacing="1" w:line="360" w:lineRule="auto"/>
        <w:jc w:val="both"/>
        <w:rPr>
          <w:rFonts w:ascii="Times New Roman" w:hAnsi="Times New Roman" w:cs="Times New Roman"/>
          <w:sz w:val="28"/>
          <w:szCs w:val="28"/>
        </w:rPr>
      </w:pPr>
      <w:r w:rsidRPr="00AB427A">
        <w:rPr>
          <w:rFonts w:ascii="Times New Roman" w:hAnsi="Times New Roman" w:cs="Times New Roman"/>
          <w:sz w:val="28"/>
          <w:szCs w:val="28"/>
        </w:rPr>
        <w:t>Возможность работы с автономным аварийным источником электроэнергии.</w:t>
      </w:r>
    </w:p>
    <w:p w:rsidR="00AB427A" w:rsidRPr="00AB427A" w:rsidRDefault="00AB427A" w:rsidP="00AB427A">
      <w:pPr>
        <w:numPr>
          <w:ilvl w:val="0"/>
          <w:numId w:val="15"/>
        </w:numPr>
        <w:spacing w:before="100" w:beforeAutospacing="1" w:after="100" w:afterAutospacing="1" w:line="360" w:lineRule="auto"/>
        <w:jc w:val="both"/>
        <w:rPr>
          <w:rFonts w:ascii="Times New Roman" w:hAnsi="Times New Roman" w:cs="Times New Roman"/>
          <w:sz w:val="28"/>
          <w:szCs w:val="28"/>
        </w:rPr>
      </w:pPr>
      <w:r w:rsidRPr="00AB427A">
        <w:rPr>
          <w:rFonts w:ascii="Times New Roman" w:hAnsi="Times New Roman" w:cs="Times New Roman"/>
          <w:sz w:val="28"/>
          <w:szCs w:val="28"/>
        </w:rPr>
        <w:t>Полностью необслуживаемый автоматический режим работы.</w:t>
      </w:r>
    </w:p>
    <w:p w:rsidR="00AB427A" w:rsidRPr="00AB427A" w:rsidRDefault="00AB427A" w:rsidP="00AB427A">
      <w:pPr>
        <w:numPr>
          <w:ilvl w:val="0"/>
          <w:numId w:val="15"/>
        </w:numPr>
        <w:spacing w:before="100" w:beforeAutospacing="1" w:after="100" w:afterAutospacing="1" w:line="360" w:lineRule="auto"/>
        <w:jc w:val="both"/>
        <w:rPr>
          <w:rFonts w:ascii="Times New Roman" w:hAnsi="Times New Roman" w:cs="Times New Roman"/>
          <w:sz w:val="28"/>
          <w:szCs w:val="28"/>
        </w:rPr>
      </w:pPr>
      <w:r w:rsidRPr="00AB427A">
        <w:rPr>
          <w:rFonts w:ascii="Times New Roman" w:hAnsi="Times New Roman" w:cs="Times New Roman"/>
          <w:sz w:val="28"/>
          <w:szCs w:val="28"/>
        </w:rPr>
        <w:t xml:space="preserve">Возможность дистанционного управления и контроля. </w:t>
      </w:r>
    </w:p>
    <w:p w:rsidR="00AB427A" w:rsidRPr="00AB427A" w:rsidRDefault="00AB427A" w:rsidP="00AB427A">
      <w:pPr>
        <w:spacing w:before="100" w:beforeAutospacing="1" w:after="100" w:afterAutospacing="1" w:line="360" w:lineRule="auto"/>
        <w:ind w:left="360"/>
        <w:jc w:val="both"/>
        <w:rPr>
          <w:rFonts w:ascii="Times New Roman" w:hAnsi="Times New Roman" w:cs="Times New Roman"/>
          <w:sz w:val="28"/>
          <w:szCs w:val="28"/>
        </w:rPr>
      </w:pPr>
      <w:r w:rsidRPr="00AB427A">
        <w:rPr>
          <w:rFonts w:ascii="Times New Roman" w:hAnsi="Times New Roman" w:cs="Times New Roman"/>
          <w:sz w:val="28"/>
          <w:szCs w:val="28"/>
        </w:rPr>
        <w:t xml:space="preserve">       Экономия воды и электроэнергии в системах водоснабжения связана с оптимизацией режима давления по времени и значениям, устранением ненужных избытков давления и как следствие снижением общих потерь, отсутствием потерь при переливах, значительным снижением пусковых токов. </w:t>
      </w:r>
    </w:p>
    <w:p w:rsidR="00AB427A" w:rsidRPr="00AB427A" w:rsidRDefault="00AB427A" w:rsidP="00AB427A">
      <w:pPr>
        <w:spacing w:before="100" w:beforeAutospacing="1" w:after="100" w:afterAutospacing="1" w:line="360" w:lineRule="auto"/>
        <w:ind w:left="360"/>
        <w:jc w:val="both"/>
        <w:rPr>
          <w:rFonts w:ascii="Times New Roman" w:hAnsi="Times New Roman" w:cs="Times New Roman"/>
          <w:sz w:val="28"/>
          <w:szCs w:val="28"/>
        </w:rPr>
      </w:pPr>
    </w:p>
    <w:p w:rsidR="00AB427A" w:rsidRPr="00AB427A" w:rsidRDefault="00AB427A" w:rsidP="00AB427A">
      <w:pPr>
        <w:rPr>
          <w:rFonts w:ascii="Times New Roman" w:hAnsi="Times New Roman" w:cs="Times New Roman"/>
          <w:sz w:val="28"/>
          <w:szCs w:val="28"/>
        </w:rPr>
      </w:pPr>
      <w:r w:rsidRPr="00AB427A">
        <w:rPr>
          <w:rFonts w:ascii="Times New Roman" w:hAnsi="Times New Roman" w:cs="Times New Roman"/>
          <w:sz w:val="28"/>
          <w:szCs w:val="28"/>
        </w:rPr>
        <w:br w:type="page"/>
      </w: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37" w:name="_Toc384139684"/>
      <w:r w:rsidRPr="00AB427A">
        <w:rPr>
          <w:rFonts w:ascii="Times New Roman" w:eastAsia="Times New Roman" w:hAnsi="Times New Roman" w:cs="Times New Roman"/>
          <w:b/>
          <w:sz w:val="28"/>
          <w:szCs w:val="28"/>
          <w:lang w:eastAsia="ru-RU"/>
        </w:rPr>
        <w:t>2.5.7.Схема зонирования водопроводной сети.</w:t>
      </w:r>
      <w:bookmarkEnd w:id="137"/>
    </w:p>
    <w:p w:rsidR="00AB427A" w:rsidRPr="00AB427A" w:rsidRDefault="00AB427A" w:rsidP="00AB427A">
      <w:pPr>
        <w:spacing w:before="100" w:beforeAutospacing="1" w:after="100" w:afterAutospacing="1" w:line="360" w:lineRule="auto"/>
        <w:jc w:val="both"/>
        <w:rPr>
          <w:rFonts w:ascii="Times New Roman" w:hAnsi="Times New Roman" w:cs="Times New Roman"/>
          <w:sz w:val="28"/>
          <w:szCs w:val="28"/>
        </w:rPr>
      </w:pPr>
      <w:r w:rsidRPr="00AB427A">
        <w:rPr>
          <w:rFonts w:ascii="Times New Roman" w:hAnsi="Times New Roman" w:cs="Times New Roman"/>
          <w:noProof/>
          <w:sz w:val="24"/>
          <w:lang w:eastAsia="ru-RU"/>
        </w:rPr>
        <w:drawing>
          <wp:inline distT="0" distB="0" distL="0" distR="0" wp14:anchorId="70EBF04E" wp14:editId="266ED5FA">
            <wp:extent cx="5940425" cy="5940425"/>
            <wp:effectExtent l="0" t="0" r="3175" b="3175"/>
            <wp:docPr id="48" name="Рисунок 48" descr="C:\Users\Вадим\Desktop\Богучаровское\Графические материалы\Зоны скважин МО Богучар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Вадим\Desktop\Богучаровское\Графические материалы\Зоны скважин МО Богучаровское.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38" w:name="_Toc384139685"/>
      <w:r w:rsidRPr="00AB427A">
        <w:rPr>
          <w:rFonts w:ascii="Times New Roman" w:eastAsia="Times New Roman" w:hAnsi="Times New Roman" w:cs="Times New Roman"/>
          <w:b/>
          <w:sz w:val="28"/>
          <w:szCs w:val="28"/>
          <w:lang w:eastAsia="ru-RU"/>
        </w:rPr>
        <w:t>2.5.8 Решение по обеспечению централизованного водоснабжения на территориях, где оно отсутствует.</w:t>
      </w:r>
      <w:bookmarkEnd w:id="138"/>
    </w:p>
    <w:p w:rsidR="00AB427A" w:rsidRPr="00AB427A" w:rsidRDefault="00AB427A" w:rsidP="00AB427A">
      <w:pPr>
        <w:spacing w:after="0" w:line="360" w:lineRule="auto"/>
        <w:ind w:firstLine="567"/>
        <w:jc w:val="both"/>
        <w:rPr>
          <w:rFonts w:ascii="Times New Roman" w:hAnsi="Times New Roman" w:cs="Times New Roman"/>
          <w:sz w:val="28"/>
          <w:szCs w:val="28"/>
        </w:rPr>
      </w:pPr>
      <w:r w:rsidRPr="00AB427A">
        <w:rPr>
          <w:rFonts w:ascii="Times New Roman" w:hAnsi="Times New Roman" w:cs="Times New Roman"/>
          <w:sz w:val="28"/>
          <w:szCs w:val="28"/>
        </w:rPr>
        <w:t xml:space="preserve">Обеспечивать централизованным водоснабжением населенные пункты, где оно отсутствует может быть целесообразно только в н.п. д.Ослоново и п.Богучаровский, так как согласно таблице №6 пп.2.1.5, в самом крупном по численности пребывания там людей населенном пункте не обеспеченном системой централизованного водоснабжения (д. Ослоново) на постоянной основе проживают 31 человек. </w:t>
      </w:r>
    </w:p>
    <w:p w:rsidR="00AB427A" w:rsidRPr="00AB427A" w:rsidRDefault="00AB427A" w:rsidP="00AB427A">
      <w:pPr>
        <w:spacing w:after="0" w:line="360" w:lineRule="auto"/>
        <w:ind w:firstLine="567"/>
        <w:jc w:val="both"/>
        <w:rPr>
          <w:rFonts w:ascii="Times New Roman" w:hAnsi="Times New Roman" w:cs="Times New Roman"/>
          <w:sz w:val="28"/>
          <w:szCs w:val="28"/>
        </w:rPr>
      </w:pPr>
      <w:r w:rsidRPr="00AB427A">
        <w:rPr>
          <w:rFonts w:ascii="Times New Roman" w:hAnsi="Times New Roman" w:cs="Times New Roman"/>
          <w:sz w:val="28"/>
          <w:szCs w:val="28"/>
        </w:rPr>
        <w:t>В остальных населенных пунктах бурение скважины на воду с установкой всей системы водоснабжения нецелесообразно и экономически затратно, что несоизмеримо с объемом водоподачи.</w:t>
      </w:r>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bookmarkStart w:id="139" w:name="_Toc384139687"/>
      <w:r w:rsidRPr="00AB427A">
        <w:rPr>
          <w:rFonts w:ascii="Times New Roman" w:eastAsia="Times New Roman" w:hAnsi="Times New Roman" w:cs="Times New Roman"/>
          <w:b/>
          <w:sz w:val="32"/>
          <w:szCs w:val="28"/>
          <w:lang w:eastAsia="ru-RU"/>
        </w:rPr>
        <w:t xml:space="preserve">Раздел </w:t>
      </w:r>
      <w:r w:rsidRPr="00AB427A">
        <w:rPr>
          <w:rFonts w:ascii="Times New Roman" w:eastAsia="Times New Roman" w:hAnsi="Times New Roman" w:cs="Times New Roman"/>
          <w:b/>
          <w:sz w:val="32"/>
          <w:szCs w:val="28"/>
          <w:lang w:val="en-US" w:eastAsia="ru-RU"/>
        </w:rPr>
        <w:t>VI</w:t>
      </w:r>
      <w:bookmarkEnd w:id="139"/>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40" w:name="_Toc384139688"/>
      <w:r w:rsidRPr="00AB427A">
        <w:rPr>
          <w:rFonts w:ascii="Times New Roman" w:eastAsia="Times New Roman" w:hAnsi="Times New Roman" w:cs="Times New Roman"/>
          <w:b/>
          <w:sz w:val="28"/>
          <w:szCs w:val="28"/>
          <w:lang w:eastAsia="ru-RU"/>
        </w:rPr>
        <w:t>2.6. Экологические аспекты мероприятий по строительству и реконструкции объектов централизованной системы водоснабжения</w:t>
      </w:r>
      <w:bookmarkEnd w:id="140"/>
    </w:p>
    <w:p w:rsidR="00AB427A" w:rsidRPr="00AB427A" w:rsidRDefault="00AB427A" w:rsidP="00AB427A">
      <w:pPr>
        <w:spacing w:after="0" w:line="360" w:lineRule="auto"/>
        <w:ind w:firstLine="567"/>
        <w:jc w:val="both"/>
        <w:rPr>
          <w:rFonts w:ascii="Times New Roman" w:hAnsi="Times New Roman" w:cs="Times New Roman"/>
          <w:sz w:val="28"/>
          <w:szCs w:val="28"/>
        </w:rPr>
      </w:pPr>
    </w:p>
    <w:p w:rsidR="00AB427A" w:rsidRPr="00AB427A" w:rsidRDefault="00AB427A" w:rsidP="00AB427A">
      <w:pPr>
        <w:spacing w:after="0" w:line="360" w:lineRule="auto"/>
        <w:ind w:firstLine="567"/>
        <w:jc w:val="both"/>
        <w:rPr>
          <w:rFonts w:ascii="Times New Roman" w:hAnsi="Times New Roman" w:cs="Times New Roman"/>
          <w:sz w:val="28"/>
          <w:szCs w:val="28"/>
        </w:rPr>
      </w:pPr>
      <w:r w:rsidRPr="00AB427A">
        <w:rPr>
          <w:rFonts w:ascii="Times New Roman" w:hAnsi="Times New Roman" w:cs="Times New Roman"/>
          <w:sz w:val="28"/>
          <w:szCs w:val="28"/>
        </w:rPr>
        <w:t>Выполнение работ по реконструкции сетей и сооружений водоснабжения и водоотведения позволит снизить нагрузку воздействия на окружающую среду в регионе.</w:t>
      </w:r>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bookmarkStart w:id="141" w:name="_Toc384139689"/>
      <w:r w:rsidRPr="00AB427A">
        <w:rPr>
          <w:rFonts w:ascii="Times New Roman" w:eastAsia="Times New Roman" w:hAnsi="Times New Roman" w:cs="Times New Roman"/>
          <w:b/>
          <w:sz w:val="32"/>
          <w:szCs w:val="28"/>
          <w:lang w:eastAsia="ru-RU"/>
        </w:rPr>
        <w:t xml:space="preserve">Раздел </w:t>
      </w:r>
      <w:r w:rsidRPr="00AB427A">
        <w:rPr>
          <w:rFonts w:ascii="Times New Roman" w:eastAsia="Times New Roman" w:hAnsi="Times New Roman" w:cs="Times New Roman"/>
          <w:b/>
          <w:sz w:val="32"/>
          <w:szCs w:val="28"/>
          <w:lang w:val="en-US" w:eastAsia="ru-RU"/>
        </w:rPr>
        <w:t>VII</w:t>
      </w:r>
      <w:bookmarkEnd w:id="141"/>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42" w:name="_Toc384139690"/>
      <w:r w:rsidRPr="00AB427A">
        <w:rPr>
          <w:rFonts w:ascii="Times New Roman" w:eastAsia="Times New Roman" w:hAnsi="Times New Roman" w:cs="Times New Roman"/>
          <w:b/>
          <w:sz w:val="28"/>
          <w:szCs w:val="28"/>
          <w:lang w:eastAsia="ru-RU"/>
        </w:rPr>
        <w:t>2.7 Оценка капитальных вложений в новое строительство, реконструкцию и модернизацию объектов централизованного водоснабжения</w:t>
      </w:r>
      <w:bookmarkEnd w:id="142"/>
    </w:p>
    <w:p w:rsidR="00AB427A" w:rsidRPr="00AB427A" w:rsidRDefault="00AB427A" w:rsidP="00AB427A">
      <w:pPr>
        <w:spacing w:after="0" w:line="360" w:lineRule="auto"/>
        <w:ind w:firstLine="567"/>
        <w:jc w:val="both"/>
        <w:rPr>
          <w:rFonts w:ascii="Times New Roman" w:hAnsi="Times New Roman" w:cs="Times New Roman"/>
          <w:sz w:val="28"/>
          <w:szCs w:val="28"/>
        </w:rPr>
      </w:pPr>
      <w:r w:rsidRPr="00AB427A">
        <w:rPr>
          <w:rFonts w:ascii="Times New Roman" w:hAnsi="Times New Roman" w:cs="Times New Roman"/>
          <w:sz w:val="28"/>
          <w:szCs w:val="28"/>
        </w:rPr>
        <w:t>Итоговая оценка капитальных вложений</w:t>
      </w:r>
    </w:p>
    <w:tbl>
      <w:tblPr>
        <w:tblW w:w="0" w:type="auto"/>
        <w:jc w:val="center"/>
        <w:tblLook w:val="04A0" w:firstRow="1" w:lastRow="0" w:firstColumn="1" w:lastColumn="0" w:noHBand="0" w:noVBand="1"/>
      </w:tblPr>
      <w:tblGrid>
        <w:gridCol w:w="776"/>
        <w:gridCol w:w="776"/>
        <w:gridCol w:w="776"/>
        <w:gridCol w:w="776"/>
        <w:gridCol w:w="776"/>
        <w:gridCol w:w="776"/>
        <w:gridCol w:w="1016"/>
      </w:tblGrid>
      <w:tr w:rsidR="00AB427A" w:rsidRPr="00AB427A" w:rsidTr="00CE3E26">
        <w:trPr>
          <w:trHeight w:val="390"/>
          <w:jc w:val="center"/>
        </w:trPr>
        <w:tc>
          <w:tcPr>
            <w:tcW w:w="0" w:type="auto"/>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Стоимость тыс.руб./год</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Итого:</w:t>
            </w:r>
          </w:p>
        </w:tc>
      </w:tr>
      <w:tr w:rsidR="00AB427A" w:rsidRPr="00AB427A" w:rsidTr="00CE3E26">
        <w:trPr>
          <w:trHeight w:val="39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color w:val="000000"/>
                <w:sz w:val="28"/>
                <w:szCs w:val="28"/>
                <w:lang w:eastAsia="ru-RU"/>
              </w:rPr>
            </w:pPr>
            <w:r w:rsidRPr="00AB427A">
              <w:rPr>
                <w:rFonts w:ascii="Times New Roman" w:eastAsia="Times New Roman" w:hAnsi="Times New Roman" w:cs="Times New Roman"/>
                <w:b/>
                <w:color w:val="000000"/>
                <w:sz w:val="28"/>
                <w:szCs w:val="28"/>
                <w:lang w:eastAsia="ru-RU"/>
              </w:rPr>
              <w:t>2014</w:t>
            </w:r>
          </w:p>
        </w:tc>
        <w:tc>
          <w:tcPr>
            <w:tcW w:w="0" w:type="auto"/>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color w:val="000000"/>
                <w:sz w:val="28"/>
                <w:szCs w:val="28"/>
                <w:lang w:eastAsia="ru-RU"/>
              </w:rPr>
            </w:pPr>
            <w:r w:rsidRPr="00AB427A">
              <w:rPr>
                <w:rFonts w:ascii="Times New Roman" w:eastAsia="Times New Roman" w:hAnsi="Times New Roman" w:cs="Times New Roman"/>
                <w:b/>
                <w:color w:val="000000"/>
                <w:sz w:val="28"/>
                <w:szCs w:val="28"/>
                <w:lang w:eastAsia="ru-RU"/>
              </w:rPr>
              <w:t>2015</w:t>
            </w:r>
          </w:p>
        </w:tc>
        <w:tc>
          <w:tcPr>
            <w:tcW w:w="0" w:type="auto"/>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color w:val="000000"/>
                <w:sz w:val="28"/>
                <w:szCs w:val="28"/>
                <w:lang w:eastAsia="ru-RU"/>
              </w:rPr>
            </w:pPr>
            <w:r w:rsidRPr="00AB427A">
              <w:rPr>
                <w:rFonts w:ascii="Times New Roman" w:eastAsia="Times New Roman" w:hAnsi="Times New Roman" w:cs="Times New Roman"/>
                <w:b/>
                <w:color w:val="000000"/>
                <w:sz w:val="28"/>
                <w:szCs w:val="28"/>
                <w:lang w:eastAsia="ru-RU"/>
              </w:rPr>
              <w:t>2016</w:t>
            </w:r>
          </w:p>
        </w:tc>
        <w:tc>
          <w:tcPr>
            <w:tcW w:w="0" w:type="auto"/>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color w:val="000000"/>
                <w:sz w:val="28"/>
                <w:szCs w:val="28"/>
                <w:lang w:eastAsia="ru-RU"/>
              </w:rPr>
            </w:pPr>
            <w:r w:rsidRPr="00AB427A">
              <w:rPr>
                <w:rFonts w:ascii="Times New Roman" w:eastAsia="Times New Roman" w:hAnsi="Times New Roman" w:cs="Times New Roman"/>
                <w:b/>
                <w:color w:val="000000"/>
                <w:sz w:val="28"/>
                <w:szCs w:val="28"/>
                <w:lang w:eastAsia="ru-RU"/>
              </w:rPr>
              <w:t>2017</w:t>
            </w:r>
          </w:p>
        </w:tc>
        <w:tc>
          <w:tcPr>
            <w:tcW w:w="0" w:type="auto"/>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color w:val="000000"/>
                <w:sz w:val="28"/>
                <w:szCs w:val="28"/>
                <w:lang w:eastAsia="ru-RU"/>
              </w:rPr>
            </w:pPr>
            <w:r w:rsidRPr="00AB427A">
              <w:rPr>
                <w:rFonts w:ascii="Times New Roman" w:eastAsia="Times New Roman" w:hAnsi="Times New Roman" w:cs="Times New Roman"/>
                <w:b/>
                <w:color w:val="000000"/>
                <w:sz w:val="28"/>
                <w:szCs w:val="28"/>
                <w:lang w:eastAsia="ru-RU"/>
              </w:rPr>
              <w:t>2018</w:t>
            </w:r>
          </w:p>
        </w:tc>
        <w:tc>
          <w:tcPr>
            <w:tcW w:w="0" w:type="auto"/>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color w:val="000000"/>
                <w:sz w:val="28"/>
                <w:szCs w:val="28"/>
                <w:lang w:eastAsia="ru-RU"/>
              </w:rPr>
            </w:pPr>
            <w:r w:rsidRPr="00AB427A">
              <w:rPr>
                <w:rFonts w:ascii="Times New Roman" w:eastAsia="Times New Roman" w:hAnsi="Times New Roman" w:cs="Times New Roman"/>
                <w:b/>
                <w:color w:val="000000"/>
                <w:sz w:val="28"/>
                <w:szCs w:val="28"/>
                <w:lang w:eastAsia="ru-RU"/>
              </w:rPr>
              <w:t>2023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b/>
                <w:i/>
                <w:color w:val="000000"/>
                <w:sz w:val="28"/>
                <w:szCs w:val="28"/>
                <w:lang w:eastAsia="ru-RU"/>
              </w:rPr>
            </w:pPr>
            <w:r w:rsidRPr="00AB427A">
              <w:rPr>
                <w:rFonts w:ascii="Times New Roman" w:eastAsia="Times New Roman" w:hAnsi="Times New Roman" w:cs="Times New Roman"/>
                <w:b/>
                <w:i/>
                <w:color w:val="000000"/>
                <w:sz w:val="32"/>
                <w:szCs w:val="28"/>
                <w:lang w:eastAsia="ru-RU"/>
              </w:rPr>
              <w:t>10550</w:t>
            </w:r>
          </w:p>
        </w:tc>
      </w:tr>
      <w:tr w:rsidR="00AB427A" w:rsidRPr="00AB427A" w:rsidTr="00CE3E26">
        <w:trPr>
          <w:trHeight w:val="39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400</w:t>
            </w:r>
          </w:p>
        </w:tc>
        <w:tc>
          <w:tcPr>
            <w:tcW w:w="0" w:type="auto"/>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695</w:t>
            </w:r>
          </w:p>
        </w:tc>
        <w:tc>
          <w:tcPr>
            <w:tcW w:w="0" w:type="auto"/>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680</w:t>
            </w:r>
          </w:p>
        </w:tc>
        <w:tc>
          <w:tcPr>
            <w:tcW w:w="0" w:type="auto"/>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630</w:t>
            </w:r>
          </w:p>
        </w:tc>
        <w:tc>
          <w:tcPr>
            <w:tcW w:w="0" w:type="auto"/>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1145</w:t>
            </w:r>
          </w:p>
        </w:tc>
        <w:tc>
          <w:tcPr>
            <w:tcW w:w="0" w:type="auto"/>
            <w:tcBorders>
              <w:top w:val="nil"/>
              <w:left w:val="nil"/>
              <w:bottom w:val="single" w:sz="8" w:space="0" w:color="auto"/>
              <w:right w:val="single" w:sz="8" w:space="0" w:color="auto"/>
            </w:tcBorders>
            <w:shd w:val="clear" w:color="auto" w:fill="auto"/>
            <w:vAlign w:val="center"/>
            <w:hideMark/>
          </w:tcPr>
          <w:p w:rsidR="00AB427A" w:rsidRPr="00AB427A" w:rsidRDefault="00AB427A" w:rsidP="00AB427A">
            <w:pPr>
              <w:spacing w:after="0" w:line="240" w:lineRule="auto"/>
              <w:jc w:val="center"/>
              <w:rPr>
                <w:rFonts w:ascii="Times New Roman" w:eastAsia="Times New Roman" w:hAnsi="Times New Roman" w:cs="Times New Roman"/>
                <w:color w:val="000000"/>
                <w:sz w:val="28"/>
                <w:szCs w:val="28"/>
                <w:lang w:eastAsia="ru-RU"/>
              </w:rPr>
            </w:pPr>
            <w:r w:rsidRPr="00AB427A">
              <w:rPr>
                <w:rFonts w:ascii="Times New Roman" w:eastAsia="Times New Roman" w:hAnsi="Times New Roman" w:cs="Times New Roman"/>
                <w:color w:val="000000"/>
                <w:sz w:val="28"/>
                <w:szCs w:val="28"/>
                <w:lang w:eastAsia="ru-RU"/>
              </w:rPr>
              <w:t>7000</w:t>
            </w:r>
          </w:p>
        </w:tc>
        <w:tc>
          <w:tcPr>
            <w:tcW w:w="0" w:type="auto"/>
            <w:vMerge/>
            <w:tcBorders>
              <w:top w:val="nil"/>
              <w:left w:val="single" w:sz="8" w:space="0" w:color="auto"/>
              <w:bottom w:val="single" w:sz="8" w:space="0" w:color="000000"/>
              <w:right w:val="single" w:sz="8" w:space="0" w:color="auto"/>
            </w:tcBorders>
            <w:vAlign w:val="center"/>
            <w:hideMark/>
          </w:tcPr>
          <w:p w:rsidR="00AB427A" w:rsidRPr="00AB427A" w:rsidRDefault="00AB427A" w:rsidP="00AB427A">
            <w:pPr>
              <w:spacing w:after="0" w:line="240" w:lineRule="auto"/>
              <w:rPr>
                <w:rFonts w:ascii="Times New Roman" w:eastAsia="Times New Roman" w:hAnsi="Times New Roman" w:cs="Times New Roman"/>
                <w:color w:val="000000"/>
                <w:sz w:val="28"/>
                <w:szCs w:val="28"/>
                <w:lang w:eastAsia="ru-RU"/>
              </w:rPr>
            </w:pPr>
          </w:p>
        </w:tc>
      </w:tr>
    </w:tbl>
    <w:p w:rsidR="00AB427A" w:rsidRPr="00AB427A" w:rsidRDefault="00AB427A" w:rsidP="00AB427A">
      <w:pPr>
        <w:spacing w:after="0" w:line="360" w:lineRule="auto"/>
        <w:ind w:firstLine="567"/>
        <w:jc w:val="both"/>
        <w:rPr>
          <w:rFonts w:ascii="Times New Roman" w:hAnsi="Times New Roman" w:cs="Times New Roman"/>
          <w:sz w:val="28"/>
          <w:szCs w:val="28"/>
        </w:rPr>
      </w:pPr>
    </w:p>
    <w:p w:rsidR="00AB427A" w:rsidRPr="00AB427A" w:rsidRDefault="00AB427A" w:rsidP="00AB427A">
      <w:pPr>
        <w:tabs>
          <w:tab w:val="left" w:pos="3780"/>
          <w:tab w:val="center" w:pos="4677"/>
        </w:tabs>
        <w:autoSpaceDE w:val="0"/>
        <w:autoSpaceDN w:val="0"/>
        <w:adjustRightInd w:val="0"/>
        <w:spacing w:after="0" w:line="360" w:lineRule="auto"/>
        <w:jc w:val="both"/>
        <w:rPr>
          <w:rFonts w:ascii="Times New Roman" w:eastAsia="Times New Roman" w:hAnsi="Times New Roman" w:cs="Times New Roman"/>
          <w:b/>
          <w:sz w:val="32"/>
          <w:szCs w:val="28"/>
          <w:lang w:eastAsia="ru-RU"/>
        </w:rPr>
      </w:pPr>
      <w:bookmarkStart w:id="143" w:name="_Toc384139691"/>
      <w:r w:rsidRPr="00AB427A">
        <w:rPr>
          <w:rFonts w:ascii="Times New Roman" w:eastAsia="Times New Roman" w:hAnsi="Times New Roman" w:cs="Times New Roman"/>
          <w:b/>
          <w:sz w:val="32"/>
          <w:szCs w:val="28"/>
          <w:lang w:eastAsia="ru-RU"/>
        </w:rPr>
        <w:t xml:space="preserve">Раздел </w:t>
      </w:r>
      <w:r w:rsidRPr="00AB427A">
        <w:rPr>
          <w:rFonts w:ascii="Times New Roman" w:eastAsia="Times New Roman" w:hAnsi="Times New Roman" w:cs="Times New Roman"/>
          <w:b/>
          <w:sz w:val="32"/>
          <w:szCs w:val="28"/>
          <w:lang w:val="en-US" w:eastAsia="ru-RU"/>
        </w:rPr>
        <w:t>VIII</w:t>
      </w:r>
      <w:bookmarkEnd w:id="143"/>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44" w:name="_Toc384139692"/>
      <w:r w:rsidRPr="00AB427A">
        <w:rPr>
          <w:rFonts w:ascii="Times New Roman" w:eastAsia="Times New Roman" w:hAnsi="Times New Roman" w:cs="Times New Roman"/>
          <w:b/>
          <w:sz w:val="28"/>
          <w:szCs w:val="28"/>
          <w:lang w:eastAsia="ru-RU"/>
        </w:rPr>
        <w:t>2.8 Решение по бесхозным сетям</w:t>
      </w:r>
      <w:bookmarkEnd w:id="144"/>
    </w:p>
    <w:p w:rsidR="00AB427A" w:rsidRPr="00AB427A" w:rsidRDefault="00AB427A" w:rsidP="00AB427A">
      <w:pPr>
        <w:spacing w:after="0" w:line="360" w:lineRule="auto"/>
        <w:ind w:firstLine="567"/>
        <w:jc w:val="both"/>
        <w:rPr>
          <w:rFonts w:ascii="Times New Roman" w:hAnsi="Times New Roman" w:cs="Times New Roman"/>
          <w:sz w:val="28"/>
          <w:szCs w:val="28"/>
        </w:rPr>
      </w:pPr>
      <w:r w:rsidRPr="00AB427A">
        <w:rPr>
          <w:rFonts w:ascii="Times New Roman" w:hAnsi="Times New Roman" w:cs="Times New Roman"/>
          <w:sz w:val="28"/>
          <w:szCs w:val="28"/>
        </w:rPr>
        <w:t>На территории  МО Богучаровское бесхозные сети присутствуют.</w:t>
      </w:r>
    </w:p>
    <w:p w:rsidR="00AB427A" w:rsidRPr="00AB427A" w:rsidRDefault="00AB427A" w:rsidP="00AB427A">
      <w:pPr>
        <w:spacing w:after="0" w:line="360" w:lineRule="auto"/>
        <w:ind w:firstLine="567"/>
        <w:jc w:val="both"/>
        <w:rPr>
          <w:rFonts w:ascii="Times New Roman" w:eastAsia="Calibri" w:hAnsi="Times New Roman" w:cs="Times New Roman"/>
          <w:color w:val="000000"/>
          <w:sz w:val="28"/>
          <w:szCs w:val="28"/>
        </w:rPr>
      </w:pPr>
      <w:r w:rsidRPr="00AB427A">
        <w:rPr>
          <w:rFonts w:ascii="Times New Roman" w:eastAsia="Calibri" w:hAnsi="Times New Roman" w:cs="Times New Roman"/>
          <w:color w:val="000000"/>
          <w:sz w:val="28"/>
          <w:szCs w:val="28"/>
        </w:rPr>
        <w:t>Перечень систем водоснабжения и их принадлежность отражен в таблице №1 пп.2.1.2.</w:t>
      </w:r>
    </w:p>
    <w:p w:rsidR="00AB427A" w:rsidRPr="00AB427A" w:rsidRDefault="00AB427A" w:rsidP="00AB427A">
      <w:pPr>
        <w:spacing w:after="0" w:line="360" w:lineRule="auto"/>
        <w:ind w:firstLine="567"/>
        <w:jc w:val="both"/>
        <w:rPr>
          <w:rFonts w:ascii="Times New Roman" w:eastAsia="Calibri" w:hAnsi="Times New Roman" w:cs="Times New Roman"/>
          <w:color w:val="000000"/>
          <w:sz w:val="28"/>
          <w:szCs w:val="28"/>
        </w:rPr>
      </w:pPr>
      <w:r w:rsidRPr="00AB427A">
        <w:rPr>
          <w:rFonts w:ascii="Times New Roman" w:eastAsia="Calibri" w:hAnsi="Times New Roman" w:cs="Times New Roman"/>
          <w:color w:val="000000"/>
          <w:sz w:val="28"/>
          <w:szCs w:val="28"/>
        </w:rPr>
        <w:t>По вопросу бесхозных сетей следует принять меры к постановке их на учёт в территориальном органе Федеральной службы государственной регистрации, кадастра и картографии водопроводных и канализационных сетей МО Богучаровское Киреевского района Тульской области</w:t>
      </w:r>
    </w:p>
    <w:p w:rsidR="00AB427A" w:rsidRPr="00AB427A" w:rsidRDefault="00AB427A" w:rsidP="00AB427A">
      <w:pPr>
        <w:spacing w:after="0" w:line="360" w:lineRule="auto"/>
        <w:ind w:firstLine="567"/>
        <w:jc w:val="both"/>
        <w:rPr>
          <w:rFonts w:ascii="Times New Roman" w:hAnsi="Times New Roman" w:cs="Times New Roman"/>
          <w:sz w:val="28"/>
          <w:szCs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45" w:name="_Toc384139693"/>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AB427A">
        <w:rPr>
          <w:rFonts w:ascii="Times New Roman" w:eastAsia="Times New Roman" w:hAnsi="Times New Roman" w:cs="Times New Roman"/>
          <w:b/>
          <w:sz w:val="28"/>
          <w:szCs w:val="28"/>
          <w:lang w:eastAsia="ru-RU"/>
        </w:rPr>
        <w:t>2.9. Обосновывающие материалы к схеме водоснабжения:</w:t>
      </w:r>
      <w:bookmarkEnd w:id="145"/>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46" w:name="_Toc384139694"/>
      <w:r w:rsidRPr="00AB427A">
        <w:rPr>
          <w:rFonts w:ascii="Times New Roman" w:eastAsia="Times New Roman" w:hAnsi="Times New Roman" w:cs="Times New Roman"/>
          <w:b/>
          <w:sz w:val="28"/>
          <w:szCs w:val="28"/>
          <w:lang w:eastAsia="ru-RU"/>
        </w:rPr>
        <w:t>2.9.1. Предложения по определению ГРО с установлением границ её деятельности и зон действия источников и водопроводных сетей на территории МО Богучаровское.</w:t>
      </w:r>
      <w:bookmarkEnd w:id="146"/>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В качестве гарантирующей организации для обеспечения водоснабжением предлагается провести конкурс для установления потенциальной гарантирующей организацией в сфере водоснабжения МО Богучаровское, так как администрация МО Богучаровское, которая является на данный момент больше институтом ведомства системы водоснабжения и водоотведения – это не специализированная организация по ремонту и обслуживанию системы водоснабжения и водоотведения.</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Потенциальной организацией, выполняющей услуги по обслуживанию систем водоснабжения и канализации,</w:t>
      </w:r>
      <w:r w:rsidRPr="00AB427A">
        <w:rPr>
          <w:rFonts w:ascii="Times New Roman" w:eastAsia="Times New Roman" w:hAnsi="Times New Roman" w:cs="Times New Roman"/>
          <w:sz w:val="28"/>
          <w:szCs w:val="28"/>
        </w:rPr>
        <w:t xml:space="preserve"> </w:t>
      </w:r>
      <w:r w:rsidRPr="00AB427A">
        <w:rPr>
          <w:rFonts w:ascii="Times New Roman" w:hAnsi="Times New Roman" w:cs="Times New Roman"/>
          <w:sz w:val="28"/>
        </w:rPr>
        <w:t xml:space="preserve">учитывая наличие специализированной техники, опыта работы на сетях и сооружениях, квалификации персонала, для проведения конкурса может быть предложена специализированная и самая большая эксплуатационная организация систем ВиВ в Киреевском районе Тульской области - ООО «Киреевский водоканал» при условии расширении внутреннего штата. </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Данные по ООО «Киреевский водоканал»:</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ИНН: 7128502053</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КПП: 712801001</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ОГРН: 1117154027980</w:t>
      </w:r>
    </w:p>
    <w:tbl>
      <w:tblPr>
        <w:tblStyle w:val="11"/>
        <w:tblW w:w="0" w:type="auto"/>
        <w:tblLook w:val="04A0" w:firstRow="1" w:lastRow="0" w:firstColumn="1" w:lastColumn="0" w:noHBand="0" w:noVBand="1"/>
      </w:tblPr>
      <w:tblGrid>
        <w:gridCol w:w="2673"/>
        <w:gridCol w:w="6672"/>
      </w:tblGrid>
      <w:tr w:rsidR="00AB427A" w:rsidRPr="00AB427A" w:rsidTr="00CE3E26">
        <w:tc>
          <w:tcPr>
            <w:tcW w:w="0" w:type="auto"/>
            <w:vAlign w:val="center"/>
          </w:tcPr>
          <w:p w:rsidR="00AB427A" w:rsidRPr="00AB427A" w:rsidRDefault="00AB427A" w:rsidP="00AB427A">
            <w:pPr>
              <w:widowControl w:val="0"/>
              <w:tabs>
                <w:tab w:val="left" w:pos="7965"/>
              </w:tabs>
              <w:autoSpaceDE w:val="0"/>
              <w:autoSpaceDN w:val="0"/>
              <w:adjustRightInd w:val="0"/>
              <w:jc w:val="center"/>
              <w:rPr>
                <w:sz w:val="28"/>
                <w:szCs w:val="24"/>
              </w:rPr>
            </w:pPr>
            <w:r w:rsidRPr="00AB427A">
              <w:rPr>
                <w:b/>
                <w:bCs/>
                <w:sz w:val="28"/>
                <w:szCs w:val="24"/>
              </w:rPr>
              <w:t>Юридический адрес</w:t>
            </w:r>
          </w:p>
        </w:tc>
        <w:tc>
          <w:tcPr>
            <w:tcW w:w="0" w:type="auto"/>
            <w:vAlign w:val="center"/>
          </w:tcPr>
          <w:p w:rsidR="00AB427A" w:rsidRPr="00AB427A" w:rsidRDefault="00AB427A" w:rsidP="00AB427A">
            <w:pPr>
              <w:widowControl w:val="0"/>
              <w:tabs>
                <w:tab w:val="left" w:pos="7965"/>
              </w:tabs>
              <w:autoSpaceDE w:val="0"/>
              <w:autoSpaceDN w:val="0"/>
              <w:adjustRightInd w:val="0"/>
              <w:rPr>
                <w:sz w:val="28"/>
                <w:szCs w:val="24"/>
              </w:rPr>
            </w:pPr>
            <w:r w:rsidRPr="00AB427A">
              <w:rPr>
                <w:sz w:val="28"/>
                <w:szCs w:val="24"/>
              </w:rPr>
              <w:t>301260,  Тульская область, Киреевский район, город Киреевск, ул. Тупиковая, дом  14, оф.5.</w:t>
            </w:r>
          </w:p>
        </w:tc>
      </w:tr>
      <w:tr w:rsidR="00AB427A" w:rsidRPr="00AB427A" w:rsidTr="00CE3E26">
        <w:tc>
          <w:tcPr>
            <w:tcW w:w="0" w:type="auto"/>
            <w:vAlign w:val="center"/>
          </w:tcPr>
          <w:p w:rsidR="00AB427A" w:rsidRPr="00AB427A" w:rsidRDefault="00AB427A" w:rsidP="00AB427A">
            <w:pPr>
              <w:widowControl w:val="0"/>
              <w:tabs>
                <w:tab w:val="left" w:pos="7965"/>
              </w:tabs>
              <w:autoSpaceDE w:val="0"/>
              <w:autoSpaceDN w:val="0"/>
              <w:adjustRightInd w:val="0"/>
              <w:jc w:val="center"/>
              <w:rPr>
                <w:sz w:val="28"/>
                <w:szCs w:val="24"/>
              </w:rPr>
            </w:pPr>
            <w:r w:rsidRPr="00AB427A">
              <w:rPr>
                <w:b/>
                <w:bCs/>
                <w:sz w:val="28"/>
                <w:szCs w:val="24"/>
              </w:rPr>
              <w:t>Адрес места нахождения</w:t>
            </w:r>
          </w:p>
        </w:tc>
        <w:tc>
          <w:tcPr>
            <w:tcW w:w="0" w:type="auto"/>
            <w:vAlign w:val="center"/>
          </w:tcPr>
          <w:p w:rsidR="00AB427A" w:rsidRPr="00AB427A" w:rsidRDefault="00AB427A" w:rsidP="00AB427A">
            <w:pPr>
              <w:widowControl w:val="0"/>
              <w:tabs>
                <w:tab w:val="left" w:pos="7965"/>
              </w:tabs>
              <w:autoSpaceDE w:val="0"/>
              <w:autoSpaceDN w:val="0"/>
              <w:adjustRightInd w:val="0"/>
              <w:rPr>
                <w:sz w:val="28"/>
                <w:szCs w:val="24"/>
              </w:rPr>
            </w:pPr>
            <w:r w:rsidRPr="00AB427A">
              <w:rPr>
                <w:sz w:val="28"/>
                <w:szCs w:val="24"/>
              </w:rPr>
              <w:t>301260, Тульская область, город Киреевск, ул. Тупиковая, дом  14, оф.5</w:t>
            </w:r>
          </w:p>
        </w:tc>
      </w:tr>
    </w:tbl>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 xml:space="preserve">Тел. 8 (48754) 6-35-00, электронная почта: </w:t>
      </w:r>
      <w:r w:rsidRPr="00AB427A">
        <w:rPr>
          <w:rFonts w:ascii="Times New Roman" w:hAnsi="Times New Roman" w:cs="Times New Roman"/>
          <w:sz w:val="28"/>
          <w:lang w:val="en-CA"/>
        </w:rPr>
        <w:t>gorvodokanal</w:t>
      </w:r>
      <w:r w:rsidRPr="00AB427A">
        <w:rPr>
          <w:rFonts w:ascii="Times New Roman" w:hAnsi="Times New Roman" w:cs="Times New Roman"/>
          <w:sz w:val="28"/>
        </w:rPr>
        <w:t>@mail.ru</w:t>
      </w:r>
    </w:p>
    <w:p w:rsidR="00AB427A" w:rsidRPr="00AB427A" w:rsidRDefault="00AB427A" w:rsidP="00AB427A">
      <w:pPr>
        <w:tabs>
          <w:tab w:val="left" w:pos="7965"/>
        </w:tabs>
        <w:spacing w:after="0" w:line="360" w:lineRule="auto"/>
        <w:ind w:firstLine="567"/>
        <w:jc w:val="both"/>
        <w:rPr>
          <w:rFonts w:ascii="Times New Roman" w:hAnsi="Times New Roman" w:cs="Times New Roman"/>
          <w:sz w:val="28"/>
        </w:rPr>
      </w:pPr>
      <w:r w:rsidRPr="00AB427A">
        <w:rPr>
          <w:rFonts w:ascii="Times New Roman" w:hAnsi="Times New Roman" w:cs="Times New Roman"/>
          <w:sz w:val="28"/>
        </w:rPr>
        <w:t>Будние дни: с 08-00 до 17-00 (пн. – пт.), перерыв на обед с 12-00 до 13-00. Выходные дни – сб., вс.</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23"/>
        <w:gridCol w:w="6016"/>
      </w:tblGrid>
      <w:tr w:rsidR="00AB427A" w:rsidRPr="00AB427A" w:rsidTr="00CE3E26">
        <w:tc>
          <w:tcPr>
            <w:tcW w:w="0" w:type="auto"/>
            <w:tcBorders>
              <w:top w:val="single" w:sz="6" w:space="0" w:color="auto"/>
              <w:left w:val="single" w:sz="6" w:space="0" w:color="auto"/>
              <w:bottom w:val="single" w:sz="6" w:space="0" w:color="auto"/>
              <w:right w:val="single" w:sz="6" w:space="0" w:color="auto"/>
            </w:tcBorders>
            <w:shd w:val="clear" w:color="auto" w:fill="auto"/>
            <w:tcMar>
              <w:top w:w="30" w:type="dxa"/>
              <w:left w:w="120" w:type="dxa"/>
              <w:bottom w:w="30" w:type="dxa"/>
              <w:right w:w="120" w:type="dxa"/>
            </w:tcMar>
            <w:vAlign w:val="center"/>
            <w:hideMark/>
          </w:tcPr>
          <w:p w:rsidR="00AB427A" w:rsidRPr="00AB427A" w:rsidRDefault="00AB427A" w:rsidP="00AB427A">
            <w:pPr>
              <w:tabs>
                <w:tab w:val="left" w:pos="7965"/>
              </w:tabs>
              <w:spacing w:after="0" w:line="240" w:lineRule="auto"/>
              <w:rPr>
                <w:rFonts w:ascii="Times New Roman" w:hAnsi="Times New Roman" w:cs="Times New Roman"/>
                <w:sz w:val="28"/>
              </w:rPr>
            </w:pPr>
            <w:r w:rsidRPr="00AB427A">
              <w:rPr>
                <w:rFonts w:ascii="Times New Roman" w:hAnsi="Times New Roman" w:cs="Times New Roman"/>
                <w:sz w:val="28"/>
              </w:rPr>
              <w:t>Работа с абонентами</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30" w:type="dxa"/>
              <w:left w:w="120" w:type="dxa"/>
              <w:bottom w:w="30" w:type="dxa"/>
              <w:right w:w="120" w:type="dxa"/>
            </w:tcMar>
            <w:vAlign w:val="center"/>
            <w:hideMark/>
          </w:tcPr>
          <w:p w:rsidR="00AB427A" w:rsidRPr="00AB427A" w:rsidRDefault="00AB427A" w:rsidP="00AB427A">
            <w:pPr>
              <w:tabs>
                <w:tab w:val="left" w:pos="7965"/>
              </w:tabs>
              <w:spacing w:after="0" w:line="240" w:lineRule="auto"/>
              <w:rPr>
                <w:rFonts w:ascii="Times New Roman" w:hAnsi="Times New Roman" w:cs="Times New Roman"/>
                <w:sz w:val="28"/>
              </w:rPr>
            </w:pPr>
            <w:r w:rsidRPr="00AB427A">
              <w:rPr>
                <w:rFonts w:ascii="Times New Roman" w:hAnsi="Times New Roman" w:cs="Times New Roman"/>
                <w:sz w:val="28"/>
              </w:rPr>
              <w:t>Начальник абонентского отдела Васильева Елена Николаевна</w:t>
            </w:r>
          </w:p>
        </w:tc>
      </w:tr>
      <w:tr w:rsidR="00AB427A" w:rsidRPr="00AB427A" w:rsidTr="00CE3E26">
        <w:tc>
          <w:tcPr>
            <w:tcW w:w="0" w:type="auto"/>
            <w:tcBorders>
              <w:top w:val="single" w:sz="6" w:space="0" w:color="auto"/>
              <w:left w:val="single" w:sz="6" w:space="0" w:color="auto"/>
              <w:bottom w:val="single" w:sz="6" w:space="0" w:color="auto"/>
              <w:right w:val="single" w:sz="6" w:space="0" w:color="auto"/>
            </w:tcBorders>
            <w:shd w:val="clear" w:color="auto" w:fill="auto"/>
            <w:tcMar>
              <w:top w:w="30" w:type="dxa"/>
              <w:left w:w="120" w:type="dxa"/>
              <w:bottom w:w="30" w:type="dxa"/>
              <w:right w:w="120" w:type="dxa"/>
            </w:tcMar>
            <w:vAlign w:val="center"/>
            <w:hideMark/>
          </w:tcPr>
          <w:p w:rsidR="00AB427A" w:rsidRPr="00AB427A" w:rsidRDefault="00AB427A" w:rsidP="00AB427A">
            <w:pPr>
              <w:tabs>
                <w:tab w:val="left" w:pos="7965"/>
              </w:tabs>
              <w:spacing w:after="0" w:line="240" w:lineRule="auto"/>
              <w:rPr>
                <w:rFonts w:ascii="Times New Roman" w:hAnsi="Times New Roman" w:cs="Times New Roman"/>
                <w:sz w:val="28"/>
              </w:rPr>
            </w:pPr>
            <w:r w:rsidRPr="00AB427A">
              <w:rPr>
                <w:rFonts w:ascii="Times New Roman" w:hAnsi="Times New Roman" w:cs="Times New Roman"/>
                <w:sz w:val="28"/>
              </w:rPr>
              <w:t>Телефон</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30" w:type="dxa"/>
              <w:left w:w="120" w:type="dxa"/>
              <w:bottom w:w="30" w:type="dxa"/>
              <w:right w:w="120" w:type="dxa"/>
            </w:tcMar>
            <w:vAlign w:val="center"/>
            <w:hideMark/>
          </w:tcPr>
          <w:p w:rsidR="00AB427A" w:rsidRPr="00AB427A" w:rsidRDefault="00AB427A" w:rsidP="00AB427A">
            <w:pPr>
              <w:tabs>
                <w:tab w:val="left" w:pos="7965"/>
              </w:tabs>
              <w:spacing w:after="0" w:line="240" w:lineRule="auto"/>
              <w:rPr>
                <w:rFonts w:ascii="Times New Roman" w:hAnsi="Times New Roman" w:cs="Times New Roman"/>
                <w:sz w:val="28"/>
              </w:rPr>
            </w:pPr>
            <w:r w:rsidRPr="00AB427A">
              <w:rPr>
                <w:rFonts w:ascii="Times New Roman" w:hAnsi="Times New Roman" w:cs="Times New Roman"/>
                <w:sz w:val="28"/>
              </w:rPr>
              <w:t>(48754) 6-39-79</w:t>
            </w:r>
          </w:p>
        </w:tc>
      </w:tr>
      <w:tr w:rsidR="00AB427A" w:rsidRPr="00AB427A" w:rsidTr="00CE3E26">
        <w:trPr>
          <w:trHeight w:val="381"/>
        </w:trPr>
        <w:tc>
          <w:tcPr>
            <w:tcW w:w="0" w:type="auto"/>
            <w:tcBorders>
              <w:top w:val="single" w:sz="6" w:space="0" w:color="auto"/>
              <w:left w:val="single" w:sz="6" w:space="0" w:color="auto"/>
              <w:bottom w:val="single" w:sz="6" w:space="0" w:color="auto"/>
              <w:right w:val="single" w:sz="6" w:space="0" w:color="auto"/>
            </w:tcBorders>
            <w:shd w:val="clear" w:color="auto" w:fill="auto"/>
            <w:tcMar>
              <w:top w:w="30" w:type="dxa"/>
              <w:left w:w="120" w:type="dxa"/>
              <w:bottom w:w="30" w:type="dxa"/>
              <w:right w:w="120" w:type="dxa"/>
            </w:tcMar>
            <w:vAlign w:val="center"/>
            <w:hideMark/>
          </w:tcPr>
          <w:p w:rsidR="00AB427A" w:rsidRPr="00AB427A" w:rsidRDefault="00AB427A" w:rsidP="00AB427A">
            <w:pPr>
              <w:tabs>
                <w:tab w:val="left" w:pos="7965"/>
              </w:tabs>
              <w:spacing w:after="0" w:line="240" w:lineRule="auto"/>
              <w:rPr>
                <w:rFonts w:ascii="Times New Roman" w:hAnsi="Times New Roman" w:cs="Times New Roman"/>
                <w:sz w:val="28"/>
              </w:rPr>
            </w:pPr>
            <w:r w:rsidRPr="00AB427A">
              <w:rPr>
                <w:rFonts w:ascii="Times New Roman" w:hAnsi="Times New Roman" w:cs="Times New Roman"/>
                <w:sz w:val="28"/>
              </w:rPr>
              <w:t>Адрес</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30" w:type="dxa"/>
              <w:left w:w="120" w:type="dxa"/>
              <w:bottom w:w="30" w:type="dxa"/>
              <w:right w:w="120" w:type="dxa"/>
            </w:tcMar>
            <w:vAlign w:val="center"/>
            <w:hideMark/>
          </w:tcPr>
          <w:p w:rsidR="00AB427A" w:rsidRPr="00AB427A" w:rsidRDefault="00AB427A" w:rsidP="00AB427A">
            <w:pPr>
              <w:tabs>
                <w:tab w:val="left" w:pos="7965"/>
              </w:tabs>
              <w:rPr>
                <w:rFonts w:ascii="Times New Roman" w:hAnsi="Times New Roman" w:cs="Times New Roman"/>
                <w:sz w:val="28"/>
              </w:rPr>
            </w:pPr>
            <w:r w:rsidRPr="00AB427A">
              <w:rPr>
                <w:rFonts w:ascii="Times New Roman" w:hAnsi="Times New Roman" w:cs="Times New Roman"/>
                <w:sz w:val="28"/>
              </w:rPr>
              <w:t>301260, Тульская область, город Киреевск, ул. Тупиковая, дом  14.</w:t>
            </w:r>
          </w:p>
        </w:tc>
      </w:tr>
      <w:tr w:rsidR="00AB427A" w:rsidRPr="00AB427A" w:rsidTr="00CE3E26">
        <w:tc>
          <w:tcPr>
            <w:tcW w:w="0" w:type="auto"/>
            <w:tcBorders>
              <w:top w:val="single" w:sz="6" w:space="0" w:color="auto"/>
              <w:left w:val="single" w:sz="6" w:space="0" w:color="auto"/>
              <w:bottom w:val="single" w:sz="6" w:space="0" w:color="auto"/>
              <w:right w:val="single" w:sz="6" w:space="0" w:color="auto"/>
            </w:tcBorders>
            <w:shd w:val="clear" w:color="auto" w:fill="auto"/>
            <w:tcMar>
              <w:top w:w="30" w:type="dxa"/>
              <w:left w:w="120" w:type="dxa"/>
              <w:bottom w:w="30" w:type="dxa"/>
              <w:right w:w="120" w:type="dxa"/>
            </w:tcMar>
            <w:vAlign w:val="center"/>
            <w:hideMark/>
          </w:tcPr>
          <w:p w:rsidR="00AB427A" w:rsidRPr="00AB427A" w:rsidRDefault="00AB427A" w:rsidP="00AB427A">
            <w:pPr>
              <w:tabs>
                <w:tab w:val="left" w:pos="7965"/>
              </w:tabs>
              <w:spacing w:after="0" w:line="240" w:lineRule="auto"/>
              <w:rPr>
                <w:rFonts w:ascii="Times New Roman" w:hAnsi="Times New Roman" w:cs="Times New Roman"/>
                <w:sz w:val="28"/>
              </w:rPr>
            </w:pPr>
            <w:r w:rsidRPr="00AB427A">
              <w:rPr>
                <w:rFonts w:ascii="Times New Roman" w:hAnsi="Times New Roman" w:cs="Times New Roman"/>
                <w:sz w:val="28"/>
              </w:rPr>
              <w:t>Адрес электронной почты (e-mail:)</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30" w:type="dxa"/>
              <w:left w:w="120" w:type="dxa"/>
              <w:bottom w:w="30" w:type="dxa"/>
              <w:right w:w="120" w:type="dxa"/>
            </w:tcMar>
            <w:vAlign w:val="center"/>
            <w:hideMark/>
          </w:tcPr>
          <w:p w:rsidR="00AB427A" w:rsidRPr="00AB427A" w:rsidRDefault="00AB427A" w:rsidP="00AB427A">
            <w:pPr>
              <w:tabs>
                <w:tab w:val="left" w:pos="7965"/>
              </w:tabs>
              <w:spacing w:after="0" w:line="240" w:lineRule="auto"/>
              <w:rPr>
                <w:rFonts w:ascii="Times New Roman" w:hAnsi="Times New Roman" w:cs="Times New Roman"/>
                <w:sz w:val="28"/>
              </w:rPr>
            </w:pPr>
            <w:r w:rsidRPr="00AB427A">
              <w:rPr>
                <w:rFonts w:ascii="Times New Roman" w:hAnsi="Times New Roman" w:cs="Times New Roman"/>
                <w:sz w:val="28"/>
                <w:lang w:val="en-CA"/>
              </w:rPr>
              <w:t>gorvodokanal</w:t>
            </w:r>
            <w:r w:rsidRPr="00AB427A">
              <w:rPr>
                <w:rFonts w:ascii="Times New Roman" w:hAnsi="Times New Roman" w:cs="Times New Roman"/>
                <w:sz w:val="28"/>
              </w:rPr>
              <w:t>@mail.ru</w:t>
            </w:r>
          </w:p>
        </w:tc>
      </w:tr>
    </w:tbl>
    <w:p w:rsidR="00AB427A" w:rsidRPr="00AB427A" w:rsidRDefault="00AB427A" w:rsidP="00AB427A">
      <w:pPr>
        <w:spacing w:after="0" w:line="360" w:lineRule="auto"/>
        <w:jc w:val="center"/>
        <w:rPr>
          <w:rFonts w:ascii="Times New Roman" w:hAnsi="Times New Roman" w:cs="Times New Roman"/>
          <w:sz w:val="28"/>
          <w:szCs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47" w:name="_Toc384139696"/>
      <w:r w:rsidRPr="00AB427A">
        <w:rPr>
          <w:rFonts w:ascii="Times New Roman" w:eastAsia="Times New Roman" w:hAnsi="Times New Roman" w:cs="Times New Roman"/>
          <w:b/>
          <w:sz w:val="28"/>
          <w:szCs w:val="28"/>
          <w:lang w:eastAsia="ru-RU"/>
        </w:rPr>
        <w:t xml:space="preserve">2.9.2. Базовый уровень ключевых показателей развития водоснабжения </w:t>
      </w:r>
      <w:bookmarkEnd w:id="147"/>
      <w:r w:rsidRPr="00AB427A">
        <w:rPr>
          <w:rFonts w:ascii="Times New Roman" w:eastAsia="Times New Roman" w:hAnsi="Times New Roman" w:cs="Times New Roman"/>
          <w:b/>
          <w:sz w:val="28"/>
          <w:szCs w:val="28"/>
          <w:lang w:eastAsia="ru-RU"/>
        </w:rPr>
        <w:t xml:space="preserve">МО Богучаровское </w:t>
      </w:r>
    </w:p>
    <w:p w:rsidR="00AB427A" w:rsidRPr="00AB427A" w:rsidRDefault="00AB427A" w:rsidP="00AB427A">
      <w:pPr>
        <w:spacing w:after="0" w:line="360" w:lineRule="auto"/>
        <w:ind w:firstLine="567"/>
        <w:rPr>
          <w:rFonts w:ascii="Times New Roman" w:hAnsi="Times New Roman" w:cs="Times New Roman"/>
          <w:sz w:val="28"/>
          <w:szCs w:val="28"/>
        </w:rPr>
      </w:pPr>
    </w:p>
    <w:p w:rsidR="00AB427A" w:rsidRPr="00AB427A" w:rsidRDefault="00AB427A" w:rsidP="00AB427A">
      <w:pPr>
        <w:spacing w:after="0" w:line="360" w:lineRule="auto"/>
        <w:ind w:left="567"/>
        <w:rPr>
          <w:rFonts w:ascii="Times New Roman" w:hAnsi="Times New Roman" w:cs="Times New Roman"/>
          <w:sz w:val="28"/>
          <w:szCs w:val="28"/>
        </w:rPr>
      </w:pPr>
      <w:r w:rsidRPr="00AB427A">
        <w:rPr>
          <w:rFonts w:ascii="Times New Roman" w:hAnsi="Times New Roman" w:cs="Times New Roman"/>
          <w:sz w:val="28"/>
          <w:szCs w:val="28"/>
        </w:rPr>
        <w:t>Базовый уровень показателей:</w:t>
      </w:r>
    </w:p>
    <w:p w:rsidR="00AB427A" w:rsidRPr="00AB427A" w:rsidRDefault="00AB427A" w:rsidP="00AB427A">
      <w:pPr>
        <w:numPr>
          <w:ilvl w:val="0"/>
          <w:numId w:val="16"/>
        </w:numPr>
        <w:spacing w:after="0" w:line="360" w:lineRule="auto"/>
        <w:ind w:left="567" w:hanging="425"/>
        <w:contextualSpacing/>
        <w:rPr>
          <w:rFonts w:ascii="Times New Roman" w:hAnsi="Times New Roman" w:cs="Times New Roman"/>
          <w:sz w:val="28"/>
          <w:szCs w:val="28"/>
        </w:rPr>
      </w:pPr>
      <w:r w:rsidRPr="00AB427A">
        <w:rPr>
          <w:rFonts w:ascii="Times New Roman" w:hAnsi="Times New Roman" w:cs="Times New Roman"/>
          <w:sz w:val="28"/>
          <w:szCs w:val="28"/>
        </w:rPr>
        <w:t>подача воды = 1458</w:t>
      </w:r>
      <w:r w:rsidRPr="00AB427A">
        <w:rPr>
          <w:rFonts w:ascii="Times New Roman" w:eastAsia="Times New Roman" w:hAnsi="Times New Roman" w:cs="Times New Roman"/>
          <w:color w:val="000000"/>
          <w:sz w:val="28"/>
          <w:szCs w:val="28"/>
          <w:lang w:eastAsia="ru-RU"/>
        </w:rPr>
        <w:t xml:space="preserve"> тыс.м</w:t>
      </w:r>
      <w:r w:rsidRPr="00AB427A">
        <w:rPr>
          <w:rFonts w:ascii="Times New Roman" w:eastAsia="Times New Roman" w:hAnsi="Times New Roman" w:cs="Times New Roman"/>
          <w:color w:val="000000"/>
          <w:sz w:val="28"/>
          <w:szCs w:val="28"/>
          <w:vertAlign w:val="superscript"/>
          <w:lang w:eastAsia="ru-RU"/>
        </w:rPr>
        <w:t>3</w:t>
      </w:r>
      <w:r w:rsidRPr="00AB427A">
        <w:rPr>
          <w:rFonts w:ascii="Times New Roman" w:eastAsia="Times New Roman" w:hAnsi="Times New Roman" w:cs="Times New Roman"/>
          <w:color w:val="000000"/>
          <w:sz w:val="28"/>
          <w:szCs w:val="28"/>
          <w:lang w:eastAsia="ru-RU"/>
        </w:rPr>
        <w:t>/год (4050м</w:t>
      </w:r>
      <w:r w:rsidRPr="00AB427A">
        <w:rPr>
          <w:rFonts w:ascii="Times New Roman" w:eastAsia="Times New Roman" w:hAnsi="Times New Roman" w:cs="Times New Roman"/>
          <w:color w:val="000000"/>
          <w:sz w:val="28"/>
          <w:szCs w:val="28"/>
          <w:vertAlign w:val="superscript"/>
          <w:lang w:eastAsia="ru-RU"/>
        </w:rPr>
        <w:t>3</w:t>
      </w:r>
      <w:r w:rsidRPr="00AB427A">
        <w:rPr>
          <w:rFonts w:ascii="Times New Roman" w:eastAsia="Times New Roman" w:hAnsi="Times New Roman" w:cs="Times New Roman"/>
          <w:color w:val="000000"/>
          <w:sz w:val="28"/>
          <w:szCs w:val="28"/>
          <w:lang w:eastAsia="ru-RU"/>
        </w:rPr>
        <w:t>/сут);</w:t>
      </w:r>
    </w:p>
    <w:p w:rsidR="00AB427A" w:rsidRPr="00AB427A" w:rsidRDefault="00AB427A" w:rsidP="00AB427A">
      <w:pPr>
        <w:numPr>
          <w:ilvl w:val="0"/>
          <w:numId w:val="16"/>
        </w:numPr>
        <w:spacing w:after="0" w:line="360" w:lineRule="auto"/>
        <w:ind w:left="567" w:hanging="425"/>
        <w:contextualSpacing/>
        <w:rPr>
          <w:rFonts w:ascii="Times New Roman" w:hAnsi="Times New Roman" w:cs="Times New Roman"/>
          <w:sz w:val="28"/>
          <w:szCs w:val="28"/>
        </w:rPr>
      </w:pPr>
      <w:r w:rsidRPr="00AB427A">
        <w:rPr>
          <w:rFonts w:ascii="Times New Roman" w:hAnsi="Times New Roman" w:cs="Times New Roman"/>
          <w:sz w:val="28"/>
          <w:szCs w:val="28"/>
        </w:rPr>
        <w:t>объем потерь воды = 40,82 тыс м</w:t>
      </w:r>
      <w:r w:rsidRPr="00AB427A">
        <w:rPr>
          <w:rFonts w:ascii="Times New Roman" w:hAnsi="Times New Roman" w:cs="Times New Roman"/>
          <w:sz w:val="28"/>
          <w:szCs w:val="28"/>
          <w:vertAlign w:val="superscript"/>
        </w:rPr>
        <w:t>3</w:t>
      </w:r>
      <w:r w:rsidRPr="00AB427A">
        <w:rPr>
          <w:rFonts w:ascii="Times New Roman" w:hAnsi="Times New Roman" w:cs="Times New Roman"/>
          <w:sz w:val="28"/>
          <w:szCs w:val="28"/>
        </w:rPr>
        <w:t>/год (2,8% от водоподачи);</w:t>
      </w:r>
    </w:p>
    <w:p w:rsidR="00AB427A" w:rsidRPr="00AB427A" w:rsidRDefault="00AB427A" w:rsidP="00AB427A">
      <w:pPr>
        <w:numPr>
          <w:ilvl w:val="0"/>
          <w:numId w:val="16"/>
        </w:numPr>
        <w:spacing w:after="0" w:line="360" w:lineRule="auto"/>
        <w:ind w:left="567" w:hanging="425"/>
        <w:contextualSpacing/>
        <w:rPr>
          <w:rFonts w:ascii="Times New Roman" w:hAnsi="Times New Roman" w:cs="Times New Roman"/>
          <w:sz w:val="28"/>
          <w:szCs w:val="28"/>
        </w:rPr>
      </w:pPr>
      <w:r w:rsidRPr="00AB427A">
        <w:rPr>
          <w:rFonts w:ascii="Times New Roman" w:hAnsi="Times New Roman" w:cs="Times New Roman"/>
          <w:sz w:val="28"/>
          <w:szCs w:val="28"/>
        </w:rPr>
        <w:t>аварийность: средняя – количественные показатели не регистрируются;</w:t>
      </w:r>
    </w:p>
    <w:p w:rsidR="00AB427A" w:rsidRPr="00AB427A" w:rsidRDefault="00AB427A" w:rsidP="00AB427A">
      <w:pPr>
        <w:numPr>
          <w:ilvl w:val="0"/>
          <w:numId w:val="16"/>
        </w:numPr>
        <w:spacing w:after="0" w:line="360" w:lineRule="auto"/>
        <w:ind w:left="567" w:hanging="425"/>
        <w:contextualSpacing/>
        <w:rPr>
          <w:rFonts w:ascii="Times New Roman" w:hAnsi="Times New Roman" w:cs="Times New Roman"/>
          <w:sz w:val="28"/>
          <w:szCs w:val="28"/>
        </w:rPr>
      </w:pPr>
      <w:r w:rsidRPr="00AB427A">
        <w:rPr>
          <w:rFonts w:ascii="Times New Roman" w:hAnsi="Times New Roman" w:cs="Times New Roman"/>
          <w:sz w:val="28"/>
          <w:szCs w:val="28"/>
        </w:rPr>
        <w:t xml:space="preserve">уд. водопотребление (факт): </w:t>
      </w:r>
      <w:r w:rsidRPr="00AB427A">
        <w:rPr>
          <w:rFonts w:ascii="Times New Roman" w:hAnsi="Times New Roman" w:cs="Times New Roman"/>
          <w:sz w:val="28"/>
          <w:lang w:eastAsia="ru-RU"/>
        </w:rPr>
        <w:t>колеблется от 58,8 до 111,7 л/чел. в сутки (см. пп.2.2 и таблица №14);</w:t>
      </w:r>
    </w:p>
    <w:p w:rsidR="00AB427A" w:rsidRPr="00AB427A" w:rsidRDefault="00AB427A" w:rsidP="00AB427A">
      <w:pPr>
        <w:numPr>
          <w:ilvl w:val="0"/>
          <w:numId w:val="16"/>
        </w:numPr>
        <w:spacing w:after="0" w:line="360" w:lineRule="auto"/>
        <w:ind w:left="567" w:hanging="425"/>
        <w:contextualSpacing/>
        <w:rPr>
          <w:rFonts w:ascii="Times New Roman" w:hAnsi="Times New Roman" w:cs="Times New Roman"/>
          <w:sz w:val="28"/>
          <w:szCs w:val="28"/>
        </w:rPr>
      </w:pPr>
      <w:r w:rsidRPr="00AB427A">
        <w:rPr>
          <w:rFonts w:ascii="Times New Roman" w:hAnsi="Times New Roman" w:cs="Times New Roman"/>
          <w:sz w:val="28"/>
          <w:szCs w:val="28"/>
        </w:rPr>
        <w:t>уд расход электроэнергии: 25,48 кВт/м</w:t>
      </w:r>
      <w:r w:rsidRPr="00AB427A">
        <w:rPr>
          <w:rFonts w:ascii="Times New Roman" w:hAnsi="Times New Roman" w:cs="Times New Roman"/>
          <w:sz w:val="28"/>
          <w:szCs w:val="28"/>
          <w:vertAlign w:val="superscript"/>
        </w:rPr>
        <w:t xml:space="preserve">3 </w:t>
      </w:r>
      <w:r w:rsidRPr="00AB427A">
        <w:rPr>
          <w:rFonts w:ascii="Times New Roman" w:hAnsi="Times New Roman" w:cs="Times New Roman"/>
          <w:sz w:val="28"/>
          <w:szCs w:val="28"/>
        </w:rPr>
        <w:t>(показатель за 04.2020-01.2021) (см. таблицу №30).</w:t>
      </w:r>
    </w:p>
    <w:p w:rsidR="00AB427A" w:rsidRPr="00AB427A" w:rsidRDefault="00AB427A" w:rsidP="00AB427A">
      <w:pPr>
        <w:spacing w:after="0" w:line="360" w:lineRule="auto"/>
        <w:jc w:val="center"/>
        <w:rPr>
          <w:rFonts w:ascii="Times New Roman" w:hAnsi="Times New Roman" w:cs="Times New Roman"/>
          <w:sz w:val="28"/>
          <w:szCs w:val="28"/>
        </w:rPr>
      </w:pPr>
    </w:p>
    <w:p w:rsidR="00AB427A" w:rsidRPr="00AB427A" w:rsidRDefault="00AB427A" w:rsidP="00AB427A">
      <w:pPr>
        <w:autoSpaceDE w:val="0"/>
        <w:autoSpaceDN w:val="0"/>
        <w:adjustRightInd w:val="0"/>
        <w:spacing w:after="0" w:line="360" w:lineRule="auto"/>
        <w:jc w:val="both"/>
        <w:rPr>
          <w:rFonts w:ascii="Times New Roman" w:eastAsia="Times New Roman" w:hAnsi="Times New Roman" w:cs="Times New Roman"/>
          <w:b/>
          <w:sz w:val="28"/>
          <w:szCs w:val="28"/>
          <w:lang w:eastAsia="ru-RU"/>
        </w:rPr>
      </w:pPr>
      <w:bookmarkStart w:id="148" w:name="_Toc384139697"/>
      <w:r w:rsidRPr="00AB427A">
        <w:rPr>
          <w:rFonts w:ascii="Times New Roman" w:eastAsia="Times New Roman" w:hAnsi="Times New Roman" w:cs="Times New Roman"/>
          <w:b/>
          <w:sz w:val="28"/>
          <w:szCs w:val="28"/>
          <w:lang w:eastAsia="ru-RU"/>
        </w:rPr>
        <w:t>2.9.3.  Альбом требуемой мощности водозаборных и очистных сооружений в расчетных элементах территориального деления в административных границах МО Богучаровское до 2023 года</w:t>
      </w:r>
      <w:bookmarkEnd w:id="148"/>
    </w:p>
    <w:p w:rsidR="00AB427A" w:rsidRPr="00AB427A" w:rsidRDefault="00AB427A" w:rsidP="00AB427A">
      <w:pPr>
        <w:spacing w:after="0" w:line="360" w:lineRule="auto"/>
        <w:jc w:val="center"/>
        <w:rPr>
          <w:rFonts w:ascii="Times New Roman" w:hAnsi="Times New Roman" w:cs="Times New Roman"/>
          <w:sz w:val="28"/>
          <w:szCs w:val="28"/>
        </w:rPr>
      </w:pPr>
    </w:p>
    <w:p w:rsidR="00AB427A" w:rsidRPr="00AB427A" w:rsidRDefault="00AB427A" w:rsidP="00AB427A">
      <w:pPr>
        <w:spacing w:after="0" w:line="360" w:lineRule="auto"/>
        <w:ind w:firstLine="567"/>
        <w:rPr>
          <w:rFonts w:ascii="Times New Roman" w:hAnsi="Times New Roman" w:cs="Times New Roman"/>
          <w:sz w:val="28"/>
          <w:szCs w:val="28"/>
        </w:rPr>
      </w:pPr>
      <w:r w:rsidRPr="00AB427A">
        <w:rPr>
          <w:rFonts w:ascii="Times New Roman" w:hAnsi="Times New Roman" w:cs="Times New Roman"/>
          <w:sz w:val="28"/>
          <w:szCs w:val="28"/>
        </w:rPr>
        <w:t>Данные технических условий на подключение водопроводных узлов отсутствуют.</w:t>
      </w:r>
    </w:p>
    <w:p w:rsidR="00AB427A" w:rsidRDefault="00AB427A"/>
    <w:sectPr w:rsidR="00AB427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98B" w:rsidRDefault="00DA198B" w:rsidP="00AB427A">
      <w:pPr>
        <w:spacing w:after="0" w:line="240" w:lineRule="auto"/>
      </w:pPr>
      <w:r>
        <w:separator/>
      </w:r>
    </w:p>
  </w:endnote>
  <w:endnote w:type="continuationSeparator" w:id="0">
    <w:p w:rsidR="00DA198B" w:rsidRDefault="00DA198B" w:rsidP="00AB4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T Astra Serif">
    <w:panose1 w:val="020A0603040505020204"/>
    <w:charset w:val="CC"/>
    <w:family w:val="roman"/>
    <w:pitch w:val="variable"/>
    <w:sig w:usb0="A00002EF" w:usb1="5000204B" w:usb2="00000020" w:usb3="00000000" w:csb0="00000097"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181579"/>
      <w:docPartObj>
        <w:docPartGallery w:val="Page Numbers (Bottom of Page)"/>
        <w:docPartUnique/>
      </w:docPartObj>
    </w:sdtPr>
    <w:sdtEndPr/>
    <w:sdtContent>
      <w:p w:rsidR="00AB427A" w:rsidRDefault="00AB427A" w:rsidP="00F62917">
        <w:pPr>
          <w:pStyle w:val="aa"/>
          <w:jc w:val="right"/>
        </w:pPr>
        <w:r w:rsidRPr="00F62917">
          <w:rPr>
            <w:rFonts w:ascii="Times New Roman" w:hAnsi="Times New Roman" w:cs="Times New Roman"/>
          </w:rPr>
          <w:fldChar w:fldCharType="begin"/>
        </w:r>
        <w:r w:rsidRPr="00F62917">
          <w:rPr>
            <w:rFonts w:ascii="Times New Roman" w:hAnsi="Times New Roman" w:cs="Times New Roman"/>
          </w:rPr>
          <w:instrText>PAGE   \* MERGEFORMAT</w:instrText>
        </w:r>
        <w:r w:rsidRPr="00F62917">
          <w:rPr>
            <w:rFonts w:ascii="Times New Roman" w:hAnsi="Times New Roman" w:cs="Times New Roman"/>
          </w:rPr>
          <w:fldChar w:fldCharType="separate"/>
        </w:r>
        <w:r w:rsidR="00637A07">
          <w:rPr>
            <w:rFonts w:ascii="Times New Roman" w:hAnsi="Times New Roman" w:cs="Times New Roman"/>
            <w:noProof/>
          </w:rPr>
          <w:t>125</w:t>
        </w:r>
        <w:r w:rsidRPr="00F62917">
          <w:rPr>
            <w:rFonts w:ascii="Times New Roman" w:hAnsi="Times New Roman" w:cs="Times New Roman"/>
          </w:rPr>
          <w:fldChar w:fldCharType="end"/>
        </w:r>
      </w:p>
    </w:sdtContent>
  </w:sdt>
  <w:p w:rsidR="00AB427A" w:rsidRDefault="00AB427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98B" w:rsidRDefault="00DA198B" w:rsidP="00AB427A">
      <w:pPr>
        <w:spacing w:after="0" w:line="240" w:lineRule="auto"/>
      </w:pPr>
      <w:r>
        <w:separator/>
      </w:r>
    </w:p>
  </w:footnote>
  <w:footnote w:type="continuationSeparator" w:id="0">
    <w:p w:rsidR="00DA198B" w:rsidRDefault="00DA198B" w:rsidP="00AB427A">
      <w:pPr>
        <w:spacing w:after="0" w:line="240" w:lineRule="auto"/>
      </w:pPr>
      <w:r>
        <w:continuationSeparator/>
      </w:r>
    </w:p>
  </w:footnote>
  <w:footnote w:id="1">
    <w:p w:rsidR="00AB427A" w:rsidRDefault="00AB427A" w:rsidP="00AB427A">
      <w:pPr>
        <w:pStyle w:val="ae"/>
      </w:pPr>
      <w:r>
        <w:rPr>
          <w:rStyle w:val="af0"/>
        </w:rPr>
        <w:footnoteRef/>
      </w:r>
      <w:r>
        <w:t xml:space="preserve"> </w:t>
      </w:r>
      <w:r>
        <w:rPr>
          <w:rFonts w:ascii="Times New Roman" w:hAnsi="Times New Roman" w:cs="Times New Roman"/>
          <w:sz w:val="28"/>
        </w:rPr>
        <w:t>(см. подробную таблицу пп.2.2.3)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CEEB9A8"/>
    <w:lvl w:ilvl="0">
      <w:numFmt w:val="bullet"/>
      <w:lvlText w:val="*"/>
      <w:lvlJc w:val="left"/>
    </w:lvl>
  </w:abstractNum>
  <w:abstractNum w:abstractNumId="1" w15:restartNumberingAfterBreak="0">
    <w:nsid w:val="046F3CBB"/>
    <w:multiLevelType w:val="hybridMultilevel"/>
    <w:tmpl w:val="0EBA4EC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09470F7C"/>
    <w:multiLevelType w:val="hybridMultilevel"/>
    <w:tmpl w:val="857693D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C4B417C"/>
    <w:multiLevelType w:val="multilevel"/>
    <w:tmpl w:val="169CA756"/>
    <w:lvl w:ilvl="0">
      <w:start w:val="1"/>
      <w:numFmt w:val="upperRoman"/>
      <w:lvlText w:val="%1."/>
      <w:lvlJc w:val="left"/>
      <w:pPr>
        <w:ind w:left="1571" w:hanging="720"/>
      </w:pPr>
      <w:rPr>
        <w:rFonts w:cs="Times New Roman" w:hint="default"/>
      </w:rPr>
    </w:lvl>
    <w:lvl w:ilvl="1">
      <w:start w:val="1"/>
      <w:numFmt w:val="decimal"/>
      <w:isLgl/>
      <w:lvlText w:val="%1.%2."/>
      <w:lvlJc w:val="left"/>
      <w:pPr>
        <w:ind w:left="1571" w:hanging="72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931" w:hanging="108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2291" w:hanging="1440"/>
      </w:pPr>
      <w:rPr>
        <w:rFonts w:cs="Times New Roman" w:hint="default"/>
      </w:rPr>
    </w:lvl>
    <w:lvl w:ilvl="6">
      <w:start w:val="1"/>
      <w:numFmt w:val="decimal"/>
      <w:isLgl/>
      <w:lvlText w:val="%1.%2.%3.%4.%5.%6.%7."/>
      <w:lvlJc w:val="left"/>
      <w:pPr>
        <w:ind w:left="2651" w:hanging="1800"/>
      </w:pPr>
      <w:rPr>
        <w:rFonts w:cs="Times New Roman" w:hint="default"/>
      </w:rPr>
    </w:lvl>
    <w:lvl w:ilvl="7">
      <w:start w:val="1"/>
      <w:numFmt w:val="decimal"/>
      <w:isLgl/>
      <w:lvlText w:val="%1.%2.%3.%4.%5.%6.%7.%8."/>
      <w:lvlJc w:val="left"/>
      <w:pPr>
        <w:ind w:left="2651" w:hanging="1800"/>
      </w:pPr>
      <w:rPr>
        <w:rFonts w:cs="Times New Roman" w:hint="default"/>
      </w:rPr>
    </w:lvl>
    <w:lvl w:ilvl="8">
      <w:start w:val="1"/>
      <w:numFmt w:val="decimal"/>
      <w:isLgl/>
      <w:lvlText w:val="%1.%2.%3.%4.%5.%6.%7.%8.%9."/>
      <w:lvlJc w:val="left"/>
      <w:pPr>
        <w:ind w:left="3011" w:hanging="2160"/>
      </w:pPr>
      <w:rPr>
        <w:rFonts w:cs="Times New Roman" w:hint="default"/>
      </w:rPr>
    </w:lvl>
  </w:abstractNum>
  <w:abstractNum w:abstractNumId="4" w15:restartNumberingAfterBreak="0">
    <w:nsid w:val="0E8230B4"/>
    <w:multiLevelType w:val="hybridMultilevel"/>
    <w:tmpl w:val="5A62D90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 w15:restartNumberingAfterBreak="0">
    <w:nsid w:val="1B762599"/>
    <w:multiLevelType w:val="hybridMultilevel"/>
    <w:tmpl w:val="C3008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6600C1"/>
    <w:multiLevelType w:val="hybridMultilevel"/>
    <w:tmpl w:val="236EA31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42E20D0"/>
    <w:multiLevelType w:val="hybridMultilevel"/>
    <w:tmpl w:val="0BD8BCD2"/>
    <w:lvl w:ilvl="0" w:tplc="3F840D66">
      <w:start w:val="1"/>
      <w:numFmt w:val="bullet"/>
      <w:lvlText w:val="-"/>
      <w:lvlJc w:val="left"/>
      <w:pPr>
        <w:tabs>
          <w:tab w:val="num" w:pos="1979"/>
        </w:tabs>
        <w:ind w:left="1979" w:hanging="360"/>
      </w:pPr>
      <w:rPr>
        <w:rFonts w:ascii="Courier New" w:hAnsi="Courier New" w:hint="default"/>
      </w:rPr>
    </w:lvl>
    <w:lvl w:ilvl="1" w:tplc="04190003" w:tentative="1">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8" w15:restartNumberingAfterBreak="0">
    <w:nsid w:val="28D11B06"/>
    <w:multiLevelType w:val="hybridMultilevel"/>
    <w:tmpl w:val="FB42D96C"/>
    <w:lvl w:ilvl="0" w:tplc="CE6EF874">
      <w:start w:val="1"/>
      <w:numFmt w:val="decimal"/>
      <w:lvlText w:val="%1."/>
      <w:lvlJc w:val="left"/>
      <w:pPr>
        <w:ind w:left="839" w:hanging="555"/>
      </w:pPr>
      <w:rPr>
        <w:rFonts w:hint="default"/>
        <w:b w:val="0"/>
        <w:sz w:val="21"/>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3A1A338C"/>
    <w:multiLevelType w:val="multilevel"/>
    <w:tmpl w:val="9DF40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903BD7"/>
    <w:multiLevelType w:val="hybridMultilevel"/>
    <w:tmpl w:val="DFAAFAEE"/>
    <w:lvl w:ilvl="0" w:tplc="25AC96E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4A0727B9"/>
    <w:multiLevelType w:val="hybridMultilevel"/>
    <w:tmpl w:val="2AF0835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15:restartNumberingAfterBreak="0">
    <w:nsid w:val="4F0C4934"/>
    <w:multiLevelType w:val="hybridMultilevel"/>
    <w:tmpl w:val="94E81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04750AC"/>
    <w:multiLevelType w:val="hybridMultilevel"/>
    <w:tmpl w:val="7D8AB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4954470"/>
    <w:multiLevelType w:val="hybridMultilevel"/>
    <w:tmpl w:val="8976EFF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15:restartNumberingAfterBreak="0">
    <w:nsid w:val="762823B5"/>
    <w:multiLevelType w:val="multilevel"/>
    <w:tmpl w:val="04101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DA1171"/>
    <w:multiLevelType w:val="hybridMultilevel"/>
    <w:tmpl w:val="B3206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8"/>
  </w:num>
  <w:num w:numId="3">
    <w:abstractNumId w:val="10"/>
  </w:num>
  <w:num w:numId="4">
    <w:abstractNumId w:val="14"/>
  </w:num>
  <w:num w:numId="5">
    <w:abstractNumId w:val="7"/>
  </w:num>
  <w:num w:numId="6">
    <w:abstractNumId w:val="3"/>
  </w:num>
  <w:num w:numId="7">
    <w:abstractNumId w:val="1"/>
  </w:num>
  <w:num w:numId="8">
    <w:abstractNumId w:val="15"/>
  </w:num>
  <w:num w:numId="9">
    <w:abstractNumId w:val="12"/>
  </w:num>
  <w:num w:numId="10">
    <w:abstractNumId w:val="2"/>
  </w:num>
  <w:num w:numId="11">
    <w:abstractNumId w:val="5"/>
  </w:num>
  <w:num w:numId="12">
    <w:abstractNumId w:val="16"/>
  </w:num>
  <w:num w:numId="13">
    <w:abstractNumId w:val="13"/>
  </w:num>
  <w:num w:numId="14">
    <w:abstractNumId w:val="6"/>
  </w:num>
  <w:num w:numId="15">
    <w:abstractNumId w:val="9"/>
  </w:num>
  <w:num w:numId="16">
    <w:abstractNumId w:val="4"/>
  </w:num>
  <w:num w:numId="17">
    <w:abstractNumId w:val="0"/>
    <w:lvlOverride w:ilvl="0">
      <w:lvl w:ilvl="0">
        <w:start w:val="65535"/>
        <w:numFmt w:val="bullet"/>
        <w:lvlText w:val="•"/>
        <w:legacy w:legacy="1" w:legacySpace="0" w:legacyIndent="474"/>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19"/>
    <w:rsid w:val="000416B9"/>
    <w:rsid w:val="0007731F"/>
    <w:rsid w:val="00231567"/>
    <w:rsid w:val="00511B7A"/>
    <w:rsid w:val="0061546B"/>
    <w:rsid w:val="00637A07"/>
    <w:rsid w:val="008F5ECC"/>
    <w:rsid w:val="00911219"/>
    <w:rsid w:val="00923009"/>
    <w:rsid w:val="00AB427A"/>
    <w:rsid w:val="00BD1A33"/>
    <w:rsid w:val="00DA19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021E7DF-2A74-4BF6-BA68-A44752C0C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546B"/>
  </w:style>
  <w:style w:type="paragraph" w:styleId="1">
    <w:name w:val="heading 1"/>
    <w:basedOn w:val="a"/>
    <w:next w:val="a"/>
    <w:link w:val="10"/>
    <w:uiPriority w:val="9"/>
    <w:qFormat/>
    <w:rsid w:val="00AB427A"/>
    <w:pPr>
      <w:pageBreakBefore/>
      <w:spacing w:before="480" w:after="0"/>
      <w:outlineLvl w:val="0"/>
    </w:pPr>
    <w:rPr>
      <w:rFonts w:ascii="Times New Roman" w:eastAsia="Times New Roman" w:hAnsi="Times New Roman" w:cs="Times New Roman"/>
      <w:b/>
      <w:bCs/>
      <w:color w:val="365F91"/>
      <w:sz w:val="28"/>
      <w:szCs w:val="28"/>
    </w:rPr>
  </w:style>
  <w:style w:type="paragraph" w:styleId="2">
    <w:name w:val="heading 2"/>
    <w:basedOn w:val="a"/>
    <w:next w:val="a"/>
    <w:link w:val="20"/>
    <w:uiPriority w:val="9"/>
    <w:semiHidden/>
    <w:unhideWhenUsed/>
    <w:qFormat/>
    <w:rsid w:val="00AB42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B427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1546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1546B"/>
    <w:pPr>
      <w:ind w:left="720"/>
      <w:contextualSpacing/>
    </w:pPr>
  </w:style>
  <w:style w:type="paragraph" w:styleId="a5">
    <w:name w:val="Balloon Text"/>
    <w:basedOn w:val="a"/>
    <w:link w:val="a6"/>
    <w:uiPriority w:val="99"/>
    <w:semiHidden/>
    <w:unhideWhenUsed/>
    <w:rsid w:val="00AB427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AB427A"/>
    <w:rPr>
      <w:rFonts w:ascii="Segoe UI" w:hAnsi="Segoe UI" w:cs="Segoe UI"/>
      <w:sz w:val="18"/>
      <w:szCs w:val="18"/>
    </w:rPr>
  </w:style>
  <w:style w:type="character" w:customStyle="1" w:styleId="10">
    <w:name w:val="Заголовок 1 Знак"/>
    <w:basedOn w:val="a0"/>
    <w:link w:val="1"/>
    <w:uiPriority w:val="9"/>
    <w:rsid w:val="00AB427A"/>
    <w:rPr>
      <w:rFonts w:ascii="Times New Roman" w:eastAsia="Times New Roman" w:hAnsi="Times New Roman" w:cs="Times New Roman"/>
      <w:b/>
      <w:bCs/>
      <w:color w:val="365F91"/>
      <w:sz w:val="28"/>
      <w:szCs w:val="28"/>
    </w:rPr>
  </w:style>
  <w:style w:type="character" w:customStyle="1" w:styleId="20">
    <w:name w:val="Заголовок 2 Знак"/>
    <w:basedOn w:val="a0"/>
    <w:link w:val="2"/>
    <w:uiPriority w:val="9"/>
    <w:semiHidden/>
    <w:rsid w:val="00AB427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B427A"/>
    <w:rPr>
      <w:rFonts w:asciiTheme="majorHAnsi" w:eastAsiaTheme="majorEastAsia" w:hAnsiTheme="majorHAnsi" w:cstheme="majorBidi"/>
      <w:b/>
      <w:bCs/>
      <w:color w:val="4F81BD" w:themeColor="accent1"/>
    </w:rPr>
  </w:style>
  <w:style w:type="paragraph" w:customStyle="1" w:styleId="Style1">
    <w:name w:val="Style1"/>
    <w:basedOn w:val="a"/>
    <w:link w:val="Style10"/>
    <w:rsid w:val="00AB427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AB427A"/>
    <w:rPr>
      <w:rFonts w:ascii="Times New Roman" w:hAnsi="Times New Roman" w:cs="Times New Roman"/>
      <w:b/>
      <w:bCs/>
      <w:sz w:val="26"/>
      <w:szCs w:val="26"/>
    </w:rPr>
  </w:style>
  <w:style w:type="table" w:customStyle="1" w:styleId="11">
    <w:name w:val="Сетка таблицы1"/>
    <w:basedOn w:val="a1"/>
    <w:next w:val="a3"/>
    <w:uiPriority w:val="59"/>
    <w:rsid w:val="00AB42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Стиль1"/>
    <w:basedOn w:val="Style1"/>
    <w:link w:val="13"/>
    <w:qFormat/>
    <w:rsid w:val="00AB427A"/>
    <w:pPr>
      <w:widowControl/>
      <w:tabs>
        <w:tab w:val="left" w:pos="3780"/>
        <w:tab w:val="center" w:pos="4677"/>
      </w:tabs>
      <w:spacing w:line="360" w:lineRule="auto"/>
      <w:jc w:val="both"/>
    </w:pPr>
    <w:rPr>
      <w:b/>
      <w:sz w:val="32"/>
      <w:szCs w:val="28"/>
    </w:rPr>
  </w:style>
  <w:style w:type="paragraph" w:customStyle="1" w:styleId="21">
    <w:name w:val="Стиль2"/>
    <w:basedOn w:val="Style1"/>
    <w:link w:val="22"/>
    <w:qFormat/>
    <w:rsid w:val="00AB427A"/>
    <w:pPr>
      <w:widowControl/>
      <w:spacing w:line="360" w:lineRule="auto"/>
      <w:jc w:val="both"/>
    </w:pPr>
    <w:rPr>
      <w:b/>
      <w:sz w:val="28"/>
      <w:szCs w:val="28"/>
    </w:rPr>
  </w:style>
  <w:style w:type="character" w:customStyle="1" w:styleId="Style10">
    <w:name w:val="Style1 Знак"/>
    <w:basedOn w:val="a0"/>
    <w:link w:val="Style1"/>
    <w:rsid w:val="00AB427A"/>
    <w:rPr>
      <w:rFonts w:ascii="Times New Roman" w:eastAsia="Times New Roman" w:hAnsi="Times New Roman" w:cs="Times New Roman"/>
      <w:sz w:val="24"/>
      <w:szCs w:val="24"/>
      <w:lang w:eastAsia="ru-RU"/>
    </w:rPr>
  </w:style>
  <w:style w:type="character" w:customStyle="1" w:styleId="13">
    <w:name w:val="Стиль1 Знак"/>
    <w:basedOn w:val="Style10"/>
    <w:link w:val="12"/>
    <w:rsid w:val="00AB427A"/>
    <w:rPr>
      <w:rFonts w:ascii="Times New Roman" w:eastAsia="Times New Roman" w:hAnsi="Times New Roman" w:cs="Times New Roman"/>
      <w:b/>
      <w:sz w:val="32"/>
      <w:szCs w:val="28"/>
      <w:lang w:eastAsia="ru-RU"/>
    </w:rPr>
  </w:style>
  <w:style w:type="paragraph" w:customStyle="1" w:styleId="31">
    <w:name w:val="Стиль3"/>
    <w:basedOn w:val="Style1"/>
    <w:link w:val="32"/>
    <w:qFormat/>
    <w:rsid w:val="00AB427A"/>
    <w:pPr>
      <w:widowControl/>
      <w:spacing w:line="360" w:lineRule="auto"/>
      <w:jc w:val="both"/>
    </w:pPr>
    <w:rPr>
      <w:b/>
      <w:sz w:val="28"/>
      <w:szCs w:val="28"/>
    </w:rPr>
  </w:style>
  <w:style w:type="character" w:customStyle="1" w:styleId="22">
    <w:name w:val="Стиль2 Знак"/>
    <w:basedOn w:val="Style10"/>
    <w:link w:val="21"/>
    <w:rsid w:val="00AB427A"/>
    <w:rPr>
      <w:rFonts w:ascii="Times New Roman" w:eastAsia="Times New Roman" w:hAnsi="Times New Roman" w:cs="Times New Roman"/>
      <w:b/>
      <w:sz w:val="28"/>
      <w:szCs w:val="28"/>
      <w:lang w:eastAsia="ru-RU"/>
    </w:rPr>
  </w:style>
  <w:style w:type="character" w:customStyle="1" w:styleId="32">
    <w:name w:val="Стиль3 Знак"/>
    <w:basedOn w:val="Style10"/>
    <w:link w:val="31"/>
    <w:rsid w:val="00AB427A"/>
    <w:rPr>
      <w:rFonts w:ascii="Times New Roman" w:eastAsia="Times New Roman" w:hAnsi="Times New Roman" w:cs="Times New Roman"/>
      <w:b/>
      <w:sz w:val="28"/>
      <w:szCs w:val="28"/>
      <w:lang w:eastAsia="ru-RU"/>
    </w:rPr>
  </w:style>
  <w:style w:type="paragraph" w:styleId="a7">
    <w:name w:val="No Spacing"/>
    <w:uiPriority w:val="1"/>
    <w:qFormat/>
    <w:rsid w:val="00AB427A"/>
    <w:pPr>
      <w:spacing w:after="0" w:line="240" w:lineRule="auto"/>
    </w:pPr>
    <w:rPr>
      <w:rFonts w:ascii="Calibri" w:eastAsia="Calibri" w:hAnsi="Calibri" w:cs="Times New Roman"/>
    </w:rPr>
  </w:style>
  <w:style w:type="paragraph" w:styleId="a8">
    <w:name w:val="header"/>
    <w:basedOn w:val="a"/>
    <w:link w:val="a9"/>
    <w:uiPriority w:val="99"/>
    <w:unhideWhenUsed/>
    <w:rsid w:val="00AB427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B427A"/>
  </w:style>
  <w:style w:type="paragraph" w:styleId="aa">
    <w:name w:val="footer"/>
    <w:basedOn w:val="a"/>
    <w:link w:val="ab"/>
    <w:uiPriority w:val="99"/>
    <w:unhideWhenUsed/>
    <w:rsid w:val="00AB427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B427A"/>
  </w:style>
  <w:style w:type="paragraph" w:customStyle="1" w:styleId="14">
    <w:name w:val="Абзац списка1"/>
    <w:basedOn w:val="a"/>
    <w:rsid w:val="00AB427A"/>
    <w:pPr>
      <w:spacing w:after="0" w:line="240" w:lineRule="auto"/>
      <w:ind w:left="720"/>
      <w:contextualSpacing/>
    </w:pPr>
    <w:rPr>
      <w:rFonts w:ascii="Times New Roman" w:eastAsia="Times New Roman" w:hAnsi="Times New Roman" w:cs="Times New Roman"/>
      <w:sz w:val="24"/>
      <w:szCs w:val="24"/>
      <w:lang w:eastAsia="ru-RU"/>
    </w:rPr>
  </w:style>
  <w:style w:type="character" w:styleId="ac">
    <w:name w:val="Hyperlink"/>
    <w:basedOn w:val="a0"/>
    <w:uiPriority w:val="99"/>
    <w:unhideWhenUsed/>
    <w:rsid w:val="00AB427A"/>
    <w:rPr>
      <w:color w:val="0000FF"/>
      <w:u w:val="single"/>
    </w:rPr>
  </w:style>
  <w:style w:type="paragraph" w:styleId="ad">
    <w:name w:val="Normal (Web)"/>
    <w:basedOn w:val="a"/>
    <w:unhideWhenUsed/>
    <w:rsid w:val="00AB42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B427A"/>
  </w:style>
  <w:style w:type="paragraph" w:styleId="ae">
    <w:name w:val="footnote text"/>
    <w:basedOn w:val="a"/>
    <w:link w:val="af"/>
    <w:uiPriority w:val="99"/>
    <w:semiHidden/>
    <w:unhideWhenUsed/>
    <w:rsid w:val="00AB427A"/>
    <w:pPr>
      <w:spacing w:after="0" w:line="240" w:lineRule="auto"/>
    </w:pPr>
    <w:rPr>
      <w:sz w:val="20"/>
      <w:szCs w:val="20"/>
    </w:rPr>
  </w:style>
  <w:style w:type="character" w:customStyle="1" w:styleId="af">
    <w:name w:val="Текст сноски Знак"/>
    <w:basedOn w:val="a0"/>
    <w:link w:val="ae"/>
    <w:uiPriority w:val="99"/>
    <w:semiHidden/>
    <w:rsid w:val="00AB427A"/>
    <w:rPr>
      <w:sz w:val="20"/>
      <w:szCs w:val="20"/>
    </w:rPr>
  </w:style>
  <w:style w:type="character" w:styleId="af0">
    <w:name w:val="footnote reference"/>
    <w:basedOn w:val="a0"/>
    <w:uiPriority w:val="99"/>
    <w:semiHidden/>
    <w:unhideWhenUsed/>
    <w:rsid w:val="00AB427A"/>
    <w:rPr>
      <w:vertAlign w:val="superscript"/>
    </w:rPr>
  </w:style>
  <w:style w:type="character" w:styleId="af1">
    <w:name w:val="Strong"/>
    <w:basedOn w:val="a0"/>
    <w:qFormat/>
    <w:rsid w:val="00AB427A"/>
    <w:rPr>
      <w:b/>
      <w:bCs/>
    </w:rPr>
  </w:style>
  <w:style w:type="paragraph" w:styleId="15">
    <w:name w:val="toc 1"/>
    <w:basedOn w:val="a"/>
    <w:next w:val="a"/>
    <w:autoRedefine/>
    <w:uiPriority w:val="39"/>
    <w:unhideWhenUsed/>
    <w:rsid w:val="00AB427A"/>
    <w:pPr>
      <w:spacing w:before="120" w:after="120"/>
    </w:pPr>
    <w:rPr>
      <w:b/>
      <w:bCs/>
      <w:caps/>
      <w:sz w:val="20"/>
      <w:szCs w:val="20"/>
    </w:rPr>
  </w:style>
  <w:style w:type="paragraph" w:styleId="23">
    <w:name w:val="toc 2"/>
    <w:basedOn w:val="a"/>
    <w:next w:val="a"/>
    <w:autoRedefine/>
    <w:uiPriority w:val="39"/>
    <w:unhideWhenUsed/>
    <w:rsid w:val="00AB427A"/>
    <w:pPr>
      <w:tabs>
        <w:tab w:val="right" w:leader="dot" w:pos="9345"/>
      </w:tabs>
      <w:spacing w:after="0"/>
      <w:ind w:left="220"/>
    </w:pPr>
    <w:rPr>
      <w:rFonts w:ascii="Times New Roman" w:hAnsi="Times New Roman" w:cs="Times New Roman"/>
      <w:b/>
      <w:smallCaps/>
      <w:noProof/>
      <w:sz w:val="28"/>
      <w:szCs w:val="20"/>
    </w:rPr>
  </w:style>
  <w:style w:type="paragraph" w:styleId="33">
    <w:name w:val="toc 3"/>
    <w:basedOn w:val="a"/>
    <w:next w:val="a"/>
    <w:autoRedefine/>
    <w:uiPriority w:val="39"/>
    <w:unhideWhenUsed/>
    <w:rsid w:val="00AB427A"/>
    <w:pPr>
      <w:spacing w:after="0"/>
      <w:ind w:left="440"/>
    </w:pPr>
    <w:rPr>
      <w:i/>
      <w:iCs/>
      <w:sz w:val="20"/>
      <w:szCs w:val="20"/>
    </w:rPr>
  </w:style>
  <w:style w:type="paragraph" w:styleId="4">
    <w:name w:val="toc 4"/>
    <w:basedOn w:val="a"/>
    <w:next w:val="a"/>
    <w:autoRedefine/>
    <w:uiPriority w:val="39"/>
    <w:unhideWhenUsed/>
    <w:rsid w:val="00AB427A"/>
    <w:pPr>
      <w:spacing w:after="0"/>
      <w:ind w:left="660"/>
    </w:pPr>
    <w:rPr>
      <w:sz w:val="18"/>
      <w:szCs w:val="18"/>
    </w:rPr>
  </w:style>
  <w:style w:type="paragraph" w:styleId="5">
    <w:name w:val="toc 5"/>
    <w:basedOn w:val="a"/>
    <w:next w:val="a"/>
    <w:autoRedefine/>
    <w:uiPriority w:val="39"/>
    <w:unhideWhenUsed/>
    <w:rsid w:val="00AB427A"/>
    <w:pPr>
      <w:spacing w:after="0"/>
      <w:ind w:left="880"/>
    </w:pPr>
    <w:rPr>
      <w:sz w:val="18"/>
      <w:szCs w:val="18"/>
    </w:rPr>
  </w:style>
  <w:style w:type="paragraph" w:styleId="6">
    <w:name w:val="toc 6"/>
    <w:basedOn w:val="a"/>
    <w:next w:val="a"/>
    <w:autoRedefine/>
    <w:uiPriority w:val="39"/>
    <w:unhideWhenUsed/>
    <w:rsid w:val="00AB427A"/>
    <w:pPr>
      <w:spacing w:after="0"/>
      <w:ind w:left="1100"/>
    </w:pPr>
    <w:rPr>
      <w:sz w:val="18"/>
      <w:szCs w:val="18"/>
    </w:rPr>
  </w:style>
  <w:style w:type="paragraph" w:styleId="7">
    <w:name w:val="toc 7"/>
    <w:basedOn w:val="a"/>
    <w:next w:val="a"/>
    <w:autoRedefine/>
    <w:uiPriority w:val="39"/>
    <w:unhideWhenUsed/>
    <w:rsid w:val="00AB427A"/>
    <w:pPr>
      <w:spacing w:after="0"/>
      <w:ind w:left="1320"/>
    </w:pPr>
    <w:rPr>
      <w:sz w:val="18"/>
      <w:szCs w:val="18"/>
    </w:rPr>
  </w:style>
  <w:style w:type="paragraph" w:styleId="8">
    <w:name w:val="toc 8"/>
    <w:basedOn w:val="a"/>
    <w:next w:val="a"/>
    <w:autoRedefine/>
    <w:uiPriority w:val="39"/>
    <w:unhideWhenUsed/>
    <w:rsid w:val="00AB427A"/>
    <w:pPr>
      <w:spacing w:after="0"/>
      <w:ind w:left="1540"/>
    </w:pPr>
    <w:rPr>
      <w:sz w:val="18"/>
      <w:szCs w:val="18"/>
    </w:rPr>
  </w:style>
  <w:style w:type="paragraph" w:styleId="9">
    <w:name w:val="toc 9"/>
    <w:basedOn w:val="a"/>
    <w:next w:val="a"/>
    <w:autoRedefine/>
    <w:uiPriority w:val="39"/>
    <w:unhideWhenUsed/>
    <w:rsid w:val="00AB427A"/>
    <w:pPr>
      <w:spacing w:after="0"/>
      <w:ind w:left="1760"/>
    </w:pPr>
    <w:rPr>
      <w:sz w:val="18"/>
      <w:szCs w:val="18"/>
    </w:rPr>
  </w:style>
  <w:style w:type="paragraph" w:customStyle="1" w:styleId="Style26">
    <w:name w:val="Style26"/>
    <w:basedOn w:val="a"/>
    <w:uiPriority w:val="99"/>
    <w:rsid w:val="00AB427A"/>
    <w:pPr>
      <w:widowControl w:val="0"/>
      <w:autoSpaceDE w:val="0"/>
      <w:autoSpaceDN w:val="0"/>
      <w:adjustRightInd w:val="0"/>
      <w:spacing w:after="0" w:line="323" w:lineRule="exact"/>
      <w:ind w:firstLine="705"/>
      <w:jc w:val="both"/>
    </w:pPr>
    <w:rPr>
      <w:rFonts w:ascii="Times New Roman" w:eastAsia="Times New Roman" w:hAnsi="Times New Roman" w:cs="Times New Roman"/>
      <w:sz w:val="24"/>
      <w:szCs w:val="24"/>
      <w:lang w:eastAsia="ru-RU"/>
    </w:rPr>
  </w:style>
  <w:style w:type="character" w:customStyle="1" w:styleId="FontStyle47">
    <w:name w:val="Font Style47"/>
    <w:basedOn w:val="a0"/>
    <w:uiPriority w:val="99"/>
    <w:rsid w:val="00AB427A"/>
    <w:rPr>
      <w:rFonts w:ascii="Times New Roman" w:hAnsi="Times New Roman" w:cs="Times New Roman"/>
      <w:sz w:val="26"/>
      <w:szCs w:val="26"/>
    </w:rPr>
  </w:style>
  <w:style w:type="paragraph" w:customStyle="1" w:styleId="Style25">
    <w:name w:val="Style25"/>
    <w:basedOn w:val="a"/>
    <w:uiPriority w:val="99"/>
    <w:rsid w:val="00AB427A"/>
    <w:pPr>
      <w:widowControl w:val="0"/>
      <w:autoSpaceDE w:val="0"/>
      <w:autoSpaceDN w:val="0"/>
      <w:adjustRightInd w:val="0"/>
      <w:spacing w:after="0" w:line="321" w:lineRule="exact"/>
      <w:ind w:firstLine="722"/>
      <w:jc w:val="both"/>
    </w:pPr>
    <w:rPr>
      <w:rFonts w:ascii="Times New Roman" w:eastAsia="Times New Roman" w:hAnsi="Times New Roman" w:cs="Times New Roman"/>
      <w:sz w:val="24"/>
      <w:szCs w:val="24"/>
      <w:lang w:eastAsia="ru-RU"/>
    </w:rPr>
  </w:style>
  <w:style w:type="table" w:customStyle="1" w:styleId="110">
    <w:name w:val="Сетка таблицы11"/>
    <w:basedOn w:val="a1"/>
    <w:next w:val="a3"/>
    <w:uiPriority w:val="59"/>
    <w:rsid w:val="00AB4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A%D0%B8%D1%80%D0%B5%D0%B5%D0%B2%D1%81%D0%BA%D0%B8%D0%B9_%D1%80%D0%B0%D0%B9%D0%BE%D0%BD" TargetMode="External"/><Relationship Id="rId18" Type="http://schemas.openxmlformats.org/officeDocument/2006/relationships/hyperlink" Target="http://ru.wikipedia.org/wiki/2010" TargetMode="Externa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7.jpeg"/><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hyperlink" Target="http://ru.wikipedia.org/wiki/%D0%9A%D0%B8%D1%80%D0%B5%D0%B5%D0%B2%D1%81%D0%BA%D0%B8%D0%B9_%D1%80%D0%B0%D0%B9%D0%BE%D0%BD" TargetMode="External"/><Relationship Id="rId20" Type="http://schemas.openxmlformats.org/officeDocument/2006/relationships/image" Target="media/image4.jpeg"/><Relationship Id="rId29" Type="http://schemas.openxmlformats.org/officeDocument/2006/relationships/image" Target="media/image12.jpeg"/><Relationship Id="rId41" Type="http://schemas.openxmlformats.org/officeDocument/2006/relationships/image" Target="media/image24.jpeg"/><Relationship Id="rId54" Type="http://schemas.microsoft.com/office/2007/relationships/hdphoto" Target="media/hdphoto1.wdp"/><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9A%D0%B8%D1%80%D0%B5%D0%B5%D0%B2%D1%81%D0%BA%D0%B8%D0%B9_%D1%80%D0%B0%D0%B9%D0%BE%D0%BD" TargetMode="External"/><Relationship Id="rId24" Type="http://schemas.openxmlformats.org/officeDocument/2006/relationships/footer" Target="footer1.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png"/><Relationship Id="rId58" Type="http://schemas.openxmlformats.org/officeDocument/2006/relationships/image" Target="media/image40.jpeg"/><Relationship Id="rId5" Type="http://schemas.openxmlformats.org/officeDocument/2006/relationships/footnotes" Target="footnotes.xml"/><Relationship Id="rId15" Type="http://schemas.openxmlformats.org/officeDocument/2006/relationships/hyperlink" Target="http://ru.wikipedia.org/wiki/%D0%9A%D0%B8%D1%80%D0%B5%D0%B5%D0%B2%D1%81%D0%BA%D0%B8%D0%B9_%D1%80%D0%B0%D0%B9%D0%BE%D0%BD" TargetMode="Externa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39.jpeg"/><Relationship Id="rId61" Type="http://schemas.openxmlformats.org/officeDocument/2006/relationships/fontTable" Target="fontTable.xml"/><Relationship Id="rId10" Type="http://schemas.openxmlformats.org/officeDocument/2006/relationships/hyperlink" Target="http://ru.wikipedia.org/wiki/%D0%9A%D0%B8%D1%80%D0%B5%D0%B5%D0%B2%D1%81%D0%BA%D0%B8%D0%B9_%D1%80%D0%B0%D0%B9%D0%BE%D0%BD" TargetMode="External"/><Relationship Id="rId19"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ru.wikipedia.org/wiki/%D0%9A%D0%B8%D1%80%D0%B5%D0%B5%D0%B2%D1%81%D0%BA%D0%B8%D0%B9_%D1%80%D0%B0%D0%B9%D0%BE%D0%BD"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8.jpeg"/><Relationship Id="rId8" Type="http://schemas.openxmlformats.org/officeDocument/2006/relationships/image" Target="media/image2.emf"/><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hyperlink" Target="http://ru.wikipedia.org/wiki/%D0%9A%D0%B8%D1%80%D0%B5%D0%B5%D0%B2%D1%81%D0%BA%D0%B8%D0%B9_%D1%80%D0%B0%D0%B9%D0%BE%D0%BD" TargetMode="External"/><Relationship Id="rId17" Type="http://schemas.openxmlformats.org/officeDocument/2006/relationships/hyperlink" Target="http://ru.wikipedia.org/wiki/%D0%9A%D0%B8%D1%80%D0%B5%D0%B5%D0%B2%D1%81%D0%BA%D0%B8%D0%B9_%D1%80%D0%B0%D0%B9%D0%BE%D0%BD"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042;&#1072;&#1076;&#1080;&#1084;\Desktop\&#1041;&#1086;&#1075;&#1091;&#1095;&#1072;&#1088;&#1086;&#1074;&#1089;&#1082;&#1086;&#1077;\&#1056;&#1072;&#1089;&#1087;&#1086;&#1083;&#1086;&#1078;&#1077;&#1085;&#1080;&#1077;%20&#1089;&#1082;&#1074;&#1072;&#1078;&#1080;&#1085;%20&#1080;%20&#1082;&#1088;&#1072;&#1090;&#1082;&#1072;&#1103;%20&#1093;&#1072;&#1088;&#1072;&#1082;&#1090;&#1077;&#1088;&#1080;&#1089;&#1090;&#1080;&#1082;&#107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58586715233666"/>
          <c:y val="7.516228271622992E-2"/>
          <c:w val="0.80512609889142739"/>
          <c:h val="0.6329078797140949"/>
        </c:manualLayout>
      </c:layout>
      <c:barChart>
        <c:barDir val="col"/>
        <c:grouping val="clustered"/>
        <c:varyColors val="0"/>
        <c:ser>
          <c:idx val="0"/>
          <c:order val="0"/>
          <c:invertIfNegative val="0"/>
          <c:dLbls>
            <c:spPr>
              <a:noFill/>
              <a:ln>
                <a:noFill/>
              </a:ln>
              <a:effectLst/>
            </c:spPr>
            <c:txPr>
              <a:bodyPr rot="-3960000"/>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'Персп. ВС'!$B$5:$B$16</c:f>
              <c:strCache>
                <c:ptCount val="12"/>
                <c:pt idx="0">
                  <c:v>с. Майское</c:v>
                </c:pt>
                <c:pt idx="1">
                  <c:v>д. Мостовая</c:v>
                </c:pt>
                <c:pt idx="2">
                  <c:v>с. Кузнецово старая деревня</c:v>
                </c:pt>
                <c:pt idx="3">
                  <c:v>д. Воротыновка + с. Кузнецово ул. Центральная</c:v>
                </c:pt>
                <c:pt idx="4">
                  <c:v>д. Брусяновка</c:v>
                </c:pt>
                <c:pt idx="5">
                  <c:v>д. Владимировка</c:v>
                </c:pt>
                <c:pt idx="6">
                  <c:v>д. Луневка</c:v>
                </c:pt>
                <c:pt idx="7">
                  <c:v>д. Труновка</c:v>
                </c:pt>
                <c:pt idx="8">
                  <c:v>д. Новоспасское</c:v>
                </c:pt>
                <c:pt idx="9">
                  <c:v>д. Уткино</c:v>
                </c:pt>
                <c:pt idx="10">
                  <c:v>с. Крутицы</c:v>
                </c:pt>
                <c:pt idx="11">
                  <c:v>п. Прогресс</c:v>
                </c:pt>
              </c:strCache>
            </c:strRef>
          </c:cat>
          <c:val>
            <c:numRef>
              <c:f>'Персп. ВС'!$E$8:$E$16</c:f>
              <c:numCache>
                <c:formatCode>General</c:formatCode>
                <c:ptCount val="9"/>
                <c:pt idx="0">
                  <c:v>171.405</c:v>
                </c:pt>
                <c:pt idx="1">
                  <c:v>342</c:v>
                </c:pt>
                <c:pt idx="2">
                  <c:v>16.920000000000002</c:v>
                </c:pt>
                <c:pt idx="3">
                  <c:v>16.920000000000002</c:v>
                </c:pt>
                <c:pt idx="4">
                  <c:v>16.920000000000002</c:v>
                </c:pt>
                <c:pt idx="5">
                  <c:v>16.920000000000002</c:v>
                </c:pt>
                <c:pt idx="6">
                  <c:v>16.920000000000002</c:v>
                </c:pt>
                <c:pt idx="7">
                  <c:v>16.920000000000002</c:v>
                </c:pt>
                <c:pt idx="8">
                  <c:v>415.005</c:v>
                </c:pt>
              </c:numCache>
            </c:numRef>
          </c:val>
          <c:extLst xmlns:c16r2="http://schemas.microsoft.com/office/drawing/2015/06/chart">
            <c:ext xmlns:c16="http://schemas.microsoft.com/office/drawing/2014/chart" uri="{C3380CC4-5D6E-409C-BE32-E72D297353CC}">
              <c16:uniqueId val="{00000000-FBC5-4886-BCA0-73B419E12095}"/>
            </c:ext>
          </c:extLst>
        </c:ser>
        <c:dLbls>
          <c:showLegendKey val="0"/>
          <c:showVal val="0"/>
          <c:showCatName val="0"/>
          <c:showSerName val="0"/>
          <c:showPercent val="0"/>
          <c:showBubbleSize val="0"/>
        </c:dLbls>
        <c:gapWidth val="150"/>
        <c:axId val="169845136"/>
        <c:axId val="169115592"/>
      </c:barChart>
      <c:catAx>
        <c:axId val="169845136"/>
        <c:scaling>
          <c:orientation val="minMax"/>
        </c:scaling>
        <c:delete val="0"/>
        <c:axPos val="b"/>
        <c:numFmt formatCode="General" sourceLinked="0"/>
        <c:majorTickMark val="out"/>
        <c:minorTickMark val="none"/>
        <c:tickLblPos val="nextTo"/>
        <c:txPr>
          <a:bodyPr rot="2700000" vert="horz"/>
          <a:lstStyle/>
          <a:p>
            <a:pPr>
              <a:defRPr b="0" i="1" baseline="0">
                <a:latin typeface="Times New Roman" pitchFamily="18" charset="0"/>
              </a:defRPr>
            </a:pPr>
            <a:endParaRPr lang="ru-RU"/>
          </a:p>
        </c:txPr>
        <c:crossAx val="169115592"/>
        <c:crosses val="autoZero"/>
        <c:auto val="1"/>
        <c:lblAlgn val="ctr"/>
        <c:lblOffset val="100"/>
        <c:noMultiLvlLbl val="0"/>
      </c:catAx>
      <c:valAx>
        <c:axId val="169115592"/>
        <c:scaling>
          <c:orientation val="minMax"/>
        </c:scaling>
        <c:delete val="0"/>
        <c:axPos val="l"/>
        <c:majorGridlines/>
        <c:title>
          <c:tx>
            <c:rich>
              <a:bodyPr rot="0" vert="horz"/>
              <a:lstStyle/>
              <a:p>
                <a:pPr>
                  <a:defRPr/>
                </a:pPr>
                <a:r>
                  <a:rPr lang="ru-RU" sz="1000" b="1" i="0" u="none" strike="noStrike" baseline="0">
                    <a:effectLst/>
                  </a:rPr>
                  <a:t>Водопотребление тыс.м</a:t>
                </a:r>
                <a:r>
                  <a:rPr lang="ru-RU" sz="1000" b="1" i="0" u="none" strike="noStrike" baseline="30000">
                    <a:effectLst/>
                  </a:rPr>
                  <a:t>3</a:t>
                </a:r>
                <a:r>
                  <a:rPr lang="ru-RU" sz="1000" b="1" i="0" u="none" strike="noStrike" baseline="0">
                    <a:effectLst/>
                  </a:rPr>
                  <a:t>/год</a:t>
                </a:r>
                <a:endParaRPr lang="ru-RU"/>
              </a:p>
            </c:rich>
          </c:tx>
          <c:layout>
            <c:manualLayout>
              <c:xMode val="edge"/>
              <c:yMode val="edge"/>
              <c:x val="1.6036706290998282E-2"/>
              <c:y val="1.1866290713137729E-2"/>
            </c:manualLayout>
          </c:layout>
          <c:overlay val="0"/>
        </c:title>
        <c:numFmt formatCode="General" sourceLinked="1"/>
        <c:majorTickMark val="out"/>
        <c:minorTickMark val="none"/>
        <c:tickLblPos val="nextTo"/>
        <c:crossAx val="169845136"/>
        <c:crosses val="autoZero"/>
        <c:crossBetween val="between"/>
        <c:majorUnit val="20"/>
        <c:minorUnit val="10"/>
      </c:valAx>
    </c:plotArea>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125</Pages>
  <Words>17815</Words>
  <Characters>101550</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119127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Елизавета Сергеевна Каштанова</cp:lastModifiedBy>
  <cp:revision>2</cp:revision>
  <cp:lastPrinted>2023-03-23T11:53:00Z</cp:lastPrinted>
  <dcterms:created xsi:type="dcterms:W3CDTF">2025-04-17T08:56:00Z</dcterms:created>
  <dcterms:modified xsi:type="dcterms:W3CDTF">2025-04-17T08:56:00Z</dcterms:modified>
</cp:coreProperties>
</file>