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F2" w:rsidRPr="006004EB" w:rsidRDefault="00256BF2" w:rsidP="00E8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256BF2" w:rsidRPr="006004EB" w:rsidRDefault="00E84AED" w:rsidP="00E84A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04EB">
        <w:rPr>
          <w:rFonts w:ascii="Arial" w:eastAsia="Times New Roman" w:hAnsi="Arial" w:cs="Arial"/>
          <w:b/>
          <w:sz w:val="32"/>
          <w:szCs w:val="32"/>
          <w:lang w:eastAsia="ru-RU"/>
        </w:rPr>
        <w:t>ТУЛЬСКАЯ ОБЛАСТЬ</w:t>
      </w:r>
    </w:p>
    <w:p w:rsidR="00E84AED" w:rsidRPr="006004EB" w:rsidRDefault="00E84AED" w:rsidP="00E84A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04EB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БОРОДИНСКОЕ</w:t>
      </w:r>
    </w:p>
    <w:p w:rsidR="00256BF2" w:rsidRPr="006004EB" w:rsidRDefault="003D62E6" w:rsidP="003D62E6">
      <w:pPr>
        <w:tabs>
          <w:tab w:val="center" w:pos="5315"/>
          <w:tab w:val="left" w:pos="9041"/>
        </w:tabs>
        <w:spacing w:after="0" w:line="240" w:lineRule="auto"/>
        <w:ind w:firstLine="709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04EB"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 w:rsidR="00E84AED" w:rsidRPr="006004EB">
        <w:rPr>
          <w:rFonts w:ascii="Arial" w:eastAsia="Times New Roman" w:hAnsi="Arial" w:cs="Arial"/>
          <w:b/>
          <w:sz w:val="32"/>
          <w:szCs w:val="32"/>
          <w:lang w:eastAsia="ru-RU"/>
        </w:rPr>
        <w:t>КИРЕЕВСКОГО РАЙОНА</w:t>
      </w:r>
      <w:r w:rsidRPr="006004EB"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</w:p>
    <w:p w:rsidR="00256BF2" w:rsidRPr="006004EB" w:rsidRDefault="00E84AED" w:rsidP="00E84A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04EB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256BF2" w:rsidRPr="003D62E6" w:rsidRDefault="00256BF2" w:rsidP="00E84A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6BF2" w:rsidRPr="006004EB" w:rsidRDefault="00256BF2" w:rsidP="00E84A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04EB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E84AED" w:rsidRPr="003D62E6" w:rsidRDefault="00E84AED" w:rsidP="00E84A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6BF2" w:rsidRPr="003D62E6" w:rsidRDefault="00E84AED" w:rsidP="00E84A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о</w:t>
      </w:r>
      <w:r w:rsidR="00256BF2" w:rsidRPr="003D62E6">
        <w:rPr>
          <w:rFonts w:ascii="Arial" w:eastAsia="Times New Roman" w:hAnsi="Arial" w:cs="Arial"/>
          <w:sz w:val="24"/>
          <w:szCs w:val="24"/>
          <w:lang w:eastAsia="ru-RU"/>
        </w:rPr>
        <w:t xml:space="preserve">т    </w:t>
      </w:r>
      <w:r w:rsidR="003D62E6" w:rsidRPr="003D62E6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256BF2" w:rsidRPr="003D62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62E6" w:rsidRPr="003D62E6">
        <w:rPr>
          <w:rFonts w:ascii="Arial" w:eastAsia="Times New Roman" w:hAnsi="Arial" w:cs="Arial"/>
          <w:sz w:val="24"/>
          <w:szCs w:val="24"/>
          <w:lang w:eastAsia="ru-RU"/>
        </w:rPr>
        <w:t>апреля 2020</w:t>
      </w:r>
      <w:r w:rsidR="00256BF2" w:rsidRPr="003D62E6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256BF2" w:rsidRPr="003D62E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56BF2" w:rsidRPr="003D62E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56BF2" w:rsidRPr="003D62E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56BF2" w:rsidRPr="003D62E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56BF2" w:rsidRPr="003D62E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D62E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D62E6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3D62E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56BF2" w:rsidRPr="003D62E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3D62E6" w:rsidRPr="003D62E6">
        <w:rPr>
          <w:rFonts w:ascii="Arial" w:eastAsia="Times New Roman" w:hAnsi="Arial" w:cs="Arial"/>
          <w:sz w:val="24"/>
          <w:szCs w:val="24"/>
          <w:lang w:eastAsia="ru-RU"/>
        </w:rPr>
        <w:t>25-74</w:t>
      </w:r>
    </w:p>
    <w:p w:rsidR="00256BF2" w:rsidRPr="003D62E6" w:rsidRDefault="00256BF2" w:rsidP="00E84A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4AED" w:rsidRPr="003D62E6" w:rsidRDefault="00E84AED" w:rsidP="00E84A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6BF2" w:rsidRPr="003D62E6" w:rsidRDefault="00256BF2" w:rsidP="00E84A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D62E6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и дополнений в Устав муниципального образования Бородинское Киреевского района</w:t>
      </w:r>
    </w:p>
    <w:p w:rsidR="00256BF2" w:rsidRPr="003D62E6" w:rsidRDefault="00256BF2" w:rsidP="00E84AE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6BF2" w:rsidRPr="003D62E6" w:rsidRDefault="00256BF2" w:rsidP="00E84AE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6BF2" w:rsidRPr="003D62E6" w:rsidRDefault="00256BF2" w:rsidP="00E84A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С целью приведения Устава муниципального образования Бородинское Киреевского района в соответствие с Федеральным законом от 06.10.2003 №131-ФЗ «Об общих принципах организации местного самоуправления в Российской Федерации», Собрание депутатов муниципального образования Бородинское Киреевского района РЕШИЛО:</w:t>
      </w:r>
    </w:p>
    <w:p w:rsidR="00256BF2" w:rsidRPr="003D62E6" w:rsidRDefault="00256BF2" w:rsidP="00E84A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1. Внести в Устав муниципального образования Бородинское Киреевского района следующие изменения и дополнения:</w:t>
      </w:r>
    </w:p>
    <w:p w:rsidR="00256BF2" w:rsidRPr="003D62E6" w:rsidRDefault="00256BF2" w:rsidP="00E84AED">
      <w:pPr>
        <w:spacing w:after="0" w:line="240" w:lineRule="auto"/>
        <w:ind w:left="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1. В статье 2:</w:t>
      </w:r>
    </w:p>
    <w:p w:rsidR="00256BF2" w:rsidRPr="003D62E6" w:rsidRDefault="00256BF2" w:rsidP="00E84A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а) часть 3 изложить в следующей редакции:</w:t>
      </w:r>
    </w:p>
    <w:p w:rsidR="00256BF2" w:rsidRPr="003D62E6" w:rsidRDefault="00256BF2" w:rsidP="00E84A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«3. Изменение границ муниципального образования, не влекущее отнесения территорий населенных пунктов к территориям других муниципальных образований, осуществляется с согласия населения, выраженного Собранием депутатов муниципального образования. В случае, если изменение границ муниципального образования влечет изменение границ муниципального образования Киреевский район, такое изменение границ осуществляется также с учетом мнения населения муниципального образования Киреевский район, выраженного Собранием представителей муниципального образования Киреевский район.»;</w:t>
      </w:r>
    </w:p>
    <w:p w:rsidR="00256BF2" w:rsidRPr="003D62E6" w:rsidRDefault="00256BF2" w:rsidP="00E84A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б) дополнить частью 5.1 следующего содержания:</w:t>
      </w:r>
    </w:p>
    <w:p w:rsidR="00256BF2" w:rsidRPr="003D62E6" w:rsidRDefault="00256BF2" w:rsidP="00E8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 xml:space="preserve">«5.1. </w:t>
      </w:r>
      <w:r w:rsidRPr="003D62E6">
        <w:rPr>
          <w:rFonts w:ascii="Arial" w:eastAsia="Calibri" w:hAnsi="Arial" w:cs="Arial"/>
          <w:sz w:val="24"/>
          <w:szCs w:val="24"/>
          <w:lang w:eastAsia="ru-RU"/>
        </w:rPr>
        <w:t xml:space="preserve">Объединение всех муниципальных образований, входящих в состав муниципального образования </w:t>
      </w:r>
      <w:r w:rsidRPr="003D62E6">
        <w:rPr>
          <w:rFonts w:ascii="Arial" w:eastAsia="Times New Roman" w:hAnsi="Arial" w:cs="Arial"/>
          <w:sz w:val="24"/>
          <w:szCs w:val="24"/>
          <w:lang w:eastAsia="ru-RU"/>
        </w:rPr>
        <w:t>Киреевский</w:t>
      </w:r>
      <w:r w:rsidRPr="003D62E6">
        <w:rPr>
          <w:rFonts w:ascii="Arial" w:eastAsia="Calibri" w:hAnsi="Arial" w:cs="Arial"/>
          <w:sz w:val="24"/>
          <w:szCs w:val="24"/>
          <w:lang w:eastAsia="ru-RU"/>
        </w:rPr>
        <w:t xml:space="preserve"> район, осуществляется с согласия населения, выраженного Собраниями депутатов соответствующих муниципальных образований и Собранием представителей муниципального образования </w:t>
      </w:r>
      <w:r w:rsidRPr="003D62E6">
        <w:rPr>
          <w:rFonts w:ascii="Arial" w:eastAsia="Times New Roman" w:hAnsi="Arial" w:cs="Arial"/>
          <w:sz w:val="24"/>
          <w:szCs w:val="24"/>
          <w:lang w:eastAsia="ru-RU"/>
        </w:rPr>
        <w:t>Киреевский</w:t>
      </w:r>
      <w:r w:rsidRPr="003D62E6">
        <w:rPr>
          <w:rFonts w:ascii="Arial" w:eastAsia="Calibri" w:hAnsi="Arial" w:cs="Arial"/>
          <w:sz w:val="24"/>
          <w:szCs w:val="24"/>
          <w:lang w:eastAsia="ru-RU"/>
        </w:rPr>
        <w:t xml:space="preserve"> район и влечет наделение вновь образованного муниципального образования статусом муниципального округа.»;</w:t>
      </w:r>
    </w:p>
    <w:p w:rsidR="00256BF2" w:rsidRPr="003D62E6" w:rsidRDefault="00256BF2" w:rsidP="00E84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62E6">
        <w:rPr>
          <w:rFonts w:ascii="Arial" w:eastAsia="Calibri" w:hAnsi="Arial" w:cs="Arial"/>
          <w:sz w:val="24"/>
          <w:szCs w:val="24"/>
          <w:lang w:eastAsia="ru-RU"/>
        </w:rPr>
        <w:t>в) в части 7 текст «частями 3, 5» заменить текстом «3, 3.1-1, 5».</w:t>
      </w:r>
    </w:p>
    <w:p w:rsidR="00256BF2" w:rsidRPr="003D62E6" w:rsidRDefault="00256BF2" w:rsidP="00E84A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2. Часть 1 статьи 7 дополнить пунктом 14 следующего содержания:</w:t>
      </w:r>
    </w:p>
    <w:p w:rsidR="00256BF2" w:rsidRPr="003D62E6" w:rsidRDefault="00256BF2" w:rsidP="00E8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требованиями);».</w:t>
      </w:r>
    </w:p>
    <w:p w:rsidR="00256BF2" w:rsidRPr="003D62E6" w:rsidRDefault="00256BF2" w:rsidP="00E84A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В пункте 13 части 1 статьи 8 текст «мероприятий по отлову и содержанию безнадзорных животных, обитающих» заменить текстом «деятельности по обращению с животными без владельцев, обитающими».</w:t>
      </w:r>
    </w:p>
    <w:p w:rsidR="00256BF2" w:rsidRPr="003D62E6" w:rsidRDefault="00256BF2" w:rsidP="00E84A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4. Пункт 5 части 1 статьи 9 признать утратившим силу.</w:t>
      </w:r>
    </w:p>
    <w:p w:rsidR="00256BF2" w:rsidRPr="003D62E6" w:rsidRDefault="00256BF2" w:rsidP="00E84A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5. Часть 2 статьи 18 изложить в следующей редакции:</w:t>
      </w:r>
    </w:p>
    <w:p w:rsidR="00256BF2" w:rsidRPr="003D62E6" w:rsidRDefault="00256BF2" w:rsidP="00E8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муниципального образования.</w:t>
      </w:r>
    </w:p>
    <w:p w:rsidR="00256BF2" w:rsidRPr="003D62E6" w:rsidRDefault="00256BF2" w:rsidP="00E8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</w:p>
    <w:p w:rsidR="00256BF2" w:rsidRPr="003D62E6" w:rsidRDefault="00256BF2" w:rsidP="00E8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Решение схода граждан считается принятым, если за него проголосовало более половины участников схода граждан.».</w:t>
      </w:r>
    </w:p>
    <w:p w:rsidR="00256BF2" w:rsidRPr="003D62E6" w:rsidRDefault="00256BF2" w:rsidP="00E84A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6. Часть 2 статьи 20 изложить в следующей редакции:</w:t>
      </w:r>
    </w:p>
    <w:p w:rsidR="00256BF2" w:rsidRPr="003D62E6" w:rsidRDefault="00256BF2" w:rsidP="00E84A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«2.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Собранием депутатов муниципального образования.».</w:t>
      </w:r>
    </w:p>
    <w:p w:rsidR="00256BF2" w:rsidRPr="003D62E6" w:rsidRDefault="00256BF2" w:rsidP="00E84A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 xml:space="preserve"> 7. В пункте 3 части 1 статьи 31 текст «частями 3, 5» заменить текстом «частями 3, 3.1-1, 5»;</w:t>
      </w:r>
    </w:p>
    <w:p w:rsidR="00256BF2" w:rsidRPr="003D62E6" w:rsidRDefault="00256BF2" w:rsidP="00E8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8. В статье 32:</w:t>
      </w:r>
    </w:p>
    <w:p w:rsidR="00256BF2" w:rsidRPr="003D62E6" w:rsidRDefault="00256BF2" w:rsidP="00E8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 xml:space="preserve">а) часть 6 дополнить текстом «если иное не предусмотрено </w:t>
      </w:r>
      <w:r w:rsidRPr="003D62E6">
        <w:rPr>
          <w:rFonts w:ascii="Arial" w:eastAsia="Calibri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56BF2" w:rsidRPr="003D62E6" w:rsidRDefault="00256BF2" w:rsidP="00E8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62E6">
        <w:rPr>
          <w:rFonts w:ascii="Arial" w:eastAsia="Calibri" w:hAnsi="Arial" w:cs="Arial"/>
          <w:sz w:val="24"/>
          <w:szCs w:val="24"/>
        </w:rPr>
        <w:t>б) дополнить частями 6.1, 6.2, 6.3, 6.4 следующего содержания:</w:t>
      </w:r>
    </w:p>
    <w:p w:rsidR="00256BF2" w:rsidRPr="003D62E6" w:rsidRDefault="00256BF2" w:rsidP="00E8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Calibri" w:hAnsi="Arial" w:cs="Arial"/>
          <w:sz w:val="24"/>
          <w:szCs w:val="24"/>
        </w:rPr>
        <w:t>«6.1</w:t>
      </w:r>
      <w:r w:rsidRPr="003D62E6">
        <w:rPr>
          <w:rFonts w:ascii="Arial" w:eastAsia="Times New Roman" w:hAnsi="Arial" w:cs="Arial"/>
          <w:sz w:val="24"/>
          <w:szCs w:val="24"/>
          <w:lang w:eastAsia="ru-RU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муниципального образования, проводится по решению Губернатора Тульской области в порядке, установленном Законом Тульской области. </w:t>
      </w:r>
    </w:p>
    <w:p w:rsidR="00256BF2" w:rsidRPr="003D62E6" w:rsidRDefault="00256BF2" w:rsidP="00E8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0"/>
      <w:bookmarkEnd w:id="1"/>
      <w:r w:rsidRPr="003D62E6">
        <w:rPr>
          <w:rFonts w:ascii="Arial" w:eastAsia="Times New Roman" w:hAnsi="Arial" w:cs="Arial"/>
          <w:sz w:val="24"/>
          <w:szCs w:val="24"/>
          <w:lang w:eastAsia="ru-RU"/>
        </w:rPr>
        <w:t xml:space="preserve">6.2. При выявлении в результате проверки, проведенной в соответствии с частью 7.2 статьи 40 </w:t>
      </w:r>
      <w:r w:rsidRPr="003D62E6">
        <w:rPr>
          <w:rFonts w:ascii="Arial" w:eastAsia="Calibri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3D62E6">
        <w:rPr>
          <w:rFonts w:ascii="Arial" w:eastAsia="Times New Roman" w:hAnsi="Arial" w:cs="Arial"/>
          <w:sz w:val="24"/>
          <w:szCs w:val="24"/>
          <w:lang w:eastAsia="ru-RU"/>
        </w:rPr>
        <w:t>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Тульской области обращается с заявлением о досрочном прекращении полномочий депутата Собрания депутатов муниципального образования или применении в отношении указанного лица иной меры ответственности в орган местного самоуправления, уполномоченный принимать соответствующее решение, или в суд.</w:t>
      </w:r>
    </w:p>
    <w:p w:rsidR="00256BF2" w:rsidRPr="003D62E6" w:rsidRDefault="00256BF2" w:rsidP="00E8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 xml:space="preserve">6.3. К депутату Собрания депутатов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</w:t>
      </w:r>
      <w:r w:rsidRPr="003D62E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</w:t>
      </w:r>
      <w:r w:rsidRPr="003D62E6">
        <w:rPr>
          <w:rFonts w:ascii="Arial" w:eastAsia="Calibri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256BF2" w:rsidRPr="003D62E6" w:rsidRDefault="00256BF2" w:rsidP="00E8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 xml:space="preserve">6.4. Порядок принятия решения о применении к депутату Собрания депутатов муниципального образования мер ответственности, указанных в части 7.3-1 статьи 40 </w:t>
      </w:r>
      <w:r w:rsidRPr="003D62E6">
        <w:rPr>
          <w:rFonts w:ascii="Arial" w:eastAsia="Calibri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3D62E6">
        <w:rPr>
          <w:rFonts w:ascii="Arial" w:eastAsia="Times New Roman" w:hAnsi="Arial" w:cs="Arial"/>
          <w:sz w:val="24"/>
          <w:szCs w:val="24"/>
          <w:lang w:eastAsia="ru-RU"/>
        </w:rPr>
        <w:t>, определяется муниципальным правовым актом в соответствии с Законом Тульской области.»;</w:t>
      </w:r>
    </w:p>
    <w:p w:rsidR="00256BF2" w:rsidRPr="003D62E6" w:rsidRDefault="00256BF2" w:rsidP="00E84AE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в) в пункте 2 части 7 текст</w:t>
      </w:r>
      <w:r w:rsidRPr="003D62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«садоводческого, огороднического, дачного потребительских кооперативов,» исключить.</w:t>
      </w:r>
    </w:p>
    <w:p w:rsidR="00256BF2" w:rsidRPr="003D62E6" w:rsidRDefault="00256BF2" w:rsidP="00E84A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bCs/>
          <w:sz w:val="24"/>
          <w:szCs w:val="24"/>
          <w:lang w:eastAsia="ru-RU"/>
        </w:rPr>
        <w:t>9.</w:t>
      </w:r>
      <w:r w:rsidRPr="003D62E6">
        <w:rPr>
          <w:rFonts w:ascii="Arial" w:eastAsia="Times New Roman" w:hAnsi="Arial" w:cs="Arial"/>
          <w:sz w:val="24"/>
          <w:szCs w:val="24"/>
          <w:lang w:eastAsia="ru-RU"/>
        </w:rPr>
        <w:t>Статью 34 дополнить частями 6.1, 6.2, 6.3, 6.4 следующего содержания:</w:t>
      </w:r>
    </w:p>
    <w:p w:rsidR="00256BF2" w:rsidRPr="003D62E6" w:rsidRDefault="00256BF2" w:rsidP="00E8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«6.1.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муниципального образования, проводится по решению Губернатора Тульской области в порядке, установленном Законом Тульской области.</w:t>
      </w:r>
    </w:p>
    <w:p w:rsidR="00256BF2" w:rsidRPr="003D62E6" w:rsidRDefault="00256BF2" w:rsidP="00E8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 xml:space="preserve">6.2. При выявлении в результате проверки, проведенной в соответствии с частью 7.2 статьи 40 </w:t>
      </w:r>
      <w:r w:rsidRPr="003D62E6">
        <w:rPr>
          <w:rFonts w:ascii="Arial" w:eastAsia="Calibri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3D62E6">
        <w:rPr>
          <w:rFonts w:ascii="Arial" w:eastAsia="Times New Roman" w:hAnsi="Arial" w:cs="Arial"/>
          <w:sz w:val="24"/>
          <w:szCs w:val="24"/>
          <w:lang w:eastAsia="ru-RU"/>
        </w:rPr>
        <w:t>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Тульской области обращается с заявлением о досрочном прекращении полномочий главы муниципального образования или применении в отношении указанного лица иной меры ответственности в орган местного самоуправления, уполномоченный принимать соответствующее решение, или в суд.</w:t>
      </w:r>
    </w:p>
    <w:p w:rsidR="00256BF2" w:rsidRPr="003D62E6" w:rsidRDefault="00256BF2" w:rsidP="00E8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 xml:space="preserve">6.3. 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</w:t>
      </w:r>
      <w:r w:rsidRPr="003D62E6">
        <w:rPr>
          <w:rFonts w:ascii="Arial" w:eastAsia="Calibri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256BF2" w:rsidRPr="003D62E6" w:rsidRDefault="00256BF2" w:rsidP="00E8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 xml:space="preserve">6.4. Порядок принятия решения о применении к главе муниципального образования мер ответственности, указанных в части 7.3-1 статьи 40 </w:t>
      </w:r>
      <w:r w:rsidRPr="003D62E6">
        <w:rPr>
          <w:rFonts w:ascii="Arial" w:eastAsia="Calibri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3D62E6">
        <w:rPr>
          <w:rFonts w:ascii="Arial" w:eastAsia="Times New Roman" w:hAnsi="Arial" w:cs="Arial"/>
          <w:sz w:val="24"/>
          <w:szCs w:val="24"/>
          <w:lang w:eastAsia="ru-RU"/>
        </w:rPr>
        <w:t>, определяется муниципальным правовым актом в соответствии с Законом Тульской области.».</w:t>
      </w:r>
    </w:p>
    <w:p w:rsidR="00256BF2" w:rsidRPr="003D62E6" w:rsidRDefault="00256BF2" w:rsidP="00E8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10. В пункте 12 части 1 статьи 36 текст «частями 3, 5» заменить текстом «частями 3, 3.1-1, 5»;</w:t>
      </w:r>
    </w:p>
    <w:p w:rsidR="00256BF2" w:rsidRPr="003D62E6" w:rsidRDefault="00256BF2" w:rsidP="00E8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11. В пункте 11 части 4 статьи 39.2 текст «частями 3, 5» заменить текстом «частями 3, 3.1-1, 5».</w:t>
      </w:r>
    </w:p>
    <w:p w:rsidR="00FA042C" w:rsidRPr="003D62E6" w:rsidRDefault="00256BF2" w:rsidP="00E8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12.</w:t>
      </w:r>
      <w:r w:rsidR="00F31065" w:rsidRPr="003D62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042C" w:rsidRPr="003D62E6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 w:rsidR="00CD3396" w:rsidRPr="003D62E6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FA042C" w:rsidRPr="003D62E6">
        <w:rPr>
          <w:rFonts w:ascii="Arial" w:eastAsia="Times New Roman" w:hAnsi="Arial" w:cs="Arial"/>
          <w:sz w:val="24"/>
          <w:szCs w:val="24"/>
          <w:lang w:eastAsia="ru-RU"/>
        </w:rPr>
        <w:t xml:space="preserve"> 1,2 части</w:t>
      </w:r>
      <w:r w:rsidR="00F31065" w:rsidRPr="003D62E6">
        <w:rPr>
          <w:rFonts w:ascii="Arial" w:eastAsia="Times New Roman" w:hAnsi="Arial" w:cs="Arial"/>
          <w:sz w:val="24"/>
          <w:szCs w:val="24"/>
          <w:lang w:eastAsia="ru-RU"/>
        </w:rPr>
        <w:t xml:space="preserve"> 7 статьи 32 </w:t>
      </w:r>
      <w:r w:rsidR="00FA042C" w:rsidRPr="003D62E6">
        <w:rPr>
          <w:rFonts w:ascii="Arial" w:eastAsia="Times New Roman" w:hAnsi="Arial" w:cs="Arial"/>
          <w:sz w:val="24"/>
          <w:szCs w:val="24"/>
          <w:lang w:eastAsia="ru-RU"/>
        </w:rPr>
        <w:t>изложить в</w:t>
      </w:r>
      <w:r w:rsidR="00CD3396" w:rsidRPr="003D62E6">
        <w:rPr>
          <w:rFonts w:ascii="Arial" w:eastAsia="Times New Roman" w:hAnsi="Arial" w:cs="Arial"/>
          <w:sz w:val="24"/>
          <w:szCs w:val="24"/>
          <w:lang w:eastAsia="ru-RU"/>
        </w:rPr>
        <w:t xml:space="preserve"> новой </w:t>
      </w:r>
      <w:r w:rsidR="00FA042C" w:rsidRPr="003D62E6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</w:t>
      </w:r>
      <w:r w:rsidR="00F31065" w:rsidRPr="003D62E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A042C" w:rsidRPr="003D62E6" w:rsidRDefault="00FA042C" w:rsidP="00E8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«1. заниматься предпринимательской деятельностью лично или через доверенных лиц;»</w:t>
      </w:r>
    </w:p>
    <w:p w:rsidR="00FA042C" w:rsidRPr="003D62E6" w:rsidRDefault="00FA042C" w:rsidP="00E8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«2. участвовать в управлении коммерческой или некоммерческой организацией, за исключением следующих случаев:</w:t>
      </w:r>
    </w:p>
    <w:p w:rsidR="00FA042C" w:rsidRPr="003D62E6" w:rsidRDefault="00FA042C" w:rsidP="00E8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A042C" w:rsidRPr="003D62E6" w:rsidRDefault="00FA042C" w:rsidP="00E8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FA042C" w:rsidRPr="003D62E6" w:rsidRDefault="00FA042C" w:rsidP="00E8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FA042C" w:rsidRPr="003D62E6" w:rsidRDefault="00FA042C" w:rsidP="00E8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31065" w:rsidRPr="003D62E6" w:rsidRDefault="00FA042C" w:rsidP="00E8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д) иные случаи, предусмотренные федеральными законами.»</w:t>
      </w:r>
    </w:p>
    <w:p w:rsidR="00256BF2" w:rsidRPr="003D62E6" w:rsidRDefault="00256BF2" w:rsidP="00E84A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2. Направить настоящее решение для государственной регистрации в Управление Министерства юстиции Российской Федерации по Тульской области.</w:t>
      </w:r>
    </w:p>
    <w:p w:rsidR="00256BF2" w:rsidRPr="003D62E6" w:rsidRDefault="00256BF2" w:rsidP="00E84A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решение в газете «Маяк. Киреевский район» ГУ ТО «Издательское агентство «Регион 71» после его государственной регистрации.</w:t>
      </w:r>
    </w:p>
    <w:p w:rsidR="00256BF2" w:rsidRPr="003D62E6" w:rsidRDefault="00256BF2" w:rsidP="00E84A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со дня официального опубликования.</w:t>
      </w:r>
    </w:p>
    <w:p w:rsidR="00256BF2" w:rsidRPr="003D62E6" w:rsidRDefault="00256BF2" w:rsidP="00E84A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BF2" w:rsidRPr="003D62E6" w:rsidRDefault="00256BF2" w:rsidP="00E84A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4AED" w:rsidRPr="003D62E6" w:rsidRDefault="00E84AED" w:rsidP="00E84AE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256BF2" w:rsidRPr="003D62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муниципального </w:t>
      </w:r>
      <w:r w:rsidRPr="003D62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84AED" w:rsidRPr="003D62E6" w:rsidRDefault="00256BF2" w:rsidP="00E84AE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62E6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</w:t>
      </w:r>
      <w:r w:rsidR="00E84AED" w:rsidRPr="003D62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D62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Бородинское </w:t>
      </w:r>
    </w:p>
    <w:p w:rsidR="00256BF2" w:rsidRPr="00E84AED" w:rsidRDefault="00E84AED" w:rsidP="00E84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2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="00256BF2" w:rsidRPr="003D62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Киреевского района                                   </w:t>
      </w:r>
      <w:r w:rsidRPr="003D62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="00256BF2" w:rsidRPr="003D62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А.Ю. Бычков</w:t>
      </w:r>
    </w:p>
    <w:p w:rsidR="00670A1C" w:rsidRDefault="009B5B3D"/>
    <w:sectPr w:rsidR="00670A1C" w:rsidSect="00E84AED">
      <w:headerReference w:type="even" r:id="rId6"/>
      <w:headerReference w:type="default" r:id="rId7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1A" w:rsidRDefault="00DB291A">
      <w:pPr>
        <w:spacing w:after="0" w:line="240" w:lineRule="auto"/>
      </w:pPr>
      <w:r>
        <w:separator/>
      </w:r>
    </w:p>
  </w:endnote>
  <w:endnote w:type="continuationSeparator" w:id="0">
    <w:p w:rsidR="00DB291A" w:rsidRDefault="00DB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1A" w:rsidRDefault="00DB291A">
      <w:pPr>
        <w:spacing w:after="0" w:line="240" w:lineRule="auto"/>
      </w:pPr>
      <w:r>
        <w:separator/>
      </w:r>
    </w:p>
  </w:footnote>
  <w:footnote w:type="continuationSeparator" w:id="0">
    <w:p w:rsidR="00DB291A" w:rsidRDefault="00DB2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3A" w:rsidRDefault="00FA042C" w:rsidP="00555F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93A" w:rsidRDefault="009B5B3D" w:rsidP="00B5484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3A" w:rsidRDefault="00FA04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B5B3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F2"/>
    <w:rsid w:val="00256BF2"/>
    <w:rsid w:val="003D62E6"/>
    <w:rsid w:val="006004EB"/>
    <w:rsid w:val="006E0622"/>
    <w:rsid w:val="007D449D"/>
    <w:rsid w:val="0083553B"/>
    <w:rsid w:val="00853264"/>
    <w:rsid w:val="009B5B3D"/>
    <w:rsid w:val="00CD3396"/>
    <w:rsid w:val="00DB291A"/>
    <w:rsid w:val="00E53340"/>
    <w:rsid w:val="00E84AED"/>
    <w:rsid w:val="00F31065"/>
    <w:rsid w:val="00FA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3098C-55E1-4FF1-8977-5E17C6F1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6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56B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56BF2"/>
  </w:style>
  <w:style w:type="paragraph" w:styleId="a6">
    <w:name w:val="Balloon Text"/>
    <w:basedOn w:val="a"/>
    <w:link w:val="a7"/>
    <w:uiPriority w:val="99"/>
    <w:semiHidden/>
    <w:unhideWhenUsed/>
    <w:rsid w:val="00FA0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0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Яна Сергеевна Лепёхина</cp:lastModifiedBy>
  <cp:revision>2</cp:revision>
  <cp:lastPrinted>2020-05-06T09:18:00Z</cp:lastPrinted>
  <dcterms:created xsi:type="dcterms:W3CDTF">2025-04-24T08:56:00Z</dcterms:created>
  <dcterms:modified xsi:type="dcterms:W3CDTF">2025-04-24T08:56:00Z</dcterms:modified>
</cp:coreProperties>
</file>