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4162D">
      <w:pPr>
        <w:keepNext/>
        <w:suppressAutoHyphens/>
        <w:spacing w:after="0" w:line="240" w:lineRule="auto"/>
        <w:ind w:firstLine="567"/>
        <w:jc w:val="center"/>
        <w:outlineLvl w:val="3"/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  <w:t>МУНИЦИПАЛЬНОЕ ОБРАЗОВАНИЕ</w:t>
      </w:r>
    </w:p>
    <w:p w14:paraId="76C508A2">
      <w:pPr>
        <w:keepNext/>
        <w:suppressAutoHyphens/>
        <w:spacing w:after="0" w:line="240" w:lineRule="auto"/>
        <w:ind w:firstLine="567"/>
        <w:jc w:val="center"/>
        <w:outlineLvl w:val="3"/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  <w:t>БОРОДИНСКОЕ КИРЕЕВСКОГО РАЙОНА</w:t>
      </w:r>
    </w:p>
    <w:p w14:paraId="37E1D4E2">
      <w:pPr>
        <w:suppressAutoHyphens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  <w:t>СОБРАНИЕ ДЕПУТАТОВ</w:t>
      </w:r>
    </w:p>
    <w:p w14:paraId="2AA62866">
      <w:pPr>
        <w:suppressAutoHyphens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  <w:t>3- ГО СОЗЫВА</w:t>
      </w:r>
    </w:p>
    <w:p w14:paraId="38000FE4">
      <w:pPr>
        <w:suppressAutoHyphens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</w:pPr>
    </w:p>
    <w:p w14:paraId="31114706">
      <w:pPr>
        <w:suppressAutoHyphens/>
        <w:spacing w:after="0" w:line="240" w:lineRule="auto"/>
        <w:ind w:firstLine="14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  <w:t>Р Е Ш Е Н И Е</w:t>
      </w:r>
    </w:p>
    <w:p w14:paraId="73480940">
      <w:pPr>
        <w:spacing w:after="0" w:line="240" w:lineRule="auto"/>
        <w:rPr>
          <w:rFonts w:ascii="PT Astra Serif" w:hAnsi="PT Astra Serif" w:eastAsia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2FE94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785" w:type="dxa"/>
          </w:tcPr>
          <w:p w14:paraId="253C7CCF">
            <w:pPr>
              <w:spacing w:after="0" w:line="240" w:lineRule="auto"/>
              <w:ind w:left="709"/>
              <w:jc w:val="both"/>
              <w:rPr>
                <w:rFonts w:hint="default" w:ascii="PT Astra Serif" w:hAnsi="PT Astra Serif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eastAsia="Times New Roman" w:cs="Times New Roman"/>
                <w:sz w:val="28"/>
                <w:szCs w:val="28"/>
                <w:u w:val="single"/>
                <w:lang w:val="ru-RU"/>
              </w:rPr>
              <w:t>11.11.2024</w:t>
            </w:r>
          </w:p>
        </w:tc>
        <w:tc>
          <w:tcPr>
            <w:tcW w:w="4785" w:type="dxa"/>
          </w:tcPr>
          <w:p w14:paraId="3DD65671">
            <w:pPr>
              <w:spacing w:after="0" w:line="240" w:lineRule="auto"/>
              <w:ind w:right="708"/>
              <w:jc w:val="right"/>
              <w:rPr>
                <w:rFonts w:hint="default" w:ascii="PT Astra Serif" w:hAnsi="PT Astra Serif" w:eastAsia="Times New Roman" w:cs="Times New Roman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hint="default" w:ascii="PT Astra Serif" w:hAnsi="PT Astra Serif" w:eastAsia="Times New Roman" w:cs="Times New Roman"/>
                <w:sz w:val="28"/>
                <w:szCs w:val="28"/>
                <w:u w:val="single"/>
                <w:lang w:val="ru-RU"/>
              </w:rPr>
              <w:t>16-42</w:t>
            </w:r>
            <w:bookmarkEnd w:id="0"/>
          </w:p>
        </w:tc>
      </w:tr>
    </w:tbl>
    <w:p w14:paraId="4D51A112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20AEFE87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27D90760">
      <w:pPr>
        <w:pStyle w:val="9"/>
        <w:jc w:val="center"/>
        <w:rPr>
          <w:rFonts w:ascii="PT Astra Serif" w:hAnsi="PT Astra Serif" w:cs="Times New Roman"/>
          <w:sz w:val="32"/>
          <w:szCs w:val="32"/>
        </w:rPr>
      </w:pPr>
      <w:r>
        <w:rPr>
          <w:rFonts w:ascii="PT Astra Serif" w:hAnsi="PT Astra Serif" w:cs="Times New Roman"/>
          <w:sz w:val="32"/>
          <w:szCs w:val="32"/>
        </w:rPr>
        <w:t xml:space="preserve">Об установлении и введении в действие на территории </w:t>
      </w:r>
    </w:p>
    <w:p w14:paraId="246A6A04">
      <w:pPr>
        <w:pStyle w:val="9"/>
        <w:jc w:val="center"/>
        <w:rPr>
          <w:rFonts w:ascii="PT Astra Serif" w:hAnsi="PT Astra Serif" w:cs="Times New Roman"/>
          <w:sz w:val="32"/>
          <w:szCs w:val="32"/>
        </w:rPr>
      </w:pPr>
      <w:r>
        <w:rPr>
          <w:rFonts w:ascii="PT Astra Serif" w:hAnsi="PT Astra Serif" w:cs="Times New Roman"/>
          <w:sz w:val="32"/>
          <w:szCs w:val="32"/>
        </w:rPr>
        <w:t xml:space="preserve">муниципального образования Бородинское </w:t>
      </w:r>
    </w:p>
    <w:p w14:paraId="027DE066">
      <w:pPr>
        <w:pStyle w:val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32"/>
          <w:szCs w:val="32"/>
        </w:rPr>
        <w:t>Киреевского района налога на имущество физических лиц</w:t>
      </w:r>
    </w:p>
    <w:p w14:paraId="4A25939B">
      <w:pPr>
        <w:pStyle w:val="9"/>
        <w:jc w:val="center"/>
        <w:rPr>
          <w:rFonts w:ascii="Times New Roman" w:hAnsi="Times New Roman" w:cs="Times New Roman"/>
          <w:sz w:val="28"/>
          <w:szCs w:val="28"/>
        </w:rPr>
      </w:pPr>
    </w:p>
    <w:p w14:paraId="590D03E2">
      <w:pPr>
        <w:pStyle w:val="8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В соответствии с Федеральным законом от 04.10.2024 №284-ФЗ «О внесении изменений в статьи 12 и 85 части первой и часть вторую Налогового кодекса Российской Федерации  и признании утратившим силу закона Российской Федерации «О налогах на имущество физических лиц», Федеральным законом от 06 октября 2003 года № 131-ФЗ «Об общих принципах организации местного самоуправления в Российской Федерации», Законом Тульской области от 20.11.2014 №2219-ЗТО «Об установлении единой даты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>
        <w:fldChar w:fldCharType="begin"/>
      </w:r>
      <w:r>
        <w:instrText xml:space="preserve"> HYPERLINK "consultantplus://offline/ref=17D3FE55B78C3A571D23788E1B3CAC9FE6C5FCF824BCF2E8AF44F3AA9C2AD8B5fCg5H"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Бородинское Киреевского района, Собрание депутатов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3EE4A8A1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fldChar w:fldCharType="begin"/>
      </w:r>
      <w:r>
        <w:instrText xml:space="preserve"> HYPERLINK "consultantplus://offline/ref=17D3FE55B78C3A571D2366830D50F294E0C6A0F523BCF9BFF01BA8F7CB23D2E2822613DE0EE90Cf6g4H"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ввести в действие с 1 января 2025 года на территории муниципального образования Бородинское Киреевского района налог на имущество физических лиц.</w:t>
      </w:r>
    </w:p>
    <w:p w14:paraId="2D6BC824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Установить следующие налоговые ставки в отношении:</w:t>
      </w:r>
    </w:p>
    <w:p w14:paraId="309F7E70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>0,1 процента в отношении:</w:t>
      </w:r>
    </w:p>
    <w:p w14:paraId="5DD3CFAD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домов, частей жилых домов; квартир, частей квартир, комнат, объектов незавершенного строительства в случае, если проектируемым назначением таких объектов является жилой дом; единых недвижимых комплексов, в состав которых входит хотя бы один жилой дом; гаражей и машино–мест, в том числе расположенных в объектах налогообложения, указанных в п.п.2 ст. 406 Налогового кодекса РФ,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14:paraId="5A2A4117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>1,15 процента в отношении:</w:t>
      </w:r>
    </w:p>
    <w:p w14:paraId="50E91321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14:paraId="578465DC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2.1) </w:t>
      </w:r>
      <w:r>
        <w:rPr>
          <w:rFonts w:ascii="Times New Roman" w:hAnsi="Times New Roman" w:cs="Times New Roman"/>
          <w:b/>
          <w:sz w:val="28"/>
          <w:szCs w:val="28"/>
        </w:rPr>
        <w:t>2,5 процента в отношении: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12399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налогообложения, кадастровая стоимость каждого из которых превышает 300 млн. рублей;</w:t>
      </w:r>
    </w:p>
    <w:p w14:paraId="60CFA335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>0,5 процента прочих объектов налогообложения.</w:t>
      </w:r>
    </w:p>
    <w:p w14:paraId="5D258DBC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 Основания и порядок предоставления налоговых льгот определены </w:t>
      </w:r>
      <w:r>
        <w:fldChar w:fldCharType="begin"/>
      </w:r>
      <w:r>
        <w:instrText xml:space="preserve"> HYPERLINK "consultantplus://offline/ref=17D3FE55B78C3A571D2366830D50F294E0C6A0F523BCF9BFF01BA8F7CB23D2E2822613DE0EEE0Cf6g2H" </w:instrText>
      </w:r>
      <w:r>
        <w:fldChar w:fldCharType="separate"/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Федерации.</w:t>
      </w:r>
    </w:p>
    <w:p w14:paraId="18CC3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постоянную комиссию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по экономке, бюджету, налогам и инвестициям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Бородинское Киреевского района (Казанцев С.Ю.)</w:t>
      </w:r>
    </w:p>
    <w:p w14:paraId="619A9C3F">
      <w:pPr>
        <w:spacing w:after="0" w:line="360" w:lineRule="auto"/>
        <w:jc w:val="both"/>
        <w:rPr>
          <w:rFonts w:ascii="PT Astra Serif" w:hAnsi="PT Astra Serif" w:eastAsia="Arial Unicode MS" w:cs="Times New Roman"/>
          <w:color w:val="000000"/>
          <w:sz w:val="28"/>
          <w:szCs w:val="28"/>
        </w:rPr>
      </w:pPr>
      <w:r>
        <w:rPr>
          <w:rFonts w:ascii="PT Astra Serif" w:hAnsi="PT Astra Serif" w:eastAsia="Arial Unicode MS" w:cs="Times New Roman"/>
          <w:color w:val="000000"/>
          <w:sz w:val="28"/>
          <w:szCs w:val="28"/>
        </w:rPr>
        <w:tab/>
      </w:r>
      <w:r>
        <w:rPr>
          <w:rFonts w:ascii="PT Astra Serif" w:hAnsi="PT Astra Serif" w:eastAsia="Arial Unicode MS" w:cs="Times New Roman"/>
          <w:color w:val="000000"/>
          <w:sz w:val="28"/>
          <w:szCs w:val="28"/>
        </w:rPr>
        <w:t>6. Признать утратившим силу:</w:t>
      </w:r>
    </w:p>
    <w:p w14:paraId="13CC116B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PT Astra Serif" w:hAnsi="PT Astra Serif" w:eastAsia="Arial Unicode MS" w:cs="Times New Roman"/>
          <w:color w:val="000000"/>
          <w:sz w:val="28"/>
          <w:szCs w:val="28"/>
        </w:rPr>
        <w:t xml:space="preserve">-  </w:t>
      </w:r>
      <w:r>
        <w:rPr>
          <w:rFonts w:ascii="Times New Roman" w:hAnsi="Times New Roman" w:eastAsia="Times New Roman" w:cs="Times New Roman"/>
          <w:sz w:val="28"/>
          <w:szCs w:val="28"/>
        </w:rPr>
        <w:t>решение Собрания депутатов муниципального образования Бородинское от 01.12.2017 года № 48-147 «Об установлении и введении в действие на территории муниципального образования Бородинское Киреевского района налога на имущество физических лиц»;</w:t>
      </w:r>
    </w:p>
    <w:p w14:paraId="2CC5190B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решение Собрания депутатов муниципального образования Бородинское от 21.05.2018 №54-163 «О внесение изменений в решение Собрания депутатов муниципального образования Бородинское Киреевского района от 01.12.2017 № 48-147 «Об установлении и введении в действие на территории муниципального образования Бородинское Киреевского района налога на имущество физических лиц»;</w:t>
      </w:r>
    </w:p>
    <w:p w14:paraId="232CA1C6">
      <w:pPr>
        <w:spacing w:after="0" w:line="360" w:lineRule="auto"/>
        <w:jc w:val="both"/>
        <w:rPr>
          <w:rFonts w:ascii="PT Astra Serif" w:hAnsi="PT Astra Serif" w:eastAsia="Arial Unicode MS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- решение Собрания депутатов муниципального образования Бородинское от 13.12.2019 № 20-60 «О внесение изменений в решение Собрания депутатов муниципального образования Бородинское Киреевского района от 01.12.2017 № 48-147 «Об установлении и введении в действие на территории муниципального образования Бородинское Киреевского района налога на имущество физических лиц».</w:t>
      </w:r>
    </w:p>
    <w:p w14:paraId="6E95C64F">
      <w:pPr>
        <w:pStyle w:val="8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Опубликовать настоящее решение 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</w:t>
      </w:r>
      <w:r>
        <w:fldChar w:fldCharType="begin"/>
      </w:r>
      <w:r>
        <w:instrText xml:space="preserve"> HYPERLINK "https://kireevsk.gosuslugi.ru/"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https://kireevsk.gosuslugi.ru/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731D38">
      <w:pPr>
        <w:pStyle w:val="8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Решение вступает в силу по истечению месяца со </w:t>
      </w:r>
      <w:r>
        <w:rPr>
          <w:rFonts w:ascii="Times New Roman" w:hAnsi="Times New Roman"/>
          <w:sz w:val="28"/>
          <w:szCs w:val="28"/>
        </w:rPr>
        <w:t>дня официальной публикации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возникающие с 01 января 2025 года.</w:t>
      </w:r>
    </w:p>
    <w:p w14:paraId="313F7FDB">
      <w:pPr>
        <w:pStyle w:val="8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9C66AD">
      <w:pPr>
        <w:pStyle w:val="8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8"/>
        <w:gridCol w:w="4163"/>
      </w:tblGrid>
      <w:tr w14:paraId="5E4C4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8" w:type="dxa"/>
          </w:tcPr>
          <w:p w14:paraId="66080603">
            <w:pPr>
              <w:spacing w:after="0" w:line="360" w:lineRule="auto"/>
              <w:jc w:val="center"/>
              <w:rPr>
                <w:rFonts w:ascii="PT Astra Serif" w:hAnsi="PT Astra Serif" w:eastAsia="Times New Roman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eastAsia="Times New Roman" w:cs="Times New Roman"/>
                <w:b/>
                <w:sz w:val="28"/>
                <w:szCs w:val="28"/>
              </w:rPr>
              <w:t>Глава муниципального образования</w:t>
            </w:r>
          </w:p>
          <w:p w14:paraId="6165273C">
            <w:pPr>
              <w:spacing w:after="0" w:line="360" w:lineRule="auto"/>
              <w:jc w:val="center"/>
              <w:rPr>
                <w:rFonts w:ascii="PT Astra Serif" w:hAnsi="PT Astra Serif" w:eastAsia="Times New Roman" w:cs="Times New Roman"/>
                <w:sz w:val="28"/>
                <w:szCs w:val="28"/>
              </w:rPr>
            </w:pPr>
            <w:r>
              <w:rPr>
                <w:rFonts w:ascii="PT Astra Serif" w:hAnsi="PT Astra Serif" w:eastAsia="Times New Roman" w:cs="Times New Roman"/>
                <w:b/>
                <w:sz w:val="28"/>
                <w:szCs w:val="28"/>
              </w:rPr>
              <w:t>Бородинское Киреевского района</w:t>
            </w:r>
          </w:p>
        </w:tc>
        <w:tc>
          <w:tcPr>
            <w:tcW w:w="4163" w:type="dxa"/>
          </w:tcPr>
          <w:p w14:paraId="6A46F7F4">
            <w:pPr>
              <w:spacing w:after="0" w:line="360" w:lineRule="auto"/>
              <w:jc w:val="right"/>
              <w:rPr>
                <w:rFonts w:ascii="PT Astra Serif" w:hAnsi="PT Astra Serif" w:eastAsia="Times New Roman" w:cs="Times New Roman"/>
                <w:b/>
                <w:sz w:val="28"/>
                <w:szCs w:val="28"/>
              </w:rPr>
            </w:pPr>
          </w:p>
          <w:p w14:paraId="2A7282F1">
            <w:pPr>
              <w:spacing w:after="0" w:line="360" w:lineRule="auto"/>
              <w:jc w:val="right"/>
              <w:rPr>
                <w:rFonts w:ascii="PT Astra Serif" w:hAnsi="PT Astra Serif" w:eastAsia="Times New Roman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eastAsia="Times New Roman" w:cs="Times New Roman"/>
                <w:b/>
                <w:sz w:val="28"/>
                <w:szCs w:val="28"/>
              </w:rPr>
              <w:t>С.Ю. Казанцев</w:t>
            </w:r>
          </w:p>
        </w:tc>
      </w:tr>
    </w:tbl>
    <w:p w14:paraId="0941E19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eastAsia="Times New Roman" w:cs="Times New Roman"/>
          <w:b/>
          <w:sz w:val="28"/>
          <w:szCs w:val="28"/>
        </w:rPr>
      </w:pPr>
    </w:p>
    <w:p w14:paraId="42F8BC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eastAsia="Times New Roman" w:cs="Times New Roman"/>
          <w:b/>
          <w:sz w:val="28"/>
          <w:szCs w:val="28"/>
        </w:rPr>
      </w:pPr>
    </w:p>
    <w:p w14:paraId="52D185A7">
      <w:pPr>
        <w:pStyle w:val="8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>
      <w:headerReference r:id="rId5" w:type="default"/>
      <w:pgSz w:w="11905" w:h="16838"/>
      <w:pgMar w:top="851" w:right="567" w:bottom="1134" w:left="1418" w:header="284" w:footer="28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Astra Serif">
    <w:altName w:val="Times New Roman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2CDD1">
    <w:pPr>
      <w:pStyle w:val="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12"/>
    <w:rsid w:val="000234CE"/>
    <w:rsid w:val="000638DB"/>
    <w:rsid w:val="000725A5"/>
    <w:rsid w:val="00090416"/>
    <w:rsid w:val="00096052"/>
    <w:rsid w:val="000A3A11"/>
    <w:rsid w:val="000B54BB"/>
    <w:rsid w:val="000E1335"/>
    <w:rsid w:val="00145ADC"/>
    <w:rsid w:val="0017101F"/>
    <w:rsid w:val="001727E3"/>
    <w:rsid w:val="001E34F0"/>
    <w:rsid w:val="00250F95"/>
    <w:rsid w:val="002643B8"/>
    <w:rsid w:val="00326B95"/>
    <w:rsid w:val="00342264"/>
    <w:rsid w:val="003661C9"/>
    <w:rsid w:val="003D44D7"/>
    <w:rsid w:val="003F52CE"/>
    <w:rsid w:val="004979B5"/>
    <w:rsid w:val="004C3514"/>
    <w:rsid w:val="004C6F54"/>
    <w:rsid w:val="00507CAB"/>
    <w:rsid w:val="0051104F"/>
    <w:rsid w:val="005253B9"/>
    <w:rsid w:val="005538A3"/>
    <w:rsid w:val="00585712"/>
    <w:rsid w:val="00595694"/>
    <w:rsid w:val="005B3E8B"/>
    <w:rsid w:val="005D7E47"/>
    <w:rsid w:val="0066117D"/>
    <w:rsid w:val="00682CC7"/>
    <w:rsid w:val="00684ECB"/>
    <w:rsid w:val="006A4AD2"/>
    <w:rsid w:val="006C7BE3"/>
    <w:rsid w:val="00775FC3"/>
    <w:rsid w:val="007912EC"/>
    <w:rsid w:val="0080371B"/>
    <w:rsid w:val="0080650A"/>
    <w:rsid w:val="00813119"/>
    <w:rsid w:val="00825609"/>
    <w:rsid w:val="00840A5A"/>
    <w:rsid w:val="008E7577"/>
    <w:rsid w:val="00903559"/>
    <w:rsid w:val="009123A7"/>
    <w:rsid w:val="00914107"/>
    <w:rsid w:val="00914A0D"/>
    <w:rsid w:val="00952779"/>
    <w:rsid w:val="009B3502"/>
    <w:rsid w:val="009B4351"/>
    <w:rsid w:val="009F14A3"/>
    <w:rsid w:val="00A13A3F"/>
    <w:rsid w:val="00A13D37"/>
    <w:rsid w:val="00A16328"/>
    <w:rsid w:val="00A232DB"/>
    <w:rsid w:val="00A35CDB"/>
    <w:rsid w:val="00A440BC"/>
    <w:rsid w:val="00A502BC"/>
    <w:rsid w:val="00A95E5D"/>
    <w:rsid w:val="00AB12EB"/>
    <w:rsid w:val="00AF216A"/>
    <w:rsid w:val="00B158E6"/>
    <w:rsid w:val="00B40DA3"/>
    <w:rsid w:val="00BA4FAF"/>
    <w:rsid w:val="00BC1ADF"/>
    <w:rsid w:val="00C713DC"/>
    <w:rsid w:val="00CA79A4"/>
    <w:rsid w:val="00D10730"/>
    <w:rsid w:val="00D26B72"/>
    <w:rsid w:val="00D35A3E"/>
    <w:rsid w:val="00D45F15"/>
    <w:rsid w:val="00D511A4"/>
    <w:rsid w:val="00D6501F"/>
    <w:rsid w:val="00DE668C"/>
    <w:rsid w:val="00DE7367"/>
    <w:rsid w:val="00E46F88"/>
    <w:rsid w:val="00EA6D0B"/>
    <w:rsid w:val="00EC12BC"/>
    <w:rsid w:val="00EE45B6"/>
    <w:rsid w:val="00F52CA6"/>
    <w:rsid w:val="00F92FC3"/>
    <w:rsid w:val="00F9401B"/>
    <w:rsid w:val="00FA320A"/>
    <w:rsid w:val="00FE3AEA"/>
    <w:rsid w:val="00FF1D7E"/>
    <w:rsid w:val="4B3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8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9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0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character" w:customStyle="1" w:styleId="11">
    <w:name w:val="Верхний колонтитул Знак"/>
    <w:basedOn w:val="2"/>
    <w:link w:val="6"/>
    <w:uiPriority w:val="99"/>
  </w:style>
  <w:style w:type="character" w:customStyle="1" w:styleId="12">
    <w:name w:val="Нижний колонтитул Знак"/>
    <w:basedOn w:val="2"/>
    <w:link w:val="7"/>
    <w:uiPriority w:val="99"/>
  </w:style>
  <w:style w:type="character" w:customStyle="1" w:styleId="13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701</Words>
  <Characters>3998</Characters>
  <Lines>33</Lines>
  <Paragraphs>9</Paragraphs>
  <TotalTime>0</TotalTime>
  <ScaleCrop>false</ScaleCrop>
  <LinksUpToDate>false</LinksUpToDate>
  <CharactersWithSpaces>4690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2024-11-14T08:31:00Z</dcterms:created>
  <dc:creator>Bobrova</dc:creator>
  <cp:lastModifiedBy>Сахно</cp:lastModifiedBy>
  <cp:lastPrinted>2021-11-09T13:03:00Z</cp:lastPrinted>
  <dcterms:modified xsi:type="dcterms:W3CDTF">2024-11-18T08:23:28Z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9B1FF3A81FB8427599742640DDFB4DCD_12</vt:lpwstr>
  </property>
</Properties>
</file>