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F6B41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МУНИЦИПАЛЬНОЕ ОБРАЗОВАНИЕ</w:t>
      </w:r>
    </w:p>
    <w:p w14:paraId="3041F19B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БОРОДИНСКОЕ КИРЕЕВСКОГО РАЙОНА</w:t>
      </w:r>
    </w:p>
    <w:p w14:paraId="729C57B0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СОБРАНИЕ ДЕПУТАТОВ</w:t>
      </w:r>
    </w:p>
    <w:p w14:paraId="24E55C98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3- ГО СОЗЫВА</w:t>
      </w:r>
    </w:p>
    <w:p w14:paraId="516115CA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</w:p>
    <w:p w14:paraId="500536C8">
      <w:pPr>
        <w:suppressAutoHyphens/>
        <w:spacing w:after="0" w:line="240" w:lineRule="auto"/>
        <w:ind w:firstLine="14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Р Е Ш Е Н И Е</w:t>
      </w:r>
    </w:p>
    <w:p w14:paraId="10599960">
      <w:pPr>
        <w:spacing w:after="0" w:line="240" w:lineRule="auto"/>
        <w:rPr>
          <w:rFonts w:ascii="PT Astra Serif" w:hAnsi="PT Astra Serif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21E3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85" w:type="dxa"/>
          </w:tcPr>
          <w:p w14:paraId="253CE22A">
            <w:pPr>
              <w:spacing w:after="0" w:line="240" w:lineRule="auto"/>
              <w:ind w:left="709"/>
              <w:jc w:val="both"/>
              <w:rPr>
                <w:rFonts w:hint="default" w:ascii="PT Astra Serif" w:hAnsi="PT Astra Serif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en-US"/>
              </w:rPr>
              <w:t>11</w:t>
            </w: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en-US"/>
              </w:rPr>
              <w:t>11</w:t>
            </w: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en-US"/>
              </w:rPr>
              <w:t>2024</w:t>
            </w:r>
            <w:bookmarkStart w:id="0" w:name="_GoBack"/>
            <w:bookmarkEnd w:id="0"/>
          </w:p>
        </w:tc>
        <w:tc>
          <w:tcPr>
            <w:tcW w:w="4785" w:type="dxa"/>
          </w:tcPr>
          <w:p w14:paraId="16431EF8">
            <w:pPr>
              <w:spacing w:after="0" w:line="240" w:lineRule="auto"/>
              <w:ind w:right="708"/>
              <w:jc w:val="right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hint="default" w:ascii="PT Astra Serif" w:hAnsi="PT Astra Serif" w:eastAsia="Times New Roman" w:cs="Times New Roman"/>
                <w:color w:val="auto"/>
                <w:sz w:val="28"/>
                <w:szCs w:val="28"/>
                <w:u w:val="single"/>
                <w:lang w:val="ru-RU"/>
              </w:rPr>
              <w:t>16-43</w:t>
            </w:r>
          </w:p>
        </w:tc>
      </w:tr>
    </w:tbl>
    <w:p w14:paraId="1FE34CB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556F3177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20455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Об установлении земельного налога в отношении земельных участков, расположенных на территории муниципального образования Бородинское Киреевского района</w:t>
      </w:r>
    </w:p>
    <w:p w14:paraId="3CA794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</w:p>
    <w:p w14:paraId="5AE2F2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В соответствии с Налоговым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Бородинское Киреевского района, Собрание депутатов муниципального образования Бородинское Киреевского района РЕШИЛО:</w:t>
      </w:r>
    </w:p>
    <w:p w14:paraId="322F3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1. Установить и ввести на территории муниципального образования Бородинское Киреевского района земельный налог.</w:t>
      </w:r>
    </w:p>
    <w:p w14:paraId="5643C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2. Установить налоговые ставки, порядок уплаты налога налогоплательщиками-организациями, налоговые льготы на территории муниципального образования Бородинское Киреевского района.</w:t>
      </w:r>
    </w:p>
    <w:p w14:paraId="4DC94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3.  Налоговым периодом признается календарный год.</w:t>
      </w:r>
    </w:p>
    <w:p w14:paraId="2995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4.  Порядок исчисления и сроки уплаты налога и авансовых платежей.</w:t>
      </w:r>
    </w:p>
    <w:p w14:paraId="6950B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18A2D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5. Налоговые ставки земельного налога устанавливаются на территории муниципального образования Бородинское Киреевского района в следующих размерах:</w:t>
      </w:r>
    </w:p>
    <w:p w14:paraId="74CFB5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5.1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0,3 процента в отношении земельных участков:</w:t>
      </w:r>
    </w:p>
    <w:p w14:paraId="6C858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</w:p>
    <w:p w14:paraId="2A6EC8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приобретённых (предоставленных) для личного подсобного хозяйства, садоводства, огородничества, а также дачного хозяйства;</w:t>
      </w:r>
    </w:p>
    <w:p w14:paraId="10A61D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отнесённые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14:paraId="72FB90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3D885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582C3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5.2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1,5 процентов в отношении прочих земельных участков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631D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6.  Освободить ветеранов (участников) и инвалидов ВОВ от уплаты земельного налога в полном объеме.</w:t>
      </w:r>
    </w:p>
    <w:p w14:paraId="28512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7. Освободить многодетные семьи от уплаты земельного налога в полном объеме под индивидуальное жилищное строительство и личное подсобное хозяйство.</w:t>
      </w:r>
    </w:p>
    <w:p w14:paraId="410F78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8. Установить, имеющих в собственности земельные участки, являющиеся объектом налогообложения на территории муниципального образования Бородинское Киреевского района, льготы, установленные в соответствии со статьями 391, 395 Налогового Кодекса Российской Федерации, действуют в полном объеме.</w:t>
      </w:r>
    </w:p>
    <w:p w14:paraId="5AE5B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9. Освободить учреждения образования, культуры, физической культуры и спорта финансируемые за счет средств бюджета муниципального образования Киреевский район в отношении земельных участков, используемых ими для осуществления уставной деятельности.</w:t>
      </w:r>
    </w:p>
    <w:p w14:paraId="459FFB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10. Освободить в полном объёме администрацию муниципального образования Бородинское Киреевского района от уплаты земельного налога.</w:t>
      </w:r>
    </w:p>
    <w:p w14:paraId="02E8F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11. Контроль за исполнением данного решения возложить на постоянную комиссию по экономке, бюджету, налогам и инвестициям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Бородинское Киреевского района (Казанцев С.Ю.)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3FA591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12. Признать утратившим силу:</w:t>
      </w:r>
    </w:p>
    <w:p w14:paraId="3A7C3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Киреевского района от 27.11.2020 № 31-91 «Об установлении земельного налога на территории муниципального образования Бородинское Киреевского района»;</w:t>
      </w:r>
    </w:p>
    <w:p w14:paraId="6A215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Киреевского района от 29.07.2022 №54-140 «О внесении изменений в решение Собрания депутатов муниципального образования Бородинское Киреевского района от 27.11.2020 № 31-91 «Об установлении земельного налога на территории муниципального образования Бородинское Киреевского района»;</w:t>
      </w:r>
    </w:p>
    <w:p w14:paraId="09595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Киреевского района от 19.08.2022 №56-145 «О внесении изменений в решение Собрания депутатов муниципального образования Бородинское Киреевского района от 27.11.2020 № 31-91 «Об установлении земельного налога на территории муниципального образования Бородинское Киреевского района»;</w:t>
      </w:r>
    </w:p>
    <w:p w14:paraId="16D27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Киреевского района от 26.11. 2020. № 31-86 «Об установлении налоговых ставок для исчисления земельного налога в отношении земельных участков на территории муниципального образования Бородинское Киреевского района»;</w:t>
      </w:r>
    </w:p>
    <w:p w14:paraId="76F83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5ACB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1B47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11.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14:paraId="4514B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12. Решение вступает в силу по истечении месяца со дня официальной публикации и распространяет свое действие на правоотношения, возникающие с 01 января 2025 года.</w:t>
      </w:r>
    </w:p>
    <w:p w14:paraId="7BD5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56D8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555B5B4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1CFE67D4"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8"/>
        <w:gridCol w:w="4163"/>
      </w:tblGrid>
      <w:tr w14:paraId="53F9A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8" w:type="dxa"/>
          </w:tcPr>
          <w:p w14:paraId="236CAD0C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14:paraId="6105A470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163" w:type="dxa"/>
          </w:tcPr>
          <w:p w14:paraId="3084AF24">
            <w:pPr>
              <w:spacing w:after="0" w:line="240" w:lineRule="auto"/>
              <w:jc w:val="right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</w:p>
          <w:p w14:paraId="7E862CDB">
            <w:pPr>
              <w:spacing w:after="0" w:line="240" w:lineRule="auto"/>
              <w:jc w:val="right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С.Ю. Казанцев</w:t>
            </w:r>
          </w:p>
        </w:tc>
      </w:tr>
    </w:tbl>
    <w:p w14:paraId="58027E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</w:rPr>
      </w:pPr>
    </w:p>
    <w:p w14:paraId="7298B5F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</w:rPr>
      </w:pPr>
    </w:p>
    <w:p w14:paraId="13B0751C">
      <w:pPr>
        <w:pStyle w:val="7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headerReference r:id="rId5" w:type="default"/>
      <w:pgSz w:w="11905" w:h="16838"/>
      <w:pgMar w:top="851" w:right="567" w:bottom="1134" w:left="1418" w:header="28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27D3C"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01C66"/>
    <w:rsid w:val="000234CE"/>
    <w:rsid w:val="00053459"/>
    <w:rsid w:val="000638DB"/>
    <w:rsid w:val="000725A5"/>
    <w:rsid w:val="0008082C"/>
    <w:rsid w:val="00090416"/>
    <w:rsid w:val="00096052"/>
    <w:rsid w:val="000B54BB"/>
    <w:rsid w:val="000E1335"/>
    <w:rsid w:val="00145ADC"/>
    <w:rsid w:val="0017101F"/>
    <w:rsid w:val="001727E3"/>
    <w:rsid w:val="001B5391"/>
    <w:rsid w:val="001D1CAA"/>
    <w:rsid w:val="001E34F0"/>
    <w:rsid w:val="002643B8"/>
    <w:rsid w:val="00326B95"/>
    <w:rsid w:val="00342264"/>
    <w:rsid w:val="003661C9"/>
    <w:rsid w:val="003C6E91"/>
    <w:rsid w:val="003D44D7"/>
    <w:rsid w:val="003F52CE"/>
    <w:rsid w:val="00454EF1"/>
    <w:rsid w:val="004979B5"/>
    <w:rsid w:val="004C3514"/>
    <w:rsid w:val="004C6F54"/>
    <w:rsid w:val="00507CAB"/>
    <w:rsid w:val="0051104F"/>
    <w:rsid w:val="005253B9"/>
    <w:rsid w:val="005847C6"/>
    <w:rsid w:val="00585712"/>
    <w:rsid w:val="005B3E8B"/>
    <w:rsid w:val="005C72AB"/>
    <w:rsid w:val="005D7E47"/>
    <w:rsid w:val="00605975"/>
    <w:rsid w:val="0066117D"/>
    <w:rsid w:val="00682CC7"/>
    <w:rsid w:val="006A4AD2"/>
    <w:rsid w:val="006C7BE3"/>
    <w:rsid w:val="00775FC3"/>
    <w:rsid w:val="007912EC"/>
    <w:rsid w:val="0080371B"/>
    <w:rsid w:val="0080650A"/>
    <w:rsid w:val="00813119"/>
    <w:rsid w:val="00825609"/>
    <w:rsid w:val="00840A5A"/>
    <w:rsid w:val="008E7577"/>
    <w:rsid w:val="00903559"/>
    <w:rsid w:val="009123A7"/>
    <w:rsid w:val="00914107"/>
    <w:rsid w:val="00914A0D"/>
    <w:rsid w:val="00947764"/>
    <w:rsid w:val="00952779"/>
    <w:rsid w:val="009B3502"/>
    <w:rsid w:val="009B4351"/>
    <w:rsid w:val="009F14A3"/>
    <w:rsid w:val="00A13A3F"/>
    <w:rsid w:val="00A13D37"/>
    <w:rsid w:val="00A16328"/>
    <w:rsid w:val="00A232DB"/>
    <w:rsid w:val="00A34759"/>
    <w:rsid w:val="00A35CDB"/>
    <w:rsid w:val="00A502BC"/>
    <w:rsid w:val="00A95E5D"/>
    <w:rsid w:val="00AB12EB"/>
    <w:rsid w:val="00AE2E39"/>
    <w:rsid w:val="00AF216A"/>
    <w:rsid w:val="00B158E6"/>
    <w:rsid w:val="00B40DA3"/>
    <w:rsid w:val="00BA4FAF"/>
    <w:rsid w:val="00BC1ADF"/>
    <w:rsid w:val="00C713DC"/>
    <w:rsid w:val="00CC27E6"/>
    <w:rsid w:val="00D10730"/>
    <w:rsid w:val="00D26B72"/>
    <w:rsid w:val="00D35A3E"/>
    <w:rsid w:val="00D45F15"/>
    <w:rsid w:val="00D511A4"/>
    <w:rsid w:val="00D6501F"/>
    <w:rsid w:val="00DB0009"/>
    <w:rsid w:val="00DC57A6"/>
    <w:rsid w:val="00DE668C"/>
    <w:rsid w:val="00DE7367"/>
    <w:rsid w:val="00E46F88"/>
    <w:rsid w:val="00E6241C"/>
    <w:rsid w:val="00EA6D0B"/>
    <w:rsid w:val="00EC12BC"/>
    <w:rsid w:val="00EF3864"/>
    <w:rsid w:val="00F52CA6"/>
    <w:rsid w:val="00F9401B"/>
    <w:rsid w:val="00FA320A"/>
    <w:rsid w:val="00FB3C3A"/>
    <w:rsid w:val="00FE2F40"/>
    <w:rsid w:val="00FE3AEA"/>
    <w:rsid w:val="00FF1D7E"/>
    <w:rsid w:val="55D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0">
    <w:name w:val="Верхний колонтитул Знак"/>
    <w:basedOn w:val="2"/>
    <w:link w:val="5"/>
    <w:uiPriority w:val="99"/>
  </w:style>
  <w:style w:type="character" w:customStyle="1" w:styleId="11">
    <w:name w:val="Нижний колонтитул Знак"/>
    <w:basedOn w:val="2"/>
    <w:link w:val="6"/>
    <w:uiPriority w:val="99"/>
  </w:style>
  <w:style w:type="character" w:customStyle="1" w:styleId="12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909</Words>
  <Characters>5184</Characters>
  <Lines>43</Lines>
  <Paragraphs>12</Paragraphs>
  <TotalTime>3</TotalTime>
  <ScaleCrop>false</ScaleCrop>
  <LinksUpToDate>false</LinksUpToDate>
  <CharactersWithSpaces>6081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2024-11-14T08:29:00Z</dcterms:created>
  <dc:creator>Bobrova</dc:creator>
  <cp:lastModifiedBy>Сахно</cp:lastModifiedBy>
  <cp:lastPrinted>2021-11-09T13:03:00Z</cp:lastPrinted>
  <dcterms:modified xsi:type="dcterms:W3CDTF">2024-11-18T08:19:16Z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1197646EA13044A08E2A3594F0C34302_12</vt:lpwstr>
  </property>
</Properties>
</file>