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06" w:rsidRPr="009012C0" w:rsidRDefault="00670606" w:rsidP="00670606">
      <w:pPr>
        <w:tabs>
          <w:tab w:val="left" w:pos="3261"/>
          <w:tab w:val="left" w:pos="3402"/>
          <w:tab w:val="left" w:pos="3686"/>
          <w:tab w:val="left" w:pos="8222"/>
        </w:tabs>
        <w:spacing w:after="0" w:line="240" w:lineRule="auto"/>
        <w:rPr>
          <w:rFonts w:ascii="Arial" w:eastAsia="Times New Roman" w:hAnsi="Arial" w:cs="Arial"/>
          <w:sz w:val="24"/>
          <w:szCs w:val="24"/>
          <w:lang w:eastAsia="ru-RU"/>
        </w:rPr>
      </w:pPr>
      <w:bookmarkStart w:id="0" w:name="_GoBack"/>
      <w:bookmarkEnd w:id="0"/>
    </w:p>
    <w:tbl>
      <w:tblPr>
        <w:tblW w:w="0" w:type="auto"/>
        <w:tblLook w:val="04A0" w:firstRow="1" w:lastRow="0" w:firstColumn="1" w:lastColumn="0" w:noHBand="0" w:noVBand="1"/>
      </w:tblPr>
      <w:tblGrid>
        <w:gridCol w:w="4741"/>
        <w:gridCol w:w="5180"/>
      </w:tblGrid>
      <w:tr w:rsidR="00670606" w:rsidRPr="004D4DBE" w:rsidTr="004D4DBE">
        <w:tc>
          <w:tcPr>
            <w:tcW w:w="10031" w:type="dxa"/>
            <w:gridSpan w:val="2"/>
          </w:tcPr>
          <w:p w:rsidR="00670606" w:rsidRPr="004D4DBE" w:rsidRDefault="00670606" w:rsidP="004D4DBE">
            <w:pPr>
              <w:widowControl w:val="0"/>
              <w:autoSpaceDE w:val="0"/>
              <w:autoSpaceDN w:val="0"/>
              <w:adjustRightInd w:val="0"/>
              <w:spacing w:after="0" w:line="240" w:lineRule="auto"/>
              <w:jc w:val="center"/>
              <w:outlineLvl w:val="0"/>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ТУЛЬСКАЯ ОБЛАСТЬ</w:t>
            </w:r>
          </w:p>
        </w:tc>
      </w:tr>
      <w:tr w:rsidR="00670606" w:rsidRPr="004D4DBE" w:rsidTr="004D4DBE">
        <w:tc>
          <w:tcPr>
            <w:tcW w:w="10031" w:type="dxa"/>
            <w:gridSpan w:val="2"/>
          </w:tcPr>
          <w:p w:rsidR="00670606" w:rsidRPr="004D4DBE" w:rsidRDefault="00670606" w:rsidP="004D4DBE">
            <w:pPr>
              <w:widowControl w:val="0"/>
              <w:autoSpaceDE w:val="0"/>
              <w:autoSpaceDN w:val="0"/>
              <w:adjustRightInd w:val="0"/>
              <w:spacing w:after="0" w:line="240" w:lineRule="auto"/>
              <w:jc w:val="center"/>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МУНИЦИПАЛЬНОЕ ОБРАЗОВАНИЕ БОРОДИНСКОЕ</w:t>
            </w:r>
          </w:p>
          <w:p w:rsidR="00670606" w:rsidRPr="004D4DBE" w:rsidRDefault="00670606" w:rsidP="004D4DBE">
            <w:pPr>
              <w:widowControl w:val="0"/>
              <w:autoSpaceDE w:val="0"/>
              <w:autoSpaceDN w:val="0"/>
              <w:adjustRightInd w:val="0"/>
              <w:spacing w:after="0" w:line="240" w:lineRule="auto"/>
              <w:jc w:val="center"/>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КИРЕЕВСКОГО РАЙОНА</w:t>
            </w:r>
          </w:p>
        </w:tc>
      </w:tr>
      <w:tr w:rsidR="00670606" w:rsidRPr="004D4DBE" w:rsidTr="004D4DBE">
        <w:tc>
          <w:tcPr>
            <w:tcW w:w="10031" w:type="dxa"/>
            <w:gridSpan w:val="2"/>
          </w:tcPr>
          <w:p w:rsidR="00670606" w:rsidRPr="004D4DBE" w:rsidRDefault="00670606" w:rsidP="004D4DBE">
            <w:pPr>
              <w:widowControl w:val="0"/>
              <w:autoSpaceDE w:val="0"/>
              <w:autoSpaceDN w:val="0"/>
              <w:adjustRightInd w:val="0"/>
              <w:spacing w:after="0" w:line="240" w:lineRule="auto"/>
              <w:jc w:val="center"/>
              <w:rPr>
                <w:rFonts w:ascii="PT Astra Serif" w:eastAsia="Times New Roman" w:hAnsi="PT Astra Serif" w:cs="Arial"/>
                <w:b/>
                <w:bCs/>
                <w:sz w:val="28"/>
                <w:szCs w:val="28"/>
                <w:lang w:eastAsia="ru-RU"/>
              </w:rPr>
            </w:pPr>
            <w:r w:rsidRPr="004D4DBE">
              <w:rPr>
                <w:rFonts w:ascii="PT Astra Serif" w:eastAsia="Times New Roman" w:hAnsi="PT Astra Serif" w:cs="Arial"/>
                <w:bCs/>
                <w:sz w:val="28"/>
                <w:szCs w:val="28"/>
                <w:lang w:eastAsia="ru-RU"/>
              </w:rPr>
              <w:t>СОБРАНИЕ ДЕПУТАТОВ</w:t>
            </w:r>
          </w:p>
          <w:p w:rsidR="00670606" w:rsidRPr="004D4DBE" w:rsidRDefault="00670606" w:rsidP="004D4DBE">
            <w:pPr>
              <w:widowControl w:val="0"/>
              <w:autoSpaceDE w:val="0"/>
              <w:autoSpaceDN w:val="0"/>
              <w:adjustRightInd w:val="0"/>
              <w:spacing w:after="0" w:line="240" w:lineRule="auto"/>
              <w:jc w:val="center"/>
              <w:rPr>
                <w:rFonts w:ascii="PT Astra Serif" w:eastAsia="Times New Roman" w:hAnsi="PT Astra Serif" w:cs="Arial"/>
                <w:b/>
                <w:bCs/>
                <w:sz w:val="28"/>
                <w:szCs w:val="28"/>
                <w:lang w:eastAsia="ru-RU"/>
              </w:rPr>
            </w:pPr>
          </w:p>
        </w:tc>
      </w:tr>
      <w:tr w:rsidR="00670606" w:rsidRPr="004D4DBE" w:rsidTr="004D4DBE">
        <w:trPr>
          <w:trHeight w:val="439"/>
        </w:trPr>
        <w:tc>
          <w:tcPr>
            <w:tcW w:w="10031" w:type="dxa"/>
            <w:gridSpan w:val="2"/>
          </w:tcPr>
          <w:p w:rsidR="00670606" w:rsidRPr="004D4DBE" w:rsidRDefault="00670606" w:rsidP="004D4DBE">
            <w:pPr>
              <w:widowControl w:val="0"/>
              <w:autoSpaceDE w:val="0"/>
              <w:autoSpaceDN w:val="0"/>
              <w:adjustRightInd w:val="0"/>
              <w:spacing w:after="0" w:line="240" w:lineRule="auto"/>
              <w:jc w:val="center"/>
              <w:rPr>
                <w:rFonts w:ascii="PT Astra Serif" w:eastAsia="Times New Roman" w:hAnsi="PT Astra Serif" w:cs="Arial"/>
                <w:b/>
                <w:bCs/>
                <w:sz w:val="28"/>
                <w:szCs w:val="28"/>
                <w:lang w:eastAsia="ru-RU"/>
              </w:rPr>
            </w:pPr>
          </w:p>
        </w:tc>
      </w:tr>
      <w:tr w:rsidR="00670606" w:rsidRPr="004D4DBE" w:rsidTr="004D4DBE">
        <w:tc>
          <w:tcPr>
            <w:tcW w:w="10031" w:type="dxa"/>
            <w:gridSpan w:val="2"/>
          </w:tcPr>
          <w:p w:rsidR="00670606" w:rsidRPr="004D4DBE" w:rsidRDefault="00670606" w:rsidP="004D4DBE">
            <w:pPr>
              <w:widowControl w:val="0"/>
              <w:autoSpaceDE w:val="0"/>
              <w:autoSpaceDN w:val="0"/>
              <w:adjustRightInd w:val="0"/>
              <w:spacing w:after="0" w:line="240" w:lineRule="auto"/>
              <w:jc w:val="center"/>
              <w:rPr>
                <w:rFonts w:ascii="PT Astra Serif" w:eastAsia="Times New Roman" w:hAnsi="PT Astra Serif" w:cs="Arial"/>
                <w:b/>
                <w:bCs/>
                <w:sz w:val="28"/>
                <w:szCs w:val="28"/>
                <w:lang w:eastAsia="ru-RU"/>
              </w:rPr>
            </w:pPr>
            <w:r w:rsidRPr="004D4DBE">
              <w:rPr>
                <w:rFonts w:ascii="PT Astra Serif" w:eastAsia="Times New Roman" w:hAnsi="PT Astra Serif" w:cs="Arial"/>
                <w:b/>
                <w:bCs/>
                <w:sz w:val="28"/>
                <w:szCs w:val="28"/>
                <w:lang w:eastAsia="ru-RU"/>
              </w:rPr>
              <w:t>РЕШЕНИЕ</w:t>
            </w:r>
          </w:p>
        </w:tc>
      </w:tr>
      <w:tr w:rsidR="00670606" w:rsidRPr="004D4DBE" w:rsidTr="004D4DBE">
        <w:tc>
          <w:tcPr>
            <w:tcW w:w="4785" w:type="dxa"/>
          </w:tcPr>
          <w:p w:rsidR="00670606" w:rsidRPr="004D4DBE" w:rsidRDefault="00C13A2A" w:rsidP="004D4DBE">
            <w:pPr>
              <w:widowControl w:val="0"/>
              <w:autoSpaceDE w:val="0"/>
              <w:autoSpaceDN w:val="0"/>
              <w:adjustRightInd w:val="0"/>
              <w:spacing w:after="0" w:line="240" w:lineRule="auto"/>
              <w:rPr>
                <w:rFonts w:ascii="PT Astra Serif" w:eastAsia="Times New Roman" w:hAnsi="PT Astra Serif" w:cs="Arial"/>
                <w:b/>
                <w:bCs/>
                <w:sz w:val="28"/>
                <w:szCs w:val="28"/>
                <w:u w:val="single"/>
                <w:lang w:eastAsia="ru-RU"/>
              </w:rPr>
            </w:pPr>
            <w:r>
              <w:rPr>
                <w:rFonts w:ascii="PT Astra Serif" w:eastAsia="Times New Roman" w:hAnsi="PT Astra Serif" w:cs="Arial"/>
                <w:b/>
                <w:bCs/>
                <w:sz w:val="28"/>
                <w:szCs w:val="28"/>
                <w:u w:val="single"/>
                <w:lang w:eastAsia="ru-RU"/>
              </w:rPr>
              <w:t>От 01.10.2021 года</w:t>
            </w:r>
          </w:p>
        </w:tc>
        <w:tc>
          <w:tcPr>
            <w:tcW w:w="5246" w:type="dxa"/>
          </w:tcPr>
          <w:p w:rsidR="00670606" w:rsidRPr="004D4DBE" w:rsidRDefault="00C13A2A" w:rsidP="004D4DBE">
            <w:pPr>
              <w:widowControl w:val="0"/>
              <w:autoSpaceDE w:val="0"/>
              <w:autoSpaceDN w:val="0"/>
              <w:adjustRightInd w:val="0"/>
              <w:spacing w:after="0" w:line="240" w:lineRule="auto"/>
              <w:jc w:val="right"/>
              <w:rPr>
                <w:rFonts w:ascii="PT Astra Serif" w:eastAsia="Times New Roman" w:hAnsi="PT Astra Serif" w:cs="Arial"/>
                <w:b/>
                <w:bCs/>
                <w:sz w:val="28"/>
                <w:szCs w:val="28"/>
                <w:u w:val="single"/>
                <w:lang w:eastAsia="ru-RU"/>
              </w:rPr>
            </w:pPr>
            <w:r>
              <w:rPr>
                <w:rFonts w:ascii="PT Astra Serif" w:eastAsia="Times New Roman" w:hAnsi="PT Astra Serif" w:cs="Arial"/>
                <w:b/>
                <w:bCs/>
                <w:sz w:val="28"/>
                <w:szCs w:val="28"/>
                <w:u w:val="single"/>
                <w:lang w:eastAsia="ru-RU"/>
              </w:rPr>
              <w:t>№ 43-123</w:t>
            </w:r>
          </w:p>
        </w:tc>
      </w:tr>
    </w:tbl>
    <w:p w:rsidR="00670606" w:rsidRPr="004D4DBE" w:rsidRDefault="00670606" w:rsidP="00670606">
      <w:pPr>
        <w:widowControl w:val="0"/>
        <w:autoSpaceDE w:val="0"/>
        <w:autoSpaceDN w:val="0"/>
        <w:adjustRightInd w:val="0"/>
        <w:spacing w:after="0" w:line="240" w:lineRule="auto"/>
        <w:rPr>
          <w:rFonts w:ascii="PT Astra Serif" w:eastAsia="Times New Roman" w:hAnsi="PT Astra Serif" w:cs="Arial"/>
          <w:b/>
          <w:bCs/>
          <w:sz w:val="28"/>
          <w:szCs w:val="28"/>
          <w:lang w:eastAsia="ru-RU"/>
        </w:rPr>
      </w:pPr>
    </w:p>
    <w:p w:rsidR="00670606" w:rsidRPr="004D4DBE" w:rsidRDefault="00670606" w:rsidP="00670606">
      <w:pPr>
        <w:spacing w:after="0" w:line="240" w:lineRule="auto"/>
        <w:jc w:val="center"/>
        <w:rPr>
          <w:rFonts w:ascii="PT Astra Serif" w:eastAsia="Times New Roman" w:hAnsi="PT Astra Serif" w:cs="Arial"/>
          <w:b/>
          <w:sz w:val="28"/>
          <w:szCs w:val="28"/>
          <w:lang w:eastAsia="ru-RU"/>
        </w:rPr>
      </w:pPr>
    </w:p>
    <w:p w:rsidR="00670606" w:rsidRPr="004D4DBE" w:rsidRDefault="00670606" w:rsidP="00670606">
      <w:pPr>
        <w:spacing w:after="0" w:line="240" w:lineRule="auto"/>
        <w:jc w:val="center"/>
        <w:rPr>
          <w:rFonts w:ascii="PT Astra Serif" w:eastAsia="Times New Roman" w:hAnsi="PT Astra Serif" w:cs="Arial"/>
          <w:b/>
          <w:sz w:val="28"/>
          <w:szCs w:val="28"/>
          <w:lang w:eastAsia="ru-RU"/>
        </w:rPr>
      </w:pPr>
    </w:p>
    <w:p w:rsidR="00670606" w:rsidRPr="004D4DBE" w:rsidRDefault="00670606" w:rsidP="00670606">
      <w:pPr>
        <w:tabs>
          <w:tab w:val="left" w:pos="3261"/>
          <w:tab w:val="left" w:pos="3402"/>
          <w:tab w:val="left" w:pos="3686"/>
          <w:tab w:val="left" w:pos="8222"/>
        </w:tabs>
        <w:spacing w:after="0" w:line="240" w:lineRule="auto"/>
        <w:rPr>
          <w:rFonts w:ascii="PT Astra Serif" w:eastAsia="Times New Roman" w:hAnsi="PT Astra Serif" w:cs="Arial"/>
          <w:sz w:val="28"/>
          <w:szCs w:val="28"/>
          <w:lang w:eastAsia="ru-RU"/>
        </w:rPr>
      </w:pPr>
    </w:p>
    <w:p w:rsidR="00670606" w:rsidRPr="004D4DBE" w:rsidRDefault="00670606" w:rsidP="00670606">
      <w:pPr>
        <w:widowControl w:val="0"/>
        <w:spacing w:after="0" w:line="240" w:lineRule="auto"/>
        <w:jc w:val="center"/>
        <w:rPr>
          <w:rFonts w:ascii="PT Astra Serif" w:eastAsia="Times New Roman" w:hAnsi="PT Astra Serif" w:cs="Arial"/>
          <w:b/>
          <w:sz w:val="28"/>
          <w:szCs w:val="28"/>
          <w:lang w:eastAsia="ru-RU"/>
        </w:rPr>
      </w:pPr>
      <w:r w:rsidRPr="004D4DBE">
        <w:rPr>
          <w:rFonts w:ascii="PT Astra Serif" w:eastAsia="Times New Roman" w:hAnsi="PT Astra Serif" w:cs="Arial"/>
          <w:b/>
          <w:sz w:val="28"/>
          <w:szCs w:val="28"/>
          <w:lang w:eastAsia="ru-RU"/>
        </w:rPr>
        <w:t>О внесении изменений и дополнений в Устав муниципального образования Бородинское Киреевского района</w:t>
      </w:r>
    </w:p>
    <w:p w:rsidR="00670606" w:rsidRPr="004D4DBE" w:rsidRDefault="00670606" w:rsidP="00670606">
      <w:pPr>
        <w:widowControl w:val="0"/>
        <w:spacing w:after="0" w:line="240" w:lineRule="auto"/>
        <w:ind w:firstLine="567"/>
        <w:jc w:val="center"/>
        <w:rPr>
          <w:rFonts w:ascii="PT Astra Serif" w:eastAsia="Times New Roman" w:hAnsi="PT Astra Serif" w:cs="Arial"/>
          <w:sz w:val="28"/>
          <w:szCs w:val="28"/>
          <w:lang w:eastAsia="ru-RU"/>
        </w:rPr>
      </w:pPr>
    </w:p>
    <w:p w:rsidR="00670606" w:rsidRPr="004D4DBE" w:rsidRDefault="00670606" w:rsidP="00670606">
      <w:pPr>
        <w:widowControl w:val="0"/>
        <w:spacing w:after="0" w:line="240" w:lineRule="auto"/>
        <w:ind w:firstLine="567"/>
        <w:jc w:val="center"/>
        <w:rPr>
          <w:rFonts w:ascii="PT Astra Serif" w:eastAsia="Times New Roman" w:hAnsi="PT Astra Serif" w:cs="Arial"/>
          <w:sz w:val="28"/>
          <w:szCs w:val="28"/>
          <w:lang w:eastAsia="ru-RU"/>
        </w:rPr>
      </w:pPr>
    </w:p>
    <w:p w:rsidR="00670606" w:rsidRPr="004D4DBE" w:rsidRDefault="00670606" w:rsidP="00670606">
      <w:pPr>
        <w:spacing w:after="0" w:line="240" w:lineRule="auto"/>
        <w:ind w:firstLine="708"/>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В целях приведения положений Устава муниципального образования Бородинское Киреевского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Бородинское Киреевского района РЕШИЛО:</w:t>
      </w:r>
    </w:p>
    <w:p w:rsidR="00670606" w:rsidRPr="004D4DBE" w:rsidRDefault="00670606" w:rsidP="00670606">
      <w:pPr>
        <w:spacing w:after="0" w:line="240" w:lineRule="auto"/>
        <w:ind w:firstLine="708"/>
        <w:jc w:val="both"/>
        <w:rPr>
          <w:rFonts w:ascii="PT Astra Serif" w:eastAsia="Times New Roman" w:hAnsi="PT Astra Serif" w:cs="Arial"/>
          <w:bCs/>
          <w:kern w:val="2"/>
          <w:sz w:val="28"/>
          <w:szCs w:val="28"/>
          <w:lang w:eastAsia="ru-RU"/>
        </w:rPr>
      </w:pPr>
      <w:r w:rsidRPr="004D4DBE">
        <w:rPr>
          <w:rFonts w:ascii="PT Astra Serif" w:eastAsia="Times New Roman" w:hAnsi="PT Astra Serif" w:cs="Arial"/>
          <w:sz w:val="28"/>
          <w:szCs w:val="28"/>
          <w:lang w:eastAsia="ru-RU"/>
        </w:rPr>
        <w:t xml:space="preserve">1. Внести в Устав </w:t>
      </w:r>
      <w:r w:rsidRPr="004D4DBE">
        <w:rPr>
          <w:rFonts w:ascii="PT Astra Serif" w:eastAsia="Times New Roman" w:hAnsi="PT Astra Serif" w:cs="Arial"/>
          <w:bCs/>
          <w:kern w:val="2"/>
          <w:sz w:val="28"/>
          <w:szCs w:val="28"/>
          <w:lang w:eastAsia="ru-RU"/>
        </w:rPr>
        <w:t xml:space="preserve">муниципального образования </w:t>
      </w:r>
      <w:r w:rsidRPr="004D4DBE">
        <w:rPr>
          <w:rFonts w:ascii="PT Astra Serif" w:eastAsia="Times New Roman" w:hAnsi="PT Astra Serif" w:cs="Arial"/>
          <w:sz w:val="28"/>
          <w:szCs w:val="28"/>
          <w:lang w:eastAsia="ru-RU"/>
        </w:rPr>
        <w:t>Бородинское Киреевского района</w:t>
      </w:r>
      <w:r w:rsidRPr="004D4DBE">
        <w:rPr>
          <w:rFonts w:ascii="PT Astra Serif" w:eastAsia="Times New Roman" w:hAnsi="PT Astra Serif" w:cs="Arial"/>
          <w:bCs/>
          <w:kern w:val="2"/>
          <w:sz w:val="28"/>
          <w:szCs w:val="28"/>
          <w:lang w:eastAsia="ru-RU"/>
        </w:rPr>
        <w:t xml:space="preserve"> следующие изменения и дополнения:</w:t>
      </w:r>
    </w:p>
    <w:p w:rsidR="00670606" w:rsidRPr="004D4DBE" w:rsidRDefault="00670606" w:rsidP="00670606">
      <w:pPr>
        <w:autoSpaceDE w:val="0"/>
        <w:autoSpaceDN w:val="0"/>
        <w:adjustRightInd w:val="0"/>
        <w:spacing w:after="0" w:line="240" w:lineRule="auto"/>
        <w:ind w:firstLine="709"/>
        <w:jc w:val="both"/>
        <w:rPr>
          <w:rFonts w:ascii="PT Astra Serif" w:eastAsia="SimSun" w:hAnsi="PT Astra Serif" w:cs="Arial"/>
          <w:sz w:val="28"/>
          <w:szCs w:val="28"/>
          <w:lang w:eastAsia="zh-CN"/>
        </w:rPr>
      </w:pPr>
      <w:r w:rsidRPr="004D4DBE">
        <w:rPr>
          <w:rFonts w:ascii="PT Astra Serif" w:eastAsia="SimSun" w:hAnsi="PT Astra Serif" w:cs="Arial"/>
          <w:b/>
          <w:sz w:val="28"/>
          <w:szCs w:val="28"/>
          <w:lang w:eastAsia="zh-CN"/>
        </w:rPr>
        <w:t>1.1.</w:t>
      </w:r>
      <w:r w:rsidRPr="004D4DBE">
        <w:rPr>
          <w:rFonts w:ascii="PT Astra Serif" w:eastAsia="SimSun" w:hAnsi="PT Astra Serif" w:cs="Arial"/>
          <w:sz w:val="28"/>
          <w:szCs w:val="28"/>
          <w:lang w:eastAsia="zh-CN"/>
        </w:rPr>
        <w:t xml:space="preserve"> В статье 2:</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а) части 4, 5 изложить в следующей редакции:</w:t>
      </w:r>
    </w:p>
    <w:p w:rsidR="00670606" w:rsidRPr="00C13A2A" w:rsidRDefault="00670606" w:rsidP="00C13A2A">
      <w:pPr>
        <w:pStyle w:val="a7"/>
        <w:ind w:firstLine="567"/>
        <w:jc w:val="both"/>
        <w:rPr>
          <w:rFonts w:ascii="PT Astra Serif" w:eastAsia="Times New Roman" w:hAnsi="PT Astra Serif"/>
          <w:sz w:val="28"/>
          <w:szCs w:val="28"/>
          <w:lang w:eastAsia="zh-CN"/>
        </w:rPr>
      </w:pPr>
      <w:r w:rsidRPr="00C13A2A">
        <w:rPr>
          <w:rFonts w:ascii="PT Astra Serif" w:eastAsia="Times New Roman" w:hAnsi="PT Astra Serif"/>
          <w:sz w:val="28"/>
          <w:szCs w:val="28"/>
          <w:lang w:eastAsia="ru-RU"/>
        </w:rPr>
        <w:t xml:space="preserve">4. </w:t>
      </w:r>
      <w:r w:rsidRPr="00C13A2A">
        <w:rPr>
          <w:rFonts w:ascii="PT Astra Serif" w:eastAsia="Times New Roman" w:hAnsi="PT Astra Serif"/>
          <w:sz w:val="28"/>
          <w:szCs w:val="28"/>
          <w:lang w:eastAsia="zh-CN"/>
        </w:rPr>
        <w:t xml:space="preserve">Объединение </w:t>
      </w:r>
      <w:r w:rsidRPr="00C13A2A">
        <w:rPr>
          <w:rFonts w:ascii="PT Astra Serif" w:hAnsi="PT Astra Serif"/>
          <w:sz w:val="28"/>
          <w:szCs w:val="28"/>
        </w:rPr>
        <w:t>муниципального</w:t>
      </w:r>
      <w:r w:rsidRPr="00C13A2A">
        <w:rPr>
          <w:rFonts w:ascii="PT Astra Serif" w:eastAsia="Times New Roman" w:hAnsi="PT Astra Serif"/>
          <w:sz w:val="28"/>
          <w:szCs w:val="28"/>
          <w:lang w:eastAsia="zh-CN"/>
        </w:rPr>
        <w:t xml:space="preserve">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Собраниями депутатов муниципального образования каждого из объединяемых муниципальных образований.</w:t>
      </w:r>
    </w:p>
    <w:p w:rsidR="00670606" w:rsidRPr="004D4DBE" w:rsidRDefault="00670606" w:rsidP="00670606">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zh-CN"/>
        </w:rPr>
      </w:pPr>
      <w:r w:rsidRPr="004D4DBE">
        <w:rPr>
          <w:rFonts w:ascii="PT Astra Serif" w:eastAsia="Times New Roman" w:hAnsi="PT Astra Serif" w:cs="Arial"/>
          <w:sz w:val="28"/>
          <w:szCs w:val="28"/>
          <w:lang w:eastAsia="zh-CN"/>
        </w:rPr>
        <w:t xml:space="preserve">5.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w:t>
      </w:r>
      <w:r w:rsidRPr="004D4DBE">
        <w:rPr>
          <w:rFonts w:ascii="PT Astra Serif" w:eastAsia="Times New Roman" w:hAnsi="PT Astra Serif" w:cs="Arial"/>
          <w:sz w:val="28"/>
          <w:szCs w:val="28"/>
          <w:lang w:eastAsia="ru-RU"/>
        </w:rPr>
        <w:t>Собраниями депутатов муниципального образования и городского округа</w:t>
      </w:r>
      <w:r w:rsidRPr="004D4DBE">
        <w:rPr>
          <w:rFonts w:ascii="PT Astra Serif" w:eastAsia="Times New Roman" w:hAnsi="PT Astra Serif" w:cs="Arial"/>
          <w:sz w:val="28"/>
          <w:szCs w:val="28"/>
          <w:lang w:eastAsia="zh-CN"/>
        </w:rPr>
        <w:t>,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Киреевского района. Муниципальное образование, объединенное с городским округом, утрачивает статус муниципального образования.»;</w:t>
      </w:r>
    </w:p>
    <w:p w:rsidR="00670606" w:rsidRPr="004D4DBE" w:rsidRDefault="00670606" w:rsidP="00670606">
      <w:pPr>
        <w:suppressAutoHyphens/>
        <w:spacing w:after="0" w:line="240" w:lineRule="auto"/>
        <w:ind w:firstLine="709"/>
        <w:jc w:val="both"/>
        <w:rPr>
          <w:rFonts w:ascii="PT Astra Serif" w:eastAsia="Calibri" w:hAnsi="PT Astra Serif" w:cs="Arial"/>
          <w:sz w:val="28"/>
          <w:szCs w:val="28"/>
          <w:lang w:eastAsia="ru-RU"/>
        </w:rPr>
      </w:pPr>
      <w:r w:rsidRPr="004D4DBE">
        <w:rPr>
          <w:rFonts w:ascii="PT Astra Serif" w:eastAsia="Times New Roman" w:hAnsi="PT Astra Serif" w:cs="Arial"/>
          <w:sz w:val="28"/>
          <w:szCs w:val="28"/>
          <w:lang w:eastAsia="ru-RU"/>
        </w:rPr>
        <w:t xml:space="preserve">б) </w:t>
      </w:r>
      <w:r w:rsidRPr="004D4DBE">
        <w:rPr>
          <w:rFonts w:ascii="PT Astra Serif" w:eastAsia="Calibri" w:hAnsi="PT Astra Serif" w:cs="Arial"/>
          <w:sz w:val="28"/>
          <w:szCs w:val="28"/>
          <w:lang w:eastAsia="ru-RU"/>
        </w:rPr>
        <w:t>в части 6 слова «поселений» заменить словами «муниципальных образований».</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zh-CN"/>
        </w:rPr>
      </w:pPr>
      <w:r w:rsidRPr="004D4DBE">
        <w:rPr>
          <w:rFonts w:ascii="PT Astra Serif" w:eastAsia="Times New Roman" w:hAnsi="PT Astra Serif" w:cs="Arial"/>
          <w:b/>
          <w:sz w:val="28"/>
          <w:szCs w:val="28"/>
          <w:lang w:eastAsia="zh-CN"/>
        </w:rPr>
        <w:t xml:space="preserve">1.2. </w:t>
      </w:r>
      <w:r w:rsidRPr="004D4DBE">
        <w:rPr>
          <w:rFonts w:ascii="PT Astra Serif" w:eastAsia="Times New Roman" w:hAnsi="PT Astra Serif" w:cs="Arial"/>
          <w:sz w:val="28"/>
          <w:szCs w:val="28"/>
          <w:lang w:eastAsia="zh-CN"/>
        </w:rPr>
        <w:t>Пункт 9 части 1 статьи 7 изложить в следующей редакции:</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zh-CN"/>
        </w:rPr>
      </w:pPr>
      <w:r w:rsidRPr="004D4DBE">
        <w:rPr>
          <w:rFonts w:ascii="PT Astra Serif" w:eastAsia="Times New Roman" w:hAnsi="PT Astra Serif" w:cs="Arial"/>
          <w:sz w:val="28"/>
          <w:szCs w:val="28"/>
          <w:lang w:eastAsia="zh-CN"/>
        </w:rPr>
        <w:t>«9)</w:t>
      </w:r>
      <w:r w:rsidRPr="004D4DBE">
        <w:rPr>
          <w:rFonts w:ascii="PT Astra Serif" w:eastAsia="Times New Roman" w:hAnsi="PT Astra Serif" w:cs="Arial"/>
          <w:color w:val="000000"/>
          <w:sz w:val="28"/>
          <w:szCs w:val="28"/>
          <w:lang w:eastAsia="ru-RU"/>
        </w:rPr>
        <w:t xml:space="preserve"> утверждение правил благоустройства территории муниципального образования, </w:t>
      </w:r>
      <w:r w:rsidRPr="004D4DBE">
        <w:rPr>
          <w:rFonts w:ascii="PT Astra Serif" w:hAnsi="PT Astra Serif" w:cs="Arial"/>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Pr="004D4DBE">
        <w:rPr>
          <w:rFonts w:ascii="PT Astra Serif" w:hAnsi="PT Astra Serif" w:cs="Arial"/>
          <w:sz w:val="28"/>
          <w:szCs w:val="28"/>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4D4DBE">
        <w:rPr>
          <w:rFonts w:ascii="PT Astra Serif" w:eastAsia="Times New Roman" w:hAnsi="PT Astra Serif" w:cs="Arial"/>
          <w:color w:val="000000"/>
          <w:sz w:val="28"/>
          <w:szCs w:val="28"/>
          <w:lang w:eastAsia="ru-RU"/>
        </w:rPr>
        <w:t xml:space="preserve"> организация благоустройства территории муниципального образования в соответствии с указанными правилами;».</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zh-CN"/>
        </w:rPr>
        <w:t xml:space="preserve">1.3. </w:t>
      </w:r>
      <w:r w:rsidRPr="004D4DBE">
        <w:rPr>
          <w:rFonts w:ascii="PT Astra Serif" w:eastAsia="Times New Roman" w:hAnsi="PT Astra Serif" w:cs="Arial"/>
          <w:sz w:val="28"/>
          <w:szCs w:val="28"/>
          <w:lang w:eastAsia="ru-RU"/>
        </w:rPr>
        <w:t>В части 1 статьи 8:</w:t>
      </w:r>
    </w:p>
    <w:p w:rsidR="00670606" w:rsidRPr="004D4DBE" w:rsidRDefault="00670606" w:rsidP="00670606">
      <w:pPr>
        <w:widowControl w:val="0"/>
        <w:spacing w:after="0" w:line="240" w:lineRule="auto"/>
        <w:ind w:firstLine="708"/>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а) в пункте 16 знак «.» заменить знаком «;»;</w:t>
      </w:r>
    </w:p>
    <w:p w:rsidR="00670606" w:rsidRPr="004D4DBE" w:rsidRDefault="00670606" w:rsidP="00670606">
      <w:pPr>
        <w:widowControl w:val="0"/>
        <w:spacing w:after="0" w:line="240" w:lineRule="auto"/>
        <w:ind w:firstLine="708"/>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б) дополнить пунктами 17, 18 следующего содержания:</w:t>
      </w:r>
    </w:p>
    <w:p w:rsidR="00670606" w:rsidRPr="004D4DBE" w:rsidRDefault="00670606" w:rsidP="00670606">
      <w:pPr>
        <w:autoSpaceDE w:val="0"/>
        <w:autoSpaceDN w:val="0"/>
        <w:adjustRightInd w:val="0"/>
        <w:spacing w:after="0" w:line="240" w:lineRule="auto"/>
        <w:ind w:firstLine="720"/>
        <w:jc w:val="both"/>
        <w:rPr>
          <w:rFonts w:ascii="PT Astra Serif" w:eastAsia="SimSun" w:hAnsi="PT Astra Serif" w:cs="Arial"/>
          <w:sz w:val="28"/>
          <w:szCs w:val="28"/>
          <w:lang w:eastAsia="zh-CN"/>
        </w:rPr>
      </w:pPr>
      <w:r w:rsidRPr="004D4DBE">
        <w:rPr>
          <w:rFonts w:ascii="PT Astra Serif" w:eastAsia="Times New Roman" w:hAnsi="PT Astra Serif" w:cs="Arial"/>
          <w:sz w:val="28"/>
          <w:szCs w:val="28"/>
          <w:lang w:eastAsia="ru-RU"/>
        </w:rPr>
        <w:t>«1</w:t>
      </w:r>
      <w:r w:rsidRPr="004D4DBE">
        <w:rPr>
          <w:rFonts w:ascii="PT Astra Serif" w:eastAsia="SimSun" w:hAnsi="PT Astra Serif" w:cs="Arial"/>
          <w:sz w:val="28"/>
          <w:szCs w:val="28"/>
          <w:lang w:eastAsia="zh-CN"/>
        </w:rPr>
        <w:t>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0606" w:rsidRPr="004D4DBE" w:rsidRDefault="00670606" w:rsidP="00670606">
      <w:pPr>
        <w:widowControl w:val="0"/>
        <w:spacing w:after="0" w:line="240" w:lineRule="auto"/>
        <w:ind w:firstLine="708"/>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 xml:space="preserve">1.4. </w:t>
      </w:r>
      <w:r w:rsidRPr="004D4DBE">
        <w:rPr>
          <w:rFonts w:ascii="PT Astra Serif" w:eastAsia="Times New Roman" w:hAnsi="PT Astra Serif" w:cs="Arial"/>
          <w:sz w:val="28"/>
          <w:szCs w:val="28"/>
          <w:lang w:eastAsia="ru-RU"/>
        </w:rPr>
        <w:t>Часть 2 статьи 10 изложить в следующей редакции:</w:t>
      </w:r>
    </w:p>
    <w:p w:rsidR="00670606" w:rsidRPr="004D4DBE" w:rsidRDefault="00670606" w:rsidP="00670606">
      <w:pPr>
        <w:autoSpaceDE w:val="0"/>
        <w:autoSpaceDN w:val="0"/>
        <w:adjustRightInd w:val="0"/>
        <w:spacing w:after="0" w:line="240" w:lineRule="auto"/>
        <w:ind w:firstLine="709"/>
        <w:jc w:val="both"/>
        <w:rPr>
          <w:rFonts w:ascii="PT Astra Serif" w:hAnsi="PT Astra Serif" w:cs="Arial"/>
          <w:sz w:val="28"/>
          <w:szCs w:val="28"/>
        </w:rPr>
      </w:pPr>
      <w:r w:rsidRPr="004D4DBE">
        <w:rPr>
          <w:rFonts w:ascii="PT Astra Serif" w:eastAsia="Times New Roman" w:hAnsi="PT Astra Serif" w:cs="Arial"/>
          <w:sz w:val="28"/>
          <w:szCs w:val="28"/>
          <w:lang w:eastAsia="ru-RU"/>
        </w:rPr>
        <w:t>«2.</w:t>
      </w:r>
      <w:r w:rsidRPr="004D4DBE">
        <w:rPr>
          <w:rFonts w:ascii="PT Astra Serif" w:hAnsi="PT Astra Serif" w:cs="Arial"/>
          <w:sz w:val="28"/>
          <w:szCs w:val="28"/>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 xml:space="preserve">1.5. </w:t>
      </w:r>
      <w:r w:rsidRPr="004D4DBE">
        <w:rPr>
          <w:rFonts w:ascii="PT Astra Serif" w:eastAsia="Times New Roman" w:hAnsi="PT Astra Serif" w:cs="Arial"/>
          <w:sz w:val="28"/>
          <w:szCs w:val="28"/>
          <w:lang w:eastAsia="ru-RU"/>
        </w:rPr>
        <w:t>Часть 1 статьи 13 дополнить пунктом 6.1 следующего содержания:</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«6.1) инициативные проекты;».</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1.6.</w:t>
      </w:r>
      <w:r w:rsidRPr="004D4DBE">
        <w:rPr>
          <w:rFonts w:ascii="PT Astra Serif" w:eastAsia="Times New Roman" w:hAnsi="PT Astra Serif" w:cs="Arial"/>
          <w:sz w:val="28"/>
          <w:szCs w:val="28"/>
          <w:lang w:eastAsia="ru-RU"/>
        </w:rPr>
        <w:t xml:space="preserve"> В статье 18:</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а) в части 1:</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 в пункте 3 знак «.» заменить знаком «;»;</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 дополнить пунктом 4 следующего содержания:</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территории населенного пункта.»;</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б) дополнить частью 1.1 следующего содержания:</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«1.1.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 xml:space="preserve">Критерий определения границ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устанавливается Законом Тульской области.»; </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в) в части 2 после слов «жители населенного пункта» дополнить словами «(либо части его территории)».</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
          <w:sz w:val="28"/>
          <w:szCs w:val="28"/>
          <w:lang w:eastAsia="ru-RU"/>
        </w:rPr>
        <w:t xml:space="preserve">1.7. </w:t>
      </w:r>
      <w:r w:rsidRPr="004D4DBE">
        <w:rPr>
          <w:rFonts w:ascii="PT Astra Serif" w:eastAsia="Times New Roman" w:hAnsi="PT Astra Serif" w:cs="Arial"/>
          <w:sz w:val="28"/>
          <w:szCs w:val="28"/>
          <w:lang w:eastAsia="ru-RU"/>
        </w:rPr>
        <w:t>Ввести статью 19.1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Статья 19.1. Инициативные проекты</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w:t>
      </w:r>
      <w:r w:rsidRPr="004D4DBE">
        <w:rPr>
          <w:rFonts w:ascii="PT Astra Serif" w:eastAsia="Times New Roman" w:hAnsi="PT Astra Serif" w:cs="Arial"/>
          <w:bCs/>
          <w:sz w:val="28"/>
          <w:szCs w:val="28"/>
          <w:lang w:eastAsia="ru-RU"/>
        </w:rPr>
        <w:lastRenderedPageBreak/>
        <w:t>инициативные проекты, устанавливается нормативным правовым актом Собрания депутатов муниципального образования.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3. Инициативный проект должен содержать следующие сведения: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2) обоснование предложений по решению указанной проблемы;</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3) описание ожидаемого результата (ожидаемых результатов) реализации инициативного проекта;</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4) предварительный расчет необходимых расходов на реализацию инициативного проекта;</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5) планируемые сроки реализации инициативного проекта;</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w:t>
      </w:r>
      <w:r w:rsidRPr="004D4DBE">
        <w:rPr>
          <w:rFonts w:ascii="PT Astra Serif" w:eastAsia="Times New Roman" w:hAnsi="PT Astra Serif" w:cs="Arial"/>
          <w:bCs/>
          <w:i/>
          <w:sz w:val="28"/>
          <w:szCs w:val="28"/>
          <w:lang w:eastAsia="ru-RU"/>
        </w:rPr>
        <w:t xml:space="preserve"> </w:t>
      </w:r>
      <w:r w:rsidRPr="004D4DBE">
        <w:rPr>
          <w:rFonts w:ascii="PT Astra Serif" w:eastAsia="Times New Roman" w:hAnsi="PT Astra Serif" w:cs="Arial"/>
          <w:bCs/>
          <w:sz w:val="28"/>
          <w:szCs w:val="28"/>
          <w:lang w:eastAsia="ru-RU"/>
        </w:rPr>
        <w:t>актом Собрания депутатов муниципального образования;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9) иные сведения, предусмотренные нормативным правовым актом Собрания депутатов муниципального образования.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 xml:space="preserve">Нормативным правовым актом Собрания депутатов муниципального образования может быть предусмотрена возможность выявления мнения граждан </w:t>
      </w:r>
      <w:r w:rsidRPr="004D4DBE">
        <w:rPr>
          <w:rFonts w:ascii="PT Astra Serif" w:eastAsia="Times New Roman" w:hAnsi="PT Astra Serif" w:cs="Arial"/>
          <w:bCs/>
          <w:sz w:val="28"/>
          <w:szCs w:val="28"/>
          <w:lang w:eastAsia="ru-RU"/>
        </w:rPr>
        <w:lastRenderedPageBreak/>
        <w:t>по вопросу о поддержке инициативного проекта также путем опроса граждан, сбора их подписей.</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Интернет</w:t>
      </w:r>
      <w:r w:rsidRPr="004D4DBE">
        <w:rPr>
          <w:rFonts w:ascii="PT Astra Serif" w:eastAsia="Times New Roman" w:hAnsi="PT Astra Serif" w:cs="Arial"/>
          <w:sz w:val="28"/>
          <w:szCs w:val="28"/>
          <w:lang w:eastAsia="ru-RU"/>
        </w:rPr>
        <w:t>» по адресу:</w:t>
      </w:r>
      <w:r w:rsidRPr="004D4DBE">
        <w:rPr>
          <w:rFonts w:ascii="PT Astra Serif" w:eastAsia="Times New Roman" w:hAnsi="PT Astra Serif" w:cs="Arial"/>
          <w:i/>
          <w:sz w:val="28"/>
          <w:szCs w:val="28"/>
          <w:lang w:eastAsia="ru-RU"/>
        </w:rPr>
        <w:t xml:space="preserve"> </w:t>
      </w:r>
      <w:r w:rsidRPr="004D4DBE">
        <w:rPr>
          <w:rFonts w:ascii="PT Astra Serif" w:eastAsia="Times New Roman" w:hAnsi="PT Astra Serif" w:cs="Arial"/>
          <w:sz w:val="28"/>
          <w:szCs w:val="28"/>
          <w:lang w:eastAsia="ru-RU"/>
        </w:rPr>
        <w:t xml:space="preserve">https://kireevsk.tularegion.ru, </w:t>
      </w:r>
      <w:r w:rsidRPr="004D4DBE">
        <w:rPr>
          <w:rFonts w:ascii="PT Astra Serif" w:eastAsia="Times New Roman" w:hAnsi="PT Astra Serif" w:cs="Arial"/>
          <w:bCs/>
          <w:sz w:val="28"/>
          <w:szCs w:val="28"/>
          <w:lang w:eastAsia="ru-RU"/>
        </w:rPr>
        <w:t>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1) несоблюдение установленного порядка внесения инициативного проекта и его рассмотрения;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lastRenderedPageBreak/>
        <w:t>5) наличие возможности решения описанной в инициативном проекте проблемы более эффективным способом;</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6) признание инициативного проекта не прошедшим конкурсный отбор.</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w:t>
      </w:r>
      <w:r w:rsidRPr="004D4DBE">
        <w:rPr>
          <w:rFonts w:ascii="PT Astra Serif" w:eastAsia="Times New Roman" w:hAnsi="PT Astra Serif" w:cs="Arial"/>
          <w:bCs/>
          <w:i/>
          <w:sz w:val="28"/>
          <w:szCs w:val="28"/>
          <w:lang w:eastAsia="ru-RU"/>
        </w:rPr>
        <w:t xml:space="preserve"> </w:t>
      </w:r>
      <w:r w:rsidRPr="004D4DBE">
        <w:rPr>
          <w:rFonts w:ascii="PT Astra Serif" w:eastAsia="Times New Roman" w:hAnsi="PT Astra Serif" w:cs="Arial"/>
          <w:bCs/>
          <w:sz w:val="28"/>
          <w:szCs w:val="28"/>
          <w:lang w:eastAsia="ru-RU"/>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w:t>
      </w:r>
      <w:r w:rsidRPr="004D4DBE">
        <w:rPr>
          <w:rFonts w:ascii="PT Astra Serif" w:eastAsia="Times New Roman" w:hAnsi="PT Astra Serif" w:cs="Arial"/>
          <w:bCs/>
          <w:sz w:val="28"/>
          <w:szCs w:val="28"/>
          <w:lang w:eastAsia="ru-RU"/>
        </w:rPr>
        <w:lastRenderedPageBreak/>
        <w:t xml:space="preserve">образования Киреевский район в информационно-телекоммуникационной сети </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Интернет</w:t>
      </w:r>
      <w:r w:rsidRPr="004D4DBE">
        <w:rPr>
          <w:rFonts w:ascii="PT Astra Serif" w:eastAsia="Times New Roman" w:hAnsi="PT Astra Serif" w:cs="Arial"/>
          <w:sz w:val="28"/>
          <w:szCs w:val="28"/>
          <w:lang w:eastAsia="ru-RU"/>
        </w:rPr>
        <w:t>» по адресу:</w:t>
      </w:r>
      <w:r w:rsidRPr="004D4DBE">
        <w:rPr>
          <w:rFonts w:ascii="PT Astra Serif" w:eastAsia="Times New Roman" w:hAnsi="PT Astra Serif" w:cs="Arial"/>
          <w:i/>
          <w:sz w:val="28"/>
          <w:szCs w:val="28"/>
          <w:lang w:eastAsia="ru-RU"/>
        </w:rPr>
        <w:t xml:space="preserve"> </w:t>
      </w:r>
      <w:r w:rsidRPr="004D4DBE">
        <w:rPr>
          <w:rFonts w:ascii="PT Astra Serif" w:eastAsia="Times New Roman" w:hAnsi="PT Astra Serif" w:cs="Arial"/>
          <w:sz w:val="28"/>
          <w:szCs w:val="28"/>
          <w:lang w:eastAsia="ru-RU"/>
        </w:rPr>
        <w:t>https://kireevsk.tularegion.ru</w:t>
      </w:r>
      <w:r w:rsidRPr="004D4DBE">
        <w:rPr>
          <w:rFonts w:ascii="PT Astra Serif" w:eastAsia="Times New Roman" w:hAnsi="PT Astra Serif" w:cs="Arial"/>
          <w:bCs/>
          <w:sz w:val="28"/>
          <w:szCs w:val="28"/>
          <w:lang w:eastAsia="ru-RU"/>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Интернет</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i/>
          <w:sz w:val="28"/>
          <w:szCs w:val="28"/>
          <w:lang w:eastAsia="ru-RU"/>
        </w:rPr>
        <w:t xml:space="preserve"> </w:t>
      </w:r>
      <w:r w:rsidRPr="004D4DBE">
        <w:rPr>
          <w:rFonts w:ascii="PT Astra Serif" w:eastAsia="Times New Roman" w:hAnsi="PT Astra Serif" w:cs="Arial"/>
          <w:sz w:val="28"/>
          <w:szCs w:val="28"/>
          <w:lang w:eastAsia="ru-RU"/>
        </w:rPr>
        <w:t>по адресу:</w:t>
      </w:r>
      <w:r w:rsidRPr="004D4DBE">
        <w:rPr>
          <w:rFonts w:ascii="PT Astra Serif" w:eastAsia="Times New Roman" w:hAnsi="PT Astra Serif" w:cs="Arial"/>
          <w:i/>
          <w:sz w:val="28"/>
          <w:szCs w:val="28"/>
          <w:lang w:eastAsia="ru-RU"/>
        </w:rPr>
        <w:t xml:space="preserve"> </w:t>
      </w:r>
      <w:r w:rsidRPr="004D4DBE">
        <w:rPr>
          <w:rFonts w:ascii="PT Astra Serif" w:eastAsia="Times New Roman" w:hAnsi="PT Astra Serif" w:cs="Arial"/>
          <w:sz w:val="28"/>
          <w:szCs w:val="28"/>
          <w:lang w:eastAsia="ru-RU"/>
        </w:rPr>
        <w:t xml:space="preserve">https://kireevsk.tularegion.ru/ </w:t>
      </w:r>
      <w:r w:rsidRPr="004D4DBE">
        <w:rPr>
          <w:rFonts w:ascii="PT Astra Serif" w:eastAsia="Times New Roman" w:hAnsi="PT Astra Serif" w:cs="Arial"/>
          <w:bCs/>
          <w:sz w:val="28"/>
          <w:szCs w:val="28"/>
          <w:lang w:eastAsia="ru-RU"/>
        </w:rPr>
        <w:t>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
          <w:bCs/>
          <w:sz w:val="28"/>
          <w:szCs w:val="28"/>
          <w:lang w:eastAsia="ru-RU"/>
        </w:rPr>
        <w:t>1.8.</w:t>
      </w:r>
      <w:r w:rsidRPr="004D4DBE">
        <w:rPr>
          <w:rFonts w:ascii="PT Astra Serif" w:eastAsia="Times New Roman" w:hAnsi="PT Astra Serif" w:cs="Arial"/>
          <w:bCs/>
          <w:sz w:val="28"/>
          <w:szCs w:val="28"/>
          <w:lang w:eastAsia="ru-RU"/>
        </w:rPr>
        <w:t xml:space="preserve"> Статью 21 дополнить пунктом 6.1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
          <w:sz w:val="28"/>
          <w:szCs w:val="28"/>
          <w:lang w:eastAsia="ru-RU"/>
        </w:rPr>
      </w:pPr>
      <w:r w:rsidRPr="004D4DBE">
        <w:rPr>
          <w:rFonts w:ascii="PT Astra Serif" w:eastAsia="Times New Roman" w:hAnsi="PT Astra Serif" w:cs="Arial"/>
          <w:bCs/>
          <w:sz w:val="28"/>
          <w:szCs w:val="28"/>
          <w:lang w:eastAsia="ru-RU"/>
        </w:rPr>
        <w:t>«6.1. Органы территориального общественного самоуправления могут выдвигать инициативный проект в качестве инициаторов проекта.».</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zh-CN"/>
        </w:rPr>
      </w:pPr>
      <w:r w:rsidRPr="004D4DBE">
        <w:rPr>
          <w:rFonts w:ascii="PT Astra Serif" w:eastAsia="Times New Roman" w:hAnsi="PT Astra Serif" w:cs="Arial"/>
          <w:b/>
          <w:sz w:val="28"/>
          <w:szCs w:val="28"/>
          <w:lang w:eastAsia="ru-RU"/>
        </w:rPr>
        <w:t>1.9.</w:t>
      </w:r>
      <w:r w:rsidRPr="004D4DBE">
        <w:rPr>
          <w:rFonts w:ascii="PT Astra Serif" w:eastAsia="Times New Roman" w:hAnsi="PT Astra Serif" w:cs="Arial"/>
          <w:sz w:val="28"/>
          <w:szCs w:val="28"/>
          <w:lang w:eastAsia="ru-RU"/>
        </w:rPr>
        <w:t xml:space="preserve"> Часть 4.1 статьи 22</w:t>
      </w:r>
      <w:r w:rsidRPr="004D4DBE">
        <w:rPr>
          <w:rFonts w:ascii="PT Astra Serif" w:eastAsia="Times New Roman" w:hAnsi="PT Astra Serif" w:cs="Arial"/>
          <w:sz w:val="28"/>
          <w:szCs w:val="28"/>
          <w:lang w:eastAsia="zh-CN"/>
        </w:rPr>
        <w:t xml:space="preserve"> изложить в следующей редакции:</w:t>
      </w:r>
    </w:p>
    <w:p w:rsidR="00670606" w:rsidRPr="004D4DBE" w:rsidRDefault="00670606" w:rsidP="00670606">
      <w:pPr>
        <w:autoSpaceDE w:val="0"/>
        <w:autoSpaceDN w:val="0"/>
        <w:adjustRightInd w:val="0"/>
        <w:spacing w:after="0" w:line="240" w:lineRule="auto"/>
        <w:ind w:firstLine="709"/>
        <w:jc w:val="both"/>
        <w:rPr>
          <w:rFonts w:ascii="PT Astra Serif" w:hAnsi="PT Astra Serif" w:cs="Arial"/>
          <w:sz w:val="28"/>
          <w:szCs w:val="28"/>
        </w:rPr>
      </w:pPr>
      <w:r w:rsidRPr="004D4DBE">
        <w:rPr>
          <w:rFonts w:ascii="PT Astra Serif" w:eastAsia="Times New Roman" w:hAnsi="PT Astra Serif" w:cs="Arial"/>
          <w:sz w:val="28"/>
          <w:szCs w:val="28"/>
          <w:lang w:eastAsia="zh-CN"/>
        </w:rPr>
        <w:t xml:space="preserve">«4.1. </w:t>
      </w:r>
      <w:r w:rsidRPr="004D4DBE">
        <w:rPr>
          <w:rFonts w:ascii="PT Astra Serif" w:eastAsia="Times New Roman" w:hAnsi="PT Astra Serif" w:cs="Arial"/>
          <w:color w:val="000000"/>
          <w:sz w:val="28"/>
          <w:szCs w:val="28"/>
          <w:lang w:eastAsia="ru-RU"/>
        </w:rPr>
        <w:t xml:space="preserve">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4D4DBE">
        <w:rPr>
          <w:rFonts w:ascii="PT Astra Serif" w:hAnsi="PT Astra Serif" w:cs="Arial"/>
          <w:sz w:val="28"/>
          <w:szCs w:val="28"/>
        </w:rPr>
        <w:t>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1.10.</w:t>
      </w:r>
      <w:r w:rsidRPr="004D4DBE">
        <w:rPr>
          <w:rFonts w:ascii="PT Astra Serif" w:eastAsia="Times New Roman" w:hAnsi="PT Astra Serif" w:cs="Arial"/>
          <w:sz w:val="28"/>
          <w:szCs w:val="28"/>
          <w:lang w:eastAsia="ru-RU"/>
        </w:rPr>
        <w:t xml:space="preserve"> В статье 23:</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а) в части 1</w:t>
      </w:r>
      <w:r w:rsidRPr="004D4DBE">
        <w:rPr>
          <w:rFonts w:ascii="PT Astra Serif" w:eastAsia="Times New Roman" w:hAnsi="PT Astra Serif" w:cs="Arial"/>
          <w:bCs/>
          <w:sz w:val="28"/>
          <w:szCs w:val="28"/>
          <w:lang w:eastAsia="ru-RU"/>
        </w:rPr>
        <w:t xml:space="preserve"> после слов </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и должностных лиц местного самоуправления,</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 xml:space="preserve"> дополнить словами </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обсуждения вопросов внесения инициативных проектов и их рассмотрения,</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sz w:val="28"/>
          <w:szCs w:val="28"/>
          <w:lang w:eastAsia="ru-RU"/>
        </w:rPr>
        <w:t xml:space="preserve">б) </w:t>
      </w:r>
      <w:r w:rsidRPr="004D4DBE">
        <w:rPr>
          <w:rFonts w:ascii="PT Astra Serif" w:eastAsia="Times New Roman" w:hAnsi="PT Astra Serif" w:cs="Arial"/>
          <w:bCs/>
          <w:sz w:val="28"/>
          <w:szCs w:val="28"/>
          <w:lang w:eastAsia="ru-RU"/>
        </w:rPr>
        <w:t>часть 2 дополнить абзацем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r w:rsidRPr="004D4DBE">
        <w:rPr>
          <w:rFonts w:ascii="PT Astra Serif" w:eastAsia="Times New Roman" w:hAnsi="PT Astra Serif" w:cs="Arial"/>
          <w:bCs/>
          <w:i/>
          <w:sz w:val="28"/>
          <w:szCs w:val="28"/>
          <w:lang w:eastAsia="ru-RU"/>
        </w:rPr>
        <w:t xml:space="preserve"> </w:t>
      </w:r>
      <w:r w:rsidRPr="004D4DBE">
        <w:rPr>
          <w:rFonts w:ascii="PT Astra Serif" w:eastAsia="Times New Roman" w:hAnsi="PT Astra Serif" w:cs="Arial"/>
          <w:bCs/>
          <w:sz w:val="28"/>
          <w:szCs w:val="28"/>
          <w:lang w:eastAsia="ru-RU"/>
        </w:rPr>
        <w:t>муниципального образования.</w:t>
      </w:r>
      <w:r w:rsidRPr="004D4DBE">
        <w:rPr>
          <w:rFonts w:ascii="PT Astra Serif" w:eastAsia="Times New Roman" w:hAnsi="PT Astra Serif" w:cs="Arial"/>
          <w:sz w:val="28"/>
          <w:szCs w:val="28"/>
          <w:lang w:eastAsia="ru-RU"/>
        </w:rPr>
        <w:t>».</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 xml:space="preserve">1.11. </w:t>
      </w:r>
      <w:r w:rsidRPr="004D4DBE">
        <w:rPr>
          <w:rFonts w:ascii="PT Astra Serif" w:eastAsia="Times New Roman" w:hAnsi="PT Astra Serif" w:cs="Arial"/>
          <w:sz w:val="28"/>
          <w:szCs w:val="28"/>
          <w:lang w:eastAsia="ru-RU"/>
        </w:rPr>
        <w:t>В статье 25:</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а) часть 2 дополнить предложением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4D4DBE">
        <w:rPr>
          <w:rFonts w:ascii="PT Astra Serif" w:eastAsia="Times New Roman" w:hAnsi="PT Astra Serif" w:cs="Arial"/>
          <w:sz w:val="28"/>
          <w:szCs w:val="28"/>
          <w:lang w:eastAsia="ru-RU"/>
        </w:rPr>
        <w:t>»;</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sz w:val="28"/>
          <w:szCs w:val="28"/>
          <w:lang w:eastAsia="ru-RU"/>
        </w:rPr>
        <w:t xml:space="preserve">б) </w:t>
      </w:r>
      <w:r w:rsidRPr="004D4DBE">
        <w:rPr>
          <w:rFonts w:ascii="PT Astra Serif" w:eastAsia="Times New Roman" w:hAnsi="PT Astra Serif" w:cs="Arial"/>
          <w:bCs/>
          <w:sz w:val="28"/>
          <w:szCs w:val="28"/>
          <w:lang w:eastAsia="ru-RU"/>
        </w:rPr>
        <w:t>часть 3 дополнить пунктом 3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в) часть 5 дополнить предложением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 xml:space="preserve">«Для проведения опроса граждан может использоваться официальный сайт муниципального образования Киреевский район в информационно-телекоммуникационной сети </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Интернет</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i/>
          <w:sz w:val="28"/>
          <w:szCs w:val="28"/>
          <w:lang w:eastAsia="ru-RU"/>
        </w:rPr>
        <w:t xml:space="preserve"> </w:t>
      </w:r>
      <w:r w:rsidRPr="004D4DBE">
        <w:rPr>
          <w:rFonts w:ascii="PT Astra Serif" w:eastAsia="Times New Roman" w:hAnsi="PT Astra Serif" w:cs="Arial"/>
          <w:sz w:val="28"/>
          <w:szCs w:val="28"/>
          <w:lang w:eastAsia="ru-RU"/>
        </w:rPr>
        <w:t>по адресу:</w:t>
      </w:r>
      <w:r w:rsidRPr="004D4DBE">
        <w:rPr>
          <w:rFonts w:ascii="PT Astra Serif" w:eastAsia="Times New Roman" w:hAnsi="PT Astra Serif" w:cs="Arial"/>
          <w:i/>
          <w:sz w:val="28"/>
          <w:szCs w:val="28"/>
          <w:lang w:eastAsia="ru-RU"/>
        </w:rPr>
        <w:t xml:space="preserve"> </w:t>
      </w:r>
      <w:r w:rsidRPr="004D4DBE">
        <w:rPr>
          <w:rFonts w:ascii="PT Astra Serif" w:eastAsia="Times New Roman" w:hAnsi="PT Astra Serif" w:cs="Arial"/>
          <w:sz w:val="28"/>
          <w:szCs w:val="28"/>
          <w:lang w:eastAsia="ru-RU"/>
        </w:rPr>
        <w:t>https://kireevsk.tularegion.ru</w:t>
      </w:r>
      <w:r w:rsidRPr="004D4DBE">
        <w:rPr>
          <w:rFonts w:ascii="PT Astra Serif" w:eastAsia="Times New Roman" w:hAnsi="PT Astra Serif" w:cs="Arial"/>
          <w:bCs/>
          <w:sz w:val="28"/>
          <w:szCs w:val="28"/>
          <w:lang w:eastAsia="ru-RU"/>
        </w:rPr>
        <w:t xml:space="preserve">.»; </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sz w:val="28"/>
          <w:szCs w:val="28"/>
          <w:lang w:eastAsia="ru-RU"/>
        </w:rPr>
        <w:t xml:space="preserve">г) </w:t>
      </w:r>
      <w:r w:rsidRPr="004D4DBE">
        <w:rPr>
          <w:rFonts w:ascii="PT Astra Serif" w:eastAsia="Times New Roman" w:hAnsi="PT Astra Serif" w:cs="Arial"/>
          <w:bCs/>
          <w:sz w:val="28"/>
          <w:szCs w:val="28"/>
          <w:lang w:eastAsia="ru-RU"/>
        </w:rPr>
        <w:t xml:space="preserve">пункт 1 части 7 дополнить словами </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или жителей муниципального образования</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1.12.</w:t>
      </w:r>
      <w:r w:rsidRPr="004D4DBE">
        <w:rPr>
          <w:rFonts w:ascii="PT Astra Serif" w:eastAsia="Times New Roman" w:hAnsi="PT Astra Serif" w:cs="Arial"/>
          <w:sz w:val="28"/>
          <w:szCs w:val="28"/>
          <w:lang w:eastAsia="ru-RU"/>
        </w:rPr>
        <w:t xml:space="preserve"> В пункте 3 части 1 статьи 31 текст «</w:t>
      </w:r>
      <w:r w:rsidRPr="004D4DBE">
        <w:rPr>
          <w:rFonts w:ascii="PT Astra Serif" w:eastAsia="Times New Roman" w:hAnsi="PT Astra Serif" w:cs="Arial"/>
          <w:sz w:val="28"/>
          <w:szCs w:val="28"/>
          <w:lang w:eastAsia="zh-CN"/>
        </w:rPr>
        <w:t>6.2,</w:t>
      </w:r>
      <w:r w:rsidRPr="004D4DBE">
        <w:rPr>
          <w:rFonts w:ascii="PT Astra Serif" w:eastAsia="Times New Roman" w:hAnsi="PT Astra Serif" w:cs="Arial"/>
          <w:sz w:val="28"/>
          <w:szCs w:val="28"/>
          <w:lang w:eastAsia="ru-RU"/>
        </w:rPr>
        <w:t>» исключить.</w:t>
      </w:r>
    </w:p>
    <w:p w:rsidR="00670606" w:rsidRPr="004D4DBE" w:rsidRDefault="00670606" w:rsidP="00670606">
      <w:pPr>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1.11.</w:t>
      </w:r>
      <w:r w:rsidRPr="004D4DBE">
        <w:rPr>
          <w:rFonts w:ascii="PT Astra Serif" w:eastAsia="Times New Roman" w:hAnsi="PT Astra Serif" w:cs="Arial"/>
          <w:sz w:val="28"/>
          <w:szCs w:val="28"/>
          <w:lang w:eastAsia="ru-RU"/>
        </w:rPr>
        <w:t xml:space="preserve"> Статью 32 дополнить частью 3.1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«3.1.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 xml:space="preserve">1.13. </w:t>
      </w:r>
      <w:r w:rsidRPr="004D4DBE">
        <w:rPr>
          <w:rFonts w:ascii="PT Astra Serif" w:eastAsia="Times New Roman" w:hAnsi="PT Astra Serif" w:cs="Arial"/>
          <w:sz w:val="28"/>
          <w:szCs w:val="28"/>
          <w:lang w:eastAsia="ru-RU"/>
        </w:rPr>
        <w:t>Пункт 7 части 1 статьи 33 изложить в следующей редакции:</w:t>
      </w:r>
    </w:p>
    <w:p w:rsidR="00670606" w:rsidRPr="004D4DBE" w:rsidRDefault="00670606" w:rsidP="00670606">
      <w:pPr>
        <w:autoSpaceDE w:val="0"/>
        <w:autoSpaceDN w:val="0"/>
        <w:adjustRightInd w:val="0"/>
        <w:spacing w:after="0" w:line="240" w:lineRule="auto"/>
        <w:ind w:firstLine="709"/>
        <w:jc w:val="both"/>
        <w:rPr>
          <w:rFonts w:ascii="PT Astra Serif" w:hAnsi="PT Astra Serif" w:cs="Arial"/>
          <w:sz w:val="28"/>
          <w:szCs w:val="28"/>
        </w:rPr>
      </w:pPr>
      <w:r w:rsidRPr="004D4DBE">
        <w:rPr>
          <w:rFonts w:ascii="PT Astra Serif" w:eastAsia="Times New Roman" w:hAnsi="PT Astra Serif" w:cs="Arial"/>
          <w:sz w:val="28"/>
          <w:szCs w:val="28"/>
          <w:lang w:eastAsia="ru-RU"/>
        </w:rPr>
        <w:t xml:space="preserve">«7) </w:t>
      </w:r>
      <w:r w:rsidRPr="004D4DBE">
        <w:rPr>
          <w:rFonts w:ascii="PT Astra Serif" w:hAnsi="PT Astra Serif" w:cs="Arial"/>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1.14.</w:t>
      </w:r>
      <w:r w:rsidRPr="004D4DBE">
        <w:rPr>
          <w:rFonts w:ascii="PT Astra Serif" w:eastAsia="Times New Roman" w:hAnsi="PT Astra Serif" w:cs="Arial"/>
          <w:sz w:val="28"/>
          <w:szCs w:val="28"/>
          <w:lang w:eastAsia="ru-RU"/>
        </w:rPr>
        <w:t xml:space="preserve"> В части 1 статьи 36:</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а) пункт 9 изложить в следующей редакции:</w:t>
      </w:r>
    </w:p>
    <w:p w:rsidR="00670606" w:rsidRPr="004D4DBE" w:rsidRDefault="00670606" w:rsidP="00670606">
      <w:pPr>
        <w:autoSpaceDE w:val="0"/>
        <w:autoSpaceDN w:val="0"/>
        <w:adjustRightInd w:val="0"/>
        <w:spacing w:after="0" w:line="240" w:lineRule="auto"/>
        <w:ind w:firstLine="709"/>
        <w:jc w:val="both"/>
        <w:rPr>
          <w:rFonts w:ascii="PT Astra Serif" w:hAnsi="PT Astra Serif" w:cs="Arial"/>
          <w:sz w:val="28"/>
          <w:szCs w:val="28"/>
        </w:rPr>
      </w:pPr>
      <w:r w:rsidRPr="004D4DBE">
        <w:rPr>
          <w:rFonts w:ascii="PT Astra Serif" w:eastAsia="Times New Roman" w:hAnsi="PT Astra Serif" w:cs="Arial"/>
          <w:sz w:val="28"/>
          <w:szCs w:val="28"/>
          <w:lang w:eastAsia="ru-RU"/>
        </w:rPr>
        <w:t>«9)</w:t>
      </w:r>
      <w:r w:rsidRPr="004D4DBE">
        <w:rPr>
          <w:rFonts w:ascii="PT Astra Serif" w:hAnsi="PT Astra Serif" w:cs="Arial"/>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proofErr w:type="gramStart"/>
      <w:r w:rsidRPr="004D4DBE">
        <w:rPr>
          <w:rFonts w:ascii="PT Astra Serif" w:eastAsia="Times New Roman" w:hAnsi="PT Astra Serif" w:cs="Arial"/>
          <w:sz w:val="28"/>
          <w:szCs w:val="28"/>
          <w:lang w:eastAsia="ru-RU"/>
        </w:rPr>
        <w:t>б)в</w:t>
      </w:r>
      <w:proofErr w:type="gramEnd"/>
      <w:r w:rsidRPr="004D4DBE">
        <w:rPr>
          <w:rFonts w:ascii="PT Astra Serif" w:eastAsia="Times New Roman" w:hAnsi="PT Astra Serif" w:cs="Arial"/>
          <w:sz w:val="28"/>
          <w:szCs w:val="28"/>
          <w:lang w:eastAsia="ru-RU"/>
        </w:rPr>
        <w:t xml:space="preserve"> пункте 12 текст «</w:t>
      </w:r>
      <w:r w:rsidRPr="004D4DBE">
        <w:rPr>
          <w:rFonts w:ascii="PT Astra Serif" w:eastAsia="Times New Roman" w:hAnsi="PT Astra Serif" w:cs="Arial"/>
          <w:sz w:val="28"/>
          <w:szCs w:val="28"/>
          <w:lang w:eastAsia="zh-CN"/>
        </w:rPr>
        <w:t>6.2,</w:t>
      </w:r>
      <w:r w:rsidRPr="004D4DBE">
        <w:rPr>
          <w:rFonts w:ascii="PT Astra Serif" w:eastAsia="Times New Roman" w:hAnsi="PT Astra Serif" w:cs="Arial"/>
          <w:sz w:val="28"/>
          <w:szCs w:val="28"/>
          <w:lang w:eastAsia="ru-RU"/>
        </w:rPr>
        <w:t>» исключить.</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 xml:space="preserve">1.15. </w:t>
      </w:r>
      <w:r w:rsidRPr="004D4DBE">
        <w:rPr>
          <w:rFonts w:ascii="PT Astra Serif" w:eastAsia="Times New Roman" w:hAnsi="PT Astra Serif" w:cs="Arial"/>
          <w:sz w:val="28"/>
          <w:szCs w:val="28"/>
          <w:lang w:eastAsia="ru-RU"/>
        </w:rPr>
        <w:t>Часть 5 статьи 39.1 дополнить пунктом 4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hAnsi="PT Astra Serif" w:cs="Arial"/>
          <w:sz w:val="28"/>
          <w:szCs w:val="28"/>
        </w:rPr>
      </w:pPr>
      <w:r w:rsidRPr="004D4DBE">
        <w:rPr>
          <w:rFonts w:ascii="PT Astra Serif" w:eastAsia="Times New Roman" w:hAnsi="PT Astra Serif" w:cs="Arial"/>
          <w:sz w:val="28"/>
          <w:szCs w:val="28"/>
          <w:lang w:eastAsia="ru-RU"/>
        </w:rPr>
        <w:t xml:space="preserve">«4) </w:t>
      </w:r>
      <w:r w:rsidRPr="004D4DBE">
        <w:rPr>
          <w:rFonts w:ascii="PT Astra Serif" w:hAnsi="PT Astra Serif" w:cs="Arial"/>
          <w:sz w:val="28"/>
          <w:szCs w:val="28"/>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1.16.</w:t>
      </w:r>
      <w:r w:rsidRPr="004D4DBE">
        <w:rPr>
          <w:rFonts w:ascii="PT Astra Serif" w:eastAsia="Times New Roman" w:hAnsi="PT Astra Serif" w:cs="Arial"/>
          <w:sz w:val="28"/>
          <w:szCs w:val="28"/>
          <w:lang w:eastAsia="ru-RU"/>
        </w:rPr>
        <w:t xml:space="preserve"> В части 4 статьи 39.2:</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а) пункт 9 изложить в следующей редакции:</w:t>
      </w:r>
    </w:p>
    <w:p w:rsidR="00670606" w:rsidRPr="004D4DBE" w:rsidRDefault="00670606" w:rsidP="00670606">
      <w:pPr>
        <w:autoSpaceDE w:val="0"/>
        <w:autoSpaceDN w:val="0"/>
        <w:adjustRightInd w:val="0"/>
        <w:spacing w:after="0" w:line="240" w:lineRule="auto"/>
        <w:ind w:firstLine="709"/>
        <w:jc w:val="both"/>
        <w:rPr>
          <w:rFonts w:ascii="PT Astra Serif" w:hAnsi="PT Astra Serif" w:cs="Arial"/>
          <w:sz w:val="28"/>
          <w:szCs w:val="28"/>
        </w:rPr>
      </w:pPr>
      <w:r w:rsidRPr="004D4DBE">
        <w:rPr>
          <w:rFonts w:ascii="PT Astra Serif" w:eastAsia="Times New Roman" w:hAnsi="PT Astra Serif" w:cs="Arial"/>
          <w:sz w:val="28"/>
          <w:szCs w:val="28"/>
          <w:lang w:eastAsia="ru-RU"/>
        </w:rPr>
        <w:t xml:space="preserve">«9) </w:t>
      </w:r>
      <w:r w:rsidRPr="004D4DBE">
        <w:rPr>
          <w:rFonts w:ascii="PT Astra Serif" w:hAnsi="PT Astra Serif" w:cs="Arial"/>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б) в пункте 11 текст «</w:t>
      </w:r>
      <w:r w:rsidRPr="004D4DBE">
        <w:rPr>
          <w:rFonts w:ascii="PT Astra Serif" w:eastAsia="Times New Roman" w:hAnsi="PT Astra Serif" w:cs="Arial"/>
          <w:sz w:val="28"/>
          <w:szCs w:val="28"/>
          <w:lang w:eastAsia="zh-CN"/>
        </w:rPr>
        <w:t>6.2,</w:t>
      </w:r>
      <w:r w:rsidRPr="004D4DBE">
        <w:rPr>
          <w:rFonts w:ascii="PT Astra Serif" w:eastAsia="Times New Roman" w:hAnsi="PT Astra Serif" w:cs="Arial"/>
          <w:sz w:val="28"/>
          <w:szCs w:val="28"/>
          <w:lang w:eastAsia="ru-RU"/>
        </w:rPr>
        <w:t>» исключить.</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1.17.</w:t>
      </w:r>
      <w:r w:rsidRPr="004D4DBE">
        <w:rPr>
          <w:rFonts w:ascii="PT Astra Serif" w:eastAsia="Times New Roman" w:hAnsi="PT Astra Serif" w:cs="Arial"/>
          <w:sz w:val="28"/>
          <w:szCs w:val="28"/>
          <w:lang w:eastAsia="ru-RU"/>
        </w:rPr>
        <w:t xml:space="preserve"> Часть 1 статьи 47 дополнить текстом «в порядке правотворческой инициативы».</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1.18.</w:t>
      </w:r>
      <w:r w:rsidRPr="004D4DBE">
        <w:rPr>
          <w:rFonts w:ascii="PT Astra Serif" w:eastAsia="Times New Roman" w:hAnsi="PT Astra Serif" w:cs="Arial"/>
          <w:sz w:val="28"/>
          <w:szCs w:val="28"/>
          <w:lang w:eastAsia="ru-RU"/>
        </w:rPr>
        <w:t xml:space="preserve"> В статье 58:</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а) в части 1 после слов «населенного пункта» дополнить словами «(либо части его территории)»;</w:t>
      </w:r>
    </w:p>
    <w:p w:rsidR="00670606" w:rsidRPr="004D4DBE" w:rsidRDefault="00670606" w:rsidP="00670606">
      <w:pPr>
        <w:suppressAutoHyphens/>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б) в части 2 текст «пунктом 4.1.» заменить текстом «пунктами 4.1 и 4.3».</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
          <w:sz w:val="28"/>
          <w:szCs w:val="28"/>
          <w:lang w:eastAsia="ru-RU"/>
        </w:rPr>
        <w:t xml:space="preserve">1.19. </w:t>
      </w:r>
      <w:r w:rsidRPr="004D4DBE">
        <w:rPr>
          <w:rFonts w:ascii="PT Astra Serif" w:eastAsia="Times New Roman" w:hAnsi="PT Astra Serif" w:cs="Arial"/>
          <w:sz w:val="28"/>
          <w:szCs w:val="28"/>
          <w:lang w:eastAsia="ru-RU"/>
        </w:rPr>
        <w:t>Ввести</w:t>
      </w:r>
      <w:r w:rsidRPr="004D4DBE">
        <w:rPr>
          <w:rFonts w:ascii="PT Astra Serif" w:eastAsia="Times New Roman" w:hAnsi="PT Astra Serif" w:cs="Arial"/>
          <w:b/>
          <w:sz w:val="28"/>
          <w:szCs w:val="28"/>
          <w:lang w:eastAsia="ru-RU"/>
        </w:rPr>
        <w:t xml:space="preserve"> </w:t>
      </w:r>
      <w:r w:rsidRPr="004D4DBE">
        <w:rPr>
          <w:rFonts w:ascii="PT Astra Serif" w:eastAsia="Times New Roman" w:hAnsi="PT Astra Serif" w:cs="Arial"/>
          <w:sz w:val="28"/>
          <w:szCs w:val="28"/>
          <w:lang w:eastAsia="ru-RU"/>
        </w:rPr>
        <w:t>статью 58.1 следующего содержания: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sz w:val="28"/>
          <w:szCs w:val="28"/>
          <w:lang w:eastAsia="ru-RU"/>
        </w:rPr>
        <w:t>«</w:t>
      </w:r>
      <w:r w:rsidRPr="004D4DBE">
        <w:rPr>
          <w:rFonts w:ascii="PT Astra Serif" w:eastAsia="Times New Roman" w:hAnsi="PT Astra Serif" w:cs="Arial"/>
          <w:bCs/>
          <w:sz w:val="28"/>
          <w:szCs w:val="28"/>
          <w:lang w:eastAsia="ru-RU"/>
        </w:rPr>
        <w:t>Статья 58.1 Финансовое и иное обеспечение реализации инициативных проектов</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70606" w:rsidRPr="004D4DBE" w:rsidRDefault="00670606" w:rsidP="00670606">
      <w:pPr>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4D4DBE">
        <w:rPr>
          <w:rFonts w:ascii="PT Astra Serif" w:eastAsia="Times New Roman" w:hAnsi="PT Astra Serif" w:cs="Arial"/>
          <w:bCs/>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rsidR="00670606" w:rsidRPr="004D4DBE" w:rsidRDefault="00670606" w:rsidP="00670606">
      <w:pPr>
        <w:autoSpaceDE w:val="0"/>
        <w:autoSpaceDN w:val="0"/>
        <w:adjustRightInd w:val="0"/>
        <w:spacing w:after="0" w:line="240" w:lineRule="auto"/>
        <w:ind w:firstLine="540"/>
        <w:jc w:val="both"/>
        <w:rPr>
          <w:rFonts w:ascii="PT Astra Serif" w:eastAsia="Times New Roman" w:hAnsi="PT Astra Serif" w:cs="Arial"/>
          <w:color w:val="000000"/>
          <w:sz w:val="28"/>
          <w:szCs w:val="28"/>
          <w:lang w:eastAsia="ru-RU"/>
        </w:rPr>
      </w:pPr>
      <w:r w:rsidRPr="004D4DBE">
        <w:rPr>
          <w:rFonts w:ascii="PT Astra Serif" w:eastAsia="Times New Roman" w:hAnsi="PT Astra Serif" w:cs="Arial"/>
          <w:bCs/>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4D4DBE">
        <w:rPr>
          <w:rFonts w:ascii="PT Astra Serif" w:eastAsia="Times New Roman" w:hAnsi="PT Astra Serif" w:cs="Arial"/>
          <w:sz w:val="28"/>
          <w:szCs w:val="28"/>
          <w:lang w:eastAsia="ru-RU"/>
        </w:rPr>
        <w:t>»</w:t>
      </w:r>
      <w:r w:rsidRPr="004D4DBE">
        <w:rPr>
          <w:rFonts w:ascii="PT Astra Serif" w:eastAsia="Times New Roman" w:hAnsi="PT Astra Serif" w:cs="Arial"/>
          <w:color w:val="000000"/>
          <w:sz w:val="28"/>
          <w:szCs w:val="28"/>
          <w:lang w:eastAsia="ru-RU"/>
        </w:rPr>
        <w:t>.</w:t>
      </w:r>
    </w:p>
    <w:p w:rsidR="00670606" w:rsidRPr="004D4DBE" w:rsidRDefault="00670606" w:rsidP="00670606">
      <w:pPr>
        <w:autoSpaceDE w:val="0"/>
        <w:autoSpaceDN w:val="0"/>
        <w:adjustRightInd w:val="0"/>
        <w:spacing w:after="0" w:line="240" w:lineRule="auto"/>
        <w:ind w:firstLine="709"/>
        <w:jc w:val="both"/>
        <w:rPr>
          <w:rFonts w:ascii="PT Astra Serif" w:hAnsi="PT Astra Serif" w:cs="Arial"/>
          <w:sz w:val="28"/>
          <w:szCs w:val="28"/>
        </w:rPr>
      </w:pPr>
      <w:r w:rsidRPr="004D4DBE">
        <w:rPr>
          <w:rFonts w:ascii="PT Astra Serif" w:eastAsia="Times New Roman" w:hAnsi="PT Astra Serif" w:cs="Arial"/>
          <w:b/>
          <w:color w:val="000000"/>
          <w:sz w:val="28"/>
          <w:szCs w:val="28"/>
          <w:lang w:eastAsia="ru-RU"/>
        </w:rPr>
        <w:t>1.20.</w:t>
      </w:r>
      <w:r w:rsidRPr="004D4DBE">
        <w:rPr>
          <w:rFonts w:ascii="PT Astra Serif" w:eastAsia="Times New Roman" w:hAnsi="PT Astra Serif" w:cs="Arial"/>
          <w:color w:val="000000"/>
          <w:sz w:val="28"/>
          <w:szCs w:val="28"/>
          <w:lang w:eastAsia="ru-RU"/>
        </w:rPr>
        <w:t xml:space="preserve"> В части 2 статьи 66 текст «его» исключить, дополнить текстом «</w:t>
      </w:r>
      <w:r w:rsidRPr="004D4DBE">
        <w:rPr>
          <w:rFonts w:ascii="PT Astra Serif" w:hAnsi="PT Astra Serif" w:cs="Arial"/>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0606" w:rsidRPr="004D4DBE" w:rsidRDefault="00670606" w:rsidP="00670606">
      <w:pPr>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color w:val="000000"/>
          <w:sz w:val="28"/>
          <w:szCs w:val="28"/>
          <w:lang w:eastAsia="ru-RU"/>
        </w:rPr>
        <w:t xml:space="preserve">2. Направить настоящее решение </w:t>
      </w:r>
      <w:r w:rsidRPr="004D4DBE">
        <w:rPr>
          <w:rFonts w:ascii="PT Astra Serif" w:eastAsia="Times New Roman" w:hAnsi="PT Astra Serif" w:cs="Arial"/>
          <w:sz w:val="28"/>
          <w:szCs w:val="28"/>
          <w:lang w:eastAsia="ru-RU"/>
        </w:rPr>
        <w:t>в Управление Министерства юстиции Российской Федерации по Тульской области</w:t>
      </w:r>
      <w:r w:rsidRPr="004D4DBE">
        <w:rPr>
          <w:rFonts w:ascii="PT Astra Serif" w:eastAsia="Times New Roman" w:hAnsi="PT Astra Serif" w:cs="Arial"/>
          <w:color w:val="000000"/>
          <w:sz w:val="28"/>
          <w:szCs w:val="28"/>
          <w:lang w:eastAsia="ru-RU"/>
        </w:rPr>
        <w:t xml:space="preserve"> для государственной регистрации и официального опубликования (обнародования) по портале Минюста России</w:t>
      </w:r>
      <w:r w:rsidRPr="004D4DBE">
        <w:rPr>
          <w:rFonts w:ascii="PT Astra Serif" w:eastAsia="Times New Roman" w:hAnsi="PT Astra Serif" w:cs="Arial"/>
          <w:sz w:val="28"/>
          <w:szCs w:val="28"/>
          <w:lang w:eastAsia="ru-RU"/>
        </w:rPr>
        <w:t xml:space="preserve">. </w:t>
      </w:r>
    </w:p>
    <w:p w:rsidR="00670606" w:rsidRPr="004D4DBE" w:rsidRDefault="00670606" w:rsidP="00670606">
      <w:pPr>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3. Настоящее решение опубликовать в газете «Маяк. Киреевский район» ГУ ТО «Издательское агентство «Регион 71» после его государственной регистрации в Управлении Министерства юстиции Российской Федерации по Тульской области.</w:t>
      </w:r>
    </w:p>
    <w:p w:rsidR="00670606" w:rsidRPr="004D4DBE" w:rsidRDefault="00670606" w:rsidP="00670606">
      <w:pPr>
        <w:spacing w:after="0" w:line="240" w:lineRule="auto"/>
        <w:ind w:firstLine="709"/>
        <w:jc w:val="both"/>
        <w:rPr>
          <w:rFonts w:ascii="PT Astra Serif" w:eastAsia="Times New Roman" w:hAnsi="PT Astra Serif" w:cs="Arial"/>
          <w:sz w:val="28"/>
          <w:szCs w:val="28"/>
          <w:lang w:eastAsia="ru-RU"/>
        </w:rPr>
      </w:pPr>
      <w:r w:rsidRPr="004D4DBE">
        <w:rPr>
          <w:rFonts w:ascii="PT Astra Serif" w:eastAsia="Times New Roman" w:hAnsi="PT Astra Serif" w:cs="Arial"/>
          <w:sz w:val="28"/>
          <w:szCs w:val="28"/>
          <w:lang w:eastAsia="ru-RU"/>
        </w:rPr>
        <w:t>4. Настоящее решение вступает в силу со дня официального опубликования.</w:t>
      </w:r>
    </w:p>
    <w:p w:rsidR="00670606" w:rsidRPr="004D4DBE" w:rsidRDefault="00670606" w:rsidP="00670606">
      <w:pPr>
        <w:spacing w:after="0" w:line="240" w:lineRule="auto"/>
        <w:ind w:firstLine="709"/>
        <w:jc w:val="both"/>
        <w:rPr>
          <w:rFonts w:ascii="PT Astra Serif" w:eastAsia="Times New Roman" w:hAnsi="PT Astra Serif" w:cs="Arial"/>
          <w:sz w:val="28"/>
          <w:szCs w:val="28"/>
          <w:lang w:eastAsia="ru-RU"/>
        </w:rPr>
      </w:pPr>
    </w:p>
    <w:p w:rsidR="00670606" w:rsidRPr="004D4DBE" w:rsidRDefault="00670606" w:rsidP="00670606">
      <w:pPr>
        <w:spacing w:after="0" w:line="240" w:lineRule="auto"/>
        <w:ind w:firstLine="709"/>
        <w:jc w:val="both"/>
        <w:rPr>
          <w:rFonts w:ascii="PT Astra Serif" w:eastAsia="Times New Roman" w:hAnsi="PT Astra Serif" w:cs="Arial"/>
          <w:sz w:val="28"/>
          <w:szCs w:val="28"/>
          <w:lang w:eastAsia="ru-RU"/>
        </w:rPr>
      </w:pPr>
    </w:p>
    <w:p w:rsidR="00670606" w:rsidRPr="004D4DBE" w:rsidRDefault="00670606" w:rsidP="00670606">
      <w:pPr>
        <w:spacing w:after="0" w:line="240" w:lineRule="auto"/>
        <w:rPr>
          <w:rFonts w:ascii="PT Astra Serif" w:eastAsia="Times New Roman" w:hAnsi="PT Astra Serif" w:cs="Arial"/>
          <w:b/>
          <w:sz w:val="28"/>
          <w:szCs w:val="28"/>
          <w:lang w:eastAsia="ru-RU"/>
        </w:rPr>
      </w:pPr>
      <w:r w:rsidRPr="004D4DBE">
        <w:rPr>
          <w:rFonts w:ascii="PT Astra Serif" w:eastAsia="Times New Roman" w:hAnsi="PT Astra Serif" w:cs="Arial"/>
          <w:b/>
          <w:sz w:val="28"/>
          <w:szCs w:val="28"/>
          <w:lang w:eastAsia="ru-RU"/>
        </w:rPr>
        <w:t>Глава муниципального образования</w:t>
      </w:r>
    </w:p>
    <w:p w:rsidR="00670606" w:rsidRPr="004D4DBE" w:rsidRDefault="00670606" w:rsidP="00670606">
      <w:pPr>
        <w:shd w:val="clear" w:color="auto" w:fill="FFFFFF"/>
        <w:spacing w:after="0" w:line="240" w:lineRule="auto"/>
        <w:ind w:right="4"/>
        <w:rPr>
          <w:rFonts w:ascii="PT Astra Serif" w:eastAsia="Times New Roman" w:hAnsi="PT Astra Serif" w:cs="Arial"/>
          <w:sz w:val="28"/>
          <w:szCs w:val="28"/>
          <w:lang w:eastAsia="ru-RU"/>
        </w:rPr>
      </w:pPr>
      <w:r w:rsidRPr="004D4DBE">
        <w:rPr>
          <w:rFonts w:ascii="PT Astra Serif" w:eastAsia="Times New Roman" w:hAnsi="PT Astra Serif" w:cs="Arial"/>
          <w:b/>
          <w:sz w:val="28"/>
          <w:szCs w:val="28"/>
          <w:lang w:eastAsia="ru-RU"/>
        </w:rPr>
        <w:t>Бородинское</w:t>
      </w:r>
      <w:r w:rsidRPr="004D4DBE">
        <w:rPr>
          <w:rFonts w:ascii="PT Astra Serif" w:eastAsia="Times New Roman" w:hAnsi="PT Astra Serif" w:cs="Arial"/>
          <w:sz w:val="28"/>
          <w:szCs w:val="28"/>
          <w:lang w:eastAsia="ru-RU"/>
        </w:rPr>
        <w:t xml:space="preserve"> </w:t>
      </w:r>
      <w:r w:rsidRPr="004D4DBE">
        <w:rPr>
          <w:rFonts w:ascii="PT Astra Serif" w:eastAsia="Times New Roman" w:hAnsi="PT Astra Serif" w:cs="Arial"/>
          <w:b/>
          <w:sz w:val="28"/>
          <w:szCs w:val="28"/>
          <w:lang w:eastAsia="ru-RU"/>
        </w:rPr>
        <w:t>Киреевского района                                                     А.Ю. Бычков</w:t>
      </w:r>
    </w:p>
    <w:p w:rsidR="00670606" w:rsidRPr="004D4DBE" w:rsidRDefault="00670606" w:rsidP="00670606">
      <w:pPr>
        <w:tabs>
          <w:tab w:val="left" w:pos="3261"/>
          <w:tab w:val="left" w:pos="3402"/>
          <w:tab w:val="left" w:pos="3686"/>
          <w:tab w:val="left" w:pos="8222"/>
        </w:tabs>
        <w:spacing w:after="0" w:line="240" w:lineRule="auto"/>
        <w:ind w:left="697"/>
        <w:jc w:val="center"/>
        <w:rPr>
          <w:rFonts w:ascii="PT Astra Serif" w:eastAsia="Times New Roman" w:hAnsi="PT Astra Serif" w:cs="Arial"/>
          <w:sz w:val="28"/>
          <w:szCs w:val="28"/>
          <w:lang w:eastAsia="ru-RU"/>
        </w:rPr>
      </w:pPr>
    </w:p>
    <w:p w:rsidR="00ED6151" w:rsidRPr="004D4DBE" w:rsidRDefault="00ED6151">
      <w:pPr>
        <w:rPr>
          <w:rFonts w:ascii="PT Astra Serif" w:hAnsi="PT Astra Serif"/>
          <w:sz w:val="28"/>
          <w:szCs w:val="28"/>
        </w:rPr>
      </w:pPr>
    </w:p>
    <w:sectPr w:rsidR="00ED6151" w:rsidRPr="004D4DBE" w:rsidSect="004D4DBE">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06"/>
    <w:rsid w:val="004D4DBE"/>
    <w:rsid w:val="006501BF"/>
    <w:rsid w:val="00670606"/>
    <w:rsid w:val="00697915"/>
    <w:rsid w:val="00963B90"/>
    <w:rsid w:val="00C13A2A"/>
    <w:rsid w:val="00ED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3A0DA-E774-460C-9066-3C9292BF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D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4DBE"/>
    <w:rPr>
      <w:rFonts w:ascii="Segoe UI" w:hAnsi="Segoe UI" w:cs="Segoe UI"/>
      <w:sz w:val="18"/>
      <w:szCs w:val="18"/>
    </w:rPr>
  </w:style>
  <w:style w:type="paragraph" w:styleId="a5">
    <w:name w:val="Subtitle"/>
    <w:basedOn w:val="a"/>
    <w:next w:val="a"/>
    <w:link w:val="a6"/>
    <w:uiPriority w:val="11"/>
    <w:qFormat/>
    <w:rsid w:val="006501BF"/>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6501BF"/>
    <w:rPr>
      <w:rFonts w:eastAsiaTheme="minorEastAsia"/>
      <w:color w:val="5A5A5A" w:themeColor="text1" w:themeTint="A5"/>
      <w:spacing w:val="15"/>
    </w:rPr>
  </w:style>
  <w:style w:type="paragraph" w:styleId="a7">
    <w:name w:val="Title"/>
    <w:basedOn w:val="a"/>
    <w:next w:val="a"/>
    <w:link w:val="a8"/>
    <w:uiPriority w:val="10"/>
    <w:qFormat/>
    <w:rsid w:val="006501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6501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3541</Words>
  <Characters>20187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1</cp:lastModifiedBy>
  <cp:revision>2</cp:revision>
  <cp:lastPrinted>2021-10-01T15:22:00Z</cp:lastPrinted>
  <dcterms:created xsi:type="dcterms:W3CDTF">2025-04-23T09:42:00Z</dcterms:created>
  <dcterms:modified xsi:type="dcterms:W3CDTF">2025-04-23T09:42:00Z</dcterms:modified>
</cp:coreProperties>
</file>