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8E7D01" w:rsidRPr="00D13CF3">
        <w:tc>
          <w:tcPr>
            <w:tcW w:w="9571" w:type="dxa"/>
          </w:tcPr>
          <w:p w:rsidR="008E7D01" w:rsidRPr="00D13CF3" w:rsidRDefault="008E7D01" w:rsidP="00D77895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0" w:name="_GoBack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187209">
              <w:tc>
                <w:tcPr>
                  <w:tcW w:w="4735" w:type="dxa"/>
                </w:tcPr>
                <w:p w:rsidR="008E7D01" w:rsidRPr="00DD4392" w:rsidRDefault="008E7D01" w:rsidP="005F59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</w:t>
                  </w:r>
                  <w:r w:rsidR="005F59BC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23</w:t>
                  </w:r>
                  <w:r w:rsidR="00D153F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.07.2021</w:t>
                  </w:r>
                </w:p>
              </w:tc>
              <w:tc>
                <w:tcPr>
                  <w:tcW w:w="4620" w:type="dxa"/>
                </w:tcPr>
                <w:p w:rsidR="008E7D01" w:rsidRPr="00DD4392" w:rsidRDefault="008E7D01" w:rsidP="00D15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 w:rsidR="00D153F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55</w:t>
                  </w:r>
                </w:p>
              </w:tc>
            </w:tr>
          </w:tbl>
          <w:p w:rsidR="008E7D01" w:rsidRPr="00D13CF3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8E7D01" w:rsidRPr="00D13CF3">
        <w:tc>
          <w:tcPr>
            <w:tcW w:w="9571" w:type="dxa"/>
          </w:tcPr>
          <w:p w:rsidR="008E7D01" w:rsidRPr="00D13CF3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3D44AD" w:rsidRDefault="008E7D01" w:rsidP="0058529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8E7D01" w:rsidRPr="00D13CF3" w:rsidTr="005F59BC">
        <w:tc>
          <w:tcPr>
            <w:tcW w:w="9286" w:type="dxa"/>
          </w:tcPr>
          <w:p w:rsidR="008E7D01" w:rsidRPr="003D44AD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</w:t>
            </w:r>
          </w:p>
          <w:p w:rsidR="008E7D01" w:rsidRPr="003D44AD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«Обеспечение деятельности администрации муниципального образования Бородинское Киреевского района на 2020-2023 г.г.»</w:t>
            </w:r>
          </w:p>
        </w:tc>
      </w:tr>
      <w:bookmarkEnd w:id="0"/>
    </w:tbl>
    <w:p w:rsidR="008E7D01" w:rsidRPr="003D44AD" w:rsidRDefault="008E7D01" w:rsidP="0048147C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3D44AD" w:rsidRDefault="008E7D01" w:rsidP="0048147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Pr="003D44AD" w:rsidRDefault="008E7D01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3D44AD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«Обеспечение деятельности администрации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Бородинское Киреевского района на 2020-2023 г.г.» следующие изменения:</w:t>
      </w:r>
    </w:p>
    <w:p w:rsidR="008E7D01" w:rsidRPr="003D44AD" w:rsidRDefault="008E7D01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1) в Паспорте Программы раздел «Объемы бюджетных ассигнований и источники финансирования программы» изложить в следующей редакции:</w:t>
      </w: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Объемы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бюджетных ассигнований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Источниками финансирования программы являются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средства бюджета муниципального образования Бородинское Киреевского района.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="004B705B">
              <w:rPr>
                <w:rFonts w:ascii="PT Astra Serif" w:hAnsi="PT Astra Serif" w:cs="PT Astra Serif"/>
                <w:sz w:val="28"/>
                <w:szCs w:val="28"/>
              </w:rPr>
              <w:t>37 663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3131 тыс. руб., в том числе по годам: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6103A">
              <w:rPr>
                <w:rFonts w:ascii="PT Astra Serif" w:hAnsi="PT Astra Serif" w:cs="PT Astra Serif"/>
                <w:sz w:val="28"/>
                <w:szCs w:val="28"/>
              </w:rPr>
              <w:t xml:space="preserve"> 2020 год -  7 403,48131 тыс. 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2021год – 10 </w:t>
            </w:r>
            <w:r w:rsidR="00CF6FEF" w:rsidRPr="00CF6FEF">
              <w:rPr>
                <w:rFonts w:ascii="PT Astra Serif" w:hAnsi="PT Astra Serif" w:cs="PT Astra Serif"/>
                <w:sz w:val="28"/>
                <w:szCs w:val="28"/>
              </w:rPr>
              <w:t>118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,65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10 070,85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 2023 год – 10 070,85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3 965,91398 тыс. руб. в том числе по годам:</w:t>
            </w:r>
          </w:p>
          <w:p w:rsidR="008E7D01" w:rsidRPr="00C119B7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119B7">
              <w:rPr>
                <w:rFonts w:ascii="PT Astra Serif" w:hAnsi="PT Astra Serif" w:cs="PT Astra Serif"/>
                <w:sz w:val="28"/>
                <w:szCs w:val="28"/>
              </w:rPr>
              <w:t>2020 год -  936,33398 тыс. 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 год – 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2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31 </w:t>
            </w:r>
            <w:r w:rsidR="00D3450D">
              <w:rPr>
                <w:rFonts w:ascii="PT Astra Serif" w:hAnsi="PT Astra Serif" w:cs="PT Astra Serif"/>
                <w:sz w:val="28"/>
                <w:szCs w:val="28"/>
              </w:rPr>
              <w:t>657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7733 тыс. руб., в том числе по годам:</w:t>
            </w:r>
          </w:p>
          <w:p w:rsidR="008E7D01" w:rsidRPr="00C119B7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 w:rsidRPr="00C119B7">
              <w:rPr>
                <w:rFonts w:ascii="PT Astra Serif" w:hAnsi="PT Astra Serif" w:cs="PT Astra Serif"/>
                <w:sz w:val="28"/>
                <w:szCs w:val="28"/>
              </w:rPr>
              <w:t>2020 год -  6 033,30733 тыс. 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 год -  8 </w:t>
            </w:r>
            <w:r w:rsidR="00CF6FEF" w:rsidRPr="00CF6FEF">
              <w:rPr>
                <w:rFonts w:ascii="PT Astra Serif" w:hAnsi="PT Astra Serif" w:cs="PT Astra Serif"/>
                <w:sz w:val="28"/>
                <w:szCs w:val="28"/>
              </w:rPr>
              <w:t>57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 xml:space="preserve">3,19 тыс. руб.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8 525,39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8 525,39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3 – 219,9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– 48,0   тыс.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 год -  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– 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4 – 300,0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– 0,0 тыс. 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2021год -  100,0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100,0 тыс.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100,0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5 – 1 520,74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-  385,84 тыс.</w:t>
            </w:r>
            <w:r w:rsidR="00C5507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CF6FE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C5507D">
              <w:rPr>
                <w:rFonts w:ascii="PT Astra Serif" w:hAnsi="PT Astra Serif" w:cs="PT Astra Serif"/>
                <w:color w:val="FF0000"/>
                <w:sz w:val="28"/>
                <w:szCs w:val="28"/>
              </w:rPr>
              <w:t> </w:t>
            </w:r>
            <w:r w:rsidRPr="00CF6FEF">
              <w:rPr>
                <w:rFonts w:ascii="PT Astra Serif" w:hAnsi="PT Astra Serif" w:cs="PT Astra Serif"/>
                <w:sz w:val="28"/>
                <w:szCs w:val="28"/>
              </w:rPr>
              <w:t>2021 год – 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3D44AD" w:rsidRDefault="008E7D01" w:rsidP="00C51F83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3D44AD" w:rsidRDefault="008E7D01" w:rsidP="00C51F83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color w:val="483B3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2) Раздел «</w:t>
      </w:r>
      <w:r w:rsidRPr="003D44AD">
        <w:rPr>
          <w:rFonts w:ascii="PT Astra Serif" w:hAnsi="PT Astra Serif" w:cs="PT Astra Serif"/>
          <w:color w:val="483B3F"/>
          <w:sz w:val="28"/>
          <w:szCs w:val="28"/>
        </w:rPr>
        <w:t>Обоснование ресурсного обеспечения</w:t>
      </w:r>
      <w:r>
        <w:rPr>
          <w:rFonts w:ascii="PT Astra Serif" w:hAnsi="PT Astra Serif" w:cs="PT Astra Serif"/>
          <w:color w:val="483B3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color w:val="483B3F"/>
          <w:sz w:val="28"/>
          <w:szCs w:val="28"/>
        </w:rPr>
        <w:t>муниципальной Программы» изложить в следующей редакции:</w:t>
      </w:r>
    </w:p>
    <w:p w:rsidR="008E7D01" w:rsidRPr="003D44AD" w:rsidRDefault="008E7D01" w:rsidP="00585292">
      <w:pP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color w:val="483B3F"/>
          <w:sz w:val="28"/>
          <w:szCs w:val="28"/>
        </w:rPr>
        <w:t>Финансирование программных мероприятий предусматривается осуществлять за счет средств местного бюджета</w:t>
      </w:r>
      <w:r w:rsidRPr="003D44AD">
        <w:rPr>
          <w:rFonts w:ascii="PT Astra Serif" w:hAnsi="PT Astra Serif" w:cs="PT Astra Serif"/>
          <w:sz w:val="28"/>
          <w:szCs w:val="28"/>
        </w:rPr>
        <w:t xml:space="preserve"> «</w:t>
      </w:r>
    </w:p>
    <w:p w:rsidR="008E7D01" w:rsidRPr="003D44AD" w:rsidRDefault="008E7D01" w:rsidP="005852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 w:rsidRPr="003D44AD">
        <w:rPr>
          <w:rFonts w:ascii="PT Astra Serif" w:hAnsi="PT Astra Serif" w:cs="PT Astra Serif"/>
          <w:color w:val="000000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</w:p>
    <w:p w:rsidR="008E7D01" w:rsidRPr="003D44AD" w:rsidRDefault="008E7D01" w:rsidP="005852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8E7D01" w:rsidRPr="00D13CF3">
        <w:trPr>
          <w:trHeight w:val="427"/>
          <w:tblHeader/>
        </w:trPr>
        <w:tc>
          <w:tcPr>
            <w:tcW w:w="3828" w:type="dxa"/>
            <w:vMerge w:val="restart"/>
          </w:tcPr>
          <w:p w:rsidR="008E7D01" w:rsidRPr="003D44AD" w:rsidRDefault="008E7D01" w:rsidP="00585292">
            <w:pPr>
              <w:widowControl w:val="0"/>
              <w:suppressAutoHyphens/>
              <w:spacing w:after="0"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5953" w:type="dxa"/>
            <w:gridSpan w:val="4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8E7D01" w:rsidRPr="00D13CF3">
        <w:trPr>
          <w:trHeight w:val="330"/>
          <w:tblHeader/>
        </w:trPr>
        <w:tc>
          <w:tcPr>
            <w:tcW w:w="3828" w:type="dxa"/>
            <w:vMerge/>
            <w:vAlign w:val="center"/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2023 год</w:t>
            </w:r>
          </w:p>
        </w:tc>
      </w:tr>
      <w:tr w:rsidR="008E7D01" w:rsidRPr="00D13CF3">
        <w:trPr>
          <w:tblHeader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333333"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7 403,48131</w:t>
            </w:r>
          </w:p>
        </w:tc>
        <w:tc>
          <w:tcPr>
            <w:tcW w:w="1417" w:type="dxa"/>
          </w:tcPr>
          <w:p w:rsidR="008E7D01" w:rsidRPr="00625843" w:rsidRDefault="00C5507D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10 118,65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главы администрации муниципального 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lastRenderedPageBreak/>
              <w:t>936,33398</w:t>
            </w:r>
          </w:p>
        </w:tc>
        <w:tc>
          <w:tcPr>
            <w:tcW w:w="1417" w:type="dxa"/>
          </w:tcPr>
          <w:p w:rsidR="008E7D01" w:rsidRPr="00625843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936,33398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8E7D01" w:rsidRPr="00D13CF3">
        <w:trPr>
          <w:trHeight w:val="47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6 033,30733</w:t>
            </w:r>
          </w:p>
        </w:tc>
        <w:tc>
          <w:tcPr>
            <w:tcW w:w="1417" w:type="dxa"/>
          </w:tcPr>
          <w:p w:rsidR="008E7D01" w:rsidRPr="00625843" w:rsidRDefault="00C5507D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8 573,190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</w:tr>
      <w:tr w:rsidR="008E7D01" w:rsidRPr="00D13CF3">
        <w:trPr>
          <w:trHeight w:val="47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5 036,21362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25843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</w:tr>
      <w:tr w:rsidR="008E7D01" w:rsidRPr="00D13CF3">
        <w:trPr>
          <w:trHeight w:val="545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28,005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21,2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</w:tr>
      <w:tr w:rsidR="008E7D01" w:rsidRPr="00D13CF3">
        <w:trPr>
          <w:trHeight w:val="360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138,25706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</w:tr>
      <w:tr w:rsidR="008E7D01" w:rsidRPr="00D13CF3">
        <w:trPr>
          <w:trHeight w:val="360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49,627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Коммунальные услуги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227,41748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Содержание имущества </w:t>
            </w: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администрации (техническое обслуживание газового оборудования, ремонт оргтехники, заправка картриджей, ремонт кабинетов администрации)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73,14517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267,35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736,1</w:t>
            </w:r>
          </w:p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436,1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244,5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257,75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215,0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315,0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333333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12,892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625843" w:rsidRDefault="007F61E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752,1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400,0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223,25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373,9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3 - Создание резервного фонда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Резервный фонд администрации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8E7D01" w:rsidRPr="00D13CF3">
        <w:trPr>
          <w:trHeight w:val="2565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 xml:space="preserve">Подпрограмма 4 - 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Межбюджетные трансферты, передаваемые  из бюджета поселения  в соответствии с заключенными соглашениями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  <w:p w:rsidR="008E7D01" w:rsidRPr="00625843" w:rsidRDefault="008E7D0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8E7D01" w:rsidRPr="00D13CF3">
        <w:trPr>
          <w:trHeight w:val="33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625843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8E7D01" w:rsidRPr="00D13CF3">
        <w:trPr>
          <w:trHeight w:val="48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625843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  <w:tr w:rsidR="008E7D01" w:rsidRPr="00D13CF3">
        <w:trPr>
          <w:trHeight w:val="48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625843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625843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</w:tbl>
    <w:p w:rsidR="008E7D01" w:rsidRPr="003D44AD" w:rsidRDefault="008E7D01" w:rsidP="00C51F83">
      <w:pPr>
        <w:widowControl w:val="0"/>
        <w:suppressAutoHyphens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Объемы финансирования Программы носят прогнозный  характер и подлежат уточнению в установленном законодательством Российской Федерации порядке».</w:t>
      </w:r>
    </w:p>
    <w:p w:rsidR="008E7D01" w:rsidRPr="00600FA8" w:rsidRDefault="008E7D01" w:rsidP="00EC50BB">
      <w:pPr>
        <w:pStyle w:val="a9"/>
        <w:spacing w:line="276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 xml:space="preserve">3) </w:t>
      </w:r>
      <w:r w:rsidRPr="00600FA8">
        <w:rPr>
          <w:rFonts w:ascii="PT Astra Serif" w:hAnsi="PT Astra Serif" w:cs="PT Astra Serif"/>
          <w:sz w:val="28"/>
          <w:szCs w:val="28"/>
        </w:rPr>
        <w:t xml:space="preserve">Обнародовать настоящее постановление в местах для обнародования, </w:t>
      </w:r>
      <w:r>
        <w:rPr>
          <w:rFonts w:ascii="PT Astra Serif" w:hAnsi="PT Astra Serif" w:cs="PT Astra Serif"/>
          <w:sz w:val="28"/>
          <w:szCs w:val="28"/>
        </w:rPr>
        <w:t>утвержденных</w:t>
      </w:r>
      <w:r w:rsidRPr="00600FA8">
        <w:rPr>
          <w:rFonts w:ascii="PT Astra Serif" w:hAnsi="PT Astra Serif" w:cs="PT Astra Serif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3D44AD" w:rsidRDefault="008E7D01" w:rsidP="00EC50BB">
      <w:pPr>
        <w:ind w:firstLine="709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8E7D01" w:rsidRPr="003D44AD" w:rsidRDefault="008E7D01" w:rsidP="00BC143E">
      <w:pPr>
        <w:ind w:firstLine="709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4. Контроль за исполнением настоящего постановления оставляю за собой.</w:t>
      </w: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8E7D01" w:rsidRPr="00D13CF3">
        <w:tc>
          <w:tcPr>
            <w:tcW w:w="5290" w:type="dxa"/>
          </w:tcPr>
          <w:p w:rsidR="008E7D01" w:rsidRPr="00D13CF3" w:rsidRDefault="009358C3" w:rsidP="009358C3">
            <w:pPr>
              <w:spacing w:after="0"/>
              <w:ind w:firstLine="34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</w:t>
            </w:r>
            <w:r w:rsidR="008E7D01"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E7D01" w:rsidRPr="00D13CF3" w:rsidRDefault="009358C3" w:rsidP="009358C3">
            <w:pPr>
              <w:spacing w:after="0"/>
              <w:ind w:left="-108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</w:t>
            </w:r>
            <w:r w:rsidR="008E7D01"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E7D01" w:rsidRPr="00716FA1" w:rsidRDefault="009358C3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</w:t>
            </w:r>
            <w:r w:rsidR="008E7D01"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716FA1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716FA1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716FA1" w:rsidRDefault="008E7D01" w:rsidP="002475F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Е.В. Зятнин</w:t>
            </w:r>
          </w:p>
        </w:tc>
      </w:tr>
    </w:tbl>
    <w:p w:rsidR="008E7D01" w:rsidRPr="003D44AD" w:rsidRDefault="008E7D01" w:rsidP="00C5507D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3D44AD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71" w:rsidRDefault="00C26E71" w:rsidP="00D153F3">
      <w:pPr>
        <w:spacing w:after="0" w:line="240" w:lineRule="auto"/>
      </w:pPr>
      <w:r>
        <w:separator/>
      </w:r>
    </w:p>
  </w:endnote>
  <w:endnote w:type="continuationSeparator" w:id="0">
    <w:p w:rsidR="00C26E71" w:rsidRDefault="00C26E71" w:rsidP="00D1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71" w:rsidRDefault="00C26E71" w:rsidP="00D153F3">
      <w:pPr>
        <w:spacing w:after="0" w:line="240" w:lineRule="auto"/>
      </w:pPr>
      <w:r>
        <w:separator/>
      </w:r>
    </w:p>
  </w:footnote>
  <w:footnote w:type="continuationSeparator" w:id="0">
    <w:p w:rsidR="00C26E71" w:rsidRDefault="00C26E71" w:rsidP="00D1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535EE"/>
    <w:rsid w:val="00062BD9"/>
    <w:rsid w:val="000901BF"/>
    <w:rsid w:val="000F6D43"/>
    <w:rsid w:val="00110ED7"/>
    <w:rsid w:val="00115C17"/>
    <w:rsid w:val="0013330F"/>
    <w:rsid w:val="001742C9"/>
    <w:rsid w:val="00187209"/>
    <w:rsid w:val="00196CA4"/>
    <w:rsid w:val="001B0862"/>
    <w:rsid w:val="001C7E54"/>
    <w:rsid w:val="001E5E01"/>
    <w:rsid w:val="00222102"/>
    <w:rsid w:val="002475F7"/>
    <w:rsid w:val="00260DD2"/>
    <w:rsid w:val="00261CC8"/>
    <w:rsid w:val="00263FE5"/>
    <w:rsid w:val="0028224B"/>
    <w:rsid w:val="00291E4D"/>
    <w:rsid w:val="002977B7"/>
    <w:rsid w:val="002A10A7"/>
    <w:rsid w:val="00347C43"/>
    <w:rsid w:val="0035051C"/>
    <w:rsid w:val="00350B51"/>
    <w:rsid w:val="00350B89"/>
    <w:rsid w:val="003657F6"/>
    <w:rsid w:val="00391172"/>
    <w:rsid w:val="003B5ECF"/>
    <w:rsid w:val="003D2CFA"/>
    <w:rsid w:val="003D44AD"/>
    <w:rsid w:val="003E0FEE"/>
    <w:rsid w:val="00424994"/>
    <w:rsid w:val="00437F49"/>
    <w:rsid w:val="0048147C"/>
    <w:rsid w:val="004863F2"/>
    <w:rsid w:val="004A3DA6"/>
    <w:rsid w:val="004A45E5"/>
    <w:rsid w:val="004B705B"/>
    <w:rsid w:val="004D1DDD"/>
    <w:rsid w:val="00512F31"/>
    <w:rsid w:val="0052517D"/>
    <w:rsid w:val="005520B7"/>
    <w:rsid w:val="0058299C"/>
    <w:rsid w:val="00585292"/>
    <w:rsid w:val="005A6254"/>
    <w:rsid w:val="005D2725"/>
    <w:rsid w:val="005E2A2B"/>
    <w:rsid w:val="005F59BC"/>
    <w:rsid w:val="00600FA8"/>
    <w:rsid w:val="0060296D"/>
    <w:rsid w:val="00623B05"/>
    <w:rsid w:val="00625843"/>
    <w:rsid w:val="006258DE"/>
    <w:rsid w:val="00660CD0"/>
    <w:rsid w:val="00666758"/>
    <w:rsid w:val="00682AAA"/>
    <w:rsid w:val="0069218A"/>
    <w:rsid w:val="006A7947"/>
    <w:rsid w:val="006D2FEA"/>
    <w:rsid w:val="006E099E"/>
    <w:rsid w:val="0071638B"/>
    <w:rsid w:val="00716FA1"/>
    <w:rsid w:val="00740798"/>
    <w:rsid w:val="00742CC5"/>
    <w:rsid w:val="007443B5"/>
    <w:rsid w:val="007A238B"/>
    <w:rsid w:val="007C4111"/>
    <w:rsid w:val="007D32A6"/>
    <w:rsid w:val="007D7EE4"/>
    <w:rsid w:val="007F61EF"/>
    <w:rsid w:val="00831F1F"/>
    <w:rsid w:val="0085424A"/>
    <w:rsid w:val="00870BA6"/>
    <w:rsid w:val="00874822"/>
    <w:rsid w:val="00883164"/>
    <w:rsid w:val="008917B8"/>
    <w:rsid w:val="008972B0"/>
    <w:rsid w:val="008A1C1D"/>
    <w:rsid w:val="008A41A8"/>
    <w:rsid w:val="008C640D"/>
    <w:rsid w:val="008E7D01"/>
    <w:rsid w:val="0090237F"/>
    <w:rsid w:val="00911F2B"/>
    <w:rsid w:val="00923C84"/>
    <w:rsid w:val="00931CC1"/>
    <w:rsid w:val="009358C3"/>
    <w:rsid w:val="00965D20"/>
    <w:rsid w:val="009666B2"/>
    <w:rsid w:val="00A43B86"/>
    <w:rsid w:val="00AF0899"/>
    <w:rsid w:val="00B04313"/>
    <w:rsid w:val="00B47429"/>
    <w:rsid w:val="00B6103A"/>
    <w:rsid w:val="00B730F9"/>
    <w:rsid w:val="00B8287F"/>
    <w:rsid w:val="00B870D0"/>
    <w:rsid w:val="00BA1F5F"/>
    <w:rsid w:val="00BC143E"/>
    <w:rsid w:val="00BC48BF"/>
    <w:rsid w:val="00BD3F04"/>
    <w:rsid w:val="00C119B7"/>
    <w:rsid w:val="00C16248"/>
    <w:rsid w:val="00C16485"/>
    <w:rsid w:val="00C26E71"/>
    <w:rsid w:val="00C51F83"/>
    <w:rsid w:val="00C5507D"/>
    <w:rsid w:val="00C56E75"/>
    <w:rsid w:val="00C801E7"/>
    <w:rsid w:val="00C955AD"/>
    <w:rsid w:val="00CB4A61"/>
    <w:rsid w:val="00CC11FB"/>
    <w:rsid w:val="00CF5562"/>
    <w:rsid w:val="00CF6FEF"/>
    <w:rsid w:val="00D01CAF"/>
    <w:rsid w:val="00D131AF"/>
    <w:rsid w:val="00D13CF3"/>
    <w:rsid w:val="00D153F3"/>
    <w:rsid w:val="00D255FA"/>
    <w:rsid w:val="00D3450D"/>
    <w:rsid w:val="00D51774"/>
    <w:rsid w:val="00D77895"/>
    <w:rsid w:val="00DA041B"/>
    <w:rsid w:val="00DB1C9E"/>
    <w:rsid w:val="00DB2F5D"/>
    <w:rsid w:val="00DB4D13"/>
    <w:rsid w:val="00DB4E3F"/>
    <w:rsid w:val="00DB4E87"/>
    <w:rsid w:val="00DD0324"/>
    <w:rsid w:val="00DD0643"/>
    <w:rsid w:val="00DD4392"/>
    <w:rsid w:val="00DD5ABA"/>
    <w:rsid w:val="00DD6A2E"/>
    <w:rsid w:val="00DE0891"/>
    <w:rsid w:val="00DE3A36"/>
    <w:rsid w:val="00E602D9"/>
    <w:rsid w:val="00E656F6"/>
    <w:rsid w:val="00E75250"/>
    <w:rsid w:val="00E825AC"/>
    <w:rsid w:val="00EB722A"/>
    <w:rsid w:val="00EC266B"/>
    <w:rsid w:val="00EC50BB"/>
    <w:rsid w:val="00F07254"/>
    <w:rsid w:val="00F52123"/>
    <w:rsid w:val="00F52927"/>
    <w:rsid w:val="00F5376C"/>
    <w:rsid w:val="00F6034D"/>
    <w:rsid w:val="00F75F3A"/>
    <w:rsid w:val="00FA20E2"/>
    <w:rsid w:val="00FC2198"/>
    <w:rsid w:val="00FC63C7"/>
    <w:rsid w:val="00FC6C7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31E7A-34C4-44AF-B0B5-0D479C3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53F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53F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Виктор Александрович Лебедев</cp:lastModifiedBy>
  <cp:revision>2</cp:revision>
  <cp:lastPrinted>2021-07-23T12:50:00Z</cp:lastPrinted>
  <dcterms:created xsi:type="dcterms:W3CDTF">2025-04-21T07:45:00Z</dcterms:created>
  <dcterms:modified xsi:type="dcterms:W3CDTF">2025-04-21T07:45:00Z</dcterms:modified>
</cp:coreProperties>
</file>