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2249DB">
            <w:pPr>
              <w:ind w:firstLine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БОРОДИНСКОЕ КИРЕЕВСКОГО РАЙОНА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2C611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4785" w:type="dxa"/>
          </w:tcPr>
          <w:p w:rsidR="00D17A03" w:rsidRPr="002C6117" w:rsidRDefault="00D17A03" w:rsidP="00993012">
            <w:pPr>
              <w:ind w:firstLine="318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2249DB">
              <w:rPr>
                <w:rFonts w:ascii="PT Astra Serif" w:hAnsi="PT Astra Serif"/>
                <w:b/>
                <w:sz w:val="28"/>
                <w:szCs w:val="28"/>
                <w:u w:val="single"/>
              </w:rPr>
              <w:t>28.12.2021</w:t>
            </w:r>
            <w:r w:rsidRPr="002C6117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86" w:type="dxa"/>
          </w:tcPr>
          <w:p w:rsidR="00D17A03" w:rsidRPr="002C6117" w:rsidRDefault="00D17A03" w:rsidP="00993012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 xml:space="preserve">№  </w:t>
            </w:r>
            <w:r w:rsidR="002249DB">
              <w:rPr>
                <w:rFonts w:ascii="PT Astra Serif" w:hAnsi="PT Astra Serif"/>
                <w:b/>
                <w:sz w:val="28"/>
                <w:szCs w:val="28"/>
                <w:u w:val="single"/>
              </w:rPr>
              <w:t>126</w:t>
            </w:r>
            <w:r w:rsidRPr="002C6117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A03" w:rsidRPr="002C6117" w:rsidTr="00993012">
        <w:tc>
          <w:tcPr>
            <w:tcW w:w="9571" w:type="dxa"/>
            <w:gridSpan w:val="2"/>
          </w:tcPr>
          <w:p w:rsidR="00D17A03" w:rsidRPr="002C6117" w:rsidRDefault="00D17A03" w:rsidP="00993012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17A03" w:rsidRPr="002C6117" w:rsidRDefault="00D17A03" w:rsidP="00D17A03">
      <w:pPr>
        <w:jc w:val="center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D17A03" w:rsidRPr="002C6117" w:rsidRDefault="00D17A03" w:rsidP="00D17A0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2C6117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2C6117">
        <w:rPr>
          <w:rFonts w:ascii="PT Astra Serif" w:hAnsi="PT Astra Serif"/>
          <w:b/>
          <w:sz w:val="28"/>
          <w:szCs w:val="28"/>
        </w:rPr>
        <w:t xml:space="preserve"> образования Бородинское Киреевского района от 26.11.2013г.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</w:t>
      </w:r>
    </w:p>
    <w:bookmarkEnd w:id="0"/>
    <w:p w:rsidR="00D17A03" w:rsidRPr="002C6117" w:rsidRDefault="00D17A03" w:rsidP="00D17A03">
      <w:pPr>
        <w:jc w:val="center"/>
        <w:rPr>
          <w:rFonts w:ascii="PT Astra Serif" w:hAnsi="PT Astra Serif"/>
          <w:b/>
          <w:sz w:val="28"/>
          <w:szCs w:val="28"/>
        </w:rPr>
      </w:pPr>
    </w:p>
    <w:p w:rsidR="00D17A03" w:rsidRPr="002C6117" w:rsidRDefault="00D17A03" w:rsidP="00D17A03">
      <w:pPr>
        <w:ind w:right="139" w:firstLine="851"/>
        <w:rPr>
          <w:rFonts w:ascii="PT Astra Serif" w:eastAsia="Lucida Sans Unicode" w:hAnsi="PT Astra Serif"/>
          <w:kern w:val="2"/>
          <w:sz w:val="28"/>
          <w:szCs w:val="28"/>
        </w:rPr>
      </w:pPr>
      <w:r w:rsidRPr="002C6117">
        <w:rPr>
          <w:rFonts w:ascii="PT Astra Serif" w:eastAsia="Lucida Sans Unicode" w:hAnsi="PT Astra Serif"/>
          <w:kern w:val="2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14.06.2013г. №502 «Об утверждении требований к программам комплексного развития систем коммунальной инфраструктуры поселений, городских округов», </w:t>
      </w:r>
    </w:p>
    <w:p w:rsidR="00D17A03" w:rsidRPr="002C6117" w:rsidRDefault="00D17A03" w:rsidP="00D17A03">
      <w:pPr>
        <w:ind w:right="139"/>
        <w:rPr>
          <w:rFonts w:ascii="PT Astra Serif" w:hAnsi="PT Astra Serif"/>
          <w:sz w:val="28"/>
          <w:szCs w:val="28"/>
        </w:rPr>
      </w:pPr>
      <w:proofErr w:type="gramStart"/>
      <w:r w:rsidRPr="002C6117">
        <w:rPr>
          <w:rFonts w:ascii="PT Astra Serif" w:eastAsia="Lucida Sans Unicode" w:hAnsi="PT Astra Serif"/>
          <w:kern w:val="2"/>
          <w:sz w:val="28"/>
          <w:szCs w:val="28"/>
        </w:rPr>
        <w:t>п</w:t>
      </w:r>
      <w:r w:rsidRPr="002C6117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</w:t>
      </w:r>
      <w:proofErr w:type="gramEnd"/>
      <w:r w:rsidRPr="002C6117"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 администрации муниципального образования Бородинское Киреевского района от 29.12.2017 г. № 229 «</w:t>
      </w:r>
      <w:r w:rsidRPr="002C6117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Pr="002C6117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Pr="002C6117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Pr="002C6117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</w:t>
      </w:r>
      <w:r w:rsidRPr="002C6117">
        <w:rPr>
          <w:rFonts w:ascii="PT Astra Serif" w:eastAsia="Lucida Sans Unicode" w:hAnsi="PT Astra Serif"/>
          <w:kern w:val="2"/>
          <w:sz w:val="28"/>
          <w:szCs w:val="28"/>
        </w:rPr>
        <w:t xml:space="preserve">, </w:t>
      </w:r>
      <w:r w:rsidRPr="002C6117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D17A03" w:rsidRPr="002C6117" w:rsidRDefault="00D17A03" w:rsidP="00D17A03">
      <w:pPr>
        <w:pStyle w:val="a3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Внести постановление администрации муниципального образования Бородинское Киреевского района от 26 ноября 2013 года № 42 «Об утверждении Программы комплексного развития системы коммунальной инфраструктуры муниципального образования Бородинское Киреевского района на 2014-2023» следующие изменения:</w:t>
      </w:r>
    </w:p>
    <w:p w:rsidR="00285B83" w:rsidRPr="002C6117" w:rsidRDefault="00A01005" w:rsidP="00285B83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1)</w:t>
      </w:r>
      <w:r w:rsidR="00285B83" w:rsidRPr="002C6117">
        <w:rPr>
          <w:rFonts w:ascii="PT Astra Serif" w:hAnsi="PT Astra Serif"/>
          <w:sz w:val="28"/>
          <w:szCs w:val="28"/>
        </w:rPr>
        <w:t xml:space="preserve"> в Паспорте Программы раздел </w:t>
      </w:r>
      <w:r w:rsidR="00285B83" w:rsidRPr="002C6117">
        <w:rPr>
          <w:rFonts w:ascii="PT Astra Serif" w:hAnsi="PT Astra Serif"/>
          <w:b/>
          <w:sz w:val="28"/>
          <w:szCs w:val="28"/>
        </w:rPr>
        <w:t>«Наименование программы», «Цели и задачи Программы»,</w:t>
      </w:r>
      <w:r w:rsidR="002C6117" w:rsidRPr="002C6117">
        <w:rPr>
          <w:rFonts w:ascii="PT Astra Serif" w:hAnsi="PT Astra Serif"/>
          <w:b/>
          <w:sz w:val="28"/>
          <w:szCs w:val="28"/>
        </w:rPr>
        <w:t xml:space="preserve"> </w:t>
      </w:r>
      <w:r w:rsidR="00285B83" w:rsidRPr="002C6117">
        <w:rPr>
          <w:rFonts w:ascii="PT Astra Serif" w:hAnsi="PT Astra Serif"/>
          <w:b/>
          <w:sz w:val="28"/>
          <w:szCs w:val="28"/>
        </w:rPr>
        <w:t>«Сроки и этапы реализации программы», «Объем и источники финансирования Программы»</w:t>
      </w:r>
      <w:r w:rsidR="00285B83" w:rsidRPr="002C6117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285B83" w:rsidRPr="002C6117" w:rsidTr="00B00702">
        <w:trPr>
          <w:trHeight w:val="7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Бородинское     Киреевского района на 2014-2024 годы</w:t>
            </w:r>
          </w:p>
        </w:tc>
      </w:tr>
      <w:tr w:rsidR="00285B83" w:rsidRPr="002C6117" w:rsidTr="00B007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lastRenderedPageBreak/>
              <w:t>Основания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Федеральный закон от 06.10.2003 № 131-ФЗ «Об общих принципах организации местного самоуправления в Российской Федерации», Федеральный закон от 30.12.2004 № 210-ФЗ «Об основах регулирования тарифов организаций коммунального комплекса», Устав муниципального </w:t>
            </w:r>
            <w:proofErr w:type="gramStart"/>
            <w:r w:rsidRPr="002C6117">
              <w:rPr>
                <w:rFonts w:ascii="PT Astra Serif" w:hAnsi="PT Astra Serif"/>
                <w:sz w:val="28"/>
                <w:szCs w:val="28"/>
              </w:rPr>
              <w:t>образования  Бородинское</w:t>
            </w:r>
            <w:proofErr w:type="gramEnd"/>
            <w:r w:rsidRPr="002C6117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285B83" w:rsidRPr="002C6117" w:rsidTr="00B007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Администрация МО  Бородинское Киреевского района</w:t>
            </w:r>
          </w:p>
        </w:tc>
      </w:tr>
      <w:tr w:rsidR="00285B83" w:rsidRPr="002C6117" w:rsidTr="00B0070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Администрация МО  Бородинское Киреевского района</w:t>
            </w:r>
          </w:p>
        </w:tc>
      </w:tr>
      <w:tr w:rsidR="00285B83" w:rsidRPr="002C6117" w:rsidTr="00B00702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Цель:</w:t>
            </w:r>
          </w:p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 образовании  Бородинское Киреевского района.</w:t>
            </w:r>
          </w:p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Для достижения цели предполагается решение следующих задач: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анализ текущей ситуации систем коммунальной инфраструктуры;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выявление комплекса мероприятий по развитию систем коммунальной инфраструктуры на 2014-2023 гг. муниципального образования  Бородинское Киреевского района;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инженерно-техническая оптимизация коммунальных систем;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- перспективное планирование развития коммунальных систем;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-разработка ПСД по объекту « Строительство водопровода в д. Марьино Киреевского района»;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-разработка ПСД по объекту « Строительство водопровода в д. Бородино»;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модернизация коммунальной инфраструктуры;             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замена изношенных фондов;                             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совершенствование механизмов развития энергосбережения  и повышения </w:t>
            </w:r>
            <w:proofErr w:type="spellStart"/>
            <w:r w:rsidRPr="002C6117"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 w:rsidRPr="002C6117">
              <w:rPr>
                <w:rFonts w:ascii="PT Astra Serif" w:hAnsi="PT Astra Serif"/>
                <w:sz w:val="28"/>
                <w:szCs w:val="28"/>
              </w:rPr>
              <w:t xml:space="preserve"> коммунальной инфраструктуры;       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повышение инвестиционной привлекательности коммунальной инфраструктуры;                                           </w:t>
            </w:r>
          </w:p>
          <w:p w:rsidR="00285B83" w:rsidRPr="002C6117" w:rsidRDefault="00285B83" w:rsidP="00B00702">
            <w:pPr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 xml:space="preserve">- обеспечение сбалансированности интересов субъектов коммунальной инфраструктуры и </w:t>
            </w:r>
            <w:r w:rsidRPr="002C6117">
              <w:rPr>
                <w:rFonts w:ascii="PT Astra Serif" w:hAnsi="PT Astra Serif"/>
                <w:sz w:val="28"/>
                <w:szCs w:val="28"/>
              </w:rPr>
              <w:lastRenderedPageBreak/>
              <w:t>потребителей, оценка объемов и источников финансирования для реализации выявленных мероприятий.</w:t>
            </w:r>
          </w:p>
        </w:tc>
      </w:tr>
      <w:tr w:rsidR="00285B83" w:rsidRPr="002C6117" w:rsidTr="00B00702">
        <w:trPr>
          <w:trHeight w:val="11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AAA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Срок реализации Программы: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 xml:space="preserve">- начало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C6117">
                <w:rPr>
                  <w:rFonts w:ascii="PT Astra Serif" w:hAnsi="PT Astra Serif" w:cs="Times New Roman"/>
                  <w:sz w:val="28"/>
                  <w:szCs w:val="28"/>
                </w:rPr>
                <w:t>2014 г</w:t>
              </w:r>
            </w:smartTag>
            <w:r w:rsidRPr="002C611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окончание – 2024 г.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85B83" w:rsidRPr="002C6117" w:rsidTr="00B00702">
        <w:trPr>
          <w:trHeight w:val="28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spacing w:after="0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Объем и источники финансирования</w:t>
            </w:r>
          </w:p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color w:val="E36C0A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 xml:space="preserve">       Общий объем финансирования Программы составляет </w:t>
            </w:r>
            <w:r w:rsidRPr="002C6117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28,55972539 млн.руб.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Программа предполагает следующий источник финансирования: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Основными источниками финансирования развития систем теплоснабжения, водоснабжения и водоотведения будут средства бюджетов различных уровней, а так же средства предприятий за счет надбавок к тарифам.</w:t>
            </w:r>
          </w:p>
        </w:tc>
      </w:tr>
      <w:tr w:rsidR="00285B83" w:rsidRPr="002C6117" w:rsidTr="00B00702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spacing w:after="0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Показатели социально-экономической эффективности</w:t>
            </w:r>
          </w:p>
          <w:p w:rsidR="00285B83" w:rsidRPr="002C6117" w:rsidRDefault="00285B83" w:rsidP="00B00702">
            <w:pPr>
              <w:pStyle w:val="AAA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Развитие систем коммунальной инфраструктуры для обеспечения потребности потребителей в коммунальных ресурсах в населённых пунктах.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Своевременное обеспечение качественными коммунальными ресурсами потребителей.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Увеличение объемов жилищного строительства.</w:t>
            </w:r>
          </w:p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>- Увеличение объема инвестиций в жилищную и коммунальную сферу района.</w:t>
            </w:r>
          </w:p>
        </w:tc>
      </w:tr>
      <w:tr w:rsidR="00285B83" w:rsidRPr="002C6117" w:rsidTr="00B00702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spacing w:after="0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Cs/>
                <w:sz w:val="28"/>
                <w:szCs w:val="28"/>
              </w:rPr>
              <w:t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МО  Бородинское Киреевского района</w:t>
            </w:r>
          </w:p>
        </w:tc>
      </w:tr>
      <w:tr w:rsidR="00285B83" w:rsidRPr="002C6117" w:rsidTr="00B00702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B"/>
              <w:spacing w:after="0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b w:val="0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3" w:rsidRPr="002C6117" w:rsidRDefault="00285B83" w:rsidP="00B00702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C6117">
              <w:rPr>
                <w:rFonts w:ascii="PT Astra Serif" w:hAnsi="PT Astra Serif" w:cs="Times New Roman"/>
                <w:sz w:val="28"/>
                <w:szCs w:val="28"/>
              </w:rPr>
              <w:t xml:space="preserve">Контроль за реализацией программы осуществляется </w:t>
            </w:r>
            <w:proofErr w:type="gramStart"/>
            <w:r w:rsidRPr="002C6117">
              <w:rPr>
                <w:rFonts w:ascii="PT Astra Serif" w:hAnsi="PT Astra Serif" w:cs="Times New Roman"/>
                <w:sz w:val="28"/>
                <w:szCs w:val="28"/>
              </w:rPr>
              <w:t>администрацией  Бородинское</w:t>
            </w:r>
            <w:proofErr w:type="gramEnd"/>
            <w:r w:rsidRPr="002C6117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</w:tbl>
    <w:p w:rsidR="00285B83" w:rsidRPr="002C6117" w:rsidRDefault="00285B83" w:rsidP="00285B83">
      <w:pPr>
        <w:pStyle w:val="a3"/>
        <w:ind w:left="0" w:firstLine="0"/>
        <w:rPr>
          <w:rFonts w:ascii="PT Astra Serif" w:hAnsi="PT Astra Serif"/>
          <w:sz w:val="28"/>
          <w:szCs w:val="28"/>
        </w:rPr>
      </w:pPr>
    </w:p>
    <w:p w:rsidR="00285B83" w:rsidRPr="002C6117" w:rsidRDefault="00A21236" w:rsidP="00285B83">
      <w:pPr>
        <w:pStyle w:val="a3"/>
        <w:ind w:left="0" w:firstLine="85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2</w:t>
      </w:r>
      <w:r w:rsidR="00A01005">
        <w:rPr>
          <w:rFonts w:ascii="PT Astra Serif" w:hAnsi="PT Astra Serif"/>
          <w:sz w:val="28"/>
          <w:szCs w:val="28"/>
        </w:rPr>
        <w:t>)</w:t>
      </w:r>
      <w:r w:rsidR="00285B83" w:rsidRPr="002C6117">
        <w:rPr>
          <w:rFonts w:ascii="PT Astra Serif" w:hAnsi="PT Astra Serif"/>
          <w:sz w:val="28"/>
          <w:szCs w:val="28"/>
        </w:rPr>
        <w:t xml:space="preserve"> </w:t>
      </w:r>
      <w:r w:rsidRPr="002C6117">
        <w:rPr>
          <w:rFonts w:ascii="PT Astra Serif" w:hAnsi="PT Astra Serif"/>
          <w:sz w:val="28"/>
          <w:szCs w:val="28"/>
        </w:rPr>
        <w:t>Раздел 4, подраздел «Газоснабжение» программы изложить в следующей редакции:</w:t>
      </w:r>
    </w:p>
    <w:p w:rsidR="00A21236" w:rsidRPr="002C6117" w:rsidRDefault="00A21236" w:rsidP="00285B83">
      <w:pPr>
        <w:pStyle w:val="a3"/>
        <w:ind w:left="0" w:firstLine="85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Газоснабжение поселения осуществляется природным газом от существующей инфраструктуры газового хозяйства техническое и аварийно-диспетчерское обслуживание, ремонт и технические эксплуатации газового оборудования и газопроводов на объектах, расположенных на территории муниципального образования Бородинское Киреевского района Тульской области ведется АО «Газпром газораспределение Тула» и </w:t>
      </w:r>
      <w:r w:rsidRPr="00996DBC">
        <w:rPr>
          <w:rFonts w:ascii="PT Astra Serif" w:hAnsi="PT Astra Serif"/>
          <w:color w:val="000000" w:themeColor="text1"/>
          <w:sz w:val="28"/>
          <w:szCs w:val="28"/>
        </w:rPr>
        <w:t>ОАО «</w:t>
      </w:r>
      <w:proofErr w:type="spellStart"/>
      <w:r w:rsidRPr="00996DBC">
        <w:rPr>
          <w:rFonts w:ascii="PT Astra Serif" w:hAnsi="PT Astra Serif"/>
          <w:color w:val="000000" w:themeColor="text1"/>
          <w:sz w:val="28"/>
          <w:szCs w:val="28"/>
        </w:rPr>
        <w:t>Тулаоблгаз</w:t>
      </w:r>
      <w:proofErr w:type="spellEnd"/>
      <w:r w:rsidRPr="00996DBC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2C6117">
        <w:rPr>
          <w:rFonts w:ascii="PT Astra Serif" w:hAnsi="PT Astra Serif"/>
          <w:sz w:val="28"/>
          <w:szCs w:val="28"/>
        </w:rPr>
        <w:t>. Природный газ используется для хозяйственно-бытовых нужд населения, отопления индивидуальных жилых домов, технологических нужд промышленных предприятий.</w:t>
      </w:r>
    </w:p>
    <w:p w:rsidR="00A21236" w:rsidRPr="002C6117" w:rsidRDefault="00A21236" w:rsidP="00285B83">
      <w:pPr>
        <w:pStyle w:val="a3"/>
        <w:ind w:left="0" w:firstLine="851"/>
        <w:rPr>
          <w:rFonts w:ascii="PT Astra Serif" w:hAnsi="PT Astra Serif"/>
          <w:sz w:val="28"/>
          <w:szCs w:val="28"/>
        </w:rPr>
      </w:pPr>
    </w:p>
    <w:p w:rsidR="00D17A03" w:rsidRPr="002C6117" w:rsidRDefault="00A01005" w:rsidP="00A21236">
      <w:pPr>
        <w:widowControl/>
        <w:autoSpaceDE/>
        <w:autoSpaceDN/>
        <w:adjustRightInd/>
        <w:spacing w:before="1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</w:t>
      </w:r>
      <w:r w:rsidR="00A21236" w:rsidRPr="002C6117">
        <w:rPr>
          <w:rFonts w:ascii="PT Astra Serif" w:hAnsi="PT Astra Serif"/>
          <w:sz w:val="28"/>
          <w:szCs w:val="28"/>
        </w:rPr>
        <w:t xml:space="preserve"> </w:t>
      </w:r>
      <w:r w:rsidR="00D17A03" w:rsidRPr="002C6117">
        <w:rPr>
          <w:rFonts w:ascii="PT Astra Serif" w:hAnsi="PT Astra Serif"/>
          <w:sz w:val="28"/>
          <w:szCs w:val="28"/>
        </w:rPr>
        <w:t>Раздел 4, подраздел  «Теплоснабжение» программы изложить в следующей редакции:</w:t>
      </w:r>
    </w:p>
    <w:p w:rsidR="00D17A03" w:rsidRPr="002C6117" w:rsidRDefault="00D17A03" w:rsidP="00D17A03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Теплоснабжение района производится от ГРЭС, ТЭЦ групповых и промышленно-отопительных котельных. Малоэтажная застройка в основном имеет печное отопление. Топливом для крупных источников тепла является природный газ, мазут и подмосковный  бурый уголь.</w:t>
      </w:r>
    </w:p>
    <w:p w:rsidR="00D17A03" w:rsidRPr="002C6117" w:rsidRDefault="00D17A03" w:rsidP="00D17A03">
      <w:pPr>
        <w:pStyle w:val="Style38"/>
        <w:widowControl/>
        <w:tabs>
          <w:tab w:val="left" w:pos="1192"/>
        </w:tabs>
        <w:spacing w:line="240" w:lineRule="auto"/>
        <w:ind w:firstLine="720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Наиболее крупными источниками тепла являются: Алексинская ТЭЦ, Первомайская ТЭЦ, </w:t>
      </w:r>
      <w:proofErr w:type="spellStart"/>
      <w:r w:rsidRPr="002C6117">
        <w:rPr>
          <w:rFonts w:ascii="PT Astra Serif" w:hAnsi="PT Astra Serif"/>
          <w:sz w:val="28"/>
          <w:szCs w:val="28"/>
        </w:rPr>
        <w:t>Ефремовская</w:t>
      </w:r>
      <w:proofErr w:type="spellEnd"/>
      <w:r w:rsidRPr="002C6117">
        <w:rPr>
          <w:rFonts w:ascii="PT Astra Serif" w:hAnsi="PT Astra Serif"/>
          <w:sz w:val="28"/>
          <w:szCs w:val="28"/>
        </w:rPr>
        <w:t xml:space="preserve">  ТЭЦ, </w:t>
      </w:r>
      <w:proofErr w:type="spellStart"/>
      <w:r w:rsidRPr="002C6117">
        <w:rPr>
          <w:rFonts w:ascii="PT Astra Serif" w:hAnsi="PT Astra Serif"/>
          <w:sz w:val="28"/>
          <w:szCs w:val="28"/>
        </w:rPr>
        <w:t>Черепетская</w:t>
      </w:r>
      <w:proofErr w:type="spellEnd"/>
      <w:r w:rsidRPr="002C6117">
        <w:rPr>
          <w:rFonts w:ascii="PT Astra Serif" w:hAnsi="PT Astra Serif"/>
          <w:sz w:val="28"/>
          <w:szCs w:val="28"/>
        </w:rPr>
        <w:t xml:space="preserve"> ГРЭС, </w:t>
      </w:r>
      <w:proofErr w:type="spellStart"/>
      <w:r w:rsidRPr="002C6117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2C6117">
        <w:rPr>
          <w:rFonts w:ascii="PT Astra Serif" w:hAnsi="PT Astra Serif"/>
          <w:sz w:val="28"/>
          <w:szCs w:val="28"/>
        </w:rPr>
        <w:t xml:space="preserve"> ГРЭС, </w:t>
      </w:r>
      <w:proofErr w:type="spellStart"/>
      <w:r w:rsidRPr="002C6117">
        <w:rPr>
          <w:rFonts w:ascii="PT Astra Serif" w:hAnsi="PT Astra Serif"/>
          <w:sz w:val="28"/>
          <w:szCs w:val="28"/>
        </w:rPr>
        <w:t>Новомосковская</w:t>
      </w:r>
      <w:proofErr w:type="spellEnd"/>
      <w:r w:rsidRPr="002C6117">
        <w:rPr>
          <w:rFonts w:ascii="PT Astra Serif" w:hAnsi="PT Astra Serif"/>
          <w:sz w:val="28"/>
          <w:szCs w:val="28"/>
        </w:rPr>
        <w:t xml:space="preserve"> ГРЭС.</w:t>
      </w:r>
    </w:p>
    <w:p w:rsidR="00D17A03" w:rsidRPr="002C6117" w:rsidRDefault="00D17A03" w:rsidP="00D17A0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          </w:t>
      </w:r>
    </w:p>
    <w:p w:rsidR="00D17A03" w:rsidRPr="002C6117" w:rsidRDefault="00D17A03" w:rsidP="00D17A0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          </w:t>
      </w:r>
      <w:r w:rsidRPr="002C6117">
        <w:rPr>
          <w:rFonts w:ascii="PT Astra Serif" w:hAnsi="PT Astra Serif"/>
          <w:b/>
          <w:sz w:val="28"/>
          <w:szCs w:val="28"/>
        </w:rPr>
        <w:t>Жилищный фонд, оборудованный центральным отоплением</w:t>
      </w:r>
    </w:p>
    <w:tbl>
      <w:tblPr>
        <w:tblpPr w:leftFromText="180" w:rightFromText="180" w:vertAnchor="text" w:horzAnchor="margin" w:tblpXSpec="center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3833"/>
      </w:tblGrid>
      <w:tr w:rsidR="00D17A03" w:rsidRPr="002C6117" w:rsidTr="00993012">
        <w:trPr>
          <w:trHeight w:val="726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Жилищный фонд, оборудованный  центральным отоплением</w:t>
            </w:r>
          </w:p>
        </w:tc>
      </w:tr>
      <w:tr w:rsidR="00D17A03" w:rsidRPr="002C6117" w:rsidTr="00993012">
        <w:trPr>
          <w:trHeight w:val="269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м.о. Бородинское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70,5</w:t>
            </w:r>
          </w:p>
        </w:tc>
      </w:tr>
    </w:tbl>
    <w:p w:rsidR="00D17A03" w:rsidRPr="002C6117" w:rsidRDefault="00D17A03" w:rsidP="00D17A03">
      <w:pPr>
        <w:spacing w:after="120"/>
        <w:ind w:firstLine="709"/>
        <w:rPr>
          <w:rFonts w:ascii="PT Astra Serif" w:hAnsi="PT Astra Serif"/>
          <w:b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sz w:val="28"/>
          <w:szCs w:val="28"/>
        </w:rPr>
      </w:pPr>
    </w:p>
    <w:p w:rsidR="00D17A03" w:rsidRPr="002C6117" w:rsidRDefault="00D17A03" w:rsidP="00D17A03">
      <w:pPr>
        <w:ind w:firstLine="709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Теплоснабжение района производится от существующих отопительных котельных. Малоэтажная застройка имеет печное отопление и газовое.</w:t>
      </w:r>
    </w:p>
    <w:p w:rsidR="00D17A03" w:rsidRPr="002C6117" w:rsidRDefault="00D17A03" w:rsidP="00D17A03">
      <w:pPr>
        <w:ind w:firstLine="709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Топливом для </w:t>
      </w:r>
      <w:r w:rsidRPr="002C6117">
        <w:rPr>
          <w:rFonts w:ascii="PT Astra Serif" w:hAnsi="PT Astra Serif"/>
          <w:b/>
          <w:sz w:val="28"/>
          <w:szCs w:val="28"/>
        </w:rPr>
        <w:t xml:space="preserve">отопительных котельных является природный </w:t>
      </w:r>
      <w:proofErr w:type="gramStart"/>
      <w:r w:rsidRPr="002C6117">
        <w:rPr>
          <w:rFonts w:ascii="PT Astra Serif" w:hAnsi="PT Astra Serif"/>
          <w:b/>
          <w:sz w:val="28"/>
          <w:szCs w:val="28"/>
        </w:rPr>
        <w:t>газ .</w:t>
      </w:r>
      <w:proofErr w:type="gramEnd"/>
    </w:p>
    <w:p w:rsidR="00D17A03" w:rsidRPr="002C6117" w:rsidRDefault="00D17A03" w:rsidP="00D17A03">
      <w:pPr>
        <w:ind w:firstLine="709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Первоочередной задачей района является перевод на газ котельных и локальных систем отопления в малоэтажной застройке района.</w:t>
      </w:r>
    </w:p>
    <w:p w:rsidR="00D17A03" w:rsidRPr="002C6117" w:rsidRDefault="00D17A03" w:rsidP="00D17A03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Теплоснабжение малоэтажных индивидуальных жилых домов предусмотреть децентрализованным от индивидуальных </w:t>
      </w:r>
      <w:proofErr w:type="spellStart"/>
      <w:r w:rsidRPr="002C6117">
        <w:rPr>
          <w:rFonts w:ascii="PT Astra Serif" w:hAnsi="PT Astra Serif"/>
          <w:sz w:val="28"/>
          <w:szCs w:val="28"/>
        </w:rPr>
        <w:t>теплогенераторов</w:t>
      </w:r>
      <w:proofErr w:type="spellEnd"/>
      <w:r w:rsidRPr="002C6117">
        <w:rPr>
          <w:rFonts w:ascii="PT Astra Serif" w:hAnsi="PT Astra Serif"/>
          <w:sz w:val="28"/>
          <w:szCs w:val="28"/>
        </w:rPr>
        <w:t>, работающих на природном газе.</w:t>
      </w:r>
    </w:p>
    <w:p w:rsidR="00CB7970" w:rsidRPr="002C6117" w:rsidRDefault="00CB7970" w:rsidP="00D17A03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CB7970" w:rsidRPr="002C6117" w:rsidRDefault="00CB7970" w:rsidP="00CB7970">
      <w:pPr>
        <w:pStyle w:val="Style38"/>
        <w:widowControl/>
        <w:tabs>
          <w:tab w:val="left" w:pos="1192"/>
        </w:tabs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Перечень газопроводов расположенных на территории МО Бородинское Киреевского района</w:t>
      </w:r>
    </w:p>
    <w:p w:rsidR="00CB7970" w:rsidRPr="002C6117" w:rsidRDefault="00CB7970" w:rsidP="00CB7970">
      <w:pPr>
        <w:pStyle w:val="Style38"/>
        <w:widowControl/>
        <w:tabs>
          <w:tab w:val="left" w:pos="1192"/>
        </w:tabs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976"/>
        <w:gridCol w:w="2552"/>
      </w:tblGrid>
      <w:tr w:rsidR="00CB7970" w:rsidRPr="002C6117" w:rsidTr="00CB7970">
        <w:tc>
          <w:tcPr>
            <w:tcW w:w="2694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Наименование мо</w:t>
            </w:r>
          </w:p>
        </w:tc>
        <w:tc>
          <w:tcPr>
            <w:tcW w:w="2976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552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</w:tr>
      <w:tr w:rsidR="00CB7970" w:rsidRPr="002C6117" w:rsidTr="00CB7970">
        <w:tc>
          <w:tcPr>
            <w:tcW w:w="2694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м.о. Бородинское</w:t>
            </w:r>
          </w:p>
        </w:tc>
        <w:tc>
          <w:tcPr>
            <w:tcW w:w="2976" w:type="dxa"/>
          </w:tcPr>
          <w:p w:rsidR="00CB7970" w:rsidRPr="002C6117" w:rsidRDefault="00CB7970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C611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2C611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B7970" w:rsidRPr="002C6117" w:rsidRDefault="00764D27" w:rsidP="00CB7970">
            <w:pPr>
              <w:pStyle w:val="Style38"/>
              <w:widowControl/>
              <w:tabs>
                <w:tab w:val="left" w:pos="1192"/>
              </w:tabs>
              <w:spacing w:line="240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14,8658</w:t>
            </w:r>
          </w:p>
        </w:tc>
      </w:tr>
    </w:tbl>
    <w:p w:rsidR="00CB7970" w:rsidRPr="002C6117" w:rsidRDefault="00CB7970" w:rsidP="00CB7970">
      <w:pPr>
        <w:pStyle w:val="Style38"/>
        <w:widowControl/>
        <w:tabs>
          <w:tab w:val="left" w:pos="1192"/>
        </w:tabs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 xml:space="preserve"> </w:t>
      </w:r>
    </w:p>
    <w:p w:rsidR="00CB7970" w:rsidRPr="002C6117" w:rsidRDefault="00CB7970" w:rsidP="00D17A03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CB7970" w:rsidRPr="002C6117" w:rsidRDefault="00CB7970" w:rsidP="00D17A03">
      <w:pPr>
        <w:pStyle w:val="Style38"/>
        <w:widowControl/>
        <w:tabs>
          <w:tab w:val="left" w:pos="1192"/>
        </w:tabs>
        <w:spacing w:line="240" w:lineRule="auto"/>
        <w:ind w:firstLine="709"/>
        <w:rPr>
          <w:rFonts w:ascii="PT Astra Serif" w:hAnsi="PT Astra Serif" w:cs="Arial"/>
          <w:sz w:val="28"/>
          <w:szCs w:val="28"/>
        </w:rPr>
      </w:pPr>
    </w:p>
    <w:p w:rsidR="00D17A03" w:rsidRPr="002C6117" w:rsidRDefault="00D17A03" w:rsidP="00D17A03">
      <w:pPr>
        <w:ind w:firstLine="426"/>
        <w:rPr>
          <w:rFonts w:ascii="PT Astra Serif" w:hAnsi="PT Astra Serif" w:cs="Arial"/>
          <w:b/>
          <w:sz w:val="28"/>
          <w:szCs w:val="28"/>
          <w:u w:val="single"/>
        </w:rPr>
      </w:pPr>
      <w:r w:rsidRPr="002C6117">
        <w:rPr>
          <w:rFonts w:ascii="PT Astra Serif" w:hAnsi="PT Astra Serif" w:cs="Arial"/>
          <w:b/>
          <w:sz w:val="28"/>
          <w:szCs w:val="28"/>
          <w:u w:val="single"/>
        </w:rPr>
        <w:t>Основными мероприятиями по</w:t>
      </w:r>
      <w:r w:rsidRPr="002C6117">
        <w:rPr>
          <w:rFonts w:ascii="PT Astra Serif" w:hAnsi="PT Astra Serif" w:cs="Arial"/>
          <w:sz w:val="28"/>
          <w:szCs w:val="28"/>
          <w:u w:val="single"/>
        </w:rPr>
        <w:t xml:space="preserve"> </w:t>
      </w:r>
      <w:r w:rsidRPr="002C6117">
        <w:rPr>
          <w:rFonts w:ascii="PT Astra Serif" w:hAnsi="PT Astra Serif" w:cs="Arial"/>
          <w:b/>
          <w:sz w:val="28"/>
          <w:szCs w:val="28"/>
          <w:u w:val="single"/>
        </w:rPr>
        <w:t>МО  Бородинское Киреевского района являются:</w:t>
      </w:r>
    </w:p>
    <w:p w:rsidR="00D17A03" w:rsidRPr="002C6117" w:rsidRDefault="00D17A03" w:rsidP="00D17A03">
      <w:pPr>
        <w:pStyle w:val="a3"/>
        <w:widowControl/>
        <w:tabs>
          <w:tab w:val="left" w:pos="-1638"/>
        </w:tabs>
        <w:autoSpaceDE/>
        <w:autoSpaceDN/>
        <w:adjustRightInd/>
        <w:ind w:left="1440" w:firstLine="0"/>
        <w:rPr>
          <w:rFonts w:ascii="PT Astra Serif" w:hAnsi="PT Astra Serif" w:cs="Arial"/>
          <w:b/>
          <w:sz w:val="28"/>
          <w:szCs w:val="28"/>
        </w:rPr>
      </w:pPr>
    </w:p>
    <w:p w:rsidR="00D17A03" w:rsidRPr="002C6117" w:rsidRDefault="00D17A03" w:rsidP="00D17A03">
      <w:pPr>
        <w:pStyle w:val="a3"/>
        <w:widowControl/>
        <w:numPr>
          <w:ilvl w:val="0"/>
          <w:numId w:val="3"/>
        </w:numPr>
        <w:tabs>
          <w:tab w:val="left" w:pos="-1638"/>
        </w:tabs>
        <w:autoSpaceDE/>
        <w:autoSpaceDN/>
        <w:adjustRightInd/>
        <w:ind w:left="851" w:hanging="142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 xml:space="preserve">Разработка ПСД на ремонт водопровода </w:t>
      </w:r>
      <w:proofErr w:type="spellStart"/>
      <w:r w:rsidRPr="002C6117">
        <w:rPr>
          <w:rFonts w:ascii="PT Astra Serif" w:hAnsi="PT Astra Serif" w:cs="Arial"/>
          <w:b/>
          <w:sz w:val="28"/>
          <w:szCs w:val="28"/>
        </w:rPr>
        <w:t>д.Марьино</w:t>
      </w:r>
      <w:proofErr w:type="spellEnd"/>
      <w:r w:rsidRPr="002C6117">
        <w:rPr>
          <w:rFonts w:ascii="PT Astra Serif" w:hAnsi="PT Astra Serif" w:cs="Arial"/>
          <w:b/>
          <w:sz w:val="28"/>
          <w:szCs w:val="28"/>
        </w:rPr>
        <w:t xml:space="preserve"> по объекту «Строительство сетей и сооружений водопровода </w:t>
      </w:r>
      <w:proofErr w:type="spellStart"/>
      <w:r w:rsidRPr="002C6117">
        <w:rPr>
          <w:rFonts w:ascii="PT Astra Serif" w:hAnsi="PT Astra Serif" w:cs="Arial"/>
          <w:b/>
          <w:sz w:val="28"/>
          <w:szCs w:val="28"/>
        </w:rPr>
        <w:t>д.Марьино</w:t>
      </w:r>
      <w:proofErr w:type="spellEnd"/>
      <w:r w:rsidRPr="002C6117">
        <w:rPr>
          <w:rFonts w:ascii="PT Astra Serif" w:hAnsi="PT Astra Serif" w:cs="Arial"/>
          <w:b/>
          <w:sz w:val="28"/>
          <w:szCs w:val="28"/>
        </w:rPr>
        <w:t xml:space="preserve"> Киреевского района»;</w:t>
      </w:r>
    </w:p>
    <w:p w:rsidR="00D17A03" w:rsidRPr="002C6117" w:rsidRDefault="00D17A03" w:rsidP="00D17A03">
      <w:pPr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left="851" w:hanging="142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 xml:space="preserve"> Проверка ПСД на ремонт по объекту «Строительство сетей и сооружений водопровода в д. Марьино Киреевского района»;</w:t>
      </w:r>
    </w:p>
    <w:p w:rsidR="00D17A03" w:rsidRPr="002C6117" w:rsidRDefault="00D17A03" w:rsidP="00D17A03">
      <w:pPr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left="851" w:hanging="142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 xml:space="preserve">Строительство сетей и </w:t>
      </w:r>
      <w:proofErr w:type="gramStart"/>
      <w:r w:rsidRPr="002C6117">
        <w:rPr>
          <w:rFonts w:ascii="PT Astra Serif" w:hAnsi="PT Astra Serif" w:cs="Arial"/>
          <w:b/>
          <w:sz w:val="28"/>
          <w:szCs w:val="28"/>
        </w:rPr>
        <w:t>сооружений  водопровода</w:t>
      </w:r>
      <w:proofErr w:type="gramEnd"/>
      <w:r w:rsidRPr="002C6117">
        <w:rPr>
          <w:rFonts w:ascii="PT Astra Serif" w:hAnsi="PT Astra Serif" w:cs="Arial"/>
          <w:b/>
          <w:sz w:val="28"/>
          <w:szCs w:val="28"/>
        </w:rPr>
        <w:t xml:space="preserve"> </w:t>
      </w:r>
      <w:proofErr w:type="spellStart"/>
      <w:r w:rsidRPr="002C6117">
        <w:rPr>
          <w:rFonts w:ascii="PT Astra Serif" w:hAnsi="PT Astra Serif" w:cs="Arial"/>
          <w:b/>
          <w:sz w:val="28"/>
          <w:szCs w:val="28"/>
        </w:rPr>
        <w:t>д.Марьино</w:t>
      </w:r>
      <w:proofErr w:type="spellEnd"/>
      <w:r w:rsidRPr="002C6117">
        <w:rPr>
          <w:rFonts w:ascii="PT Astra Serif" w:hAnsi="PT Astra Serif" w:cs="Arial"/>
          <w:b/>
          <w:sz w:val="28"/>
          <w:szCs w:val="28"/>
        </w:rPr>
        <w:t>;</w:t>
      </w:r>
    </w:p>
    <w:p w:rsidR="00D17A03" w:rsidRPr="002C6117" w:rsidRDefault="00D17A03" w:rsidP="00D17A03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lastRenderedPageBreak/>
        <w:t>Технологическое перевооружение очистных сооружений п.Бородинский;</w:t>
      </w:r>
    </w:p>
    <w:p w:rsidR="00D17A03" w:rsidRPr="002C6117" w:rsidRDefault="00D17A03" w:rsidP="00D17A03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 xml:space="preserve"> «Народный бюджет 2020» автоматизация а/скважины </w:t>
      </w:r>
      <w:proofErr w:type="spellStart"/>
      <w:r w:rsidRPr="002C6117">
        <w:rPr>
          <w:rFonts w:ascii="PT Astra Serif" w:hAnsi="PT Astra Serif" w:cs="Arial"/>
          <w:b/>
          <w:sz w:val="28"/>
          <w:szCs w:val="28"/>
        </w:rPr>
        <w:t>п.Круглянский</w:t>
      </w:r>
      <w:proofErr w:type="spellEnd"/>
      <w:r w:rsidRPr="002C6117">
        <w:rPr>
          <w:rFonts w:ascii="PT Astra Serif" w:hAnsi="PT Astra Serif" w:cs="Arial"/>
          <w:b/>
          <w:sz w:val="28"/>
          <w:szCs w:val="28"/>
        </w:rPr>
        <w:t>;</w:t>
      </w:r>
    </w:p>
    <w:p w:rsidR="00D17A03" w:rsidRPr="002C6117" w:rsidRDefault="00D17A03" w:rsidP="00D17A03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>Техническое</w:t>
      </w:r>
      <w:r w:rsidR="009F7A42" w:rsidRPr="002C6117">
        <w:rPr>
          <w:rFonts w:ascii="PT Astra Serif" w:hAnsi="PT Astra Serif" w:cs="Arial"/>
          <w:b/>
          <w:sz w:val="28"/>
          <w:szCs w:val="28"/>
        </w:rPr>
        <w:t xml:space="preserve"> и аварийно-диспетчерское обслуживание, ремонт и технические эксплуатации газового оборудования и газопроводов на объектах, расположенных на территории муниципального образования Бородинское Киреевского района Тульской области.</w:t>
      </w:r>
    </w:p>
    <w:p w:rsidR="00A21236" w:rsidRPr="002C6117" w:rsidRDefault="00A21236" w:rsidP="00D17A03">
      <w:pPr>
        <w:pStyle w:val="a3"/>
        <w:widowControl/>
        <w:numPr>
          <w:ilvl w:val="0"/>
          <w:numId w:val="2"/>
        </w:numPr>
        <w:tabs>
          <w:tab w:val="left" w:pos="-1638"/>
        </w:tabs>
        <w:autoSpaceDE/>
        <w:autoSpaceDN/>
        <w:adjustRightInd/>
        <w:ind w:hanging="219"/>
        <w:rPr>
          <w:rFonts w:ascii="PT Astra Serif" w:hAnsi="PT Astra Serif" w:cs="Arial"/>
          <w:b/>
          <w:sz w:val="28"/>
          <w:szCs w:val="28"/>
        </w:rPr>
      </w:pPr>
      <w:r w:rsidRPr="002C6117">
        <w:rPr>
          <w:rFonts w:ascii="PT Astra Serif" w:hAnsi="PT Astra Serif" w:cs="Arial"/>
          <w:b/>
          <w:sz w:val="28"/>
          <w:szCs w:val="28"/>
        </w:rPr>
        <w:t>Выполнение работ по ремонту наружной канализации по ул.Пушкина п.Бородинского, протяженностью 1356м.</w:t>
      </w:r>
    </w:p>
    <w:p w:rsidR="00D17A03" w:rsidRPr="002C6117" w:rsidRDefault="00D17A03" w:rsidP="00D17A03">
      <w:pPr>
        <w:pStyle w:val="a3"/>
        <w:widowControl/>
        <w:tabs>
          <w:tab w:val="left" w:pos="-1638"/>
        </w:tabs>
        <w:autoSpaceDE/>
        <w:autoSpaceDN/>
        <w:adjustRightInd/>
        <w:ind w:left="928" w:firstLine="0"/>
        <w:rPr>
          <w:rFonts w:ascii="PT Astra Serif" w:hAnsi="PT Astra Serif" w:cs="Arial"/>
          <w:b/>
          <w:sz w:val="28"/>
          <w:szCs w:val="28"/>
        </w:rPr>
      </w:pPr>
    </w:p>
    <w:p w:rsidR="00D17A03" w:rsidRPr="002C6117" w:rsidRDefault="00A01005" w:rsidP="00A01005">
      <w:pPr>
        <w:ind w:firstLine="92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D17A03" w:rsidRPr="002C6117">
        <w:rPr>
          <w:rFonts w:ascii="PT Astra Serif" w:hAnsi="PT Astra Serif"/>
          <w:sz w:val="28"/>
          <w:szCs w:val="28"/>
        </w:rPr>
        <w:t>Таблицу «Объекты жилищно-коммунального хозяйства (водоснабжение, водоотведение, теплоснабжение» раздела 5 «Перечень программных мероприятий» Программы изложить в редакции приложения к настоящему постановлению (приложение 1).</w:t>
      </w:r>
    </w:p>
    <w:p w:rsidR="00D17A03" w:rsidRPr="002C6117" w:rsidRDefault="00A01005" w:rsidP="00A01005">
      <w:pPr>
        <w:ind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5) </w:t>
      </w:r>
      <w:r w:rsidR="00D17A03" w:rsidRPr="002C6117">
        <w:rPr>
          <w:rFonts w:ascii="PT Astra Serif" w:hAnsi="PT Astra Serif"/>
          <w:sz w:val="28"/>
          <w:szCs w:val="28"/>
        </w:rPr>
        <w:t>Обнародовать настоящее постановление в местах для обнародования, установленных постановлением администрации муниципального образования Боро</w:t>
      </w:r>
      <w:r w:rsidR="00FA519C" w:rsidRPr="002C6117">
        <w:rPr>
          <w:rFonts w:ascii="PT Astra Serif" w:hAnsi="PT Astra Serif"/>
          <w:sz w:val="28"/>
          <w:szCs w:val="28"/>
        </w:rPr>
        <w:t>динское Киреевского района от 18.12.2020 г. № 32-97</w:t>
      </w:r>
      <w:r w:rsidR="00D17A03" w:rsidRPr="002C6117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D17A03" w:rsidRPr="002C6117" w:rsidRDefault="00A01005" w:rsidP="00A01005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D17A03" w:rsidRPr="002C6117">
        <w:rPr>
          <w:rFonts w:ascii="PT Astra Serif" w:hAnsi="PT Astra Serif"/>
          <w:sz w:val="28"/>
          <w:szCs w:val="28"/>
        </w:rPr>
        <w:t xml:space="preserve"> Настоящее постановление вступает в силу со дня официального  обнародования.</w:t>
      </w:r>
    </w:p>
    <w:p w:rsidR="00D17A03" w:rsidRPr="002C6117" w:rsidRDefault="00A01005" w:rsidP="00A01005">
      <w:pPr>
        <w:ind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7)</w:t>
      </w:r>
      <w:r w:rsidR="00D17A03" w:rsidRPr="002C6117">
        <w:rPr>
          <w:rFonts w:ascii="PT Astra Serif" w:hAnsi="PT Astra Serif"/>
          <w:sz w:val="28"/>
          <w:szCs w:val="28"/>
        </w:rPr>
        <w:t xml:space="preserve"> Контроль за исполнением настоящего постановления оставляю за собой</w:t>
      </w:r>
      <w:r w:rsidR="00D17A03" w:rsidRPr="002C6117">
        <w:rPr>
          <w:rFonts w:ascii="PT Astra Serif" w:hAnsi="PT Astra Serif" w:cs="Arial"/>
          <w:sz w:val="28"/>
          <w:szCs w:val="28"/>
        </w:rPr>
        <w:t>.</w:t>
      </w:r>
    </w:p>
    <w:p w:rsidR="00FA519C" w:rsidRPr="002C6117" w:rsidRDefault="00FA519C" w:rsidP="00A01005">
      <w:pPr>
        <w:rPr>
          <w:rFonts w:ascii="PT Astra Serif" w:hAnsi="PT Astra Serif" w:cs="Arial"/>
          <w:b/>
          <w:sz w:val="28"/>
          <w:szCs w:val="28"/>
        </w:rPr>
      </w:pPr>
    </w:p>
    <w:p w:rsidR="00FA519C" w:rsidRPr="002C6117" w:rsidRDefault="00FA519C" w:rsidP="00A01005">
      <w:pPr>
        <w:rPr>
          <w:rFonts w:ascii="PT Astra Serif" w:hAnsi="PT Astra Serif" w:cs="Arial"/>
          <w:b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D17A03" w:rsidRPr="002C6117" w:rsidRDefault="00D17A03" w:rsidP="00D17A03">
      <w:pPr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D17A03" w:rsidRPr="002C6117" w:rsidRDefault="00D17A03" w:rsidP="00D17A03">
      <w:pPr>
        <w:ind w:left="360" w:firstLine="349"/>
        <w:rPr>
          <w:rFonts w:ascii="PT Astra Serif" w:hAnsi="PT Astra Serif"/>
          <w:b/>
          <w:sz w:val="28"/>
          <w:szCs w:val="28"/>
        </w:rPr>
      </w:pPr>
      <w:r w:rsidRPr="002C6117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2C6117">
        <w:rPr>
          <w:rFonts w:ascii="PT Astra Serif" w:hAnsi="PT Astra Serif"/>
          <w:b/>
          <w:sz w:val="28"/>
          <w:szCs w:val="28"/>
        </w:rPr>
        <w:tab/>
      </w:r>
      <w:r w:rsidRPr="002C6117">
        <w:rPr>
          <w:rFonts w:ascii="PT Astra Serif" w:hAnsi="PT Astra Serif"/>
          <w:b/>
          <w:sz w:val="28"/>
          <w:szCs w:val="28"/>
        </w:rPr>
        <w:tab/>
      </w:r>
      <w:r w:rsidRPr="002C6117">
        <w:rPr>
          <w:rFonts w:ascii="PT Astra Serif" w:hAnsi="PT Astra Serif"/>
          <w:b/>
          <w:sz w:val="28"/>
          <w:szCs w:val="28"/>
        </w:rPr>
        <w:tab/>
        <w:t xml:space="preserve">      Е.В. </w:t>
      </w:r>
      <w:proofErr w:type="spellStart"/>
      <w:r w:rsidRPr="002C6117"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D17A03" w:rsidRPr="002C6117" w:rsidRDefault="00D17A03" w:rsidP="00D17A03">
      <w:pPr>
        <w:rPr>
          <w:rFonts w:ascii="PT Astra Serif" w:hAnsi="PT Astra Serif"/>
          <w:sz w:val="28"/>
          <w:szCs w:val="28"/>
        </w:rPr>
        <w:sectPr w:rsidR="00D17A03" w:rsidRPr="002C6117" w:rsidSect="00FE3BB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17A03" w:rsidRPr="002C6117" w:rsidRDefault="00D17A03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D17A03" w:rsidRPr="002C6117" w:rsidRDefault="00D17A03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D17A03" w:rsidRPr="002C6117" w:rsidRDefault="00D17A03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17A03" w:rsidRPr="002C6117" w:rsidRDefault="00D17A03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  <w:r w:rsidRPr="002C6117"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D17A03" w:rsidRPr="00B95456" w:rsidRDefault="00B95456" w:rsidP="00D17A03">
      <w:pPr>
        <w:ind w:firstLine="708"/>
        <w:jc w:val="right"/>
        <w:outlineLvl w:val="1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Pr="00B95456">
        <w:rPr>
          <w:rFonts w:ascii="PT Astra Serif" w:hAnsi="PT Astra Serif"/>
          <w:sz w:val="28"/>
          <w:szCs w:val="28"/>
          <w:u w:val="single"/>
        </w:rPr>
        <w:t>28.12.2021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B95456">
        <w:rPr>
          <w:rFonts w:ascii="PT Astra Serif" w:hAnsi="PT Astra Serif"/>
          <w:sz w:val="28"/>
          <w:szCs w:val="28"/>
          <w:u w:val="single"/>
        </w:rPr>
        <w:t>126</w:t>
      </w:r>
    </w:p>
    <w:p w:rsidR="00D17A03" w:rsidRPr="002C6117" w:rsidRDefault="00D17A03" w:rsidP="00D17A03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D17A03" w:rsidRPr="002C6117" w:rsidRDefault="00D17A03" w:rsidP="00D17A03">
      <w:pPr>
        <w:pStyle w:val="L20"/>
        <w:spacing w:before="0"/>
        <w:rPr>
          <w:rFonts w:ascii="PT Astra Serif" w:hAnsi="PT Astra Serif" w:cs="Times New Roman"/>
          <w:szCs w:val="28"/>
        </w:rPr>
      </w:pPr>
      <w:bookmarkStart w:id="1" w:name="_Toc226889267"/>
      <w:bookmarkStart w:id="2" w:name="_Toc215300769"/>
      <w:r w:rsidRPr="002C6117">
        <w:rPr>
          <w:rFonts w:ascii="PT Astra Serif" w:hAnsi="PT Astra Serif" w:cs="Times New Roman"/>
          <w:szCs w:val="28"/>
        </w:rPr>
        <w:t xml:space="preserve">5.  Перечень программных мероприятий </w:t>
      </w:r>
      <w:bookmarkEnd w:id="1"/>
      <w:bookmarkEnd w:id="2"/>
    </w:p>
    <w:p w:rsidR="00D17A03" w:rsidRPr="002C6117" w:rsidRDefault="00D17A03" w:rsidP="00D17A03">
      <w:pPr>
        <w:rPr>
          <w:rFonts w:ascii="PT Astra Serif" w:hAnsi="PT Astra Serif"/>
          <w:b/>
          <w:color w:val="000000"/>
          <w:sz w:val="28"/>
          <w:szCs w:val="28"/>
          <w:highlight w:val="lightGray"/>
        </w:rPr>
      </w:pPr>
      <w:r w:rsidRPr="002C6117">
        <w:rPr>
          <w:rFonts w:ascii="PT Astra Serif" w:hAnsi="PT Astra Serif"/>
          <w:b/>
          <w:color w:val="000000"/>
          <w:sz w:val="28"/>
          <w:szCs w:val="28"/>
        </w:rPr>
        <w:t>Объекты жилищно-коммунального хозяйства (водоснабжение, водоотведение, теплоснабжение)</w:t>
      </w:r>
    </w:p>
    <w:p w:rsidR="00D17A03" w:rsidRPr="002C6117" w:rsidRDefault="00D17A03" w:rsidP="00D17A03">
      <w:pPr>
        <w:rPr>
          <w:rFonts w:ascii="PT Astra Serif" w:hAnsi="PT Astra Serif"/>
          <w:b/>
          <w:color w:val="000000"/>
          <w:sz w:val="28"/>
          <w:szCs w:val="28"/>
          <w:highlight w:val="lightGray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01"/>
        <w:gridCol w:w="425"/>
        <w:gridCol w:w="425"/>
        <w:gridCol w:w="426"/>
        <w:gridCol w:w="425"/>
        <w:gridCol w:w="1134"/>
        <w:gridCol w:w="567"/>
        <w:gridCol w:w="1701"/>
        <w:gridCol w:w="567"/>
        <w:gridCol w:w="850"/>
        <w:gridCol w:w="851"/>
        <w:gridCol w:w="850"/>
        <w:gridCol w:w="997"/>
      </w:tblGrid>
      <w:tr w:rsidR="00D17A03" w:rsidRPr="002C6117" w:rsidTr="00037A28">
        <w:trPr>
          <w:trHeight w:val="8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  <w:t>П</w:t>
            </w: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объектов (реконструкция, замена, разработка ПСД)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3" w:rsidRPr="002C6117" w:rsidRDefault="00181E2F" w:rsidP="00A723FA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Ориентировочная стоимость 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млн.</w:t>
            </w:r>
            <w:r w:rsidR="00D17A03"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3" w:rsidRPr="002C6117" w:rsidRDefault="00D17A03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Предполагаемый год стр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оительства и разработки ПСД (млн</w:t>
            </w: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.руб.)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A03" w:rsidRPr="002C6117" w:rsidRDefault="00037A28" w:rsidP="002C6117">
            <w:pPr>
              <w:ind w:right="113" w:hanging="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П</w:t>
            </w:r>
            <w:r w:rsidR="00D17A03"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римечание </w:t>
            </w:r>
          </w:p>
        </w:tc>
      </w:tr>
      <w:tr w:rsidR="002C6117" w:rsidRPr="002C6117" w:rsidTr="00037A28">
        <w:trPr>
          <w:cantSplit/>
          <w:trHeight w:val="13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2C6117">
            <w:pPr>
              <w:ind w:right="113"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left="113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right="113"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2C6117">
            <w:pPr>
              <w:ind w:right="113"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left="113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2C6117" w:rsidP="002C6117">
            <w:pPr>
              <w:ind w:left="-108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left="113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6308" w:rsidRPr="002C6117" w:rsidRDefault="00F46308" w:rsidP="002C6117">
            <w:pPr>
              <w:ind w:left="113" w:right="11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  <w:highlight w:val="lightGray"/>
              </w:rPr>
            </w:pP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Разработка ПСД на ремонт по объекту «Строительство сетей и сооружений водопровода в д. Марьино Киреевского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AD6A12">
            <w:pPr>
              <w:pStyle w:val="a5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AD6A12">
            <w:pPr>
              <w:pStyle w:val="a5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46210059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left="3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left="33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46210059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D6A12">
            <w:pPr>
              <w:tabs>
                <w:tab w:val="left" w:pos="34"/>
              </w:tabs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AD6A12">
            <w:pPr>
              <w:ind w:left="-81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AD6A12">
            <w:pPr>
              <w:ind w:left="-81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tabs>
                <w:tab w:val="left" w:pos="-1638"/>
              </w:tabs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Проверка  ПСД на ремонт по объекту «Строительство сетей и сооружений водопровода в д. Марьино Киреевского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39300E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0460707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39300E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0460707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6117" w:rsidRPr="002C6117" w:rsidTr="00037A28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Строительство сетей и сооружений водопровода </w:t>
            </w:r>
            <w:proofErr w:type="spellStart"/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д.Марьино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53014121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14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53014121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tabs>
                <w:tab w:val="left" w:pos="-1638"/>
              </w:tabs>
              <w:ind w:firstLine="85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Технологическое перевооружение очистных сооружений п. Бородинский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A723FA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37158675</w:t>
            </w:r>
          </w:p>
          <w:p w:rsidR="00181E2F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181E2F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61304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2" w:rsidRPr="002C6117" w:rsidRDefault="00AD6A12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E858B9" w:rsidP="00993012">
            <w:pPr>
              <w:ind w:firstLine="34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75854675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tabs>
                <w:tab w:val="left" w:pos="-1638"/>
              </w:tabs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«Народный бюджет 2020» автоматизация а/скважины </w:t>
            </w:r>
            <w:proofErr w:type="spellStart"/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п.Круглянский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A723FA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41628977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181E2F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41628977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tabs>
                <w:tab w:val="left" w:pos="-1638"/>
              </w:tabs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Техническое и аварийно-диспетчерское обслуживание, ремонт и технические эксплуатации газового оборудования и газопроводов на объектах, расположенных на территории муниципального образования Бородинское Киреевского района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A21236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DB584C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F4630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A723FA">
            <w:pPr>
              <w:ind w:left="-108"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85580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6117" w:rsidRPr="002C6117" w:rsidTr="00037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tabs>
                <w:tab w:val="left" w:pos="-1638"/>
              </w:tabs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Выполнение работ по ремонту наружной канализации по ул.Пушкина п.Бородинского, протяженностью 1356м.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pStyle w:val="a5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F46308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6" w:rsidRPr="002C6117" w:rsidRDefault="00A21236" w:rsidP="0085580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C6117" w:rsidRPr="002C6117" w:rsidTr="00037A28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28" w:rsidRDefault="00037A28" w:rsidP="00993012">
            <w:pPr>
              <w:ind w:firstLine="85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85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hanging="108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hanging="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BF63A4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A723FA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55972539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DB584C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6,61304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F46308" w:rsidP="00993012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18,87168539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2C6117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28" w:rsidRDefault="00037A28" w:rsidP="00037A2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F46308" w:rsidRPr="002C6117" w:rsidRDefault="00BF63A4" w:rsidP="00037A28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C6117">
              <w:rPr>
                <w:rFonts w:ascii="PT Astra Serif" w:hAnsi="PT Astra Serif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sz w:val="28"/>
                <w:szCs w:val="28"/>
              </w:rPr>
              <w:t>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28" w:rsidRDefault="00037A28" w:rsidP="00037A28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DB584C" w:rsidP="00037A28">
            <w:pPr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,02</w:t>
            </w:r>
            <w:r w:rsidR="00037A28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4C" w:rsidRPr="002C6117" w:rsidRDefault="00DB584C" w:rsidP="00F46308">
            <w:pPr>
              <w:ind w:left="-51" w:right="155"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F46308" w:rsidRPr="002C6117" w:rsidRDefault="00BF63A4" w:rsidP="00037A28">
            <w:pPr>
              <w:ind w:left="-108"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C6117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  <w:r w:rsidR="00E858B9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F46308" w:rsidRPr="002C6117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037A28">
              <w:rPr>
                <w:rFonts w:ascii="PT Astra Serif" w:hAnsi="PT Astra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8" w:rsidRPr="002C6117" w:rsidRDefault="00F46308" w:rsidP="0099301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17A03" w:rsidRPr="002C6117" w:rsidRDefault="00D17A03" w:rsidP="00D17A03">
      <w:pPr>
        <w:rPr>
          <w:rFonts w:ascii="PT Astra Serif" w:hAnsi="PT Astra Serif"/>
          <w:color w:val="000000"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b/>
          <w:color w:val="000000"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b/>
          <w:sz w:val="28"/>
          <w:szCs w:val="28"/>
        </w:rPr>
      </w:pPr>
    </w:p>
    <w:p w:rsidR="00D17A03" w:rsidRPr="002C6117" w:rsidRDefault="00D17A03" w:rsidP="00D17A0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sz w:val="28"/>
          <w:szCs w:val="28"/>
        </w:rPr>
      </w:pPr>
    </w:p>
    <w:p w:rsidR="00D17A03" w:rsidRPr="002C6117" w:rsidRDefault="00D17A03" w:rsidP="00D17A03">
      <w:pPr>
        <w:rPr>
          <w:rFonts w:ascii="PT Astra Serif" w:hAnsi="PT Astra Serif"/>
          <w:sz w:val="28"/>
          <w:szCs w:val="28"/>
        </w:rPr>
      </w:pPr>
    </w:p>
    <w:p w:rsidR="00D920D1" w:rsidRPr="002C6117" w:rsidRDefault="00D920D1">
      <w:pPr>
        <w:rPr>
          <w:rFonts w:ascii="PT Astra Serif" w:hAnsi="PT Astra Serif"/>
          <w:sz w:val="28"/>
          <w:szCs w:val="28"/>
        </w:rPr>
      </w:pPr>
    </w:p>
    <w:sectPr w:rsidR="00D920D1" w:rsidRPr="002C6117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54407"/>
    <w:multiLevelType w:val="hybridMultilevel"/>
    <w:tmpl w:val="17D00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C2001"/>
    <w:multiLevelType w:val="hybridMultilevel"/>
    <w:tmpl w:val="DCBEDE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</w:abstractNum>
  <w:abstractNum w:abstractNumId="3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03"/>
    <w:rsid w:val="00016714"/>
    <w:rsid w:val="00037A28"/>
    <w:rsid w:val="001330CB"/>
    <w:rsid w:val="00141898"/>
    <w:rsid w:val="00181E2F"/>
    <w:rsid w:val="001C1138"/>
    <w:rsid w:val="002249DB"/>
    <w:rsid w:val="00285B83"/>
    <w:rsid w:val="002C6117"/>
    <w:rsid w:val="003406A3"/>
    <w:rsid w:val="0039300E"/>
    <w:rsid w:val="00465DF5"/>
    <w:rsid w:val="006119BD"/>
    <w:rsid w:val="00621D37"/>
    <w:rsid w:val="006C4318"/>
    <w:rsid w:val="00703153"/>
    <w:rsid w:val="00764D27"/>
    <w:rsid w:val="008551F0"/>
    <w:rsid w:val="009602AD"/>
    <w:rsid w:val="00996DBC"/>
    <w:rsid w:val="009F6C6B"/>
    <w:rsid w:val="009F7A42"/>
    <w:rsid w:val="00A01005"/>
    <w:rsid w:val="00A05753"/>
    <w:rsid w:val="00A21236"/>
    <w:rsid w:val="00A723FA"/>
    <w:rsid w:val="00AB361F"/>
    <w:rsid w:val="00AD6A12"/>
    <w:rsid w:val="00B075A9"/>
    <w:rsid w:val="00B95456"/>
    <w:rsid w:val="00BF63A4"/>
    <w:rsid w:val="00CB7970"/>
    <w:rsid w:val="00CE6F2A"/>
    <w:rsid w:val="00D17A03"/>
    <w:rsid w:val="00D920D1"/>
    <w:rsid w:val="00DB584C"/>
    <w:rsid w:val="00E77AAD"/>
    <w:rsid w:val="00E858B9"/>
    <w:rsid w:val="00F43817"/>
    <w:rsid w:val="00F46308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8101A3-5562-4524-A96B-EF8B3C16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7A0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17A03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17A03"/>
    <w:pPr>
      <w:spacing w:line="321" w:lineRule="exact"/>
      <w:ind w:firstLine="722"/>
    </w:pPr>
    <w:rPr>
      <w:rFonts w:ascii="Times New Roman" w:hAnsi="Times New Roman"/>
    </w:rPr>
  </w:style>
  <w:style w:type="paragraph" w:customStyle="1" w:styleId="formattext">
    <w:name w:val="formattext"/>
    <w:basedOn w:val="a"/>
    <w:rsid w:val="00D17A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2">
    <w:name w:val="! L=2 ! Знак Знак Знак"/>
    <w:link w:val="L20"/>
    <w:locked/>
    <w:rsid w:val="00D17A03"/>
    <w:rPr>
      <w:b/>
      <w:smallCaps/>
      <w:color w:val="000000"/>
      <w:sz w:val="28"/>
      <w:szCs w:val="16"/>
    </w:rPr>
  </w:style>
  <w:style w:type="paragraph" w:customStyle="1" w:styleId="L20">
    <w:name w:val="! L=2 ! Знак Знак"/>
    <w:basedOn w:val="a"/>
    <w:next w:val="a"/>
    <w:link w:val="L2"/>
    <w:rsid w:val="00D17A03"/>
    <w:pPr>
      <w:widowControl/>
      <w:suppressAutoHyphens/>
      <w:autoSpaceDE/>
      <w:autoSpaceDN/>
      <w:adjustRightInd/>
      <w:spacing w:before="240" w:after="120"/>
      <w:ind w:firstLine="0"/>
      <w:outlineLvl w:val="1"/>
    </w:pPr>
    <w:rPr>
      <w:rFonts w:asciiTheme="minorHAnsi" w:eastAsiaTheme="minorHAnsi" w:hAnsiTheme="minorHAnsi" w:cstheme="minorBidi"/>
      <w:b/>
      <w:smallCaps/>
      <w:color w:val="000000"/>
      <w:sz w:val="28"/>
      <w:szCs w:val="16"/>
      <w:lang w:eastAsia="en-US"/>
    </w:rPr>
  </w:style>
  <w:style w:type="paragraph" w:styleId="a5">
    <w:name w:val="No Spacing"/>
    <w:uiPriority w:val="1"/>
    <w:qFormat/>
    <w:rsid w:val="00D17A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B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A">
    <w:name w:val="! AAA ! Знак Знак Знак Знак Знак Знак Знак Знак Знак"/>
    <w:link w:val="AAA0"/>
    <w:locked/>
    <w:rsid w:val="00285B83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285B83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locked/>
    <w:rsid w:val="00285B83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285B83"/>
    <w:pPr>
      <w:numPr>
        <w:numId w:val="4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285B83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B223-1D67-413E-AF7F-12FF0B9C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Виктор Александрович Лебедев</cp:lastModifiedBy>
  <cp:revision>2</cp:revision>
  <dcterms:created xsi:type="dcterms:W3CDTF">2025-04-21T06:49:00Z</dcterms:created>
  <dcterms:modified xsi:type="dcterms:W3CDTF">2025-04-21T06:49:00Z</dcterms:modified>
</cp:coreProperties>
</file>