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B6" w:rsidRPr="00C83E6B" w:rsidRDefault="004503B6" w:rsidP="006D39D8">
      <w:pPr>
        <w:ind w:firstLine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4503B6" w:rsidRPr="001C7D6B" w:rsidRDefault="004503B6" w:rsidP="0013118E">
            <w:pPr>
              <w:spacing w:line="276" w:lineRule="auto"/>
              <w:ind w:firstLine="31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13118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13118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  <w:hideMark/>
          </w:tcPr>
          <w:p w:rsidR="004503B6" w:rsidRPr="001C7D6B" w:rsidRDefault="004503B6" w:rsidP="0013118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FF50E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4785" w:type="dxa"/>
            <w:hideMark/>
          </w:tcPr>
          <w:p w:rsidR="004503B6" w:rsidRPr="00C83E6B" w:rsidRDefault="004503B6" w:rsidP="004503B6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C83E6B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28.12.2021</w:t>
            </w:r>
          </w:p>
        </w:tc>
        <w:tc>
          <w:tcPr>
            <w:tcW w:w="4786" w:type="dxa"/>
            <w:hideMark/>
          </w:tcPr>
          <w:p w:rsidR="004503B6" w:rsidRPr="00C83E6B" w:rsidRDefault="004503B6" w:rsidP="00FF50E0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C83E6B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125</w:t>
            </w:r>
          </w:p>
        </w:tc>
      </w:tr>
      <w:tr w:rsidR="004503B6" w:rsidRPr="001C7D6B" w:rsidTr="00FF50E0">
        <w:trPr>
          <w:trHeight w:val="220"/>
        </w:trPr>
        <w:tc>
          <w:tcPr>
            <w:tcW w:w="9571" w:type="dxa"/>
            <w:gridSpan w:val="2"/>
          </w:tcPr>
          <w:p w:rsidR="004503B6" w:rsidRPr="001C7D6B" w:rsidRDefault="004503B6" w:rsidP="00FF50E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F50E0">
        <w:tc>
          <w:tcPr>
            <w:tcW w:w="9571" w:type="dxa"/>
            <w:gridSpan w:val="2"/>
          </w:tcPr>
          <w:p w:rsidR="004503B6" w:rsidRPr="001C7D6B" w:rsidRDefault="004503B6" w:rsidP="00FF50E0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от 15 ноября 2018 года № 161 «Об утверждении муниципальной программы в области энергосбережения и повышения энергетич</w:t>
      </w:r>
      <w:r w:rsidR="00916541">
        <w:rPr>
          <w:rFonts w:ascii="PT Astra Serif" w:hAnsi="PT Astra Serif"/>
          <w:b/>
          <w:sz w:val="28"/>
          <w:szCs w:val="28"/>
        </w:rPr>
        <w:t>еской эффективности на 2019-2024</w:t>
      </w:r>
      <w:r w:rsidRPr="001C7D6B">
        <w:rPr>
          <w:rFonts w:ascii="PT Astra Serif" w:hAnsi="PT Astra Serif"/>
          <w:b/>
          <w:sz w:val="28"/>
          <w:szCs w:val="28"/>
        </w:rPr>
        <w:t xml:space="preserve"> годы на территории муниципального образования Бородинское Киреевского района»</w:t>
      </w:r>
    </w:p>
    <w:p w:rsidR="004503B6" w:rsidRPr="001C7D6B" w:rsidRDefault="004503B6" w:rsidP="004503B6">
      <w:pPr>
        <w:ind w:right="13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eastAsia="Lucida Sans Unicode" w:hAnsi="PT Astra Serif"/>
          <w:kern w:val="2"/>
          <w:sz w:val="28"/>
          <w:szCs w:val="28"/>
        </w:rPr>
        <w:t>Руководствуясь п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C7D6B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C7D6B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C7D6B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</w:t>
      </w:r>
      <w:r w:rsidR="00330DB8">
        <w:rPr>
          <w:rFonts w:ascii="PT Astra Serif" w:eastAsia="Lucida Sans Unicode" w:hAnsi="PT Astra Serif"/>
          <w:kern w:val="2"/>
          <w:sz w:val="28"/>
          <w:szCs w:val="28"/>
        </w:rPr>
        <w:t>динское Киреевского района от 23.12.2020 г. №33-99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«О бюджете муниципального образования Бороди</w:t>
      </w:r>
      <w:r w:rsidR="00330DB8">
        <w:rPr>
          <w:rFonts w:ascii="PT Astra Serif" w:eastAsia="Lucida Sans Unicode" w:hAnsi="PT Astra Serif"/>
          <w:kern w:val="2"/>
          <w:sz w:val="28"/>
          <w:szCs w:val="28"/>
        </w:rPr>
        <w:t>нское Киреевского района на 2021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год</w:t>
      </w:r>
      <w:r w:rsidR="00330DB8">
        <w:rPr>
          <w:rFonts w:ascii="PT Astra Serif" w:eastAsia="Lucida Sans Unicode" w:hAnsi="PT Astra Serif"/>
          <w:kern w:val="2"/>
          <w:sz w:val="28"/>
          <w:szCs w:val="28"/>
        </w:rPr>
        <w:t>а и на плановый период 2022 и 2023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годов», </w:t>
      </w:r>
      <w:r w:rsidRPr="001C7D6B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503B6" w:rsidRPr="001C7D6B" w:rsidRDefault="004503B6" w:rsidP="004503B6">
      <w:pPr>
        <w:pStyle w:val="a5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15 ноября 2018 года № 161 «Об утверждении муниципальной программы в области энергосбережения и повышения энергетичес</w:t>
      </w:r>
      <w:r w:rsidR="00916541">
        <w:rPr>
          <w:rFonts w:ascii="PT Astra Serif" w:hAnsi="PT Astra Serif"/>
          <w:sz w:val="28"/>
          <w:szCs w:val="28"/>
        </w:rPr>
        <w:t>кой эффективности на 2019 - 2024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 следующие изменения:</w:t>
      </w:r>
    </w:p>
    <w:p w:rsidR="004503B6" w:rsidRPr="001C7D6B" w:rsidRDefault="004503B6" w:rsidP="004503B6">
      <w:pPr>
        <w:pStyle w:val="a5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Паспорт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7202"/>
      </w:tblGrid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pStyle w:val="a3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br/>
              <w:t xml:space="preserve"> «Энергосбережение и повышение энергетич</w:t>
            </w:r>
            <w:r w:rsidR="008F4DC2">
              <w:rPr>
                <w:rFonts w:ascii="PT Astra Serif" w:hAnsi="PT Astra Serif"/>
                <w:sz w:val="28"/>
                <w:szCs w:val="28"/>
                <w:lang w:eastAsia="en-US"/>
              </w:rPr>
              <w:t>еской эффективности на 2019-2024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 на территории муниципального образования </w:t>
            </w:r>
            <w:r w:rsidR="006D39D8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района»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(далее - Программа)</w:t>
            </w:r>
          </w:p>
        </w:tc>
      </w:tr>
      <w:tr w:rsidR="004503B6" w:rsidRPr="001C7D6B" w:rsidTr="00FF50E0">
        <w:trPr>
          <w:trHeight w:val="7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для разработки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Федеральный закон от 06.10.2003 года № 131-ФЗ «Об общих принципах организации местного самоуправления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 Российской Федерации»;</w:t>
            </w:r>
          </w:p>
          <w:p w:rsidR="004503B6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FF50E0" w:rsidRPr="001C7D6B" w:rsidRDefault="00FF50E0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F50E0">
              <w:rPr>
                <w:rFonts w:ascii="Times New Roman" w:hAnsi="Times New Roman"/>
                <w:sz w:val="28"/>
                <w:szCs w:val="28"/>
              </w:rPr>
              <w:t xml:space="preserve"> соответствии с постановлением Правительства Российской Федерации от 11.02.2021 № 231-ФЗ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rFonts w:ascii="PT Astra Serif" w:hAnsi="PT Astra Serif"/>
                <w:szCs w:val="28"/>
              </w:rPr>
              <w:t>,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Устав  муниципального образования Бородинское Киреевского района</w:t>
            </w:r>
          </w:p>
          <w:p w:rsidR="004503B6" w:rsidRPr="001C7D6B" w:rsidRDefault="004503B6" w:rsidP="00FF50E0">
            <w:pPr>
              <w:shd w:val="clear" w:color="auto" w:fill="FFFFFF"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Бородинское Киреевского района 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 29.12.2017 года № 229 «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утверждении порядка разработки и </w:t>
            </w:r>
            <w:r w:rsidRPr="001C7D6B">
              <w:rPr>
                <w:rFonts w:ascii="PT Astra Serif" w:hAnsi="PT Astra Serif"/>
                <w:bCs/>
                <w:kern w:val="36"/>
                <w:sz w:val="28"/>
                <w:szCs w:val="28"/>
                <w:lang w:eastAsia="en-US"/>
              </w:rPr>
              <w:t xml:space="preserve">оценки эффективности реализации муниципальных программ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Бородинское Киреевского района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Муниципальный  заказчик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</w:tr>
      <w:tr w:rsidR="004503B6" w:rsidRPr="001C7D6B" w:rsidTr="00FF50E0">
        <w:trPr>
          <w:trHeight w:val="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-совершенствование нормативных и правовых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условий для поддержки энергосбережения и повышения энергетической эффективности;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-лимитирование и нормирование энергопотребления в бюджетной сфере;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широкая пропаганда энергосбережения;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ресурсов; </w:t>
            </w:r>
          </w:p>
          <w:p w:rsidR="004503B6" w:rsidRPr="001C7D6B" w:rsidRDefault="004503B6" w:rsidP="00FF50E0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-снижение финансовой нагрузки на бюджет за счет сокращения платежей за  воду, топливо и электрическую энергию;</w:t>
            </w:r>
          </w:p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03B6" w:rsidRPr="001C7D6B" w:rsidTr="00FF50E0">
        <w:trPr>
          <w:trHeight w:val="16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осуществление учета всего объема потребляемых энергетических ресурсов;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энергетического обследования;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замена ламп в системе наружного освещения на энергосберегающие;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FB5B61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 – 2024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F50E0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Структура Программы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паспорт муниципальной программы  «Энергосбережение и повышение энергетич</w:t>
            </w:r>
            <w:r w:rsidR="00FA265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еской эффективности на 2019-2024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годы на территории муниципального образования Бородинское Киреевского района»  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5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4503B6" w:rsidRPr="001C7D6B" w:rsidRDefault="004503B6" w:rsidP="00FF50E0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>Приложение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Объемы и источники финансирования </w:t>
            </w:r>
          </w:p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 бюджета составляет  1</w:t>
            </w:r>
            <w:r w:rsidR="00470712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434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,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44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76</w:t>
            </w:r>
            <w:r w:rsidR="00D350E7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руб., в том числе: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- 2019 г.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630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277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6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руб.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- 2020 г.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17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 г. 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-2022 г. 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–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-2023г. –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8F4DC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C00644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-2024г. –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</w:p>
          <w:p w:rsidR="004503B6" w:rsidRPr="001C7D6B" w:rsidRDefault="004503B6" w:rsidP="00FF50E0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Бюджетные ассигнования, предусмотренны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е в плановом периоде 2020 – 2024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годов, могут быть уточнены при формировании проект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а местного бюджета на 2020- 2024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1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в том числе по годам :</w:t>
            </w:r>
          </w:p>
          <w:p w:rsidR="00FB5B61" w:rsidRPr="001C7D6B" w:rsidRDefault="004503B6" w:rsidP="00FB5B61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г.- 0,0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г.- 0,0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 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- 2022 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9D082E" w:rsidP="004B14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- 2024г. – 0,0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2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в том числе по годам :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- 2019г.- 0,0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-2022г.- 0,0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- 2023г.- 0,0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9D082E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- 2024г. -0,00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подпрограммы 3 составляет  1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 </w:t>
            </w:r>
            <w:r w:rsidR="00470712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434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,</w:t>
            </w:r>
            <w:r w:rsidR="00427166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4476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</w:t>
            </w:r>
            <w:r w:rsidR="009D082E" w:rsidRPr="009D082E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руб., в том числе: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-2019г.- </w:t>
            </w:r>
            <w:r w:rsidR="0047071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277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6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руб.;</w:t>
            </w:r>
          </w:p>
          <w:p w:rsidR="004503B6" w:rsidRPr="001C7D6B" w:rsidRDefault="00FB5B61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-2020г.- </w:t>
            </w:r>
            <w:r w:rsidR="00470712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17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-2021г.- </w:t>
            </w:r>
            <w:r w:rsidR="00427166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Pr="001C7D6B" w:rsidRDefault="004503B6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-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2022г.-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4503B6" w:rsidRDefault="00FB5B61" w:rsidP="00FF50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2023г.</w:t>
            </w:r>
            <w:r w:rsidR="00C00644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 тыс.</w:t>
            </w:r>
            <w:r w:rsidR="004503B6"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;</w:t>
            </w:r>
          </w:p>
          <w:p w:rsidR="00FB5B61" w:rsidRPr="001C7D6B" w:rsidRDefault="00C00644" w:rsidP="004B14E0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-2024г.- 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,0 тыс.</w:t>
            </w:r>
            <w:r w:rsidR="00FB5B61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4503B6" w:rsidRPr="001C7D6B" w:rsidTr="00FF50E0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Ожидаемые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- уменьшение затрат на ремонтные работы системы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холодного водоснабжения и канализации;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возможность контроля параметров и расхода энергоресурсов;</w:t>
            </w:r>
          </w:p>
          <w:p w:rsidR="004503B6" w:rsidRPr="001C7D6B" w:rsidRDefault="004503B6" w:rsidP="00FF50E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заинтересованности в экономии топливно-энергетических ресурсов;</w:t>
            </w:r>
          </w:p>
          <w:p w:rsidR="004503B6" w:rsidRPr="001C7D6B" w:rsidRDefault="004503B6" w:rsidP="00FF50E0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4503B6" w:rsidRPr="001C7D6B" w:rsidTr="00FF50E0">
        <w:trPr>
          <w:trHeight w:val="126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Система организации контроля за исполнением Программы 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F50E0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4503B6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2) Приложение 1 к муниципальной программе изложить в следующей</w:t>
      </w:r>
    </w:p>
    <w:p w:rsidR="004503B6" w:rsidRPr="001C7D6B" w:rsidRDefault="004503B6" w:rsidP="004503B6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редакции:</w:t>
      </w: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Основные мероприятия</w:t>
      </w:r>
    </w:p>
    <w:p w:rsidR="004503B6" w:rsidRPr="001C7D6B" w:rsidRDefault="004503B6" w:rsidP="004503B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Муниципальной программы</w:t>
      </w:r>
      <w:r w:rsidRPr="001C7D6B">
        <w:rPr>
          <w:rFonts w:ascii="PT Astra Serif" w:hAnsi="PT Astra Serif"/>
          <w:sz w:val="28"/>
          <w:szCs w:val="28"/>
        </w:rPr>
        <w:br/>
        <w:t>«Энергосбережение и повышение энергетич</w:t>
      </w:r>
      <w:r w:rsidR="00520D22">
        <w:rPr>
          <w:rFonts w:ascii="PT Astra Serif" w:hAnsi="PT Astra Serif"/>
          <w:sz w:val="28"/>
          <w:szCs w:val="28"/>
        </w:rPr>
        <w:t>еской эффективности на 2019-2024</w:t>
      </w:r>
      <w:r w:rsidRPr="001C7D6B">
        <w:rPr>
          <w:rFonts w:ascii="PT Astra Serif" w:hAnsi="PT Astra Serif"/>
          <w:sz w:val="28"/>
          <w:szCs w:val="28"/>
        </w:rPr>
        <w:t xml:space="preserve"> годы на территории муниципального образования Бородинское Киреевского района»</w:t>
      </w:r>
    </w:p>
    <w:tbl>
      <w:tblPr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851"/>
        <w:gridCol w:w="992"/>
        <w:gridCol w:w="992"/>
        <w:gridCol w:w="851"/>
        <w:gridCol w:w="1134"/>
        <w:gridCol w:w="850"/>
        <w:gridCol w:w="1181"/>
      </w:tblGrid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B14E0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Default="00350FB7" w:rsidP="006D39D8">
            <w:pPr>
              <w:spacing w:before="20" w:line="276" w:lineRule="auto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  <w:p w:rsidR="00350FB7" w:rsidRPr="001C7D6B" w:rsidRDefault="00FA265F" w:rsidP="006D39D8">
            <w:pPr>
              <w:spacing w:before="20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FA265F" w:rsidP="009D082E">
            <w:pPr>
              <w:spacing w:before="2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FA265F" w:rsidP="009D082E">
            <w:pPr>
              <w:spacing w:before="2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реконструкцию и ремонт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8D037D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8D037D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00</w:t>
            </w:r>
            <w:r w:rsidR="00C00644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8D037D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350FB7" w:rsidP="00350FB7">
            <w:pPr>
              <w:spacing w:before="20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34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4476</w:t>
            </w:r>
          </w:p>
        </w:tc>
      </w:tr>
      <w:tr w:rsidR="00350FB7" w:rsidRPr="001C7D6B" w:rsidTr="00350FB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470712" w:rsidP="00427166">
            <w:pPr>
              <w:spacing w:before="20" w:line="276" w:lineRule="auto"/>
              <w:ind w:left="150" w:hanging="1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470712" w:rsidP="00427166">
            <w:pPr>
              <w:spacing w:before="20" w:line="276" w:lineRule="auto"/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350FB7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C006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427166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6D39D8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 w:rsidR="006D39D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350FB7" w:rsidP="00350FB7">
            <w:pPr>
              <w:spacing w:before="20"/>
              <w:ind w:firstLine="34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="004707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34</w:t>
            </w:r>
            <w:r w:rsidR="009D08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4476</w:t>
            </w:r>
          </w:p>
        </w:tc>
      </w:tr>
    </w:tbl>
    <w:p w:rsidR="004503B6" w:rsidRPr="001C7D6B" w:rsidRDefault="004503B6" w:rsidP="004503B6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8D037D" w:rsidRDefault="008D037D" w:rsidP="004503B6">
      <w:pPr>
        <w:spacing w:before="20"/>
        <w:rPr>
          <w:rFonts w:ascii="PT Astra Serif" w:hAnsi="PT Astra Serif"/>
          <w:sz w:val="28"/>
          <w:szCs w:val="28"/>
        </w:rPr>
      </w:pPr>
    </w:p>
    <w:p w:rsidR="008D037D" w:rsidRDefault="008D037D" w:rsidP="004503B6">
      <w:pPr>
        <w:spacing w:before="2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Подпрограмма 1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Энергетическое обследование муниципальных учреждений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993"/>
        <w:gridCol w:w="992"/>
        <w:gridCol w:w="992"/>
        <w:gridCol w:w="935"/>
        <w:gridCol w:w="57"/>
        <w:gridCol w:w="851"/>
        <w:gridCol w:w="142"/>
        <w:gridCol w:w="666"/>
        <w:gridCol w:w="184"/>
        <w:gridCol w:w="992"/>
        <w:gridCol w:w="143"/>
      </w:tblGrid>
      <w:tr w:rsidR="00350FB7" w:rsidRPr="001C7D6B" w:rsidTr="00350FB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4B14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350FB7" w:rsidRPr="001C7D6B" w:rsidRDefault="00350FB7" w:rsidP="004B14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2022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FF50E0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350FB7" w:rsidRPr="001C7D6B" w:rsidRDefault="00350FB7" w:rsidP="004B14E0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0FB7" w:rsidRDefault="00350FB7" w:rsidP="00350FB7">
            <w:pPr>
              <w:spacing w:before="20" w:line="276" w:lineRule="auto"/>
              <w:ind w:left="-108" w:firstLine="108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2024г.(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  <w:p w:rsidR="00350FB7" w:rsidRPr="001C7D6B" w:rsidRDefault="00350FB7" w:rsidP="00350FB7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Default="00350FB7" w:rsidP="00350FB7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  <w:p w:rsidR="00350FB7" w:rsidRPr="001C7D6B" w:rsidRDefault="009D082E" w:rsidP="00350FB7">
            <w:pPr>
              <w:spacing w:before="20"/>
              <w:ind w:firstLine="7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350FB7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350FB7" w:rsidRPr="001C7D6B" w:rsidTr="00350FB7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FB7" w:rsidRPr="001C7D6B" w:rsidRDefault="00350FB7" w:rsidP="008D037D">
            <w:pPr>
              <w:spacing w:before="20"/>
              <w:ind w:firstLine="7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350FB7" w:rsidRPr="001C7D6B" w:rsidTr="00350FB7">
        <w:trPr>
          <w:gridAfter w:val="1"/>
          <w:wAfter w:w="143" w:type="dxa"/>
          <w:trHeight w:val="45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0FB7" w:rsidRPr="001C7D6B" w:rsidRDefault="00350FB7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0FB7" w:rsidRPr="001C7D6B" w:rsidRDefault="00350FB7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B7" w:rsidRPr="001C7D6B" w:rsidRDefault="008D037D" w:rsidP="008D037D">
            <w:pPr>
              <w:spacing w:before="20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B7" w:rsidRPr="001C7D6B" w:rsidRDefault="00350FB7" w:rsidP="00350FB7">
            <w:pPr>
              <w:spacing w:before="20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503B6" w:rsidRPr="001C7D6B" w:rsidTr="00FF50E0">
        <w:trPr>
          <w:trHeight w:val="1500"/>
        </w:trPr>
        <w:tc>
          <w:tcPr>
            <w:tcW w:w="9782" w:type="dxa"/>
            <w:gridSpan w:val="13"/>
            <w:hideMark/>
          </w:tcPr>
          <w:p w:rsidR="004503B6" w:rsidRPr="001C7D6B" w:rsidRDefault="004503B6" w:rsidP="00FF50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4503B6" w:rsidRPr="001C7D6B" w:rsidRDefault="004503B6" w:rsidP="00FF50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Подпрограмма 2</w:t>
            </w:r>
          </w:p>
          <w:p w:rsidR="004503B6" w:rsidRPr="001C7D6B" w:rsidRDefault="004503B6" w:rsidP="00FF50E0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Пропаганда и работа по вопросам энергосбережения</w:t>
            </w:r>
          </w:p>
        </w:tc>
      </w:tr>
      <w:tr w:rsidR="008D037D" w:rsidRPr="001C7D6B" w:rsidTr="009D082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</w:p>
          <w:p w:rsidR="008D037D" w:rsidRPr="001C7D6B" w:rsidRDefault="008D037D" w:rsidP="004B14E0">
            <w:pPr>
              <w:tabs>
                <w:tab w:val="left" w:pos="0"/>
                <w:tab w:val="left" w:pos="34"/>
              </w:tabs>
              <w:spacing w:before="20" w:line="276" w:lineRule="auto"/>
              <w:ind w:right="318"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Default="008D037D" w:rsidP="008D037D">
            <w:pPr>
              <w:spacing w:before="20" w:line="276" w:lineRule="auto"/>
              <w:ind w:left="-108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2024г.(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  <w:p w:rsidR="008D037D" w:rsidRPr="001C7D6B" w:rsidRDefault="008D037D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Default="008D037D" w:rsidP="008D037D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  <w:p w:rsidR="008D037D" w:rsidRPr="001C7D6B" w:rsidRDefault="009D082E" w:rsidP="008D037D">
            <w:pPr>
              <w:spacing w:before="20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8D037D" w:rsidRPr="001C7D6B" w:rsidTr="009D082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9D082E">
            <w:pPr>
              <w:spacing w:before="2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8D037D" w:rsidRPr="001C7D6B" w:rsidTr="009D082E">
        <w:trPr>
          <w:gridAfter w:val="1"/>
          <w:wAfter w:w="143" w:type="dxa"/>
          <w:trHeight w:val="53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15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17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8D037D">
            <w:pPr>
              <w:spacing w:before="20"/>
              <w:ind w:hanging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</w:tr>
    </w:tbl>
    <w:p w:rsidR="008D037D" w:rsidRDefault="008D037D" w:rsidP="00FF50E0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Замена, реконструкция и ремонт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092"/>
        <w:gridCol w:w="1134"/>
        <w:gridCol w:w="992"/>
        <w:gridCol w:w="992"/>
        <w:gridCol w:w="851"/>
        <w:gridCol w:w="850"/>
        <w:gridCol w:w="851"/>
        <w:gridCol w:w="1275"/>
      </w:tblGrid>
      <w:tr w:rsidR="008D037D" w:rsidRPr="001C7D6B" w:rsidTr="008D037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4B14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тыс.</w:t>
            </w:r>
            <w:r w:rsidR="004B14E0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4B14E0">
            <w:pPr>
              <w:spacing w:before="20" w:line="276" w:lineRule="auto"/>
              <w:ind w:left="-108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2024г.(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4B14E0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  <w:r w:rsidR="009D082E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8D037D" w:rsidRPr="001C7D6B" w:rsidTr="008D037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Default="008D037D" w:rsidP="00FF50E0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8D037D" w:rsidRPr="00382947" w:rsidRDefault="008D037D" w:rsidP="00FF50E0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4B14E0" w:rsidP="00FF50E0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630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304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4B14E0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4B14E0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8D037D" w:rsidP="00C00644">
            <w:pPr>
              <w:spacing w:before="20"/>
              <w:ind w:left="-108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4B14E0">
              <w:rPr>
                <w:rFonts w:ascii="PT Astra Serif" w:hAnsi="PT Astra Serif"/>
                <w:sz w:val="28"/>
                <w:szCs w:val="28"/>
                <w:lang w:eastAsia="en-US"/>
              </w:rPr>
              <w:t>34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4476</w:t>
            </w:r>
          </w:p>
        </w:tc>
      </w:tr>
      <w:tr w:rsidR="008D037D" w:rsidRPr="001C7D6B" w:rsidTr="008D037D">
        <w:trPr>
          <w:trHeight w:val="43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FF50E0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037D" w:rsidRPr="001C7D6B" w:rsidRDefault="008D037D" w:rsidP="00FF50E0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37D" w:rsidRPr="001C7D6B" w:rsidRDefault="008D037D" w:rsidP="008D037D">
            <w:pPr>
              <w:spacing w:before="20"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37D" w:rsidRPr="001C7D6B" w:rsidRDefault="004B14E0" w:rsidP="008D037D">
            <w:pPr>
              <w:spacing w:before="20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1434</w:t>
            </w:r>
            <w:r w:rsidR="009D082E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D037D">
              <w:rPr>
                <w:rFonts w:ascii="PT Astra Serif" w:hAnsi="PT Astra Serif"/>
                <w:sz w:val="28"/>
                <w:szCs w:val="28"/>
                <w:lang w:eastAsia="en-US"/>
              </w:rPr>
              <w:t>4476</w:t>
            </w:r>
          </w:p>
        </w:tc>
      </w:tr>
    </w:tbl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FF50E0" w:rsidRPr="00FF50E0" w:rsidRDefault="00FF50E0" w:rsidP="00FF50E0">
      <w:pPr>
        <w:rPr>
          <w:rFonts w:ascii="Times New Roman" w:hAnsi="Times New Roman"/>
          <w:sz w:val="28"/>
          <w:szCs w:val="28"/>
        </w:rPr>
      </w:pPr>
      <w:r w:rsidRPr="00FF50E0">
        <w:rPr>
          <w:rFonts w:ascii="Times New Roman" w:hAnsi="Times New Roman"/>
          <w:sz w:val="28"/>
          <w:szCs w:val="28"/>
        </w:rPr>
        <w:t>2) приложение № 2 к программе изложить в редакции приложении № 2 к настоящему постановлению.</w:t>
      </w:r>
    </w:p>
    <w:p w:rsidR="004503B6" w:rsidRPr="00FF50E0" w:rsidRDefault="00FF50E0" w:rsidP="00FF50E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F50E0">
        <w:rPr>
          <w:rFonts w:ascii="Times New Roman" w:hAnsi="Times New Roman"/>
          <w:sz w:val="28"/>
          <w:szCs w:val="28"/>
        </w:rPr>
        <w:t>3) дополнить программу приложением № 3 в редакции приложения № 3 к настоящему постановлению.</w:t>
      </w:r>
    </w:p>
    <w:p w:rsidR="004503B6" w:rsidRPr="001C7D6B" w:rsidRDefault="00FF50E0" w:rsidP="00FF50E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4</w:t>
      </w:r>
      <w:r w:rsidR="004503B6" w:rsidRPr="001C7D6B">
        <w:rPr>
          <w:rFonts w:ascii="PT Astra Serif" w:hAnsi="PT Astra Serif"/>
          <w:sz w:val="28"/>
          <w:szCs w:val="28"/>
        </w:rPr>
        <w:t>) Обнародовать настоящее постановление в местах для обнародования, установленных постановлением администрации муниципального образования Боро</w:t>
      </w:r>
      <w:r w:rsidR="00520D22">
        <w:rPr>
          <w:rFonts w:ascii="PT Astra Serif" w:hAnsi="PT Astra Serif"/>
          <w:sz w:val="28"/>
          <w:szCs w:val="28"/>
        </w:rPr>
        <w:t>динское Киреевского района от 18.12.2020 г. № 32-97</w:t>
      </w:r>
      <w:r w:rsidR="004503B6" w:rsidRPr="001C7D6B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503B6" w:rsidRPr="001C7D6B" w:rsidRDefault="00FF50E0" w:rsidP="00FF50E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5)</w:t>
      </w:r>
      <w:r w:rsidR="004503B6" w:rsidRPr="001C7D6B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со дня официального  обнародования.</w:t>
      </w:r>
    </w:p>
    <w:p w:rsidR="004503B6" w:rsidRPr="001C7D6B" w:rsidRDefault="00FF50E0" w:rsidP="004503B6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4503B6" w:rsidRPr="001C7D6B">
        <w:rPr>
          <w:rFonts w:ascii="PT Astra Serif" w:hAnsi="PT Astra Serif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pStyle w:val="a5"/>
        <w:rPr>
          <w:rFonts w:ascii="PT Astra Serif" w:hAnsi="PT Astra Serif"/>
          <w:sz w:val="28"/>
          <w:szCs w:val="28"/>
        </w:rPr>
      </w:pPr>
    </w:p>
    <w:p w:rsidR="004503B6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Pr="001C7D6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503B6" w:rsidRPr="001C7D6B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1C7D6B">
        <w:rPr>
          <w:rFonts w:ascii="PT Astra Serif" w:hAnsi="PT Astra Serif"/>
          <w:b/>
          <w:sz w:val="28"/>
          <w:szCs w:val="28"/>
        </w:rPr>
        <w:t xml:space="preserve">          Е.В. Зятнин</w:t>
      </w:r>
    </w:p>
    <w:p w:rsidR="00D920D1" w:rsidRDefault="00D920D1"/>
    <w:p w:rsidR="00FF50E0" w:rsidRDefault="00FF50E0"/>
    <w:p w:rsidR="00FF50E0" w:rsidRDefault="00FF50E0"/>
    <w:p w:rsidR="00FF50E0" w:rsidRDefault="00FF50E0" w:rsidP="009D082E">
      <w:pPr>
        <w:ind w:firstLine="0"/>
        <w:sectPr w:rsidR="00FF50E0" w:rsidSect="00FF50E0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№ 1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>к постановлению администрации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муниципального образования 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</w:rPr>
        <w:t xml:space="preserve"> </w:t>
      </w:r>
      <w:r w:rsidR="00FF50E0" w:rsidRPr="004F68A7">
        <w:rPr>
          <w:rFonts w:ascii="PT Astra Serif" w:hAnsi="PT Astra Serif"/>
        </w:rPr>
        <w:t xml:space="preserve">Киреевского района </w:t>
      </w:r>
    </w:p>
    <w:p w:rsidR="00FF50E0" w:rsidRPr="004F68A7" w:rsidRDefault="00664811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64811">
        <w:rPr>
          <w:rFonts w:ascii="PT Astra Serif" w:hAnsi="PT Astra Serif"/>
          <w:u w:val="single"/>
        </w:rPr>
        <w:t>28.12.2021</w:t>
      </w:r>
      <w:r>
        <w:rPr>
          <w:rFonts w:ascii="PT Astra Serif" w:hAnsi="PT Astra Serif"/>
        </w:rPr>
        <w:t xml:space="preserve"> № </w:t>
      </w:r>
      <w:r w:rsidRPr="00664811">
        <w:rPr>
          <w:rFonts w:ascii="PT Astra Serif" w:hAnsi="PT Astra Serif"/>
          <w:u w:val="single"/>
        </w:rPr>
        <w:t>125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1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 к муниципальной  целевой программе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«Энергосбережение  и повышения энергетической эффективности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на 2021</w:t>
      </w:r>
      <w:r w:rsidRPr="004F68A7">
        <w:rPr>
          <w:rFonts w:ascii="PT Astra Serif" w:hAnsi="PT Astra Serif"/>
        </w:rPr>
        <w:t>-202</w:t>
      </w:r>
      <w:r w:rsidR="00452E68">
        <w:rPr>
          <w:rFonts w:ascii="PT Astra Serif" w:hAnsi="PT Astra Serif"/>
        </w:rPr>
        <w:t>4</w:t>
      </w:r>
      <w:r w:rsidRPr="004F68A7">
        <w:rPr>
          <w:rFonts w:ascii="PT Astra Serif" w:hAnsi="PT Astra Serif"/>
        </w:rPr>
        <w:t xml:space="preserve"> годы на территории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  <w:bCs/>
        </w:rPr>
        <w:t>муниципального образования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  <w:bCs/>
        </w:rPr>
        <w:t xml:space="preserve"> </w:t>
      </w:r>
      <w:r w:rsidR="00FF50E0" w:rsidRPr="004F68A7">
        <w:rPr>
          <w:rFonts w:ascii="PT Astra Serif" w:hAnsi="PT Astra Serif"/>
          <w:bCs/>
        </w:rPr>
        <w:t>Киреевского района</w:t>
      </w:r>
      <w:r w:rsidR="00FF50E0" w:rsidRPr="004F68A7">
        <w:rPr>
          <w:rFonts w:ascii="PT Astra Serif" w:hAnsi="PT Astra Serif"/>
        </w:rPr>
        <w:t>»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4F68A7" w:rsidRDefault="00FF50E0" w:rsidP="00FF50E0">
      <w:pPr>
        <w:spacing w:line="204" w:lineRule="auto"/>
        <w:jc w:val="center"/>
        <w:rPr>
          <w:rFonts w:ascii="PT Astra Serif" w:hAnsi="PT Astra Serif"/>
          <w:szCs w:val="28"/>
        </w:rPr>
      </w:pPr>
      <w:r w:rsidRPr="004F68A7">
        <w:rPr>
          <w:rFonts w:ascii="PT Astra Serif" w:hAnsi="PT Astra Serif"/>
          <w:szCs w:val="28"/>
        </w:rPr>
        <w:t xml:space="preserve">СИСТЕМА </w:t>
      </w:r>
    </w:p>
    <w:p w:rsidR="00FF50E0" w:rsidRPr="004F68A7" w:rsidRDefault="00FF50E0" w:rsidP="00FF50E0">
      <w:pPr>
        <w:spacing w:line="204" w:lineRule="auto"/>
        <w:jc w:val="center"/>
        <w:rPr>
          <w:rFonts w:ascii="PT Astra Serif" w:hAnsi="PT Astra Serif"/>
          <w:szCs w:val="28"/>
        </w:rPr>
      </w:pPr>
      <w:r w:rsidRPr="004F68A7">
        <w:rPr>
          <w:rFonts w:ascii="PT Astra Serif" w:hAnsi="PT Astra Serif"/>
        </w:rPr>
        <w:t>ПРОГРАММНЫХ</w:t>
      </w:r>
      <w:r w:rsidRPr="004F68A7">
        <w:rPr>
          <w:rFonts w:ascii="PT Astra Serif" w:hAnsi="PT Astra Serif"/>
          <w:szCs w:val="28"/>
        </w:rPr>
        <w:t xml:space="preserve"> МЕРОПРИЯТИЙ</w:t>
      </w:r>
    </w:p>
    <w:p w:rsidR="00FF50E0" w:rsidRPr="004F68A7" w:rsidRDefault="00FF50E0" w:rsidP="00FF50E0">
      <w:pPr>
        <w:jc w:val="center"/>
        <w:rPr>
          <w:rFonts w:ascii="PT Astra Serif" w:hAnsi="PT Astra Serif"/>
          <w:szCs w:val="28"/>
        </w:rPr>
      </w:pPr>
      <w:r w:rsidRPr="004F68A7">
        <w:rPr>
          <w:rFonts w:ascii="PT Astra Serif" w:hAnsi="PT Astra Serif"/>
          <w:szCs w:val="28"/>
        </w:rPr>
        <w:t xml:space="preserve">муниципальной целевой программы «Энергосбережение  и повышения энергетической эффективности </w:t>
      </w:r>
    </w:p>
    <w:p w:rsidR="00FF50E0" w:rsidRPr="004F68A7" w:rsidRDefault="00FF50E0" w:rsidP="00FF50E0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2021</w:t>
      </w:r>
      <w:r w:rsidRPr="004F68A7">
        <w:rPr>
          <w:rFonts w:ascii="PT Astra Serif" w:hAnsi="PT Astra Serif"/>
          <w:szCs w:val="28"/>
        </w:rPr>
        <w:t>-202</w:t>
      </w:r>
      <w:r w:rsidR="00452E68">
        <w:rPr>
          <w:rFonts w:ascii="PT Astra Serif" w:hAnsi="PT Astra Serif"/>
          <w:szCs w:val="28"/>
        </w:rPr>
        <w:t>4</w:t>
      </w:r>
      <w:r w:rsidRPr="004F68A7">
        <w:rPr>
          <w:rFonts w:ascii="PT Astra Serif" w:hAnsi="PT Astra Serif"/>
          <w:szCs w:val="28"/>
        </w:rPr>
        <w:t xml:space="preserve"> годы на территории </w:t>
      </w:r>
      <w:r w:rsidRPr="004F68A7">
        <w:rPr>
          <w:rFonts w:ascii="PT Astra Serif" w:hAnsi="PT Astra Serif"/>
          <w:bCs/>
          <w:szCs w:val="28"/>
        </w:rPr>
        <w:t>муниципального образования</w:t>
      </w:r>
    </w:p>
    <w:p w:rsidR="00FF50E0" w:rsidRPr="004F68A7" w:rsidRDefault="00452E68" w:rsidP="00FF50E0">
      <w:pPr>
        <w:spacing w:line="204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  <w:bCs/>
          <w:szCs w:val="28"/>
        </w:rPr>
        <w:t xml:space="preserve"> </w:t>
      </w:r>
      <w:r w:rsidR="00FF50E0" w:rsidRPr="004F68A7">
        <w:rPr>
          <w:rFonts w:ascii="PT Astra Serif" w:hAnsi="PT Astra Serif"/>
          <w:bCs/>
          <w:szCs w:val="28"/>
        </w:rPr>
        <w:t>е Киреевского района</w:t>
      </w:r>
      <w:r w:rsidR="00FF50E0" w:rsidRPr="004F68A7">
        <w:rPr>
          <w:rFonts w:ascii="PT Astra Serif" w:hAnsi="PT Astra Serif"/>
          <w:szCs w:val="28"/>
        </w:rPr>
        <w:t>»</w:t>
      </w:r>
    </w:p>
    <w:p w:rsidR="00FF50E0" w:rsidRDefault="00FF50E0" w:rsidP="00FF50E0">
      <w:pPr>
        <w:spacing w:line="204" w:lineRule="auto"/>
        <w:jc w:val="center"/>
        <w:rPr>
          <w:rFonts w:ascii="PT Astra Serif" w:hAnsi="PT Astra Serif"/>
          <w:szCs w:val="28"/>
        </w:rPr>
      </w:pPr>
    </w:p>
    <w:p w:rsidR="00FF50E0" w:rsidRPr="004F68A7" w:rsidRDefault="00FF50E0" w:rsidP="00FF50E0">
      <w:pPr>
        <w:spacing w:line="204" w:lineRule="auto"/>
        <w:rPr>
          <w:rFonts w:ascii="PT Astra Serif" w:hAnsi="PT Astra Serif"/>
          <w:sz w:val="16"/>
          <w:szCs w:val="16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424"/>
        <w:gridCol w:w="1453"/>
        <w:gridCol w:w="1583"/>
        <w:gridCol w:w="1093"/>
        <w:gridCol w:w="660"/>
        <w:gridCol w:w="657"/>
        <w:gridCol w:w="660"/>
        <w:gridCol w:w="855"/>
        <w:gridCol w:w="3687"/>
        <w:gridCol w:w="50"/>
        <w:gridCol w:w="27"/>
      </w:tblGrid>
      <w:tr w:rsidR="00FF50E0" w:rsidRPr="003152D7" w:rsidTr="00916541">
        <w:trPr>
          <w:trHeight w:val="2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№ п/п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122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100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Ответственные</w:t>
            </w:r>
          </w:p>
        </w:tc>
        <w:tc>
          <w:tcPr>
            <w:tcW w:w="1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0E0" w:rsidRPr="003152D7" w:rsidRDefault="00FF50E0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Ожидаемые результаты, экономическая эффективность</w:t>
            </w:r>
          </w:p>
        </w:tc>
      </w:tr>
      <w:tr w:rsidR="00FF50E0" w:rsidRPr="003152D7" w:rsidTr="00916541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0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всего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50E0" w:rsidRPr="003152D7" w:rsidRDefault="00FF50E0" w:rsidP="00595342">
            <w:pPr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в том числе по годам</w:t>
            </w:r>
          </w:p>
        </w:tc>
        <w:tc>
          <w:tcPr>
            <w:tcW w:w="1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E0" w:rsidRPr="003152D7" w:rsidRDefault="00FF50E0" w:rsidP="00FF50E0">
            <w:pPr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1"/>
          <w:wAfter w:w="9" w:type="pct"/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  <w:lang w:val="en-US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  <w:lang w:val="en-US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D22" w:rsidRPr="003152D7" w:rsidRDefault="00520D22" w:rsidP="00FF50E0">
            <w:pPr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2</w:t>
            </w:r>
            <w:r w:rsidR="00595342">
              <w:rPr>
                <w:rFonts w:ascii="PT Astra Serif" w:hAnsi="PT Astra Serif"/>
              </w:rPr>
              <w:t>2</w:t>
            </w:r>
            <w:r w:rsidRPr="003152D7">
              <w:rPr>
                <w:rFonts w:ascii="PT Astra Serif" w:hAnsi="PT Astra Serif"/>
              </w:rPr>
              <w:t>024</w:t>
            </w:r>
          </w:p>
        </w:tc>
        <w:tc>
          <w:tcPr>
            <w:tcW w:w="1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1"/>
          <w:wAfter w:w="9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10</w:t>
            </w:r>
          </w:p>
        </w:tc>
      </w:tr>
      <w:tr w:rsidR="00520D22" w:rsidRPr="003152D7" w:rsidTr="00916541">
        <w:trPr>
          <w:gridAfter w:val="1"/>
          <w:wAfter w:w="9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595342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Энергосбережение и повышение энергетической эффективности систем коммунальной инфраструктуры, направленные в том числе на развитие жилищно-коммунального хозяйства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м.о.Бородинское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м.о.Бородинское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5</w:t>
            </w:r>
            <w:r w:rsidR="00916541">
              <w:rPr>
                <w:rFonts w:ascii="PT Astra Serif" w:hAnsi="PT Astra Serif"/>
              </w:rPr>
              <w:t>0</w:t>
            </w:r>
            <w:r w:rsidRPr="003152D7">
              <w:rPr>
                <w:rFonts w:ascii="PT Astra Serif" w:hAnsi="PT Astra Serif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Default="00520D22" w:rsidP="00916541">
            <w:pPr>
              <w:spacing w:line="276" w:lineRule="auto"/>
              <w:ind w:firstLine="0"/>
              <w:rPr>
                <w:rFonts w:ascii="PT Astra Serif" w:hAnsi="PT Astra Serif"/>
              </w:rPr>
            </w:pPr>
          </w:p>
          <w:p w:rsidR="00916541" w:rsidRPr="003152D7" w:rsidRDefault="00916541" w:rsidP="00916541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916541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9534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16541">
              <w:rPr>
                <w:rFonts w:ascii="PT Astra Serif" w:hAnsi="PT Astra Serif"/>
              </w:rPr>
              <w:t>200,</w:t>
            </w:r>
            <w:r w:rsidR="00520D22">
              <w:rPr>
                <w:rFonts w:ascii="PT Astra Serif" w:hAnsi="PT Astra Serif"/>
              </w:rPr>
              <w:t>0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448A2">
              <w:rPr>
                <w:rFonts w:ascii="PT Astra Serif" w:hAnsi="PT Astra Serif"/>
              </w:rPr>
              <w:t>Уменьшение потребления электроэнергии на освещение</w:t>
            </w:r>
            <w:r w:rsidRPr="006448A2">
              <w:rPr>
                <w:rFonts w:ascii="PT Astra Serif" w:hAnsi="PT Astra Serif"/>
              </w:rPr>
              <w:br/>
              <w:t>на 10 – 20%</w:t>
            </w: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 приборов учета, автоматизированных систем и систем диспетчеризации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452E68" w:rsidRDefault="00520D22" w:rsidP="00452E68">
            <w:pPr>
              <w:spacing w:line="204" w:lineRule="auto"/>
              <w:ind w:firstLine="0"/>
              <w:rPr>
                <w:rFonts w:ascii="PT Astra Serif" w:hAnsi="PT Astra Serif"/>
                <w:b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>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 xml:space="preserve">Администрация </w:t>
            </w:r>
          </w:p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916541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ind w:left="-108" w:right="-103"/>
              <w:jc w:val="center"/>
              <w:rPr>
                <w:rFonts w:ascii="PT Astra Serif" w:hAnsi="PT Astra Serif"/>
                <w:spacing w:val="-14"/>
              </w:rPr>
            </w:pPr>
            <w:r>
              <w:rPr>
                <w:rFonts w:ascii="PT Astra Serif" w:hAnsi="PT Astra Serif"/>
                <w:spacing w:val="-14"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сетями, сжиженным углеводородным газом, электрической энергией, иными альтернативными видами моторного 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Бюджет м.о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916541">
            <w:pPr>
              <w:spacing w:line="204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204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ind w:left="-108" w:right="-118"/>
              <w:jc w:val="center"/>
              <w:rPr>
                <w:rFonts w:ascii="PT Astra Serif" w:hAnsi="PT Astra Serif"/>
                <w:spacing w:val="-14"/>
              </w:rPr>
            </w:pPr>
            <w:r>
              <w:rPr>
                <w:rFonts w:ascii="PT Astra Serif" w:hAnsi="PT Astra Serif"/>
                <w:spacing w:val="-14"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мероприятия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300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Не требуется финансирование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</w:tr>
      <w:tr w:rsidR="00520D22" w:rsidRPr="003152D7" w:rsidTr="00916541">
        <w:trPr>
          <w:gridAfter w:val="2"/>
          <w:wAfter w:w="26" w:type="pct"/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ind w:left="-108" w:right="-118"/>
              <w:jc w:val="center"/>
              <w:rPr>
                <w:rFonts w:ascii="PT Astra Serif" w:hAnsi="PT Astra Serif"/>
                <w:spacing w:val="-14"/>
              </w:rPr>
            </w:pPr>
            <w:r>
              <w:rPr>
                <w:rFonts w:ascii="PT Astra Serif" w:hAnsi="PT Astra Serif"/>
                <w:spacing w:val="-14"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Информационное обеспечение мероприятий, указанных в пунктах 1-10,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Администрация м.о.</w:t>
            </w:r>
            <w:r>
              <w:rPr>
                <w:rFonts w:ascii="PT Astra Serif" w:hAnsi="PT Astra Serif"/>
              </w:rPr>
              <w:t xml:space="preserve"> Бородинское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452E68">
            <w:pPr>
              <w:spacing w:line="300" w:lineRule="auto"/>
              <w:ind w:firstLine="0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Не требуется финансирование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 w:rsidRPr="003152D7">
              <w:rPr>
                <w:rFonts w:ascii="PT Astra Serif" w:hAnsi="PT Astra Serif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3152D7" w:rsidRDefault="00520D22" w:rsidP="00FF50E0">
            <w:pPr>
              <w:spacing w:line="30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FF50E0" w:rsidRPr="004F68A7" w:rsidRDefault="00FF50E0" w:rsidP="00FF50E0">
      <w:pPr>
        <w:tabs>
          <w:tab w:val="left" w:pos="5660"/>
        </w:tabs>
        <w:spacing w:line="360" w:lineRule="auto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</w:t>
      </w:r>
    </w:p>
    <w:p w:rsidR="00FF50E0" w:rsidRDefault="00FF50E0" w:rsidP="009D082E">
      <w:pPr>
        <w:tabs>
          <w:tab w:val="left" w:pos="5660"/>
        </w:tabs>
        <w:spacing w:line="360" w:lineRule="auto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</w:t>
      </w:r>
      <w:r w:rsidR="009D082E">
        <w:rPr>
          <w:rFonts w:ascii="PT Astra Serif" w:hAnsi="PT Astra Serif"/>
        </w:rPr>
        <w:t xml:space="preserve">                             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  <w:r w:rsidRPr="004F68A7">
        <w:rPr>
          <w:rFonts w:ascii="PT Astra Serif" w:hAnsi="PT Astra Serif"/>
        </w:rPr>
        <w:t xml:space="preserve">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>к постановлению администрации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муниципального образования 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</w:rPr>
        <w:t xml:space="preserve"> </w:t>
      </w:r>
      <w:r w:rsidR="00FF50E0" w:rsidRPr="004F68A7">
        <w:rPr>
          <w:rFonts w:ascii="PT Astra Serif" w:hAnsi="PT Astra Serif"/>
        </w:rPr>
        <w:t xml:space="preserve">Киреевского района </w:t>
      </w:r>
    </w:p>
    <w:p w:rsidR="00FF50E0" w:rsidRPr="004F68A7" w:rsidRDefault="00664811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64811">
        <w:rPr>
          <w:rFonts w:ascii="PT Astra Serif" w:hAnsi="PT Astra Serif"/>
          <w:u w:val="single"/>
        </w:rPr>
        <w:t>28.12.2021</w:t>
      </w:r>
      <w:r>
        <w:rPr>
          <w:rFonts w:ascii="PT Astra Serif" w:hAnsi="PT Astra Serif"/>
        </w:rPr>
        <w:t xml:space="preserve"> № </w:t>
      </w:r>
      <w:r w:rsidRPr="00664811">
        <w:rPr>
          <w:rFonts w:ascii="PT Astra Serif" w:hAnsi="PT Astra Serif"/>
          <w:u w:val="single"/>
        </w:rPr>
        <w:t>125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  <w:r w:rsidRPr="004F68A7">
        <w:rPr>
          <w:rFonts w:ascii="PT Astra Serif" w:hAnsi="PT Astra Serif"/>
        </w:rPr>
        <w:t xml:space="preserve"> </w:t>
      </w:r>
    </w:p>
    <w:p w:rsidR="00FF50E0" w:rsidRPr="004F68A7" w:rsidRDefault="00FF50E0" w:rsidP="00FF50E0">
      <w:pPr>
        <w:ind w:left="708"/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 к муниципальной  целевой программе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</w:rPr>
        <w:t xml:space="preserve">                                                                                                                «Энергосбережение  и повышения энергетической эффективности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на 2021</w:t>
      </w:r>
      <w:r w:rsidRPr="004F68A7">
        <w:rPr>
          <w:rFonts w:ascii="PT Astra Serif" w:hAnsi="PT Astra Serif"/>
        </w:rPr>
        <w:t>-202</w:t>
      </w:r>
      <w:r w:rsidR="00452E68">
        <w:rPr>
          <w:rFonts w:ascii="PT Astra Serif" w:hAnsi="PT Astra Serif"/>
        </w:rPr>
        <w:t>4</w:t>
      </w:r>
      <w:r w:rsidRPr="004F68A7">
        <w:rPr>
          <w:rFonts w:ascii="PT Astra Serif" w:hAnsi="PT Astra Serif"/>
        </w:rPr>
        <w:t xml:space="preserve"> годы на территории </w:t>
      </w:r>
    </w:p>
    <w:p w:rsidR="00FF50E0" w:rsidRPr="004F68A7" w:rsidRDefault="00FF50E0" w:rsidP="00FF50E0">
      <w:pPr>
        <w:jc w:val="right"/>
        <w:rPr>
          <w:rFonts w:ascii="PT Astra Serif" w:hAnsi="PT Astra Serif"/>
        </w:rPr>
      </w:pPr>
      <w:r w:rsidRPr="004F68A7">
        <w:rPr>
          <w:rFonts w:ascii="PT Astra Serif" w:hAnsi="PT Astra Serif"/>
          <w:bCs/>
        </w:rPr>
        <w:t>муниципального образования</w:t>
      </w:r>
    </w:p>
    <w:p w:rsidR="00FF50E0" w:rsidRPr="004F68A7" w:rsidRDefault="00452E68" w:rsidP="00FF50E0">
      <w:pPr>
        <w:ind w:left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</w:t>
      </w:r>
      <w:r w:rsidRPr="004F68A7">
        <w:rPr>
          <w:rFonts w:ascii="PT Astra Serif" w:hAnsi="PT Astra Serif"/>
          <w:bCs/>
        </w:rPr>
        <w:t xml:space="preserve"> </w:t>
      </w:r>
      <w:r w:rsidR="00FF50E0" w:rsidRPr="004F68A7">
        <w:rPr>
          <w:rFonts w:ascii="PT Astra Serif" w:hAnsi="PT Astra Serif"/>
          <w:bCs/>
        </w:rPr>
        <w:t>Киреевского района</w:t>
      </w:r>
      <w:r w:rsidR="00FF50E0" w:rsidRPr="004F68A7">
        <w:rPr>
          <w:rFonts w:ascii="PT Astra Serif" w:hAnsi="PT Astra Serif"/>
        </w:rPr>
        <w:t>»</w:t>
      </w: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Pr="006D6B81" w:rsidRDefault="00FF50E0" w:rsidP="00FF50E0">
      <w:pPr>
        <w:jc w:val="center"/>
        <w:rPr>
          <w:rFonts w:ascii="PT Astra Serif" w:hAnsi="PT Astra Serif"/>
          <w:b/>
          <w:szCs w:val="28"/>
        </w:rPr>
      </w:pPr>
      <w:r w:rsidRPr="006D6B81">
        <w:rPr>
          <w:rFonts w:ascii="PT Astra Serif" w:hAnsi="PT Astra Serif"/>
          <w:b/>
          <w:bCs/>
          <w:szCs w:val="28"/>
        </w:rPr>
        <w:t xml:space="preserve">Перечень целевых показателей  </w:t>
      </w:r>
      <w:r w:rsidRPr="006D6B81">
        <w:rPr>
          <w:rFonts w:ascii="PT Astra Serif" w:hAnsi="PT Astra Serif"/>
          <w:b/>
          <w:bCs/>
          <w:szCs w:val="28"/>
        </w:rPr>
        <w:br/>
        <w:t xml:space="preserve">муниципальной программы  </w:t>
      </w:r>
      <w:r w:rsidRPr="006D6B81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452E68" w:rsidRPr="00452E68">
        <w:rPr>
          <w:rFonts w:ascii="PT Astra Serif" w:hAnsi="PT Astra Serif"/>
          <w:b/>
        </w:rPr>
        <w:t>Бородинское</w:t>
      </w:r>
      <w:r w:rsidR="00452E68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Киреевского района</w:t>
      </w:r>
      <w:r w:rsidRPr="006D6B81">
        <w:rPr>
          <w:rFonts w:ascii="PT Astra Serif" w:hAnsi="PT Astra Serif"/>
          <w:b/>
          <w:szCs w:val="28"/>
        </w:rPr>
        <w:t xml:space="preserve"> «Энергосбережение и повышение энергетической эффективности </w:t>
      </w:r>
      <w:r w:rsidR="00916541">
        <w:rPr>
          <w:rFonts w:ascii="PT Astra Serif" w:hAnsi="PT Astra Serif"/>
          <w:b/>
          <w:szCs w:val="28"/>
        </w:rPr>
        <w:t xml:space="preserve">на 2021-2024 </w:t>
      </w:r>
      <w:r>
        <w:rPr>
          <w:rFonts w:ascii="PT Astra Serif" w:hAnsi="PT Astra Serif"/>
          <w:b/>
          <w:szCs w:val="28"/>
        </w:rPr>
        <w:t xml:space="preserve">года на территории </w:t>
      </w:r>
      <w:r w:rsidRPr="006D6B81"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452E68" w:rsidRPr="00452E68">
        <w:rPr>
          <w:rFonts w:ascii="PT Astra Serif" w:hAnsi="PT Astra Serif"/>
          <w:b/>
        </w:rPr>
        <w:t>Бородинское</w:t>
      </w:r>
      <w:r w:rsidR="00452E68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Киреевского района</w:t>
      </w:r>
      <w:r w:rsidRPr="00472D41">
        <w:rPr>
          <w:rFonts w:ascii="PT Astra Serif" w:hAnsi="PT Astra Serif"/>
          <w:b/>
          <w:szCs w:val="28"/>
        </w:rPr>
        <w:t>»</w:t>
      </w:r>
      <w:r w:rsidRPr="006D6B81">
        <w:rPr>
          <w:rFonts w:ascii="PT Astra Serif" w:hAnsi="PT Astra Serif"/>
          <w:b/>
          <w:szCs w:val="28"/>
        </w:rPr>
        <w:t xml:space="preserve">  и их значений</w:t>
      </w:r>
    </w:p>
    <w:p w:rsidR="00FF50E0" w:rsidRPr="006D6B81" w:rsidRDefault="00FF50E0" w:rsidP="00FF50E0">
      <w:pPr>
        <w:spacing w:before="108" w:after="108"/>
        <w:jc w:val="center"/>
        <w:outlineLvl w:val="0"/>
        <w:rPr>
          <w:rFonts w:ascii="PT Astra Serif" w:hAnsi="PT Astra Serif"/>
          <w:b/>
          <w:bCs/>
        </w:rPr>
      </w:pPr>
    </w:p>
    <w:tbl>
      <w:tblPr>
        <w:tblW w:w="12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275"/>
        <w:gridCol w:w="2552"/>
        <w:gridCol w:w="1417"/>
        <w:gridCol w:w="993"/>
        <w:gridCol w:w="850"/>
        <w:gridCol w:w="992"/>
        <w:gridCol w:w="851"/>
      </w:tblGrid>
      <w:tr w:rsidR="00FF50E0" w:rsidRPr="006D6B81" w:rsidTr="00664811">
        <w:trPr>
          <w:gridAfter w:val="2"/>
          <w:wAfter w:w="1843" w:type="dxa"/>
          <w:trHeight w:val="230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Целевой показатель 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Единица</w:t>
            </w:r>
          </w:p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измерения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Ответственный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исполнитель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(наименование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подразделения)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Система</w:t>
            </w:r>
          </w:p>
          <w:p w:rsidR="00FF50E0" w:rsidRPr="006D6B81" w:rsidRDefault="00FF50E0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мониторинга</w:t>
            </w:r>
          </w:p>
          <w:p w:rsidR="00FF50E0" w:rsidRPr="006D6B81" w:rsidRDefault="00FF50E0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0E0" w:rsidRDefault="00FF50E0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E0" w:rsidRPr="006D6B81" w:rsidRDefault="00FF50E0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</w:p>
        </w:tc>
      </w:tr>
      <w:tr w:rsidR="00520D22" w:rsidRPr="006D6B81" w:rsidTr="00520D2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FF50E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520D22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uppressAutoHyphens/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Доля многоквартирных домов, имеющих класс энергетической эффективности «В» и выше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          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       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Удельный расход энергетических ресурсов  в многоквартирных домах: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 w:rsidRPr="006D6B81">
              <w:rPr>
                <w:rFonts w:ascii="PT Astra Serif" w:hAnsi="PT Astra Serif"/>
                <w:sz w:val="2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Электрическая энергия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квт.час/м2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Управление муниципального хозяйства администрации МО Киреевский район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Холодная вода</w:t>
            </w:r>
          </w:p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(в расчёте на 1 жителя)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  <w:vertAlign w:val="superscript"/>
              </w:rPr>
            </w:pPr>
            <w:r w:rsidRPr="006D6B81">
              <w:rPr>
                <w:rFonts w:ascii="PT Astra Serif" w:hAnsi="PT Astra Serif"/>
                <w:sz w:val="20"/>
              </w:rPr>
              <w:t>куб.м/чел.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51,0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bCs/>
                <w:iCs/>
                <w:sz w:val="20"/>
              </w:rPr>
              <w:t xml:space="preserve">Доля многоквартирных домов, оснащённых общедомовыми приборами учёта используемых  энергетических ресурсов по видам коммунальных ресурсов в общем числе многоквартирных домов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 xml:space="preserve">        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bCs/>
                <w:iCs/>
                <w:sz w:val="20"/>
              </w:rPr>
            </w:pPr>
            <w:r w:rsidRPr="006D6B81">
              <w:rPr>
                <w:rFonts w:ascii="PT Astra Serif" w:hAnsi="PT Astra Serif"/>
                <w:bCs/>
                <w:iCs/>
                <w:sz w:val="20"/>
              </w:rPr>
              <w:t xml:space="preserve">Доля жилых, нежилых помещений в многоквартирных домах, жилых домах (домовладениях), оснащённых индивидуальными приборами учёта используемых энергетических ресурсов по видам коммунальных ресурсов в общем количестве жилых, нежилых помещений в  многоквартирных домах, жилых домов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bCs/>
                <w:iCs/>
                <w:sz w:val="20"/>
              </w:rPr>
            </w:pPr>
            <w:r>
              <w:rPr>
                <w:rFonts w:ascii="PT Astra Serif" w:hAnsi="PT Astra Serif"/>
                <w:bCs/>
                <w:iCs/>
                <w:sz w:val="20"/>
              </w:rPr>
              <w:t>Д</w:t>
            </w:r>
            <w:r w:rsidRPr="006D6B81">
              <w:rPr>
                <w:rFonts w:ascii="PT Astra Serif" w:hAnsi="PT Astra Serif"/>
                <w:bCs/>
                <w:iCs/>
                <w:sz w:val="20"/>
              </w:rPr>
              <w:t xml:space="preserve">оля энергоэффективных источников света в системах уличного освещения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452E68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092A2B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</w:tr>
      <w:tr w:rsidR="00520D22" w:rsidRPr="006D6B81" w:rsidTr="00520D2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520D22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 w:rsidRPr="006D6B81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shd w:val="clear" w:color="auto" w:fill="FFFFFF"/>
              <w:ind w:firstLine="0"/>
              <w:rPr>
                <w:rFonts w:ascii="PT Astra Serif" w:hAnsi="PT Astra Serif"/>
                <w:bCs/>
                <w:iCs/>
                <w:sz w:val="20"/>
              </w:rPr>
            </w:pPr>
            <w:r w:rsidRPr="006D6B81">
              <w:rPr>
                <w:rFonts w:ascii="PT Astra Serif" w:hAnsi="PT Astra Serif"/>
                <w:bCs/>
                <w:iCs/>
                <w:sz w:val="20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Администрация м.о. </w:t>
            </w:r>
            <w:r w:rsidRPr="00092A2B">
              <w:rPr>
                <w:rFonts w:ascii="PT Astra Serif" w:hAnsi="PT Astra Serif"/>
                <w:sz w:val="20"/>
                <w:szCs w:val="20"/>
              </w:rPr>
              <w:t>Бородинское</w:t>
            </w:r>
            <w:r>
              <w:rPr>
                <w:rFonts w:ascii="PT Astra Serif" w:hAnsi="PT Astra Serif"/>
                <w:sz w:val="20"/>
              </w:rPr>
              <w:t xml:space="preserve"> Киреевского района</w:t>
            </w:r>
          </w:p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452E68">
            <w:pPr>
              <w:ind w:firstLine="0"/>
              <w:rPr>
                <w:rFonts w:ascii="PT Astra Serif" w:hAnsi="PT Astra Serif"/>
                <w:sz w:val="20"/>
              </w:rPr>
            </w:pPr>
            <w:r w:rsidRPr="006D6B81">
              <w:rPr>
                <w:rFonts w:ascii="PT Astra Serif" w:hAnsi="PT Astra Serif"/>
                <w:sz w:val="20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22" w:rsidRPr="006D6B81" w:rsidRDefault="00520D22" w:rsidP="00FF50E0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FF50E0" w:rsidRPr="004F68A7" w:rsidRDefault="00FF50E0" w:rsidP="00520D22">
      <w:pPr>
        <w:ind w:firstLine="0"/>
        <w:rPr>
          <w:rFonts w:ascii="PT Astra Serif" w:hAnsi="PT Astra Serif"/>
        </w:rPr>
        <w:sectPr w:rsidR="00FF50E0" w:rsidRPr="004F68A7" w:rsidSect="00FF50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F50E0" w:rsidRPr="00452E68" w:rsidRDefault="00FF50E0" w:rsidP="00FF50E0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2E68">
        <w:rPr>
          <w:rFonts w:ascii="Times New Roman" w:hAnsi="Times New Roman"/>
          <w:b/>
          <w:bCs/>
          <w:sz w:val="28"/>
          <w:szCs w:val="28"/>
        </w:rPr>
        <w:t>Расчет значений обязательных целевых показателей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1. Целевые показатели, характеризующие оснащенность приборами учета используемых энергетических ресурсов, рассчитываются следующим образом: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1.1. Доля многоквартирных домов, оснащенных коллективными (общедомовыми) приборами учета используемых энергетических ресурсов i по видам коммунальных ресурсов, в общем числе многоквартирных домов, расположенных на территории субъекта Российской Федерации (муниципального образования)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85775" cy="257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286000" cy="485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85775" cy="2571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многоквартирных домов, расположенных на территории субъекта Российской Федерации (муниципального образования), оснащенных коллективными (общедомовыми) приборами учета потребляемого коммунального ресурса i, единиц;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66725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многоквартирных домов, расположенных на территории субъекта Российской Федерации (муниципального образования), в которых имеется потребность в оснащении приборами учета потребляемого коммунального ресурса i, единиц.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1.2.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жилых, нежилых помещений в многоквартирных домах, жилых домах (домовладениях), расположенных на территории субъекта Российской Федерации (муниципального образования)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81025" cy="25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619375" cy="485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8102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квартир в многоквартирных домах, жилых домов (домовладений), расположенных на территории субъекта Российской Федерации (муниципального образования), фактически оснащенных приборами учета потребляемого коммунального ресурса i, единиц;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81025" cy="257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число квартир в многоквартирных домах, жилых домов (домовладений), расположенных на территории субъекта Российской Федерации (муниципального образования), в которых имеется потребность в оснащении приборами учета потребляемого коммунального ресурса i, единиц.</w:t>
      </w:r>
    </w:p>
    <w:p w:rsidR="00FF50E0" w:rsidRPr="00452E68" w:rsidRDefault="00FF50E0" w:rsidP="00FF50E0">
      <w:pPr>
        <w:tabs>
          <w:tab w:val="center" w:pos="4677"/>
          <w:tab w:val="left" w:pos="6711"/>
        </w:tabs>
        <w:ind w:firstLine="709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 Целевые показатели, характеризующие использование энергетических ресурсов в жилищно-коммунальном хозяйстве, рассчитываются следующим образом: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2.1. Доля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"B" и выше (</w:t>
      </w: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714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0478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71475" cy="2381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площадь многоквартирных домов, расположенных на территории субъекта Российской Федерации (муниципального образования), имеющих класс энергетической эффективности "B" и выше, кв. м;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общая площадь многоквартирных домов, расположенных на территории субъекта Российской Федерации (муниципального образования), кв. м.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2.2. Удельный расход электрической энергии в многоквартирных домах, расположенных на территории субъекта Российской Федерации (муниципального образования) (</w:t>
      </w: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37172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объем потребления электрической энергии в многоквартирных домах, расположенных на территории субъекта Российской Федерации (муниципального образования), кВт x ч;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3812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общая площадь многоквартирных домов, расположенных на территории субъекта Российской Федерации (муниципального образования), кв. м.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2.3. Удельный расход холодной воды в многоквартирных домах на территории субъекта Российской Федерации (муниципального образования) (в расчете на 1 жителя) (</w:t>
      </w: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352675" cy="2381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объем потребления холодной воды в многоквартирных домах, расположенных на территории субъекта Российской Федерации (муниципального образования), куб. м;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28625" cy="2381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количество жителей, проживающих в многоквартирных домах, расположенных на территории субъекта Российской Федерации (муниципального образования), человек.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2.4. Доля энергоэффективных &lt;2&gt; источников света в системах уличного освещения на территории муниципального образования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61975" cy="25717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 xml:space="preserve">&lt;2&gt; Светильники со светодиодами или светодиодные лампы, соответствующие </w:t>
      </w:r>
      <w:hyperlink r:id="rId30" w:history="1">
        <w:r w:rsidRPr="006B734B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452E68">
        <w:rPr>
          <w:rFonts w:ascii="Times New Roman" w:hAnsi="Times New Roman"/>
          <w:sz w:val="28"/>
          <w:szCs w:val="28"/>
        </w:rPr>
        <w:t xml:space="preserve"> к осветительным устройствам и электрическим лампам, используемым в цепях переменного тока в целях освещения, утвержденным постановлением Правительства Российской Федерации от 24 декабря 2020 г. N 2255 (Собрание законодательства Российской Федерации, 2021, N 1, ст. 120).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2590800" cy="2571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561975" cy="25717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количество энергоэффективных источников света в системах уличного освещения на территории муниципального образования, единиц;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561975" cy="2381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общее количество источников света в системах уличного освещения на территории муниципального образования, единиц.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2.5. 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 (</w:t>
      </w: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3076575" cy="4857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E0" w:rsidRPr="00452E68" w:rsidRDefault="00FF50E0" w:rsidP="00FF50E0">
      <w:pPr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sz w:val="28"/>
          <w:szCs w:val="28"/>
        </w:rPr>
        <w:t>где: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объем потерь воды в централизованных системах водоснабжения при транспортировке на территории муниципального образования, куб. м;</w:t>
      </w:r>
    </w:p>
    <w:p w:rsidR="00FF50E0" w:rsidRPr="00452E68" w:rsidRDefault="00FF50E0" w:rsidP="00FF50E0">
      <w:pPr>
        <w:spacing w:before="200"/>
        <w:ind w:firstLine="540"/>
        <w:rPr>
          <w:rFonts w:ascii="Times New Roman" w:hAnsi="Times New Roman"/>
          <w:sz w:val="28"/>
          <w:szCs w:val="28"/>
        </w:rPr>
      </w:pPr>
      <w:r w:rsidRPr="00452E68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638175" cy="2571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/>
          <w:sz w:val="28"/>
          <w:szCs w:val="28"/>
        </w:rPr>
        <w:t xml:space="preserve"> - общий объем потребления (использования) горячей воды на территории муниципального образования, куб. м;</w:t>
      </w:r>
    </w:p>
    <w:p w:rsidR="00FF50E0" w:rsidRPr="00452E68" w:rsidRDefault="00FF50E0" w:rsidP="00FF50E0">
      <w:pPr>
        <w:pStyle w:val="a9"/>
        <w:spacing w:line="240" w:lineRule="auto"/>
        <w:ind w:firstLine="100"/>
        <w:jc w:val="center"/>
        <w:rPr>
          <w:rFonts w:ascii="Times New Roman" w:hAnsi="Times New Roman" w:cs="Times New Roman"/>
          <w:b/>
          <w:szCs w:val="28"/>
        </w:rPr>
      </w:pPr>
      <w:r w:rsidRPr="00452E68">
        <w:rPr>
          <w:rFonts w:ascii="Times New Roman" w:hAnsi="Times New Roman" w:cs="Times New Roman"/>
          <w:noProof/>
          <w:position w:val="-10"/>
          <w:szCs w:val="28"/>
          <w:lang w:eastAsia="ru-RU"/>
        </w:rPr>
        <w:drawing>
          <wp:inline distT="0" distB="0" distL="0" distR="0">
            <wp:extent cx="638175" cy="2571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E68">
        <w:rPr>
          <w:rFonts w:ascii="Times New Roman" w:hAnsi="Times New Roman" w:cs="Times New Roman"/>
          <w:szCs w:val="28"/>
        </w:rPr>
        <w:t xml:space="preserve"> - общий объем потребления (использования) холодной воды на территории муниципального образования, куб. м.</w:t>
      </w:r>
      <w:r w:rsidRPr="00452E68">
        <w:rPr>
          <w:rFonts w:ascii="Times New Roman" w:hAnsi="Times New Roman" w:cs="Times New Roman"/>
          <w:b/>
          <w:szCs w:val="28"/>
        </w:rPr>
        <w:t xml:space="preserve"> </w:t>
      </w:r>
    </w:p>
    <w:p w:rsidR="00FF50E0" w:rsidRPr="004F68A7" w:rsidRDefault="00FF50E0" w:rsidP="00FF50E0">
      <w:pPr>
        <w:rPr>
          <w:rFonts w:ascii="PT Astra Serif" w:hAnsi="PT Astra Serif"/>
        </w:rPr>
      </w:pPr>
    </w:p>
    <w:p w:rsidR="00FF50E0" w:rsidRDefault="00FF50E0"/>
    <w:sectPr w:rsidR="00FF50E0" w:rsidSect="00FF50E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F1" w:rsidRDefault="000A14F1" w:rsidP="00683916">
      <w:r>
        <w:separator/>
      </w:r>
    </w:p>
  </w:endnote>
  <w:endnote w:type="continuationSeparator" w:id="0">
    <w:p w:rsidR="000A14F1" w:rsidRDefault="000A14F1" w:rsidP="006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F1" w:rsidRDefault="000A14F1" w:rsidP="00683916">
      <w:r>
        <w:separator/>
      </w:r>
    </w:p>
  </w:footnote>
  <w:footnote w:type="continuationSeparator" w:id="0">
    <w:p w:rsidR="000A14F1" w:rsidRDefault="000A14F1" w:rsidP="0068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  <w:shd w:val="clear" w:color="auto" w:fill="000000" w:themeFill="text1"/>
      </w:rPr>
      <w:id w:val="1910150"/>
      <w:docPartObj>
        <w:docPartGallery w:val="Page Numbers (Top of Page)"/>
        <w:docPartUnique/>
      </w:docPartObj>
    </w:sdtPr>
    <w:sdtEndPr>
      <w:rPr>
        <w:rFonts w:ascii="Arial" w:hAnsi="Arial"/>
        <w:sz w:val="24"/>
        <w:szCs w:val="24"/>
        <w:shd w:val="clear" w:color="auto" w:fill="auto"/>
      </w:rPr>
    </w:sdtEndPr>
    <w:sdtContent>
      <w:p w:rsidR="00520D22" w:rsidRDefault="00EB5A12" w:rsidP="00FF50E0">
        <w:pPr>
          <w:pStyle w:val="a6"/>
          <w:jc w:val="center"/>
        </w:pPr>
        <w:r w:rsidRPr="00C91280">
          <w:rPr>
            <w:rFonts w:ascii="Times New Roman" w:hAnsi="Times New Roman"/>
            <w:sz w:val="28"/>
            <w:szCs w:val="28"/>
          </w:rPr>
          <w:fldChar w:fldCharType="begin"/>
        </w:r>
        <w:r w:rsidR="00520D22" w:rsidRPr="00C9128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1280">
          <w:rPr>
            <w:rFonts w:ascii="Times New Roman" w:hAnsi="Times New Roman"/>
            <w:sz w:val="28"/>
            <w:szCs w:val="28"/>
          </w:rPr>
          <w:fldChar w:fldCharType="separate"/>
        </w:r>
        <w:r w:rsidR="008E3CE1">
          <w:rPr>
            <w:rFonts w:ascii="Times New Roman" w:hAnsi="Times New Roman"/>
            <w:noProof/>
            <w:sz w:val="28"/>
            <w:szCs w:val="28"/>
          </w:rPr>
          <w:t>2</w:t>
        </w:r>
        <w:r w:rsidRPr="00C912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20D22" w:rsidRDefault="00520D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B6"/>
    <w:rsid w:val="0006319A"/>
    <w:rsid w:val="00076415"/>
    <w:rsid w:val="00092A2B"/>
    <w:rsid w:val="000A14F1"/>
    <w:rsid w:val="0013118E"/>
    <w:rsid w:val="00167333"/>
    <w:rsid w:val="001857FF"/>
    <w:rsid w:val="001C00B3"/>
    <w:rsid w:val="002559E9"/>
    <w:rsid w:val="002E1BC9"/>
    <w:rsid w:val="00330DB8"/>
    <w:rsid w:val="00350FB7"/>
    <w:rsid w:val="003F12DA"/>
    <w:rsid w:val="004104AC"/>
    <w:rsid w:val="00427166"/>
    <w:rsid w:val="00432305"/>
    <w:rsid w:val="004503B6"/>
    <w:rsid w:val="00452E68"/>
    <w:rsid w:val="00470712"/>
    <w:rsid w:val="0049130B"/>
    <w:rsid w:val="004B14E0"/>
    <w:rsid w:val="004C3EE7"/>
    <w:rsid w:val="004E6D10"/>
    <w:rsid w:val="00520D22"/>
    <w:rsid w:val="00593D5E"/>
    <w:rsid w:val="00595342"/>
    <w:rsid w:val="005A30EF"/>
    <w:rsid w:val="005B20D5"/>
    <w:rsid w:val="005E6E01"/>
    <w:rsid w:val="005F12EE"/>
    <w:rsid w:val="00630FE9"/>
    <w:rsid w:val="00664811"/>
    <w:rsid w:val="00667042"/>
    <w:rsid w:val="006829C2"/>
    <w:rsid w:val="00683916"/>
    <w:rsid w:val="006B734B"/>
    <w:rsid w:val="006D03DF"/>
    <w:rsid w:val="006D39D8"/>
    <w:rsid w:val="00700CDE"/>
    <w:rsid w:val="00703153"/>
    <w:rsid w:val="00770371"/>
    <w:rsid w:val="007842F5"/>
    <w:rsid w:val="007C2A5F"/>
    <w:rsid w:val="008643BF"/>
    <w:rsid w:val="008D037D"/>
    <w:rsid w:val="008E3CE1"/>
    <w:rsid w:val="008F4DC2"/>
    <w:rsid w:val="00916541"/>
    <w:rsid w:val="00962A16"/>
    <w:rsid w:val="009A30AD"/>
    <w:rsid w:val="009D082E"/>
    <w:rsid w:val="00A2595E"/>
    <w:rsid w:val="00C00644"/>
    <w:rsid w:val="00C83E6B"/>
    <w:rsid w:val="00CE4CE8"/>
    <w:rsid w:val="00D350E7"/>
    <w:rsid w:val="00D77DBA"/>
    <w:rsid w:val="00D920D1"/>
    <w:rsid w:val="00DF2DCC"/>
    <w:rsid w:val="00E25F15"/>
    <w:rsid w:val="00E7227E"/>
    <w:rsid w:val="00EA6858"/>
    <w:rsid w:val="00EB5A12"/>
    <w:rsid w:val="00F06B7C"/>
    <w:rsid w:val="00F2202B"/>
    <w:rsid w:val="00F22973"/>
    <w:rsid w:val="00F42135"/>
    <w:rsid w:val="00F539F1"/>
    <w:rsid w:val="00FA265F"/>
    <w:rsid w:val="00FB2348"/>
    <w:rsid w:val="00FB5B61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046B-53B1-4FC9-B4BD-7910B077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503B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503B6"/>
    <w:pPr>
      <w:ind w:left="720"/>
      <w:contextualSpacing/>
    </w:pPr>
  </w:style>
  <w:style w:type="paragraph" w:customStyle="1" w:styleId="ConsPlusNonformat">
    <w:name w:val="ConsPlusNonformat"/>
    <w:rsid w:val="0045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0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3B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МОН Знак"/>
    <w:link w:val="a9"/>
    <w:locked/>
    <w:rsid w:val="00FF50E0"/>
    <w:rPr>
      <w:sz w:val="28"/>
    </w:rPr>
  </w:style>
  <w:style w:type="paragraph" w:customStyle="1" w:styleId="a9">
    <w:name w:val="МОН"/>
    <w:basedOn w:val="a"/>
    <w:link w:val="a8"/>
    <w:rsid w:val="00FF50E0"/>
    <w:pPr>
      <w:widowControl/>
      <w:autoSpaceDE/>
      <w:autoSpaceDN/>
      <w:adjustRightInd/>
      <w:spacing w:line="360" w:lineRule="auto"/>
      <w:ind w:firstLine="709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0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0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yperlink" Target="consultantplus://offline/ref=AA3E1FF7C0EC9E591E67C315DF6D02C16E98952575C4A7AA505749D766AF26653ED14EF3A58C58ADB07A29427AA79525E045E8E1E9B713BA34t6I" TargetMode="External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2F774-D31E-4BB9-90AD-1B27DF3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2021-07-23T12:44:00Z</cp:lastPrinted>
  <dcterms:created xsi:type="dcterms:W3CDTF">2025-04-21T06:46:00Z</dcterms:created>
  <dcterms:modified xsi:type="dcterms:W3CDTF">2025-04-21T06:46:00Z</dcterms:modified>
</cp:coreProperties>
</file>