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96" w:rsidRPr="00B0224A" w:rsidRDefault="003E3696" w:rsidP="007E1993">
      <w:pPr>
        <w:ind w:right="-143"/>
        <w:rPr>
          <w:rFonts w:ascii="Arial" w:hAnsi="Arial" w:cs="Arial"/>
          <w:b/>
          <w:spacing w:val="-6"/>
          <w:sz w:val="32"/>
          <w:szCs w:val="32"/>
        </w:rPr>
      </w:pPr>
    </w:p>
    <w:p w:rsidR="007F73A4" w:rsidRPr="00B0224A" w:rsidRDefault="002A084E" w:rsidP="002A084E">
      <w:pPr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ТУЛЬСКАЯ ОБЛАСТЬ</w:t>
      </w:r>
    </w:p>
    <w:p w:rsidR="003E3696" w:rsidRPr="00B0224A" w:rsidRDefault="002A084E" w:rsidP="007F73A4">
      <w:pPr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МУНИЦИПАЛЬНОЕ ОБРАЗОВАНИЕ</w:t>
      </w:r>
    </w:p>
    <w:p w:rsidR="002A084E" w:rsidRPr="00B0224A" w:rsidRDefault="002A084E" w:rsidP="007F73A4">
      <w:pPr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БОРОДИНСКОЕ КИРЕЕВСКОГО РАЙОНА</w:t>
      </w:r>
    </w:p>
    <w:p w:rsidR="002A084E" w:rsidRPr="00B0224A" w:rsidRDefault="002A084E" w:rsidP="007F73A4">
      <w:pPr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АДМИНИСТРАЦИЯ</w:t>
      </w:r>
    </w:p>
    <w:p w:rsidR="003E3696" w:rsidRPr="00B0224A" w:rsidRDefault="003E3696" w:rsidP="003E3696">
      <w:pPr>
        <w:ind w:firstLine="709"/>
        <w:jc w:val="both"/>
        <w:rPr>
          <w:rFonts w:ascii="Arial" w:hAnsi="Arial" w:cs="Arial"/>
          <w:spacing w:val="-6"/>
          <w:sz w:val="32"/>
          <w:szCs w:val="32"/>
        </w:rPr>
      </w:pPr>
    </w:p>
    <w:p w:rsidR="007F73A4" w:rsidRPr="00B0224A" w:rsidRDefault="007F73A4" w:rsidP="007F73A4">
      <w:pPr>
        <w:ind w:firstLine="709"/>
        <w:jc w:val="center"/>
        <w:rPr>
          <w:rFonts w:ascii="Arial" w:hAnsi="Arial" w:cs="Arial"/>
          <w:b/>
          <w:spacing w:val="-6"/>
          <w:sz w:val="32"/>
          <w:szCs w:val="32"/>
        </w:rPr>
      </w:pPr>
      <w:bookmarkStart w:id="0" w:name="_GoBack"/>
      <w:r w:rsidRPr="00B0224A">
        <w:rPr>
          <w:rFonts w:ascii="Arial" w:hAnsi="Arial" w:cs="Arial"/>
          <w:b/>
          <w:spacing w:val="-6"/>
          <w:sz w:val="32"/>
          <w:szCs w:val="32"/>
        </w:rPr>
        <w:t>ПОСТАНОВЛЕНИЕ</w:t>
      </w:r>
    </w:p>
    <w:p w:rsidR="003E3696" w:rsidRPr="00B0224A" w:rsidRDefault="003E3696" w:rsidP="003E3696">
      <w:pPr>
        <w:ind w:firstLine="709"/>
        <w:jc w:val="both"/>
        <w:rPr>
          <w:rFonts w:ascii="Arial" w:hAnsi="Arial" w:cs="Arial"/>
          <w:spacing w:val="-6"/>
        </w:rPr>
      </w:pPr>
    </w:p>
    <w:p w:rsidR="007F73A4" w:rsidRPr="00B0224A" w:rsidRDefault="00B0224A" w:rsidP="00B0224A">
      <w:pPr>
        <w:ind w:firstLine="1276"/>
        <w:jc w:val="both"/>
        <w:rPr>
          <w:rFonts w:ascii="Arial" w:hAnsi="Arial" w:cs="Arial"/>
          <w:spacing w:val="-6"/>
        </w:rPr>
      </w:pPr>
      <w:r w:rsidRPr="00B0224A">
        <w:rPr>
          <w:rFonts w:ascii="Arial" w:hAnsi="Arial" w:cs="Arial"/>
          <w:spacing w:val="-6"/>
        </w:rPr>
        <w:t>от «30</w:t>
      </w:r>
      <w:r w:rsidR="007F73A4" w:rsidRPr="00B0224A">
        <w:rPr>
          <w:rFonts w:ascii="Arial" w:hAnsi="Arial" w:cs="Arial"/>
          <w:spacing w:val="-6"/>
        </w:rPr>
        <w:t xml:space="preserve">» </w:t>
      </w:r>
      <w:r w:rsidRPr="00B0224A">
        <w:rPr>
          <w:rFonts w:ascii="Arial" w:hAnsi="Arial" w:cs="Arial"/>
          <w:spacing w:val="-6"/>
        </w:rPr>
        <w:t>апреля 2020</w:t>
      </w:r>
      <w:r w:rsidR="007F73A4" w:rsidRPr="00B0224A">
        <w:rPr>
          <w:rFonts w:ascii="Arial" w:hAnsi="Arial" w:cs="Arial"/>
          <w:spacing w:val="-6"/>
        </w:rPr>
        <w:t xml:space="preserve">г.                            </w:t>
      </w:r>
      <w:r>
        <w:rPr>
          <w:rFonts w:ascii="Arial" w:hAnsi="Arial" w:cs="Arial"/>
          <w:spacing w:val="-6"/>
        </w:rPr>
        <w:t xml:space="preserve">   </w:t>
      </w:r>
      <w:r w:rsidR="007F73A4" w:rsidRPr="00B0224A">
        <w:rPr>
          <w:rFonts w:ascii="Arial" w:hAnsi="Arial" w:cs="Arial"/>
          <w:spacing w:val="-6"/>
        </w:rPr>
        <w:t xml:space="preserve">                   </w:t>
      </w:r>
      <w:r w:rsidR="00C81FEB" w:rsidRPr="00B0224A">
        <w:rPr>
          <w:rFonts w:ascii="Arial" w:hAnsi="Arial" w:cs="Arial"/>
          <w:spacing w:val="-6"/>
        </w:rPr>
        <w:t xml:space="preserve">                     </w:t>
      </w:r>
      <w:r w:rsidRPr="00B0224A">
        <w:rPr>
          <w:rFonts w:ascii="Arial" w:hAnsi="Arial" w:cs="Arial"/>
          <w:spacing w:val="-6"/>
        </w:rPr>
        <w:t>№29</w:t>
      </w:r>
    </w:p>
    <w:p w:rsidR="00561895" w:rsidRPr="00B0224A" w:rsidRDefault="00561895" w:rsidP="002A084E">
      <w:pPr>
        <w:jc w:val="both"/>
        <w:rPr>
          <w:rFonts w:ascii="Arial" w:hAnsi="Arial" w:cs="Arial"/>
          <w:spacing w:val="-6"/>
        </w:rPr>
      </w:pPr>
    </w:p>
    <w:p w:rsidR="00561895" w:rsidRPr="00B0224A" w:rsidRDefault="00561895" w:rsidP="002A084E">
      <w:pPr>
        <w:jc w:val="both"/>
        <w:rPr>
          <w:rFonts w:ascii="Arial" w:hAnsi="Arial" w:cs="Arial"/>
          <w:spacing w:val="-6"/>
        </w:rPr>
      </w:pPr>
    </w:p>
    <w:p w:rsidR="00561895" w:rsidRPr="00B0224A" w:rsidRDefault="00561895" w:rsidP="00561895">
      <w:pPr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B0224A">
        <w:rPr>
          <w:rFonts w:ascii="Arial" w:hAnsi="Arial" w:cs="Arial"/>
          <w:b/>
          <w:spacing w:val="-6"/>
          <w:sz w:val="32"/>
          <w:szCs w:val="32"/>
        </w:rPr>
        <w:t>Об особенностях применения в 2020 году отдельных муниципальных правовых актов администрации муниципального образования Бородинское Киреевского района, связанных с предоставлением сведений о доходах, расходах, имуществе и обязательствах имущественного характера</w:t>
      </w:r>
    </w:p>
    <w:bookmarkEnd w:id="0"/>
    <w:p w:rsidR="00561895" w:rsidRPr="00B0224A" w:rsidRDefault="00561895" w:rsidP="00561895">
      <w:pPr>
        <w:jc w:val="center"/>
        <w:rPr>
          <w:rFonts w:ascii="Arial" w:hAnsi="Arial" w:cs="Arial"/>
          <w:spacing w:val="-6"/>
        </w:rPr>
      </w:pPr>
    </w:p>
    <w:p w:rsidR="007F73A4" w:rsidRPr="00B0224A" w:rsidRDefault="00561895" w:rsidP="00B0224A">
      <w:pPr>
        <w:ind w:firstLineChars="709" w:firstLine="1702"/>
        <w:jc w:val="both"/>
        <w:rPr>
          <w:rFonts w:ascii="Arial" w:hAnsi="Arial" w:cs="Arial"/>
        </w:rPr>
      </w:pPr>
      <w:r w:rsidRPr="00B0224A">
        <w:rPr>
          <w:rFonts w:ascii="Arial" w:hAnsi="Arial" w:cs="Arial"/>
        </w:rPr>
        <w:t xml:space="preserve">В соответствии с Указом Президента Российской Федерации от 17 </w:t>
      </w:r>
      <w:r w:rsidRPr="00B0224A">
        <w:rPr>
          <w:rFonts w:ascii="Arial" w:hAnsi="Arial" w:cs="Arial"/>
          <w:noProof/>
        </w:rPr>
        <w:drawing>
          <wp:inline distT="0" distB="0" distL="0" distR="0" wp14:anchorId="66E4D520" wp14:editId="73D124CF">
            <wp:extent cx="6720" cy="10079"/>
            <wp:effectExtent l="0" t="0" r="0" b="0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" cy="1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24A">
        <w:rPr>
          <w:rFonts w:ascii="Arial" w:hAnsi="Arial" w:cs="Arial"/>
        </w:rPr>
        <w:t xml:space="preserve">апреля 2020 года N9 272 «0 предоставлении сведений о доходах, расходах, об имуществе и обязательствах имущественного характера за отчетный период с 1 января по 31 декабря 2019 г.», в связи с реализацией на территории Тульской области комплекса ограничительных и иных мероприятий, направленных на </w:t>
      </w:r>
      <w:r w:rsidRPr="00B0224A">
        <w:rPr>
          <w:rFonts w:ascii="Arial" w:hAnsi="Arial" w:cs="Arial"/>
          <w:noProof/>
        </w:rPr>
        <w:drawing>
          <wp:inline distT="0" distB="0" distL="0" distR="0" wp14:anchorId="397E0087" wp14:editId="31E7011A">
            <wp:extent cx="6720" cy="10080"/>
            <wp:effectExtent l="0" t="0" r="0" b="0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0" cy="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24A">
        <w:rPr>
          <w:rFonts w:ascii="Arial" w:hAnsi="Arial" w:cs="Arial"/>
        </w:rPr>
        <w:t xml:space="preserve">обеспечение санитарно-эпидемиологического благополучия населения в связи с распространением новой </w:t>
      </w:r>
      <w:proofErr w:type="spellStart"/>
      <w:r w:rsidRPr="00B0224A">
        <w:rPr>
          <w:rFonts w:ascii="Arial" w:hAnsi="Arial" w:cs="Arial"/>
        </w:rPr>
        <w:t>коронавирусной</w:t>
      </w:r>
      <w:proofErr w:type="spellEnd"/>
      <w:r w:rsidRPr="00B0224A">
        <w:rPr>
          <w:rFonts w:ascii="Arial" w:hAnsi="Arial" w:cs="Arial"/>
        </w:rPr>
        <w:t xml:space="preserve"> инфекции (COVID-19), на основании 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561895" w:rsidRPr="00B0224A" w:rsidRDefault="00561895" w:rsidP="00B0224A">
      <w:pPr>
        <w:pStyle w:val="a7"/>
        <w:numPr>
          <w:ilvl w:val="0"/>
          <w:numId w:val="2"/>
        </w:numPr>
        <w:tabs>
          <w:tab w:val="left" w:pos="851"/>
        </w:tabs>
        <w:ind w:left="0" w:firstLineChars="709" w:firstLine="1702"/>
        <w:jc w:val="both"/>
        <w:rPr>
          <w:rFonts w:ascii="Arial" w:hAnsi="Arial" w:cs="Arial"/>
        </w:rPr>
      </w:pPr>
      <w:r w:rsidRPr="00B0224A">
        <w:rPr>
          <w:rFonts w:ascii="Arial" w:hAnsi="Arial" w:cs="Arial"/>
        </w:rPr>
        <w:t>Установить, что в 2020 году муниципальные правовые акты администрации муниципального образования Бородинское Киреевского района, определяющие порядок предоставления муниципальными служащими сведения о доходах, расходах, об имуществе и обязательствах имущественного характера, размещение предоставленных сведений в информационно-телекоммуникационной сети «Интернет»</w:t>
      </w:r>
      <w:r w:rsidR="00432152" w:rsidRPr="00B0224A">
        <w:rPr>
          <w:rFonts w:ascii="Arial" w:hAnsi="Arial" w:cs="Arial"/>
        </w:rPr>
        <w:t xml:space="preserve"> на официальном сайте администрации муниципального образования Киреевский район и предоставления их для опубликования средствам массовой информации применяются с учетом положений статьи 1 Закона Тульской области от 23 апреля 2020 года № 28-ЗТО «О предоставлении сведений о доходах</w:t>
      </w:r>
      <w:r w:rsidR="003904E2" w:rsidRPr="00B0224A">
        <w:rPr>
          <w:rFonts w:ascii="Arial" w:hAnsi="Arial" w:cs="Arial"/>
        </w:rPr>
        <w:t>, расходах, об имуществе и обязательствах имущественного характера</w:t>
      </w:r>
      <w:r w:rsidR="00432152" w:rsidRPr="00B0224A">
        <w:rPr>
          <w:rFonts w:ascii="Arial" w:hAnsi="Arial" w:cs="Arial"/>
        </w:rPr>
        <w:t xml:space="preserve"> </w:t>
      </w:r>
      <w:r w:rsidR="003904E2" w:rsidRPr="00B0224A">
        <w:rPr>
          <w:rFonts w:ascii="Arial" w:hAnsi="Arial" w:cs="Arial"/>
        </w:rPr>
        <w:t>за отчетный период с 1 января по 31 декабря 2019 года</w:t>
      </w:r>
      <w:r w:rsidR="00432152" w:rsidRPr="00B0224A">
        <w:rPr>
          <w:rFonts w:ascii="Arial" w:hAnsi="Arial" w:cs="Arial"/>
        </w:rPr>
        <w:t>»</w:t>
      </w:r>
      <w:r w:rsidR="003904E2" w:rsidRPr="00B0224A">
        <w:rPr>
          <w:rFonts w:ascii="Arial" w:hAnsi="Arial" w:cs="Arial"/>
        </w:rPr>
        <w:t>.</w:t>
      </w:r>
    </w:p>
    <w:p w:rsidR="003904E2" w:rsidRPr="00B0224A" w:rsidRDefault="003904E2" w:rsidP="00B0224A">
      <w:pPr>
        <w:pStyle w:val="a7"/>
        <w:numPr>
          <w:ilvl w:val="0"/>
          <w:numId w:val="2"/>
        </w:numPr>
        <w:tabs>
          <w:tab w:val="left" w:pos="851"/>
        </w:tabs>
        <w:ind w:left="0" w:firstLineChars="709" w:firstLine="1702"/>
        <w:jc w:val="both"/>
        <w:rPr>
          <w:rFonts w:ascii="Arial" w:hAnsi="Arial" w:cs="Arial"/>
        </w:rPr>
      </w:pPr>
      <w:r w:rsidRPr="00B0224A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3904E2" w:rsidRPr="00B0224A" w:rsidRDefault="003904E2" w:rsidP="003904E2">
      <w:pPr>
        <w:tabs>
          <w:tab w:val="left" w:pos="851"/>
        </w:tabs>
        <w:jc w:val="both"/>
        <w:rPr>
          <w:rFonts w:ascii="Arial" w:hAnsi="Arial" w:cs="Arial"/>
        </w:rPr>
      </w:pPr>
    </w:p>
    <w:p w:rsidR="003904E2" w:rsidRDefault="003904E2" w:rsidP="003904E2">
      <w:pPr>
        <w:tabs>
          <w:tab w:val="left" w:pos="851"/>
        </w:tabs>
        <w:jc w:val="both"/>
        <w:rPr>
          <w:rFonts w:ascii="Arial" w:hAnsi="Arial" w:cs="Arial"/>
        </w:rPr>
      </w:pPr>
    </w:p>
    <w:p w:rsidR="00B0224A" w:rsidRPr="00B0224A" w:rsidRDefault="00B0224A" w:rsidP="003904E2">
      <w:pPr>
        <w:tabs>
          <w:tab w:val="left" w:pos="851"/>
        </w:tabs>
        <w:jc w:val="both"/>
        <w:rPr>
          <w:rFonts w:ascii="Arial" w:hAnsi="Arial" w:cs="Arial"/>
        </w:rPr>
      </w:pPr>
    </w:p>
    <w:p w:rsidR="003904E2" w:rsidRPr="00B0224A" w:rsidRDefault="003904E2" w:rsidP="003904E2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B0224A">
        <w:rPr>
          <w:rFonts w:ascii="Arial" w:hAnsi="Arial" w:cs="Arial"/>
          <w:b/>
        </w:rPr>
        <w:t xml:space="preserve">         Глава администрации</w:t>
      </w:r>
    </w:p>
    <w:p w:rsidR="003904E2" w:rsidRPr="00B0224A" w:rsidRDefault="003904E2" w:rsidP="003904E2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B0224A">
        <w:rPr>
          <w:rFonts w:ascii="Arial" w:hAnsi="Arial" w:cs="Arial"/>
          <w:b/>
        </w:rPr>
        <w:t xml:space="preserve">   муниципального образования </w:t>
      </w:r>
    </w:p>
    <w:p w:rsidR="00561895" w:rsidRPr="00B0224A" w:rsidRDefault="003904E2" w:rsidP="003904E2">
      <w:pPr>
        <w:tabs>
          <w:tab w:val="left" w:pos="851"/>
        </w:tabs>
        <w:jc w:val="both"/>
        <w:rPr>
          <w:rFonts w:ascii="Arial" w:hAnsi="Arial" w:cs="Arial"/>
          <w:spacing w:val="-6"/>
        </w:rPr>
      </w:pPr>
      <w:r w:rsidRPr="00B0224A">
        <w:rPr>
          <w:rFonts w:ascii="Arial" w:hAnsi="Arial" w:cs="Arial"/>
          <w:b/>
        </w:rPr>
        <w:t>Бородинское Киреевского района                                             Е.В. Зятнин</w:t>
      </w:r>
    </w:p>
    <w:sectPr w:rsidR="00561895" w:rsidRPr="00B0224A" w:rsidSect="00B0224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4E5D28"/>
    <w:multiLevelType w:val="hybridMultilevel"/>
    <w:tmpl w:val="A56A5BC4"/>
    <w:lvl w:ilvl="0" w:tplc="A3F6C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96"/>
    <w:rsid w:val="000D15D7"/>
    <w:rsid w:val="000E4BB3"/>
    <w:rsid w:val="001944B1"/>
    <w:rsid w:val="001C617D"/>
    <w:rsid w:val="001F1A19"/>
    <w:rsid w:val="00293EC0"/>
    <w:rsid w:val="002A084E"/>
    <w:rsid w:val="0030502F"/>
    <w:rsid w:val="003904E2"/>
    <w:rsid w:val="003E3696"/>
    <w:rsid w:val="00432152"/>
    <w:rsid w:val="00493DAD"/>
    <w:rsid w:val="00522931"/>
    <w:rsid w:val="00561895"/>
    <w:rsid w:val="005C07DC"/>
    <w:rsid w:val="00664CA4"/>
    <w:rsid w:val="006955A9"/>
    <w:rsid w:val="00717D7D"/>
    <w:rsid w:val="007A0F17"/>
    <w:rsid w:val="007E1993"/>
    <w:rsid w:val="007F73A4"/>
    <w:rsid w:val="00813A3F"/>
    <w:rsid w:val="008742F8"/>
    <w:rsid w:val="00877E39"/>
    <w:rsid w:val="00882874"/>
    <w:rsid w:val="008A4C99"/>
    <w:rsid w:val="009A7849"/>
    <w:rsid w:val="009D508D"/>
    <w:rsid w:val="00A13F0C"/>
    <w:rsid w:val="00A253D0"/>
    <w:rsid w:val="00A70D5D"/>
    <w:rsid w:val="00AE2C0E"/>
    <w:rsid w:val="00AF38F8"/>
    <w:rsid w:val="00B0224A"/>
    <w:rsid w:val="00B119AA"/>
    <w:rsid w:val="00B134E9"/>
    <w:rsid w:val="00C81FEB"/>
    <w:rsid w:val="00D735E0"/>
    <w:rsid w:val="00D97CEE"/>
    <w:rsid w:val="00DB11E4"/>
    <w:rsid w:val="00DE64A0"/>
    <w:rsid w:val="00DF553F"/>
    <w:rsid w:val="00E90ED7"/>
    <w:rsid w:val="00E94C01"/>
    <w:rsid w:val="00F0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E785D-FE5C-42A8-9206-B0521FBC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E36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81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FE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7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Виктор Александрович Лебедев</cp:lastModifiedBy>
  <cp:revision>2</cp:revision>
  <cp:lastPrinted>2020-02-02T07:42:00Z</cp:lastPrinted>
  <dcterms:created xsi:type="dcterms:W3CDTF">2025-04-22T06:28:00Z</dcterms:created>
  <dcterms:modified xsi:type="dcterms:W3CDTF">2025-04-22T06:28:00Z</dcterms:modified>
</cp:coreProperties>
</file>