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D5D07">
            <w:pPr>
              <w:contextualSpacing/>
              <w:jc w:val="right"/>
              <w:rPr>
                <w:rFonts w:cs="Arial"/>
              </w:rPr>
            </w:pPr>
          </w:p>
          <w:p w:rsidR="005D5D07" w:rsidRPr="00561A61" w:rsidRDefault="00561A61" w:rsidP="00594899">
            <w:pPr>
              <w:contextualSpacing/>
              <w:jc w:val="center"/>
              <w:rPr>
                <w:rFonts w:cs="Arial"/>
              </w:rPr>
            </w:pPr>
            <w:r w:rsidRPr="00561A61">
              <w:rPr>
                <w:rFonts w:cs="Arial"/>
              </w:rPr>
              <w:t>ТУЛЬСКАЯ ОБЛАСТЬ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561A61">
              <w:rPr>
                <w:rFonts w:cs="Arial"/>
              </w:rPr>
              <w:t>МУНИЦИПАЛЬНОЕ ОБРАЗОВАНИЕ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915B86">
            <w:pPr>
              <w:contextualSpacing/>
              <w:jc w:val="center"/>
              <w:rPr>
                <w:rFonts w:cs="Arial"/>
              </w:rPr>
            </w:pPr>
            <w:r w:rsidRPr="00561A61">
              <w:rPr>
                <w:rFonts w:cs="Arial"/>
              </w:rPr>
              <w:t>БО</w:t>
            </w:r>
            <w:r w:rsidR="00915B86" w:rsidRPr="00561A61">
              <w:rPr>
                <w:rFonts w:cs="Arial"/>
              </w:rPr>
              <w:t>РОДИНСКОЕ</w:t>
            </w:r>
            <w:r w:rsidRPr="00561A61">
              <w:rPr>
                <w:rFonts w:cs="Arial"/>
              </w:rPr>
              <w:t xml:space="preserve"> КИРЕЕВСКОГО РАЙОНА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61A6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561A6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bookmarkStart w:id="0" w:name="_GoBack"/>
            <w:r w:rsidRPr="00561A61">
              <w:rPr>
                <w:rFonts w:cs="Arial"/>
                <w:b/>
              </w:rPr>
              <w:t>ПОСТАНОВЛЕНИЕ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561A61" w:rsidTr="00E57959">
        <w:tc>
          <w:tcPr>
            <w:tcW w:w="4785" w:type="dxa"/>
          </w:tcPr>
          <w:p w:rsidR="00E57959" w:rsidRPr="001B26C9" w:rsidRDefault="00E57959" w:rsidP="001B26C9">
            <w:pPr>
              <w:pStyle w:val="a6"/>
              <w:tabs>
                <w:tab w:val="clear" w:pos="4677"/>
                <w:tab w:val="clear" w:pos="9355"/>
              </w:tabs>
              <w:contextualSpacing/>
              <w:rPr>
                <w:rFonts w:cs="Arial"/>
              </w:rPr>
            </w:pPr>
            <w:r w:rsidRPr="001B26C9">
              <w:rPr>
                <w:rFonts w:cs="Arial"/>
              </w:rPr>
              <w:t xml:space="preserve">от </w:t>
            </w:r>
            <w:r w:rsidR="00561A61" w:rsidRPr="001B26C9">
              <w:rPr>
                <w:rFonts w:cs="Arial"/>
              </w:rPr>
              <w:t>19 декабря</w:t>
            </w:r>
            <w:r w:rsidRPr="001B26C9">
              <w:rPr>
                <w:rFonts w:cs="Arial"/>
              </w:rPr>
              <w:t xml:space="preserve"> 2019 года</w:t>
            </w:r>
          </w:p>
        </w:tc>
        <w:tc>
          <w:tcPr>
            <w:tcW w:w="4786" w:type="dxa"/>
          </w:tcPr>
          <w:p w:rsidR="00E57959" w:rsidRPr="00561A61" w:rsidRDefault="00E57959" w:rsidP="00076EF9">
            <w:pPr>
              <w:contextualSpacing/>
              <w:jc w:val="right"/>
              <w:rPr>
                <w:rFonts w:cs="Arial"/>
              </w:rPr>
            </w:pPr>
            <w:r w:rsidRPr="00561A61">
              <w:rPr>
                <w:rFonts w:cs="Arial"/>
              </w:rPr>
              <w:t xml:space="preserve">№ </w:t>
            </w:r>
            <w:r w:rsidR="00561A61" w:rsidRPr="00561A61">
              <w:rPr>
                <w:rFonts w:cs="Arial"/>
              </w:rPr>
              <w:t>122</w:t>
            </w: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561A61" w:rsidTr="00E57959">
        <w:tc>
          <w:tcPr>
            <w:tcW w:w="9571" w:type="dxa"/>
            <w:gridSpan w:val="2"/>
          </w:tcPr>
          <w:p w:rsidR="00E57959" w:rsidRPr="00561A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</w:tbl>
    <w:p w:rsidR="00EA1BBA" w:rsidRPr="00561A61" w:rsidRDefault="00E57959" w:rsidP="00E57959">
      <w:pPr>
        <w:jc w:val="center"/>
        <w:rPr>
          <w:rFonts w:cs="Arial"/>
          <w:b/>
          <w:sz w:val="32"/>
        </w:rPr>
      </w:pPr>
      <w:r w:rsidRPr="00561A61">
        <w:rPr>
          <w:rFonts w:cs="Arial"/>
          <w:b/>
          <w:sz w:val="32"/>
        </w:rPr>
        <w:t>О внесении изменений в постановление администрации</w:t>
      </w:r>
    </w:p>
    <w:p w:rsidR="00E57959" w:rsidRPr="00561A61" w:rsidRDefault="00E57959" w:rsidP="001B26C9">
      <w:pPr>
        <w:pStyle w:val="21"/>
      </w:pPr>
      <w:r w:rsidRPr="00561A61">
        <w:t>муниципа</w:t>
      </w:r>
      <w:r w:rsidR="00915B86" w:rsidRPr="00561A61">
        <w:t>льного образования Бородинское</w:t>
      </w:r>
      <w:r w:rsidRPr="00561A61">
        <w:t xml:space="preserve"> Киреевского района</w:t>
      </w:r>
    </w:p>
    <w:p w:rsidR="00E57959" w:rsidRPr="00561A61" w:rsidRDefault="00E57959" w:rsidP="00561A61">
      <w:pPr>
        <w:pStyle w:val="aa"/>
        <w:rPr>
          <w:sz w:val="32"/>
        </w:rPr>
      </w:pPr>
      <w:r w:rsidRPr="00561A61">
        <w:rPr>
          <w:sz w:val="32"/>
        </w:rPr>
        <w:t xml:space="preserve">от </w:t>
      </w:r>
      <w:r w:rsidR="00915B86" w:rsidRPr="00561A61">
        <w:rPr>
          <w:sz w:val="32"/>
        </w:rPr>
        <w:t>01 октября</w:t>
      </w:r>
      <w:r w:rsidRPr="00561A61">
        <w:rPr>
          <w:sz w:val="32"/>
        </w:rPr>
        <w:t xml:space="preserve"> 2018 года № </w:t>
      </w:r>
      <w:r w:rsidR="00915B86" w:rsidRPr="00561A61">
        <w:rPr>
          <w:sz w:val="32"/>
        </w:rPr>
        <w:t>143</w:t>
      </w:r>
      <w:r w:rsidRPr="00561A61">
        <w:rPr>
          <w:sz w:val="32"/>
        </w:rPr>
        <w:t xml:space="preserve"> «Об утверждении муниципальной программы «Предотвращение распространения сорного растения борщевик Сосновского на территории муниципал</w:t>
      </w:r>
      <w:r w:rsidR="00915B86" w:rsidRPr="00561A61">
        <w:rPr>
          <w:sz w:val="32"/>
        </w:rPr>
        <w:t>ьного образования Бородинское</w:t>
      </w:r>
      <w:r w:rsidRPr="00561A61">
        <w:rPr>
          <w:sz w:val="32"/>
        </w:rPr>
        <w:t xml:space="preserve"> Киреевского района на 2019-2023 годы»</w:t>
      </w:r>
      <w:bookmarkEnd w:id="0"/>
    </w:p>
    <w:p w:rsidR="00E57959" w:rsidRPr="00561A61" w:rsidRDefault="00E57959" w:rsidP="00E57959">
      <w:pPr>
        <w:jc w:val="center"/>
        <w:rPr>
          <w:rFonts w:cs="Arial"/>
          <w:b/>
        </w:rPr>
      </w:pPr>
    </w:p>
    <w:p w:rsidR="00124994" w:rsidRPr="00561A61" w:rsidRDefault="00915B86" w:rsidP="00124994">
      <w:pPr>
        <w:ind w:right="139"/>
        <w:rPr>
          <w:rFonts w:cs="Arial"/>
        </w:rPr>
      </w:pPr>
      <w:r w:rsidRPr="00561A61">
        <w:rPr>
          <w:rFonts w:eastAsia="Lucida Sans Unicode" w:cs="Arial"/>
          <w:kern w:val="2"/>
        </w:rPr>
        <w:t>П</w:t>
      </w:r>
      <w:r w:rsidR="00124994" w:rsidRPr="00561A61">
        <w:rPr>
          <w:rFonts w:eastAsia="Lucida Sans Unicode" w:cs="Arial"/>
          <w:color w:val="000000"/>
          <w:kern w:val="2"/>
        </w:rPr>
        <w:t>остановлением администрации муниципа</w:t>
      </w:r>
      <w:r w:rsidRPr="00561A61">
        <w:rPr>
          <w:rFonts w:eastAsia="Lucida Sans Unicode" w:cs="Arial"/>
          <w:color w:val="000000"/>
          <w:kern w:val="2"/>
        </w:rPr>
        <w:t>льного образования Бородинское</w:t>
      </w:r>
      <w:r w:rsidR="00124994" w:rsidRPr="00561A61">
        <w:rPr>
          <w:rFonts w:eastAsia="Lucida Sans Unicode" w:cs="Arial"/>
          <w:color w:val="000000"/>
          <w:kern w:val="2"/>
        </w:rPr>
        <w:t xml:space="preserve"> </w:t>
      </w:r>
      <w:r w:rsidR="009D45E4" w:rsidRPr="00561A61">
        <w:rPr>
          <w:rFonts w:eastAsia="Lucida Sans Unicode" w:cs="Arial"/>
          <w:color w:val="000000"/>
          <w:kern w:val="2"/>
        </w:rPr>
        <w:t>Киреевского района от 29.12.2017</w:t>
      </w:r>
      <w:r w:rsidR="00124994" w:rsidRPr="00561A61">
        <w:rPr>
          <w:rFonts w:eastAsia="Lucida Sans Unicode" w:cs="Arial"/>
          <w:color w:val="000000"/>
          <w:kern w:val="2"/>
        </w:rPr>
        <w:t xml:space="preserve"> </w:t>
      </w:r>
      <w:r w:rsidR="009D45E4" w:rsidRPr="00561A61">
        <w:rPr>
          <w:rFonts w:eastAsia="Lucida Sans Unicode" w:cs="Arial"/>
          <w:color w:val="000000"/>
          <w:kern w:val="2"/>
        </w:rPr>
        <w:t xml:space="preserve">г. </w:t>
      </w:r>
      <w:r w:rsidR="00124994" w:rsidRPr="00561A61">
        <w:rPr>
          <w:rFonts w:eastAsia="Lucida Sans Unicode" w:cs="Arial"/>
          <w:color w:val="000000"/>
          <w:kern w:val="2"/>
        </w:rPr>
        <w:t xml:space="preserve">№ </w:t>
      </w:r>
      <w:r w:rsidR="009D45E4" w:rsidRPr="00561A61">
        <w:rPr>
          <w:rFonts w:eastAsia="Lucida Sans Unicode" w:cs="Arial"/>
          <w:color w:val="000000"/>
          <w:kern w:val="2"/>
        </w:rPr>
        <w:t>229</w:t>
      </w:r>
      <w:r w:rsidR="00124994" w:rsidRPr="00561A61">
        <w:rPr>
          <w:rFonts w:eastAsia="Lucida Sans Unicode" w:cs="Arial"/>
          <w:color w:val="000000"/>
          <w:kern w:val="2"/>
        </w:rPr>
        <w:t xml:space="preserve"> «</w:t>
      </w:r>
      <w:r w:rsidR="00124994" w:rsidRPr="00561A61">
        <w:rPr>
          <w:rFonts w:cs="Arial"/>
        </w:rPr>
        <w:t xml:space="preserve">Об утверждении порядка разработки и </w:t>
      </w:r>
      <w:r w:rsidR="00124994" w:rsidRPr="00561A61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124994" w:rsidRPr="00561A61">
        <w:rPr>
          <w:rFonts w:cs="Arial"/>
        </w:rPr>
        <w:t>администрации муниципа</w:t>
      </w:r>
      <w:r w:rsidRPr="00561A61">
        <w:rPr>
          <w:rFonts w:cs="Arial"/>
        </w:rPr>
        <w:t>льного образования Бородинское</w:t>
      </w:r>
      <w:r w:rsidR="00124994" w:rsidRPr="00561A61">
        <w:rPr>
          <w:rFonts w:cs="Arial"/>
        </w:rPr>
        <w:t xml:space="preserve"> Киреевского района</w:t>
      </w:r>
      <w:r w:rsidR="00124994" w:rsidRPr="00561A61">
        <w:rPr>
          <w:rFonts w:eastAsia="Lucida Sans Unicode" w:cs="Arial"/>
          <w:color w:val="000000"/>
          <w:kern w:val="2"/>
        </w:rPr>
        <w:t>»,</w:t>
      </w:r>
      <w:r w:rsidR="009D45E4" w:rsidRPr="00561A61">
        <w:rPr>
          <w:rFonts w:eastAsia="Lucida Sans Unicode" w:cs="Arial"/>
          <w:kern w:val="2"/>
        </w:rPr>
        <w:t xml:space="preserve"> </w:t>
      </w:r>
      <w:r w:rsidR="00124994" w:rsidRPr="00561A61">
        <w:rPr>
          <w:rFonts w:eastAsia="Lucida Sans Unicode" w:cs="Arial"/>
          <w:kern w:val="2"/>
        </w:rPr>
        <w:t>Решением Собрания депутатов муницип</w:t>
      </w:r>
      <w:r w:rsidR="009D45E4" w:rsidRPr="00561A61">
        <w:rPr>
          <w:rFonts w:eastAsia="Lucida Sans Unicode" w:cs="Arial"/>
          <w:kern w:val="2"/>
        </w:rPr>
        <w:t>ального образования Бородинско</w:t>
      </w:r>
      <w:r w:rsidR="00124994" w:rsidRPr="00561A61">
        <w:rPr>
          <w:rFonts w:eastAsia="Lucida Sans Unicode" w:cs="Arial"/>
          <w:kern w:val="2"/>
        </w:rPr>
        <w:t xml:space="preserve">е </w:t>
      </w:r>
      <w:r w:rsidR="009D45E4" w:rsidRPr="00561A61">
        <w:rPr>
          <w:rFonts w:eastAsia="Lucida Sans Unicode" w:cs="Arial"/>
          <w:kern w:val="2"/>
        </w:rPr>
        <w:t xml:space="preserve">Киреевского района от 21.12.2018 </w:t>
      </w:r>
      <w:r w:rsidR="00124994" w:rsidRPr="00561A61">
        <w:rPr>
          <w:rFonts w:eastAsia="Lucida Sans Unicode" w:cs="Arial"/>
          <w:kern w:val="2"/>
        </w:rPr>
        <w:t xml:space="preserve">г. № </w:t>
      </w:r>
      <w:r w:rsidR="009D45E4" w:rsidRPr="00561A61">
        <w:rPr>
          <w:rFonts w:eastAsia="Lucida Sans Unicode" w:cs="Arial"/>
          <w:kern w:val="2"/>
        </w:rPr>
        <w:t>7-22</w:t>
      </w:r>
      <w:r w:rsidR="00124994" w:rsidRPr="00561A61">
        <w:rPr>
          <w:rFonts w:eastAsia="Lucida Sans Unicode" w:cs="Arial"/>
          <w:kern w:val="2"/>
        </w:rPr>
        <w:t xml:space="preserve"> «О бюджете муниципа</w:t>
      </w:r>
      <w:r w:rsidR="009D45E4" w:rsidRPr="00561A61">
        <w:rPr>
          <w:rFonts w:eastAsia="Lucida Sans Unicode" w:cs="Arial"/>
          <w:kern w:val="2"/>
        </w:rPr>
        <w:t>льного образования Бородинское</w:t>
      </w:r>
      <w:r w:rsidR="00124994" w:rsidRPr="00561A61">
        <w:rPr>
          <w:rFonts w:eastAsia="Lucida Sans Unicode" w:cs="Arial"/>
          <w:kern w:val="2"/>
        </w:rPr>
        <w:t xml:space="preserve"> Киреевского района на 2019 год и на плановый период 2020 и 2021 годов», </w:t>
      </w:r>
      <w:r w:rsidR="009D45E4" w:rsidRPr="00561A61">
        <w:rPr>
          <w:rFonts w:cs="Arial"/>
        </w:rPr>
        <w:t>на основании</w:t>
      </w:r>
      <w:r w:rsidR="00124994" w:rsidRPr="00561A61">
        <w:rPr>
          <w:rFonts w:cs="Arial"/>
        </w:rPr>
        <w:t xml:space="preserve"> Уст</w:t>
      </w:r>
      <w:r w:rsidR="009D45E4" w:rsidRPr="00561A61">
        <w:rPr>
          <w:rFonts w:cs="Arial"/>
        </w:rPr>
        <w:t>ава муниципального Бородинское</w:t>
      </w:r>
      <w:r w:rsidR="00124994" w:rsidRPr="00561A61">
        <w:rPr>
          <w:rFonts w:cs="Arial"/>
        </w:rPr>
        <w:t xml:space="preserve"> Киреевского района, администрация муниципа</w:t>
      </w:r>
      <w:r w:rsidR="009D45E4" w:rsidRPr="00561A61">
        <w:rPr>
          <w:rFonts w:cs="Arial"/>
        </w:rPr>
        <w:t>льного образования Бородинское</w:t>
      </w:r>
      <w:r w:rsidR="00124994" w:rsidRPr="00561A61">
        <w:rPr>
          <w:rFonts w:cs="Arial"/>
        </w:rPr>
        <w:t xml:space="preserve"> Киреевского района ПОСТАНОВЛЯЕТ:</w:t>
      </w:r>
    </w:p>
    <w:p w:rsidR="00E57959" w:rsidRPr="00561A61" w:rsidRDefault="00E57959" w:rsidP="00E57959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561A61">
        <w:rPr>
          <w:rFonts w:cs="Arial"/>
        </w:rPr>
        <w:t>Внести постановление администрации муниципа</w:t>
      </w:r>
      <w:r w:rsidR="009D45E4" w:rsidRPr="00561A61">
        <w:rPr>
          <w:rFonts w:cs="Arial"/>
        </w:rPr>
        <w:t>льного образования Бородинское</w:t>
      </w:r>
      <w:r w:rsidRPr="00561A61">
        <w:rPr>
          <w:rFonts w:cs="Arial"/>
        </w:rPr>
        <w:t xml:space="preserve"> Киреевского района от </w:t>
      </w:r>
      <w:r w:rsidR="009D45E4" w:rsidRPr="00561A61">
        <w:rPr>
          <w:rFonts w:cs="Arial"/>
        </w:rPr>
        <w:t>01 ноября</w:t>
      </w:r>
      <w:r w:rsidRPr="00561A61">
        <w:rPr>
          <w:rFonts w:cs="Arial"/>
        </w:rPr>
        <w:t xml:space="preserve"> 2018 года № </w:t>
      </w:r>
      <w:r w:rsidR="009D45E4" w:rsidRPr="00561A61">
        <w:rPr>
          <w:rFonts w:cs="Arial"/>
        </w:rPr>
        <w:t>143</w:t>
      </w:r>
      <w:r w:rsidRPr="00561A61">
        <w:rPr>
          <w:rFonts w:cs="Arial"/>
        </w:rPr>
        <w:t xml:space="preserve"> «Об утверждении муниципальной программы «Предотвращение распространения сорного растения борщевик Сосновского на территории муниципа</w:t>
      </w:r>
      <w:r w:rsidR="009D45E4" w:rsidRPr="00561A61">
        <w:rPr>
          <w:rFonts w:cs="Arial"/>
        </w:rPr>
        <w:t>льного образования Бородинское</w:t>
      </w:r>
      <w:r w:rsidRPr="00561A61">
        <w:rPr>
          <w:rFonts w:cs="Arial"/>
        </w:rPr>
        <w:t xml:space="preserve"> Киреевского района на 2019-2023 годы»» следующие изменения:</w:t>
      </w:r>
    </w:p>
    <w:p w:rsidR="00E57959" w:rsidRPr="00561A61" w:rsidRDefault="00E57959" w:rsidP="00E57959">
      <w:pPr>
        <w:pStyle w:val="a3"/>
        <w:numPr>
          <w:ilvl w:val="1"/>
          <w:numId w:val="2"/>
        </w:numPr>
        <w:ind w:left="0" w:firstLine="708"/>
        <w:rPr>
          <w:rFonts w:cs="Arial"/>
        </w:rPr>
      </w:pPr>
      <w:r w:rsidRPr="00561A61">
        <w:rPr>
          <w:rFonts w:cs="Arial"/>
        </w:rPr>
        <w:t>В паспорте программы раздел «Объемы бюджетных ассигнований» изложить в следующей редакции:</w:t>
      </w:r>
    </w:p>
    <w:p w:rsidR="006A3D0F" w:rsidRPr="00561A61" w:rsidRDefault="006A3D0F" w:rsidP="006A3D0F">
      <w:pPr>
        <w:ind w:firstLine="0"/>
        <w:rPr>
          <w:rFonts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38"/>
      </w:tblGrid>
      <w:tr w:rsidR="006A3D0F" w:rsidRPr="00561A61" w:rsidTr="00594899">
        <w:trPr>
          <w:cantSplit/>
          <w:trHeight w:val="16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D0F" w:rsidRPr="00561A61" w:rsidRDefault="006A3D0F" w:rsidP="00594899">
            <w:pPr>
              <w:pStyle w:val="ConsPlusCell"/>
              <w:widowControl/>
              <w:rPr>
                <w:sz w:val="24"/>
                <w:szCs w:val="24"/>
              </w:rPr>
            </w:pPr>
            <w:r w:rsidRPr="00561A61">
              <w:rPr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D0F" w:rsidRPr="00561A61" w:rsidRDefault="006A3D0F" w:rsidP="00594899">
            <w:pPr>
              <w:ind w:firstLine="0"/>
              <w:rPr>
                <w:rFonts w:cs="Arial"/>
              </w:rPr>
            </w:pPr>
            <w:r w:rsidRPr="00561A61">
              <w:rPr>
                <w:rFonts w:cs="Arial"/>
              </w:rPr>
              <w:t>Общий объе</w:t>
            </w:r>
            <w:r w:rsidR="00076EF9" w:rsidRPr="00561A61">
              <w:rPr>
                <w:rFonts w:cs="Arial"/>
              </w:rPr>
              <w:t>м ф</w:t>
            </w:r>
            <w:r w:rsidR="005D5D07" w:rsidRPr="00561A61">
              <w:rPr>
                <w:rFonts w:cs="Arial"/>
              </w:rPr>
              <w:t>инансирования программы -  103,53996</w:t>
            </w:r>
            <w:r w:rsidRPr="00561A61">
              <w:rPr>
                <w:rFonts w:cs="Arial"/>
              </w:rPr>
              <w:t xml:space="preserve"> тыс. рублей, из них по годам:</w:t>
            </w:r>
          </w:p>
          <w:p w:rsidR="006A3D0F" w:rsidRPr="00561A61" w:rsidRDefault="006A3D0F" w:rsidP="00594899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 xml:space="preserve">2019 год – </w:t>
            </w:r>
            <w:r w:rsidR="009D45E4" w:rsidRPr="00561A61">
              <w:rPr>
                <w:rFonts w:cs="Arial"/>
              </w:rPr>
              <w:t>103,53996</w:t>
            </w:r>
            <w:r w:rsidRPr="00561A61">
              <w:rPr>
                <w:rFonts w:cs="Arial"/>
              </w:rPr>
              <w:t xml:space="preserve"> тыс. руб.;</w:t>
            </w:r>
          </w:p>
          <w:p w:rsidR="006A3D0F" w:rsidRPr="00561A61" w:rsidRDefault="006A3D0F" w:rsidP="00594899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 xml:space="preserve">2020 год – </w:t>
            </w:r>
            <w:r w:rsidR="009D45E4" w:rsidRPr="00561A61">
              <w:rPr>
                <w:rFonts w:cs="Arial"/>
              </w:rPr>
              <w:t>0,0</w:t>
            </w:r>
            <w:r w:rsidRPr="00561A61">
              <w:rPr>
                <w:rFonts w:cs="Arial"/>
              </w:rPr>
              <w:t xml:space="preserve"> тыс. руб.;</w:t>
            </w:r>
          </w:p>
          <w:p w:rsidR="006A3D0F" w:rsidRPr="00561A61" w:rsidRDefault="006A3D0F" w:rsidP="00594899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>2021 год –</w:t>
            </w:r>
            <w:r w:rsidR="009D45E4" w:rsidRPr="00561A61">
              <w:rPr>
                <w:rFonts w:cs="Arial"/>
              </w:rPr>
              <w:t>0,0</w:t>
            </w:r>
            <w:r w:rsidRPr="00561A61">
              <w:rPr>
                <w:rFonts w:cs="Arial"/>
              </w:rPr>
              <w:t xml:space="preserve"> тыс. руб.;</w:t>
            </w:r>
          </w:p>
          <w:p w:rsidR="006A3D0F" w:rsidRPr="00561A61" w:rsidRDefault="006A3D0F" w:rsidP="00594899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 xml:space="preserve">2022 год – </w:t>
            </w:r>
            <w:r w:rsidR="009D45E4" w:rsidRPr="00561A61">
              <w:rPr>
                <w:rFonts w:cs="Arial"/>
              </w:rPr>
              <w:t>0,0</w:t>
            </w:r>
            <w:r w:rsidRPr="00561A61">
              <w:rPr>
                <w:rFonts w:cs="Arial"/>
              </w:rPr>
              <w:t xml:space="preserve"> тыс. руб.;</w:t>
            </w:r>
          </w:p>
          <w:p w:rsidR="006A3D0F" w:rsidRPr="00561A61" w:rsidRDefault="006A3D0F" w:rsidP="009D45E4">
            <w:pPr>
              <w:ind w:firstLine="540"/>
              <w:rPr>
                <w:rFonts w:cs="Arial"/>
              </w:rPr>
            </w:pPr>
            <w:r w:rsidRPr="00561A61">
              <w:rPr>
                <w:rFonts w:cs="Arial"/>
              </w:rPr>
              <w:t>2023 год – 0</w:t>
            </w:r>
            <w:r w:rsidR="009D45E4" w:rsidRPr="00561A61">
              <w:rPr>
                <w:rFonts w:cs="Arial"/>
              </w:rPr>
              <w:t>,0</w:t>
            </w:r>
            <w:r w:rsidRPr="00561A61">
              <w:rPr>
                <w:rFonts w:cs="Arial"/>
              </w:rPr>
              <w:t xml:space="preserve"> тыс. руб.</w:t>
            </w:r>
          </w:p>
          <w:p w:rsidR="006A3D0F" w:rsidRPr="00561A61" w:rsidRDefault="006A3D0F" w:rsidP="00594899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6A3D0F" w:rsidRPr="00561A61" w:rsidRDefault="006A3D0F" w:rsidP="00594899">
            <w:pPr>
              <w:pStyle w:val="ConsPlusCell"/>
              <w:widowControl/>
              <w:rPr>
                <w:sz w:val="24"/>
                <w:szCs w:val="24"/>
              </w:rPr>
            </w:pPr>
            <w:r w:rsidRPr="00561A61">
              <w:rPr>
                <w:sz w:val="24"/>
                <w:szCs w:val="24"/>
              </w:rPr>
              <w:t>В ходе  реализации  программы  возможна  корректировка</w:t>
            </w:r>
            <w:r w:rsidRPr="00561A61">
              <w:rPr>
                <w:sz w:val="24"/>
                <w:szCs w:val="24"/>
              </w:rPr>
              <w:br/>
              <w:t xml:space="preserve">финансирования мероприятий                               </w:t>
            </w:r>
          </w:p>
        </w:tc>
      </w:tr>
    </w:tbl>
    <w:p w:rsidR="006A3D0F" w:rsidRPr="00561A61" w:rsidRDefault="006A3D0F" w:rsidP="006A3D0F">
      <w:pPr>
        <w:ind w:firstLine="0"/>
        <w:jc w:val="center"/>
        <w:outlineLvl w:val="1"/>
        <w:rPr>
          <w:rFonts w:cs="Arial"/>
        </w:rPr>
      </w:pPr>
    </w:p>
    <w:p w:rsidR="00E57959" w:rsidRPr="00561A61" w:rsidRDefault="006A3D0F" w:rsidP="006A3D0F">
      <w:pPr>
        <w:pStyle w:val="a3"/>
        <w:numPr>
          <w:ilvl w:val="1"/>
          <w:numId w:val="2"/>
        </w:numPr>
        <w:ind w:left="0" w:firstLine="708"/>
        <w:outlineLvl w:val="1"/>
        <w:rPr>
          <w:rFonts w:cs="Arial"/>
        </w:rPr>
      </w:pPr>
      <w:r w:rsidRPr="00561A61">
        <w:rPr>
          <w:rFonts w:cs="Arial"/>
        </w:rPr>
        <w:t>Раздел 3 «Обоснование объема финансовых ресурсов, необходимых для реализации муниципальной Программы» программы изложить в следующей редакции:</w:t>
      </w:r>
    </w:p>
    <w:p w:rsidR="006A3D0F" w:rsidRPr="00561A61" w:rsidRDefault="006A3D0F" w:rsidP="006A3D0F">
      <w:pPr>
        <w:ind w:firstLine="708"/>
        <w:jc w:val="center"/>
        <w:outlineLvl w:val="1"/>
        <w:rPr>
          <w:rFonts w:cs="Arial"/>
          <w:b/>
        </w:rPr>
      </w:pPr>
      <w:r w:rsidRPr="00561A61">
        <w:rPr>
          <w:rFonts w:cs="Arial"/>
        </w:rPr>
        <w:t>«</w:t>
      </w:r>
      <w:r w:rsidRPr="00561A61">
        <w:rPr>
          <w:rFonts w:cs="Arial"/>
          <w:b/>
        </w:rPr>
        <w:t>3. Обоснование объема финансовых ресурсов,</w:t>
      </w:r>
    </w:p>
    <w:p w:rsidR="006A3D0F" w:rsidRPr="00561A61" w:rsidRDefault="006A3D0F" w:rsidP="006A3D0F">
      <w:pPr>
        <w:ind w:firstLine="708"/>
        <w:jc w:val="center"/>
        <w:outlineLvl w:val="1"/>
        <w:rPr>
          <w:rFonts w:cs="Arial"/>
          <w:b/>
        </w:rPr>
      </w:pPr>
      <w:r w:rsidRPr="00561A61">
        <w:rPr>
          <w:rFonts w:cs="Arial"/>
          <w:b/>
        </w:rPr>
        <w:t>необходимых для реализации муниципальной Программы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>Реализация мероприятий Программы производится в объемах, обеспеченных финансированием.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 xml:space="preserve">Финансовые средства для реализации мероприятий по Программе формируются за счет средств бюджета муниципального образования </w:t>
      </w:r>
      <w:r w:rsidR="009D45E4" w:rsidRPr="00561A61">
        <w:rPr>
          <w:rFonts w:ascii="Arial" w:hAnsi="Arial" w:cs="Arial"/>
        </w:rPr>
        <w:t>Бородинское</w:t>
      </w:r>
      <w:r w:rsidRPr="00561A61">
        <w:rPr>
          <w:rFonts w:ascii="Arial" w:hAnsi="Arial" w:cs="Arial"/>
        </w:rPr>
        <w:t xml:space="preserve"> Киреевского района</w:t>
      </w:r>
      <w:r w:rsidRPr="00561A61">
        <w:rPr>
          <w:rFonts w:ascii="Arial" w:hAnsi="Arial" w:cs="Arial"/>
          <w:color w:val="2D2D2D"/>
          <w:spacing w:val="2"/>
        </w:rPr>
        <w:t>.</w:t>
      </w:r>
      <w:r w:rsidRPr="00561A61">
        <w:rPr>
          <w:rStyle w:val="apple-converted-space"/>
          <w:rFonts w:ascii="Arial" w:hAnsi="Arial" w:cs="Arial"/>
          <w:color w:val="2D2D2D"/>
          <w:spacing w:val="2"/>
        </w:rPr>
        <w:t> 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 xml:space="preserve">Для расчета финансовых средств требуется: 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61A61">
        <w:rPr>
          <w:rFonts w:ascii="Arial" w:hAnsi="Arial" w:cs="Arial"/>
          <w:color w:val="2D2D2D"/>
          <w:spacing w:val="2"/>
        </w:rPr>
        <w:t xml:space="preserve">- </w:t>
      </w:r>
      <w:r w:rsidRPr="00561A61">
        <w:rPr>
          <w:rFonts w:ascii="Arial" w:hAnsi="Arial" w:cs="Arial"/>
        </w:rPr>
        <w:t>акт отбора земельных участков для проведения мероприятий по комплексной борьбе с борщевиком Сосновского;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61A61">
        <w:rPr>
          <w:rFonts w:ascii="Arial" w:hAnsi="Arial" w:cs="Arial"/>
        </w:rPr>
        <w:t xml:space="preserve">- картографический материал с отобранными земельными участками, находящихся в муниципальной собственности или государственная собственность на которые не разграничена, пораженных борщевиком Сосновского с указанием площади; 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61A61">
        <w:rPr>
          <w:rFonts w:ascii="Arial" w:hAnsi="Arial" w:cs="Arial"/>
        </w:rPr>
        <w:t>- выписку из решения представительного органа муниципального образования о местном бюджете, подтверждающую наличие в бюджете муниципального образования бюджетных ассигнований на исполнение соответствующего расходного обязательства в соответствии с уровнем бюджетной обеспеченности района</w:t>
      </w:r>
      <w:r w:rsidRPr="00561A61">
        <w:rPr>
          <w:rFonts w:ascii="Arial" w:hAnsi="Arial" w:cs="Arial"/>
          <w:color w:val="000000"/>
        </w:rPr>
        <w:t>;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</w:rPr>
        <w:t xml:space="preserve">- коммерческое предложение организации, занимающейся ликвидацией сорного растения борщевик Сосновского 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>Средства, направляемые на мероприятия по борьбе с борщевиком Сосновского, имеют целевое назначение и не могут быть израсходованы на иные цели.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 xml:space="preserve">Общий объем финансирования за 2019 - 2023 годы для ликвидации угрозы неконтролируемого распространения борщевика Сосновского на территории муниципального образования </w:t>
      </w:r>
      <w:r w:rsidR="009D45E4" w:rsidRPr="00561A61">
        <w:rPr>
          <w:rFonts w:ascii="Arial" w:hAnsi="Arial" w:cs="Arial"/>
        </w:rPr>
        <w:t>Бородинское</w:t>
      </w:r>
      <w:r w:rsidRPr="00561A61">
        <w:rPr>
          <w:rFonts w:ascii="Arial" w:hAnsi="Arial" w:cs="Arial"/>
        </w:rPr>
        <w:t xml:space="preserve"> Киреевского района</w:t>
      </w:r>
      <w:r w:rsidRPr="00561A61">
        <w:rPr>
          <w:rFonts w:ascii="Arial" w:hAnsi="Arial" w:cs="Arial"/>
          <w:color w:val="2D2D2D"/>
          <w:spacing w:val="2"/>
        </w:rPr>
        <w:t xml:space="preserve"> </w:t>
      </w:r>
      <w:r w:rsidR="009D45E4" w:rsidRPr="00561A61">
        <w:rPr>
          <w:rFonts w:ascii="Arial" w:hAnsi="Arial" w:cs="Arial"/>
          <w:color w:val="2D2D2D"/>
          <w:spacing w:val="2"/>
        </w:rPr>
        <w:t>103,53996</w:t>
      </w:r>
      <w:r w:rsidRPr="00561A61">
        <w:rPr>
          <w:rFonts w:ascii="Arial" w:hAnsi="Arial" w:cs="Arial"/>
          <w:color w:val="2D2D2D"/>
          <w:spacing w:val="2"/>
        </w:rPr>
        <w:t xml:space="preserve"> тыс. рублей.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 xml:space="preserve">Уточнение объема финансирования Программы на очередной финансовый год производится </w:t>
      </w:r>
      <w:r w:rsidR="009D45E4" w:rsidRPr="00561A61">
        <w:rPr>
          <w:rFonts w:ascii="Arial" w:hAnsi="Arial" w:cs="Arial"/>
          <w:color w:val="2D2D2D"/>
          <w:spacing w:val="2"/>
        </w:rPr>
        <w:t>отделом</w:t>
      </w:r>
      <w:r w:rsidRPr="00561A61">
        <w:rPr>
          <w:rFonts w:ascii="Arial" w:hAnsi="Arial" w:cs="Arial"/>
          <w:color w:val="2D2D2D"/>
          <w:spacing w:val="2"/>
        </w:rPr>
        <w:t xml:space="preserve"> экономики и финансов администрации муниципального образования </w:t>
      </w:r>
      <w:r w:rsidR="009D45E4" w:rsidRPr="00561A61">
        <w:rPr>
          <w:rFonts w:ascii="Arial" w:hAnsi="Arial" w:cs="Arial"/>
        </w:rPr>
        <w:t>Бородинское</w:t>
      </w:r>
      <w:r w:rsidRPr="00561A61">
        <w:rPr>
          <w:rFonts w:ascii="Arial" w:hAnsi="Arial" w:cs="Arial"/>
        </w:rPr>
        <w:t xml:space="preserve"> Киреевского района</w:t>
      </w:r>
      <w:r w:rsidRPr="00561A61">
        <w:rPr>
          <w:rFonts w:ascii="Arial" w:hAnsi="Arial" w:cs="Arial"/>
          <w:color w:val="2D2D2D"/>
          <w:spacing w:val="2"/>
        </w:rPr>
        <w:t xml:space="preserve"> в следующих случаях: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61A61">
        <w:rPr>
          <w:rFonts w:ascii="Arial" w:hAnsi="Arial" w:cs="Arial"/>
          <w:color w:val="2D2D2D"/>
          <w:spacing w:val="2"/>
        </w:rPr>
        <w:t>- корректировка утвержденного объема финансирования на индекс потребительских цен;</w:t>
      </w: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61A61">
        <w:rPr>
          <w:rFonts w:ascii="Arial" w:hAnsi="Arial" w:cs="Arial"/>
          <w:color w:val="2D2D2D"/>
          <w:spacing w:val="2"/>
        </w:rPr>
        <w:t xml:space="preserve">- уменьшение объемов финансирования из-за дефицита средств бюджета муниципального образования </w:t>
      </w:r>
      <w:r w:rsidR="009D45E4" w:rsidRPr="00561A61">
        <w:rPr>
          <w:rFonts w:ascii="Arial" w:hAnsi="Arial" w:cs="Arial"/>
        </w:rPr>
        <w:t>Бородинское</w:t>
      </w:r>
      <w:r w:rsidRPr="00561A61">
        <w:rPr>
          <w:rFonts w:ascii="Arial" w:hAnsi="Arial" w:cs="Arial"/>
        </w:rPr>
        <w:t xml:space="preserve"> Киреевского района</w:t>
      </w:r>
      <w:r w:rsidRPr="00561A61">
        <w:rPr>
          <w:rFonts w:ascii="Arial" w:hAnsi="Arial" w:cs="Arial"/>
          <w:color w:val="2D2D2D"/>
          <w:spacing w:val="2"/>
        </w:rPr>
        <w:t>.</w:t>
      </w:r>
      <w:r w:rsidRPr="00561A61">
        <w:rPr>
          <w:rFonts w:ascii="Arial" w:hAnsi="Arial" w:cs="Arial"/>
        </w:rPr>
        <w:t>»</w:t>
      </w:r>
    </w:p>
    <w:p w:rsidR="006A3D0F" w:rsidRPr="00561A61" w:rsidRDefault="006A3D0F" w:rsidP="006A3D0F">
      <w:pPr>
        <w:ind w:firstLine="708"/>
        <w:outlineLvl w:val="1"/>
        <w:rPr>
          <w:rFonts w:cs="Arial"/>
        </w:rPr>
      </w:pPr>
      <w:r w:rsidRPr="00561A61">
        <w:rPr>
          <w:rFonts w:cs="Arial"/>
        </w:rPr>
        <w:t>1.3. Таблицу основных мероприятий раздела 4 Перечень основных мероприятий по реализации муниципальной Программы изложить в редакции приложения к настоящему постановлению (приложение).</w:t>
      </w:r>
    </w:p>
    <w:p w:rsidR="007F7214" w:rsidRPr="00561A61" w:rsidRDefault="00896B4B" w:rsidP="007F7214">
      <w:pPr>
        <w:ind w:firstLine="709"/>
        <w:contextualSpacing/>
        <w:rPr>
          <w:rFonts w:cs="Arial"/>
        </w:rPr>
      </w:pPr>
      <w:r w:rsidRPr="00561A61">
        <w:rPr>
          <w:rFonts w:cs="Arial"/>
        </w:rPr>
        <w:lastRenderedPageBreak/>
        <w:t xml:space="preserve">2. </w:t>
      </w:r>
      <w:r w:rsidR="007F7214" w:rsidRPr="00561A61">
        <w:rPr>
          <w:rFonts w:cs="Arial"/>
        </w:rPr>
        <w:t>2.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96B4B" w:rsidRPr="00561A61" w:rsidRDefault="00896B4B" w:rsidP="007F7214">
      <w:pPr>
        <w:ind w:firstLine="851"/>
        <w:rPr>
          <w:rFonts w:cs="Arial"/>
        </w:rPr>
      </w:pPr>
      <w:r w:rsidRPr="00561A61">
        <w:rPr>
          <w:rFonts w:cs="Arial"/>
        </w:rPr>
        <w:t>3. Настоящее постановление вступает в силу со дня официального  обнародования.</w:t>
      </w:r>
    </w:p>
    <w:p w:rsidR="00896B4B" w:rsidRPr="00561A61" w:rsidRDefault="00896B4B" w:rsidP="00896B4B">
      <w:pPr>
        <w:ind w:firstLine="709"/>
        <w:rPr>
          <w:rFonts w:cs="Arial"/>
        </w:rPr>
      </w:pPr>
      <w:r w:rsidRPr="00561A61">
        <w:rPr>
          <w:rFonts w:cs="Arial"/>
        </w:rPr>
        <w:t>4. Контроль за исполнением настоящего постановления оставляю за собой.</w:t>
      </w:r>
    </w:p>
    <w:p w:rsidR="00896B4B" w:rsidRPr="00561A61" w:rsidRDefault="00896B4B" w:rsidP="00896B4B">
      <w:pPr>
        <w:pStyle w:val="a3"/>
        <w:rPr>
          <w:rFonts w:cs="Arial"/>
        </w:rPr>
      </w:pPr>
    </w:p>
    <w:p w:rsidR="00896B4B" w:rsidRPr="00561A61" w:rsidRDefault="00896B4B" w:rsidP="00896B4B">
      <w:pPr>
        <w:pStyle w:val="a3"/>
        <w:rPr>
          <w:rFonts w:cs="Arial"/>
        </w:rPr>
      </w:pPr>
    </w:p>
    <w:p w:rsidR="00896B4B" w:rsidRPr="00561A61" w:rsidRDefault="00896B4B" w:rsidP="00896B4B">
      <w:pPr>
        <w:pStyle w:val="a3"/>
        <w:rPr>
          <w:rFonts w:cs="Arial"/>
        </w:rPr>
      </w:pPr>
    </w:p>
    <w:p w:rsidR="00896B4B" w:rsidRPr="00561A61" w:rsidRDefault="00896B4B" w:rsidP="00896B4B">
      <w:pPr>
        <w:ind w:firstLine="0"/>
        <w:rPr>
          <w:rFonts w:cs="Arial"/>
          <w:b/>
        </w:rPr>
      </w:pPr>
      <w:r w:rsidRPr="00561A61">
        <w:rPr>
          <w:rFonts w:cs="Arial"/>
          <w:b/>
        </w:rPr>
        <w:t xml:space="preserve">               Глава администрации</w:t>
      </w:r>
    </w:p>
    <w:p w:rsidR="00896B4B" w:rsidRPr="00561A61" w:rsidRDefault="00896B4B" w:rsidP="00896B4B">
      <w:pPr>
        <w:ind w:firstLine="0"/>
        <w:rPr>
          <w:rFonts w:cs="Arial"/>
          <w:b/>
        </w:rPr>
      </w:pPr>
      <w:r w:rsidRPr="00561A61">
        <w:rPr>
          <w:rFonts w:cs="Arial"/>
          <w:b/>
        </w:rPr>
        <w:t xml:space="preserve">         муниципального образования</w:t>
      </w:r>
    </w:p>
    <w:p w:rsidR="00896B4B" w:rsidRPr="00561A61" w:rsidRDefault="005D5D07" w:rsidP="00561A61">
      <w:pPr>
        <w:pStyle w:val="2"/>
        <w:rPr>
          <w:sz w:val="24"/>
          <w:szCs w:val="24"/>
        </w:rPr>
      </w:pPr>
      <w:r w:rsidRPr="00561A61">
        <w:rPr>
          <w:sz w:val="24"/>
          <w:szCs w:val="24"/>
        </w:rPr>
        <w:t>Бородинское</w:t>
      </w:r>
      <w:r w:rsidR="00561A61" w:rsidRPr="00561A61">
        <w:rPr>
          <w:sz w:val="24"/>
          <w:szCs w:val="24"/>
        </w:rPr>
        <w:t xml:space="preserve"> Киреевского района                   </w:t>
      </w:r>
      <w:r w:rsidRPr="00561A61">
        <w:rPr>
          <w:sz w:val="24"/>
          <w:szCs w:val="24"/>
        </w:rPr>
        <w:t xml:space="preserve">         Е.В. Зятнин</w:t>
      </w:r>
    </w:p>
    <w:p w:rsidR="00896B4B" w:rsidRPr="00561A61" w:rsidRDefault="00896B4B" w:rsidP="00896B4B">
      <w:pPr>
        <w:ind w:firstLine="0"/>
        <w:jc w:val="right"/>
        <w:rPr>
          <w:rFonts w:cs="Arial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6A3D0F" w:rsidRPr="00561A61" w:rsidRDefault="006A3D0F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  <w:sectPr w:rsidR="00896B4B" w:rsidRPr="00561A61" w:rsidSect="00EA1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48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992"/>
        <w:gridCol w:w="1559"/>
        <w:gridCol w:w="1559"/>
        <w:gridCol w:w="1560"/>
        <w:gridCol w:w="2835"/>
      </w:tblGrid>
      <w:tr w:rsidR="00896B4B" w:rsidRPr="00561A61" w:rsidTr="00896B4B">
        <w:trPr>
          <w:trHeight w:val="537"/>
        </w:trPr>
        <w:tc>
          <w:tcPr>
            <w:tcW w:w="534" w:type="dxa"/>
            <w:vMerge w:val="restart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№</w:t>
            </w: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  <w:r w:rsidRPr="00561A61">
              <w:t>п/п</w:t>
            </w:r>
          </w:p>
        </w:tc>
        <w:tc>
          <w:tcPr>
            <w:tcW w:w="5670" w:type="dxa"/>
            <w:vMerge w:val="restart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Наименование</w:t>
            </w: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мероприятий</w:t>
            </w:r>
          </w:p>
        </w:tc>
        <w:tc>
          <w:tcPr>
            <w:tcW w:w="992" w:type="dxa"/>
            <w:vMerge w:val="restart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Срок исполнения</w:t>
            </w: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(2019-2023)</w:t>
            </w:r>
          </w:p>
        </w:tc>
        <w:tc>
          <w:tcPr>
            <w:tcW w:w="4678" w:type="dxa"/>
            <w:gridSpan w:val="3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Объем финансирования, тысяч рублей</w:t>
            </w:r>
          </w:p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(в ценах 2018 года)</w:t>
            </w:r>
          </w:p>
        </w:tc>
        <w:tc>
          <w:tcPr>
            <w:tcW w:w="2835" w:type="dxa"/>
            <w:vMerge w:val="restart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Ответственные за исполнение мероприятий</w:t>
            </w:r>
          </w:p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</w:p>
        </w:tc>
      </w:tr>
      <w:tr w:rsidR="00896B4B" w:rsidRPr="00561A61" w:rsidTr="00896B4B">
        <w:trPr>
          <w:trHeight w:val="175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992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1559" w:type="dxa"/>
            <w:vMerge w:val="restart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Всего</w:t>
            </w:r>
          </w:p>
        </w:tc>
        <w:tc>
          <w:tcPr>
            <w:tcW w:w="3119" w:type="dxa"/>
            <w:gridSpan w:val="2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в том числе за счет средств: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</w:tr>
      <w:tr w:rsidR="00896B4B" w:rsidRPr="00561A61" w:rsidTr="00896B4B">
        <w:trPr>
          <w:trHeight w:val="225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992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1559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местного</w:t>
            </w:r>
          </w:p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бюджета</w:t>
            </w:r>
          </w:p>
        </w:tc>
        <w:tc>
          <w:tcPr>
            <w:tcW w:w="1560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прочих</w:t>
            </w:r>
          </w:p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источников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  <w:r w:rsidRPr="00561A61">
              <w:t>1</w:t>
            </w:r>
          </w:p>
        </w:tc>
        <w:tc>
          <w:tcPr>
            <w:tcW w:w="14175" w:type="dxa"/>
            <w:gridSpan w:val="6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rPr>
                <w:b/>
              </w:rPr>
              <w:t>Реализация мероприятий по борьбе с борщевиком Сосновского на землях населенных пунктов</w:t>
            </w:r>
          </w:p>
        </w:tc>
      </w:tr>
      <w:tr w:rsidR="00896B4B" w:rsidRPr="00561A61" w:rsidTr="005D5D07">
        <w:trPr>
          <w:trHeight w:val="792"/>
        </w:trPr>
        <w:tc>
          <w:tcPr>
            <w:tcW w:w="534" w:type="dxa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  <w:r w:rsidRPr="00561A61">
              <w:t>1</w:t>
            </w:r>
          </w:p>
        </w:tc>
        <w:tc>
          <w:tcPr>
            <w:tcW w:w="5670" w:type="dxa"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Освобождение земель населенных пунктов от засоренности борщевика Сосновского в муницип</w:t>
            </w:r>
            <w:r w:rsidR="005D5D07" w:rsidRPr="00561A61">
              <w:t>альном образовании Бородинское</w:t>
            </w:r>
            <w:r w:rsidRPr="00561A61">
              <w:t xml:space="preserve">  Киреевского района</w:t>
            </w: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103,53996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103,53996</w:t>
            </w:r>
          </w:p>
        </w:tc>
        <w:tc>
          <w:tcPr>
            <w:tcW w:w="1560" w:type="dxa"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</w:tcPr>
          <w:p w:rsidR="00896B4B" w:rsidRPr="00561A61" w:rsidRDefault="005D5D07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муниципальном образовании Бородинское Киреевского района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муниципальном образовании Бородинское  Киреевского района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</w:pPr>
            <w:r w:rsidRPr="00561A61"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муниципальном образовании Бородинское  Киреевского района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</w:pPr>
            <w:r w:rsidRPr="00561A61"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муниципальном образовании Бородинское  Киреевского района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b/>
              </w:rPr>
            </w:pPr>
            <w:r w:rsidRPr="00561A61">
              <w:rPr>
                <w:b/>
              </w:rPr>
              <w:t>ИТОГО ПО ПРОГРАММЕ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61A61">
              <w:rPr>
                <w:rFonts w:cs="Arial"/>
                <w:b/>
                <w:sz w:val="20"/>
                <w:szCs w:val="20"/>
              </w:rPr>
              <w:t>2019-2023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</w:rPr>
            </w:pPr>
            <w:r w:rsidRPr="00561A61">
              <w:rPr>
                <w:b/>
              </w:rPr>
              <w:t>103,53996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</w:rPr>
            </w:pPr>
            <w:r w:rsidRPr="00561A61">
              <w:rPr>
                <w:b/>
              </w:rPr>
              <w:t>0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</w:rPr>
            </w:pPr>
            <w:r w:rsidRPr="00561A61">
              <w:rPr>
                <w:b/>
              </w:rPr>
              <w:t>0</w:t>
            </w:r>
          </w:p>
        </w:tc>
        <w:tc>
          <w:tcPr>
            <w:tcW w:w="2835" w:type="dxa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</w:p>
        </w:tc>
      </w:tr>
      <w:tr w:rsidR="005D5D07" w:rsidRPr="00561A61" w:rsidTr="00896B4B">
        <w:trPr>
          <w:trHeight w:val="344"/>
        </w:trPr>
        <w:tc>
          <w:tcPr>
            <w:tcW w:w="534" w:type="dxa"/>
            <w:vMerge w:val="restart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 w:val="restart"/>
          </w:tcPr>
          <w:p w:rsidR="005D5D07" w:rsidRPr="00561A61" w:rsidRDefault="005D5D07" w:rsidP="005D5D07"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561A61">
              <w:rPr>
                <w:rFonts w:cs="Arial"/>
                <w:bCs/>
                <w:sz w:val="20"/>
                <w:szCs w:val="20"/>
              </w:rPr>
              <w:t>в</w:t>
            </w:r>
            <w:r w:rsidRPr="00561A61">
              <w:rPr>
                <w:rFonts w:cs="Arial"/>
                <w:sz w:val="20"/>
                <w:szCs w:val="20"/>
              </w:rPr>
              <w:t xml:space="preserve"> том числе по срокам реализации мероприятий</w:t>
            </w:r>
          </w:p>
        </w:tc>
        <w:tc>
          <w:tcPr>
            <w:tcW w:w="992" w:type="dxa"/>
          </w:tcPr>
          <w:p w:rsidR="005D5D07" w:rsidRPr="00561A61" w:rsidRDefault="005D5D07" w:rsidP="005D5D07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103,53996</w:t>
            </w:r>
          </w:p>
        </w:tc>
        <w:tc>
          <w:tcPr>
            <w:tcW w:w="1559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103,53996</w:t>
            </w:r>
          </w:p>
        </w:tc>
        <w:tc>
          <w:tcPr>
            <w:tcW w:w="1560" w:type="dxa"/>
          </w:tcPr>
          <w:p w:rsidR="005D5D07" w:rsidRPr="00561A61" w:rsidRDefault="005D5D07" w:rsidP="005D5D0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 w:val="restart"/>
          </w:tcPr>
          <w:p w:rsidR="005D5D07" w:rsidRPr="00561A61" w:rsidRDefault="005D5D07" w:rsidP="005D5D07">
            <w:pPr>
              <w:pStyle w:val="ConsPlusNormal"/>
              <w:tabs>
                <w:tab w:val="center" w:pos="4677"/>
                <w:tab w:val="right" w:pos="9355"/>
              </w:tabs>
              <w:ind w:firstLine="0"/>
            </w:pPr>
            <w:r w:rsidRPr="00561A61">
              <w:t>Отдел жилищно-коммунального хозяйства администрации</w:t>
            </w: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</w:pP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</w:pP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</w:pPr>
          </w:p>
        </w:tc>
      </w:tr>
      <w:tr w:rsidR="00896B4B" w:rsidRPr="00561A61" w:rsidTr="00896B4B">
        <w:trPr>
          <w:trHeight w:val="344"/>
        </w:trPr>
        <w:tc>
          <w:tcPr>
            <w:tcW w:w="534" w:type="dxa"/>
            <w:vMerge/>
          </w:tcPr>
          <w:p w:rsidR="00896B4B" w:rsidRPr="00561A61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</w:pPr>
          </w:p>
        </w:tc>
        <w:tc>
          <w:tcPr>
            <w:tcW w:w="5670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</w:tcPr>
          <w:p w:rsidR="00896B4B" w:rsidRPr="00561A61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61A61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59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1560" w:type="dxa"/>
          </w:tcPr>
          <w:p w:rsidR="00896B4B" w:rsidRPr="00561A61" w:rsidRDefault="005D5D07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561A61">
              <w:t>0</w:t>
            </w:r>
          </w:p>
        </w:tc>
        <w:tc>
          <w:tcPr>
            <w:tcW w:w="2835" w:type="dxa"/>
            <w:vMerge/>
          </w:tcPr>
          <w:p w:rsidR="00896B4B" w:rsidRPr="00561A61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</w:pPr>
          </w:p>
        </w:tc>
      </w:tr>
    </w:tbl>
    <w:p w:rsidR="00896B4B" w:rsidRPr="00561A61" w:rsidRDefault="00896B4B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 xml:space="preserve">Приложение </w:t>
      </w:r>
    </w:p>
    <w:p w:rsidR="00896B4B" w:rsidRPr="00561A61" w:rsidRDefault="00896B4B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>к постановлению администрации</w:t>
      </w:r>
    </w:p>
    <w:p w:rsidR="00896B4B" w:rsidRPr="00561A61" w:rsidRDefault="00896B4B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 xml:space="preserve">муниципального образования </w:t>
      </w:r>
    </w:p>
    <w:p w:rsidR="00896B4B" w:rsidRPr="00561A61" w:rsidRDefault="005D5D07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>Бородинское</w:t>
      </w:r>
      <w:r w:rsidR="00896B4B" w:rsidRPr="00561A61">
        <w:rPr>
          <w:rFonts w:cs="Arial"/>
        </w:rPr>
        <w:t xml:space="preserve"> Киреевского района</w:t>
      </w:r>
    </w:p>
    <w:p w:rsidR="00896B4B" w:rsidRPr="00561A61" w:rsidRDefault="00896B4B" w:rsidP="00896B4B">
      <w:pPr>
        <w:ind w:firstLine="708"/>
        <w:jc w:val="right"/>
        <w:outlineLvl w:val="1"/>
        <w:rPr>
          <w:rFonts w:cs="Arial"/>
        </w:rPr>
      </w:pPr>
      <w:r w:rsidRPr="00561A61">
        <w:rPr>
          <w:rFonts w:cs="Arial"/>
        </w:rPr>
        <w:t>от _____________ №_____</w:t>
      </w:r>
    </w:p>
    <w:p w:rsidR="00896B4B" w:rsidRPr="00561A61" w:rsidRDefault="00896B4B" w:rsidP="006A3D0F">
      <w:pPr>
        <w:ind w:firstLine="708"/>
        <w:outlineLvl w:val="1"/>
        <w:rPr>
          <w:rFonts w:cs="Arial"/>
          <w:sz w:val="28"/>
          <w:szCs w:val="28"/>
        </w:rPr>
      </w:pPr>
    </w:p>
    <w:p w:rsidR="006A3D0F" w:rsidRPr="00561A61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sectPr w:rsidR="006A3D0F" w:rsidRPr="00561A61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42" w:rsidRDefault="000F7E42" w:rsidP="00896B4B">
      <w:r>
        <w:separator/>
      </w:r>
    </w:p>
  </w:endnote>
  <w:endnote w:type="continuationSeparator" w:id="0">
    <w:p w:rsidR="000F7E42" w:rsidRDefault="000F7E42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42" w:rsidRDefault="000F7E42" w:rsidP="00896B4B">
      <w:r>
        <w:separator/>
      </w:r>
    </w:p>
  </w:footnote>
  <w:footnote w:type="continuationSeparator" w:id="0">
    <w:p w:rsidR="000F7E42" w:rsidRDefault="000F7E42" w:rsidP="008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6EF9"/>
    <w:rsid w:val="000804B9"/>
    <w:rsid w:val="000F7E42"/>
    <w:rsid w:val="00124994"/>
    <w:rsid w:val="00162E21"/>
    <w:rsid w:val="001B26C9"/>
    <w:rsid w:val="0026668C"/>
    <w:rsid w:val="002A41CA"/>
    <w:rsid w:val="002A6EE5"/>
    <w:rsid w:val="00392395"/>
    <w:rsid w:val="00480907"/>
    <w:rsid w:val="00486B72"/>
    <w:rsid w:val="00561A61"/>
    <w:rsid w:val="005D5D07"/>
    <w:rsid w:val="006A3D0F"/>
    <w:rsid w:val="007F3B13"/>
    <w:rsid w:val="007F7214"/>
    <w:rsid w:val="00810CF8"/>
    <w:rsid w:val="00896B4B"/>
    <w:rsid w:val="008B7C97"/>
    <w:rsid w:val="00915B86"/>
    <w:rsid w:val="009D45E4"/>
    <w:rsid w:val="00B8748A"/>
    <w:rsid w:val="00C13640"/>
    <w:rsid w:val="00DB2965"/>
    <w:rsid w:val="00E02912"/>
    <w:rsid w:val="00E24C06"/>
    <w:rsid w:val="00E57959"/>
    <w:rsid w:val="00EA1BBA"/>
    <w:rsid w:val="00F047EA"/>
    <w:rsid w:val="00F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E706-38BB-45BE-ADBC-7AC1BF33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A61"/>
    <w:pPr>
      <w:keepNext/>
      <w:contextualSpacing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A61"/>
    <w:pPr>
      <w:keepNext/>
      <w:ind w:left="360" w:firstLine="0"/>
      <w:outlineLvl w:val="1"/>
    </w:pPr>
    <w:rPr>
      <w:rFonts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A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A61"/>
    <w:rPr>
      <w:rFonts w:ascii="Arial" w:eastAsia="Times New Roman" w:hAnsi="Arial" w:cs="Arial"/>
      <w:b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561A61"/>
    <w:pPr>
      <w:jc w:val="center"/>
    </w:pPr>
    <w:rPr>
      <w:rFonts w:cs="Arial"/>
      <w:b/>
    </w:rPr>
  </w:style>
  <w:style w:type="character" w:customStyle="1" w:styleId="ab">
    <w:name w:val="Основной текст с отступом Знак"/>
    <w:basedOn w:val="a0"/>
    <w:link w:val="aa"/>
    <w:uiPriority w:val="99"/>
    <w:rsid w:val="00561A61"/>
    <w:rPr>
      <w:rFonts w:ascii="Arial" w:eastAsia="Times New Roman" w:hAnsi="Arial" w:cs="Arial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26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6C9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B26C9"/>
    <w:pPr>
      <w:jc w:val="center"/>
    </w:pPr>
    <w:rPr>
      <w:rFonts w:cs="Arial"/>
      <w:b/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26C9"/>
    <w:rPr>
      <w:rFonts w:ascii="Arial" w:eastAsia="Times New Roman" w:hAnsi="Arial" w:cs="Arial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0F15-552A-4198-AD97-8169D947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2019-12-19T06:52:00Z</cp:lastPrinted>
  <dcterms:created xsi:type="dcterms:W3CDTF">2025-04-22T07:38:00Z</dcterms:created>
  <dcterms:modified xsi:type="dcterms:W3CDTF">2025-04-22T07:38:00Z</dcterms:modified>
</cp:coreProperties>
</file>