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FF7" w:rsidRPr="00F7452E" w:rsidRDefault="00215F9C" w:rsidP="00F7452E">
      <w:pPr>
        <w:pStyle w:val="a3"/>
        <w:ind w:left="5670"/>
        <w:jc w:val="right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Приложение </w:t>
      </w:r>
      <w:r w:rsidR="00560570" w:rsidRPr="00F7452E">
        <w:rPr>
          <w:rFonts w:ascii="PT Astra Serif" w:hAnsi="PT Astra Serif" w:cs="Arial"/>
          <w:sz w:val="28"/>
          <w:szCs w:val="28"/>
        </w:rPr>
        <w:t xml:space="preserve">1 </w:t>
      </w:r>
      <w:r w:rsidRPr="00F7452E">
        <w:rPr>
          <w:rFonts w:ascii="PT Astra Serif" w:hAnsi="PT Astra Serif" w:cs="Arial"/>
          <w:sz w:val="28"/>
          <w:szCs w:val="28"/>
        </w:rPr>
        <w:t xml:space="preserve">к постановлению администрации муниципального </w:t>
      </w:r>
    </w:p>
    <w:p w:rsidR="004F0FF7" w:rsidRPr="00F7452E" w:rsidRDefault="00BB37D7" w:rsidP="00F7452E">
      <w:pPr>
        <w:pStyle w:val="a3"/>
        <w:ind w:left="5670"/>
        <w:jc w:val="right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образования Бородинское</w:t>
      </w:r>
      <w:r w:rsidR="00215F9C" w:rsidRPr="00F7452E">
        <w:rPr>
          <w:rFonts w:ascii="PT Astra Serif" w:hAnsi="PT Astra Serif" w:cs="Arial"/>
          <w:sz w:val="28"/>
          <w:szCs w:val="28"/>
        </w:rPr>
        <w:t xml:space="preserve"> </w:t>
      </w:r>
    </w:p>
    <w:p w:rsidR="00215F9C" w:rsidRPr="00F7452E" w:rsidRDefault="00215F9C" w:rsidP="00F7452E">
      <w:pPr>
        <w:pStyle w:val="a3"/>
        <w:ind w:left="5670"/>
        <w:jc w:val="right"/>
        <w:rPr>
          <w:rFonts w:ascii="PT Astra Serif" w:hAnsi="PT Astra Serif" w:cs="Arial"/>
          <w:sz w:val="28"/>
          <w:szCs w:val="28"/>
          <w:u w:val="single"/>
        </w:rPr>
      </w:pPr>
      <w:bookmarkStart w:id="0" w:name="_GoBack"/>
      <w:r w:rsidRPr="00F7452E">
        <w:rPr>
          <w:rFonts w:ascii="PT Astra Serif" w:hAnsi="PT Astra Serif" w:cs="Arial"/>
          <w:sz w:val="28"/>
          <w:szCs w:val="28"/>
        </w:rPr>
        <w:t>от</w:t>
      </w:r>
      <w:r w:rsidR="006A16BA">
        <w:rPr>
          <w:rFonts w:ascii="PT Astra Serif" w:hAnsi="PT Astra Serif" w:cs="Arial"/>
          <w:sz w:val="28"/>
          <w:szCs w:val="28"/>
        </w:rPr>
        <w:t xml:space="preserve"> 25.10.2021</w:t>
      </w:r>
      <w:r w:rsidR="005E3F62" w:rsidRPr="00F7452E">
        <w:rPr>
          <w:rFonts w:ascii="PT Astra Serif" w:hAnsi="PT Astra Serif" w:cs="Arial"/>
          <w:sz w:val="28"/>
          <w:szCs w:val="28"/>
        </w:rPr>
        <w:t>г.</w:t>
      </w:r>
      <w:r w:rsidR="006A16BA">
        <w:rPr>
          <w:rFonts w:ascii="PT Astra Serif" w:hAnsi="PT Astra Serif" w:cs="Arial"/>
          <w:sz w:val="28"/>
          <w:szCs w:val="28"/>
        </w:rPr>
        <w:t xml:space="preserve"> №92</w:t>
      </w:r>
    </w:p>
    <w:bookmarkEnd w:id="0"/>
    <w:p w:rsidR="001A43D1" w:rsidRPr="00F7452E" w:rsidRDefault="001A43D1" w:rsidP="004F0FF7">
      <w:pPr>
        <w:pStyle w:val="a3"/>
        <w:ind w:left="5670"/>
        <w:rPr>
          <w:rFonts w:ascii="PT Astra Serif" w:hAnsi="PT Astra Serif" w:cs="Arial"/>
          <w:sz w:val="28"/>
          <w:szCs w:val="28"/>
        </w:rPr>
      </w:pPr>
    </w:p>
    <w:p w:rsidR="001A43D1" w:rsidRPr="00F7452E" w:rsidRDefault="001A43D1" w:rsidP="004F0FF7">
      <w:pPr>
        <w:pStyle w:val="a3"/>
        <w:ind w:left="5670"/>
        <w:rPr>
          <w:rFonts w:ascii="PT Astra Serif" w:hAnsi="PT Astra Serif" w:cs="Arial"/>
          <w:sz w:val="28"/>
          <w:szCs w:val="28"/>
        </w:rPr>
      </w:pPr>
    </w:p>
    <w:p w:rsidR="001A43D1" w:rsidRPr="00F7452E" w:rsidRDefault="001A43D1" w:rsidP="001A43D1">
      <w:pPr>
        <w:pStyle w:val="a3"/>
        <w:ind w:left="5670"/>
        <w:rPr>
          <w:rFonts w:ascii="PT Astra Serif" w:hAnsi="PT Astra Serif" w:cs="Arial"/>
          <w:sz w:val="28"/>
          <w:szCs w:val="28"/>
        </w:rPr>
      </w:pPr>
    </w:p>
    <w:p w:rsidR="00ED0E63" w:rsidRPr="00F7452E" w:rsidRDefault="00ED0E63" w:rsidP="004F0FF7">
      <w:pPr>
        <w:pStyle w:val="a3"/>
        <w:ind w:left="4962"/>
        <w:rPr>
          <w:rFonts w:ascii="PT Astra Serif" w:hAnsi="PT Astra Serif" w:cs="Arial"/>
          <w:sz w:val="28"/>
          <w:szCs w:val="28"/>
        </w:rPr>
      </w:pPr>
    </w:p>
    <w:p w:rsidR="00215F9C" w:rsidRPr="00F7452E" w:rsidRDefault="00ED0E63" w:rsidP="00ED0E63">
      <w:pPr>
        <w:pStyle w:val="a3"/>
        <w:jc w:val="center"/>
        <w:rPr>
          <w:rFonts w:ascii="PT Astra Serif" w:hAnsi="PT Astra Serif" w:cs="Arial"/>
          <w:b/>
          <w:sz w:val="28"/>
          <w:szCs w:val="28"/>
        </w:rPr>
      </w:pPr>
      <w:r w:rsidRPr="00F7452E">
        <w:rPr>
          <w:rFonts w:ascii="PT Astra Serif" w:hAnsi="PT Astra Serif" w:cs="Arial"/>
          <w:b/>
          <w:sz w:val="28"/>
          <w:szCs w:val="28"/>
        </w:rPr>
        <w:t xml:space="preserve">Адресная программа  </w:t>
      </w:r>
      <w:r w:rsidR="00697134" w:rsidRPr="00F7452E">
        <w:rPr>
          <w:rFonts w:ascii="PT Astra Serif" w:hAnsi="PT Astra Serif" w:cs="Arial"/>
          <w:b/>
          <w:sz w:val="28"/>
          <w:szCs w:val="28"/>
        </w:rPr>
        <w:t xml:space="preserve">    </w:t>
      </w:r>
    </w:p>
    <w:p w:rsidR="00671D13" w:rsidRPr="00F7452E" w:rsidRDefault="00ED0E63" w:rsidP="00ED0E63">
      <w:pPr>
        <w:pStyle w:val="a3"/>
        <w:jc w:val="center"/>
        <w:rPr>
          <w:rFonts w:ascii="PT Astra Serif" w:hAnsi="PT Astra Serif" w:cs="Arial"/>
          <w:b/>
          <w:sz w:val="28"/>
          <w:szCs w:val="28"/>
        </w:rPr>
      </w:pPr>
      <w:r w:rsidRPr="00F7452E">
        <w:rPr>
          <w:rFonts w:ascii="PT Astra Serif" w:hAnsi="PT Astra Serif" w:cs="Arial"/>
          <w:b/>
          <w:sz w:val="28"/>
          <w:szCs w:val="28"/>
        </w:rPr>
        <w:t>по</w:t>
      </w:r>
      <w:r w:rsidR="00251ED4" w:rsidRPr="00F7452E">
        <w:rPr>
          <w:rFonts w:ascii="PT Astra Serif" w:hAnsi="PT Astra Serif" w:cs="Arial"/>
          <w:b/>
          <w:sz w:val="28"/>
          <w:szCs w:val="28"/>
        </w:rPr>
        <w:t xml:space="preserve"> </w:t>
      </w:r>
      <w:r w:rsidRPr="00F7452E">
        <w:rPr>
          <w:rFonts w:ascii="PT Astra Serif" w:hAnsi="PT Astra Serif" w:cs="Arial"/>
          <w:b/>
          <w:sz w:val="28"/>
          <w:szCs w:val="28"/>
        </w:rPr>
        <w:t>переселению граждан из аварийного жилищного фонда</w:t>
      </w:r>
    </w:p>
    <w:p w:rsidR="006D5D82" w:rsidRPr="00F7452E" w:rsidRDefault="00ED0E63" w:rsidP="00ED0E63">
      <w:pPr>
        <w:pStyle w:val="a3"/>
        <w:jc w:val="center"/>
        <w:rPr>
          <w:rFonts w:ascii="PT Astra Serif" w:hAnsi="PT Astra Serif" w:cs="Arial"/>
          <w:b/>
          <w:sz w:val="28"/>
          <w:szCs w:val="28"/>
        </w:rPr>
      </w:pPr>
      <w:r w:rsidRPr="00F7452E">
        <w:rPr>
          <w:rFonts w:ascii="PT Astra Serif" w:hAnsi="PT Astra Serif" w:cs="Arial"/>
          <w:b/>
          <w:sz w:val="28"/>
          <w:szCs w:val="28"/>
        </w:rPr>
        <w:t xml:space="preserve"> муниципа</w:t>
      </w:r>
      <w:r w:rsidR="00251ED4" w:rsidRPr="00F7452E">
        <w:rPr>
          <w:rFonts w:ascii="PT Astra Serif" w:hAnsi="PT Astra Serif" w:cs="Arial"/>
          <w:b/>
          <w:sz w:val="28"/>
          <w:szCs w:val="28"/>
        </w:rPr>
        <w:t xml:space="preserve">льного образования Бородинское Киреевского района                 </w:t>
      </w:r>
      <w:r w:rsidRPr="00F7452E">
        <w:rPr>
          <w:rFonts w:ascii="PT Astra Serif" w:hAnsi="PT Astra Serif" w:cs="Arial"/>
          <w:b/>
          <w:sz w:val="28"/>
          <w:szCs w:val="28"/>
        </w:rPr>
        <w:t xml:space="preserve">  на</w:t>
      </w:r>
      <w:r w:rsidR="008A0CC9" w:rsidRPr="00F7452E">
        <w:rPr>
          <w:rFonts w:ascii="PT Astra Serif" w:hAnsi="PT Astra Serif" w:cs="Arial"/>
          <w:b/>
          <w:sz w:val="28"/>
          <w:szCs w:val="28"/>
        </w:rPr>
        <w:t xml:space="preserve"> 2019 – 2025</w:t>
      </w:r>
      <w:r w:rsidR="00251ED4" w:rsidRPr="00F7452E">
        <w:rPr>
          <w:rFonts w:ascii="PT Astra Serif" w:hAnsi="PT Astra Serif" w:cs="Arial"/>
          <w:b/>
          <w:sz w:val="28"/>
          <w:szCs w:val="28"/>
        </w:rPr>
        <w:t xml:space="preserve"> </w:t>
      </w:r>
      <w:r w:rsidRPr="00F7452E">
        <w:rPr>
          <w:rFonts w:ascii="PT Astra Serif" w:hAnsi="PT Astra Serif" w:cs="Arial"/>
          <w:b/>
          <w:sz w:val="28"/>
          <w:szCs w:val="28"/>
        </w:rPr>
        <w:t>годы</w:t>
      </w:r>
    </w:p>
    <w:p w:rsidR="00ED0E63" w:rsidRPr="00F7452E" w:rsidRDefault="00ED0E63" w:rsidP="00D539CC">
      <w:pPr>
        <w:pStyle w:val="a3"/>
        <w:jc w:val="center"/>
        <w:rPr>
          <w:rFonts w:ascii="PT Astra Serif" w:hAnsi="PT Astra Serif" w:cs="Arial"/>
          <w:b/>
          <w:sz w:val="28"/>
          <w:szCs w:val="28"/>
        </w:rPr>
      </w:pPr>
    </w:p>
    <w:p w:rsidR="00ED0E63" w:rsidRPr="00F7452E" w:rsidRDefault="00671D13" w:rsidP="00ED0E63">
      <w:pPr>
        <w:pStyle w:val="a3"/>
        <w:jc w:val="center"/>
        <w:rPr>
          <w:rFonts w:ascii="PT Astra Serif" w:hAnsi="PT Astra Serif" w:cs="Arial"/>
          <w:b/>
          <w:sz w:val="28"/>
          <w:szCs w:val="28"/>
        </w:rPr>
      </w:pPr>
      <w:r w:rsidRPr="00F7452E">
        <w:rPr>
          <w:rFonts w:ascii="PT Astra Serif" w:hAnsi="PT Astra Serif" w:cs="Arial"/>
          <w:b/>
          <w:sz w:val="28"/>
          <w:szCs w:val="28"/>
        </w:rPr>
        <w:t>П</w:t>
      </w:r>
      <w:r w:rsidR="00ED0E63" w:rsidRPr="00F7452E">
        <w:rPr>
          <w:rFonts w:ascii="PT Astra Serif" w:hAnsi="PT Astra Serif" w:cs="Arial"/>
          <w:b/>
          <w:sz w:val="28"/>
          <w:szCs w:val="28"/>
        </w:rPr>
        <w:t>аспорт</w:t>
      </w:r>
      <w:r w:rsidR="00251ED4" w:rsidRPr="00F7452E">
        <w:rPr>
          <w:rFonts w:ascii="PT Astra Serif" w:hAnsi="PT Astra Serif" w:cs="Arial"/>
          <w:b/>
          <w:sz w:val="28"/>
          <w:szCs w:val="28"/>
        </w:rPr>
        <w:t xml:space="preserve"> </w:t>
      </w:r>
      <w:r w:rsidR="002B73BB" w:rsidRPr="00F7452E">
        <w:rPr>
          <w:rFonts w:ascii="PT Astra Serif" w:hAnsi="PT Astra Serif" w:cs="Arial"/>
          <w:b/>
          <w:sz w:val="28"/>
          <w:szCs w:val="28"/>
        </w:rPr>
        <w:t>П</w:t>
      </w:r>
      <w:r w:rsidR="00ED0E63" w:rsidRPr="00F7452E">
        <w:rPr>
          <w:rFonts w:ascii="PT Astra Serif" w:hAnsi="PT Astra Serif" w:cs="Arial"/>
          <w:b/>
          <w:sz w:val="28"/>
          <w:szCs w:val="28"/>
        </w:rPr>
        <w:t xml:space="preserve">рограммы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5778"/>
      </w:tblGrid>
      <w:tr w:rsidR="006D5D82" w:rsidRPr="00F7452E" w:rsidTr="006D5D82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7F0864">
            <w:pPr>
              <w:pStyle w:val="ConsPlusNonformat"/>
              <w:widowControl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Наименование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2" w:rsidRPr="00F7452E" w:rsidRDefault="00671D13">
            <w:pPr>
              <w:pStyle w:val="ConsPlusNonformat"/>
              <w:widowControl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Адресная программа по п</w:t>
            </w:r>
            <w:r w:rsidR="006D5D82" w:rsidRPr="00F7452E">
              <w:rPr>
                <w:rFonts w:ascii="PT Astra Serif" w:hAnsi="PT Astra Serif" w:cs="Arial"/>
                <w:sz w:val="28"/>
                <w:szCs w:val="28"/>
              </w:rPr>
              <w:t>ереселени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>ю</w:t>
            </w:r>
            <w:r w:rsidR="006D5D82" w:rsidRPr="00F7452E">
              <w:rPr>
                <w:rFonts w:ascii="PT Astra Serif" w:hAnsi="PT Astra Serif" w:cs="Arial"/>
                <w:sz w:val="28"/>
                <w:szCs w:val="28"/>
              </w:rPr>
              <w:t xml:space="preserve"> граждан из аварийного жилищного фонда муниципально</w:t>
            </w:r>
            <w:r w:rsidR="005B5427" w:rsidRPr="00F7452E">
              <w:rPr>
                <w:rFonts w:ascii="PT Astra Serif" w:hAnsi="PT Astra Serif" w:cs="Arial"/>
                <w:sz w:val="28"/>
                <w:szCs w:val="28"/>
              </w:rPr>
              <w:t>го</w:t>
            </w:r>
            <w:r w:rsidR="006D5D82" w:rsidRPr="00F7452E">
              <w:rPr>
                <w:rFonts w:ascii="PT Astra Serif" w:hAnsi="PT Astra Serif" w:cs="Arial"/>
                <w:sz w:val="28"/>
                <w:szCs w:val="28"/>
              </w:rPr>
              <w:t xml:space="preserve"> образовани</w:t>
            </w:r>
            <w:r w:rsidR="005B5427" w:rsidRPr="00F7452E">
              <w:rPr>
                <w:rFonts w:ascii="PT Astra Serif" w:hAnsi="PT Astra Serif" w:cs="Arial"/>
                <w:sz w:val="28"/>
                <w:szCs w:val="28"/>
              </w:rPr>
              <w:t>я</w:t>
            </w:r>
            <w:r w:rsidR="006D5D82" w:rsidRPr="00F7452E">
              <w:rPr>
                <w:rFonts w:ascii="PT Astra Serif" w:hAnsi="PT Astra Serif" w:cs="Arial"/>
                <w:sz w:val="28"/>
                <w:szCs w:val="28"/>
              </w:rPr>
              <w:t xml:space="preserve"> </w:t>
            </w:r>
            <w:r w:rsidR="00251ED4" w:rsidRPr="00F7452E">
              <w:rPr>
                <w:rFonts w:ascii="PT Astra Serif" w:hAnsi="PT Astra Serif" w:cs="Arial"/>
                <w:sz w:val="28"/>
                <w:szCs w:val="28"/>
              </w:rPr>
              <w:t>Бороди</w:t>
            </w:r>
            <w:r w:rsidR="00FD6AF7" w:rsidRPr="00F7452E">
              <w:rPr>
                <w:rFonts w:ascii="PT Astra Serif" w:hAnsi="PT Astra Serif" w:cs="Arial"/>
                <w:sz w:val="28"/>
                <w:szCs w:val="28"/>
              </w:rPr>
              <w:t xml:space="preserve">нское </w:t>
            </w:r>
            <w:r w:rsidR="008A0CC9" w:rsidRPr="00F7452E">
              <w:rPr>
                <w:rFonts w:ascii="PT Astra Serif" w:hAnsi="PT Astra Serif" w:cs="Arial"/>
                <w:sz w:val="28"/>
                <w:szCs w:val="28"/>
              </w:rPr>
              <w:t>Киреевского района на 2019- 2025</w:t>
            </w:r>
            <w:r w:rsidR="006D5D82" w:rsidRPr="00F7452E">
              <w:rPr>
                <w:rFonts w:ascii="PT Astra Serif" w:hAnsi="PT Astra Serif" w:cs="Arial"/>
                <w:sz w:val="28"/>
                <w:szCs w:val="28"/>
              </w:rPr>
              <w:t xml:space="preserve"> годы </w:t>
            </w:r>
          </w:p>
          <w:p w:rsidR="006D5D82" w:rsidRPr="00F7452E" w:rsidRDefault="006D5D82">
            <w:pPr>
              <w:pStyle w:val="ConsPlusNonformat"/>
              <w:widowControl/>
              <w:jc w:val="both"/>
              <w:rPr>
                <w:rFonts w:ascii="PT Astra Serif" w:hAnsi="PT Astra Serif" w:cs="Arial"/>
                <w:sz w:val="28"/>
                <w:szCs w:val="28"/>
              </w:rPr>
            </w:pPr>
          </w:p>
        </w:tc>
      </w:tr>
      <w:tr w:rsidR="00D2638D" w:rsidRPr="00F7452E" w:rsidTr="006D5D82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38D" w:rsidRPr="00F7452E" w:rsidRDefault="00D2638D" w:rsidP="007F0864">
            <w:pPr>
              <w:pStyle w:val="ConsPlusNonformat"/>
              <w:widowControl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38D" w:rsidRPr="00F7452E" w:rsidRDefault="00D2638D" w:rsidP="00671D13">
            <w:pPr>
              <w:pStyle w:val="ConsPlusNonformat"/>
              <w:widowControl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Федеральный закон от 21 июля 2007 года №185-ФЗ «О </w:t>
            </w:r>
            <w:r w:rsidR="00671D13" w:rsidRPr="00F7452E">
              <w:rPr>
                <w:rFonts w:ascii="PT Astra Serif" w:hAnsi="PT Astra Serif" w:cs="Arial"/>
                <w:sz w:val="28"/>
                <w:szCs w:val="28"/>
              </w:rPr>
              <w:t>Ф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>онде содействия реформированию жилищно-коммунального хозяйства»</w:t>
            </w:r>
          </w:p>
        </w:tc>
      </w:tr>
      <w:tr w:rsidR="006D5D82" w:rsidRPr="00F7452E" w:rsidTr="006D5D82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0B146C">
            <w:pPr>
              <w:pStyle w:val="ConsPlusNonformat"/>
              <w:widowControl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О</w:t>
            </w:r>
            <w:r w:rsidR="000B146C" w:rsidRPr="00F7452E">
              <w:rPr>
                <w:rFonts w:ascii="PT Astra Serif" w:hAnsi="PT Astra Serif" w:cs="Arial"/>
                <w:sz w:val="28"/>
                <w:szCs w:val="28"/>
              </w:rPr>
              <w:t xml:space="preserve">тветственный исполнитель 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280E7E" w:rsidP="00251ED4">
            <w:pPr>
              <w:pStyle w:val="ConsPlusNonformat"/>
              <w:widowControl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О</w:t>
            </w:r>
            <w:r w:rsidR="00A35DBA" w:rsidRPr="00F7452E">
              <w:rPr>
                <w:rFonts w:ascii="PT Astra Serif" w:hAnsi="PT Astra Serif" w:cs="Arial"/>
                <w:sz w:val="28"/>
                <w:szCs w:val="28"/>
              </w:rPr>
              <w:t>тдел</w:t>
            </w:r>
            <w:r w:rsidR="006D5D82" w:rsidRPr="00F7452E">
              <w:rPr>
                <w:rFonts w:ascii="PT Astra Serif" w:hAnsi="PT Astra Serif" w:cs="Arial"/>
                <w:sz w:val="28"/>
                <w:szCs w:val="28"/>
              </w:rPr>
              <w:t xml:space="preserve"> </w:t>
            </w:r>
            <w:r w:rsidR="00251ED4" w:rsidRPr="00F7452E">
              <w:rPr>
                <w:rFonts w:ascii="PT Astra Serif" w:hAnsi="PT Astra Serif" w:cs="Arial"/>
                <w:sz w:val="28"/>
                <w:szCs w:val="28"/>
              </w:rPr>
              <w:t>жилищно-коммунального хозяйства</w:t>
            </w:r>
            <w:r w:rsidR="006D5D82" w:rsidRPr="00F7452E">
              <w:rPr>
                <w:rFonts w:ascii="PT Astra Serif" w:hAnsi="PT Astra Serif" w:cs="Arial"/>
                <w:sz w:val="28"/>
                <w:szCs w:val="28"/>
              </w:rPr>
              <w:t xml:space="preserve"> администрации муниципального образования </w:t>
            </w:r>
            <w:r w:rsidR="00251ED4" w:rsidRPr="00F7452E">
              <w:rPr>
                <w:rFonts w:ascii="PT Astra Serif" w:hAnsi="PT Astra Serif" w:cs="Arial"/>
                <w:sz w:val="28"/>
                <w:szCs w:val="28"/>
              </w:rPr>
              <w:t>Бородинское Киреевского района</w:t>
            </w:r>
          </w:p>
        </w:tc>
      </w:tr>
      <w:tr w:rsidR="006D5D82" w:rsidRPr="00F7452E" w:rsidTr="006D5D82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0B146C">
            <w:pPr>
              <w:pStyle w:val="ConsPlusNonformat"/>
              <w:widowControl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Соисполнител</w:t>
            </w:r>
            <w:r w:rsidR="000B146C" w:rsidRPr="00F7452E">
              <w:rPr>
                <w:rFonts w:ascii="PT Astra Serif" w:hAnsi="PT Astra Serif" w:cs="Arial"/>
                <w:sz w:val="28"/>
                <w:szCs w:val="28"/>
              </w:rPr>
              <w:t>ь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 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71D13" w:rsidP="00251ED4">
            <w:pPr>
              <w:pStyle w:val="ConsPlusNonformat"/>
              <w:widowControl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О</w:t>
            </w:r>
            <w:r w:rsidR="00D2638D" w:rsidRPr="00F7452E">
              <w:rPr>
                <w:rFonts w:ascii="PT Astra Serif" w:hAnsi="PT Astra Serif" w:cs="Arial"/>
                <w:sz w:val="28"/>
                <w:szCs w:val="28"/>
              </w:rPr>
              <w:t xml:space="preserve">тдел </w:t>
            </w:r>
            <w:r w:rsidR="00251ED4" w:rsidRPr="00F7452E">
              <w:rPr>
                <w:rFonts w:ascii="PT Astra Serif" w:hAnsi="PT Astra Serif" w:cs="Arial"/>
                <w:sz w:val="28"/>
                <w:szCs w:val="28"/>
              </w:rPr>
              <w:t>имущества и земельных отношений</w:t>
            </w:r>
            <w:r w:rsidR="00D2638D" w:rsidRPr="00F7452E">
              <w:rPr>
                <w:rFonts w:ascii="PT Astra Serif" w:hAnsi="PT Astra Serif" w:cs="Arial"/>
                <w:sz w:val="28"/>
                <w:szCs w:val="28"/>
              </w:rPr>
              <w:t xml:space="preserve"> </w:t>
            </w:r>
            <w:r w:rsidR="00D5159C" w:rsidRPr="00F7452E">
              <w:rPr>
                <w:rFonts w:ascii="PT Astra Serif" w:hAnsi="PT Astra Serif" w:cs="Arial"/>
                <w:sz w:val="28"/>
                <w:szCs w:val="28"/>
              </w:rPr>
              <w:t xml:space="preserve">администрации муниципального образования </w:t>
            </w:r>
            <w:r w:rsidR="00251ED4" w:rsidRPr="00F7452E">
              <w:rPr>
                <w:rFonts w:ascii="PT Astra Serif" w:hAnsi="PT Astra Serif" w:cs="Arial"/>
                <w:sz w:val="28"/>
                <w:szCs w:val="28"/>
              </w:rPr>
              <w:t>Бородинское Киреевского района</w:t>
            </w:r>
          </w:p>
        </w:tc>
      </w:tr>
      <w:tr w:rsidR="006D5D82" w:rsidRPr="00F7452E" w:rsidTr="006D5D82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0B146C">
            <w:pPr>
              <w:pStyle w:val="ConsPlusNonformat"/>
              <w:widowControl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Программно-целевые инструменты программы (основн</w:t>
            </w:r>
            <w:r w:rsidR="000B146C" w:rsidRPr="00F7452E">
              <w:rPr>
                <w:rFonts w:ascii="PT Astra Serif" w:hAnsi="PT Astra Serif" w:cs="Arial"/>
                <w:sz w:val="28"/>
                <w:szCs w:val="28"/>
              </w:rPr>
              <w:t>о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>е мероприяти</w:t>
            </w:r>
            <w:r w:rsidR="000B146C" w:rsidRPr="00F7452E">
              <w:rPr>
                <w:rFonts w:ascii="PT Astra Serif" w:hAnsi="PT Astra Serif" w:cs="Arial"/>
                <w:sz w:val="28"/>
                <w:szCs w:val="28"/>
              </w:rPr>
              <w:t>е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>)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82" w:rsidRPr="00F7452E" w:rsidRDefault="006D5D82" w:rsidP="00D5159C">
            <w:pPr>
              <w:snapToGrid w:val="0"/>
              <w:spacing w:line="200" w:lineRule="atLeast"/>
              <w:ind w:firstLine="0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Переселение граждан из аварийного жилищного фонда</w:t>
            </w:r>
            <w:r w:rsidR="005D7696" w:rsidRPr="00F7452E">
              <w:rPr>
                <w:rFonts w:ascii="PT Astra Serif" w:hAnsi="PT Astra Serif" w:cs="Arial"/>
                <w:sz w:val="28"/>
                <w:szCs w:val="28"/>
              </w:rPr>
              <w:t xml:space="preserve"> муниципального образования </w:t>
            </w:r>
            <w:r w:rsidR="0055266D" w:rsidRPr="00F7452E">
              <w:rPr>
                <w:rFonts w:ascii="PT Astra Serif" w:hAnsi="PT Astra Serif" w:cs="Arial"/>
                <w:sz w:val="28"/>
                <w:szCs w:val="28"/>
              </w:rPr>
              <w:t>Бородинское Киреевского района</w:t>
            </w:r>
          </w:p>
        </w:tc>
      </w:tr>
      <w:tr w:rsidR="006D5D82" w:rsidRPr="00F7452E" w:rsidTr="006D5D82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0B146C">
            <w:pPr>
              <w:pStyle w:val="ConsPlusNonformat"/>
              <w:widowControl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Цели  </w:t>
            </w:r>
            <w:r w:rsidR="003729C7" w:rsidRPr="00F7452E">
              <w:rPr>
                <w:rFonts w:ascii="PT Astra Serif" w:hAnsi="PT Astra Serif" w:cs="Arial"/>
                <w:sz w:val="28"/>
                <w:szCs w:val="28"/>
              </w:rPr>
              <w:t>п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>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D5159C">
            <w:pPr>
              <w:snapToGrid w:val="0"/>
              <w:spacing w:line="200" w:lineRule="atLeast"/>
              <w:ind w:firstLine="0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Снижение доли аварийного жилья в жилищном фонде муниципального образования </w:t>
            </w:r>
            <w:r w:rsidR="00FD6AF7" w:rsidRPr="00F7452E">
              <w:rPr>
                <w:rFonts w:ascii="PT Astra Serif" w:hAnsi="PT Astra Serif" w:cs="Arial"/>
                <w:sz w:val="28"/>
                <w:szCs w:val="28"/>
              </w:rPr>
              <w:t>Бородинское Киреевского района</w:t>
            </w:r>
          </w:p>
        </w:tc>
      </w:tr>
      <w:tr w:rsidR="006D5D82" w:rsidRPr="00F7452E" w:rsidTr="006D5D82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3729C7">
            <w:pPr>
              <w:pStyle w:val="ConsPlusNonformat"/>
              <w:widowControl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Задачи </w:t>
            </w:r>
            <w:r w:rsidR="003729C7" w:rsidRPr="00F7452E">
              <w:rPr>
                <w:rFonts w:ascii="PT Astra Serif" w:hAnsi="PT Astra Serif" w:cs="Arial"/>
                <w:sz w:val="28"/>
                <w:szCs w:val="28"/>
              </w:rPr>
              <w:t>п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>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>
            <w:pPr>
              <w:pStyle w:val="a3"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Переселение граждан, проживающих в аварийном жилищном фонде, в благоустроенны</w:t>
            </w:r>
            <w:r w:rsidR="005B5427" w:rsidRPr="00F7452E">
              <w:rPr>
                <w:rFonts w:ascii="PT Astra Serif" w:hAnsi="PT Astra Serif" w:cs="Arial"/>
                <w:sz w:val="28"/>
                <w:szCs w:val="28"/>
              </w:rPr>
              <w:t>е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 жилые помещения, путем консолидации финансовых ресурсов, в том числе за счет привлечения финансовой поддержки государственной корпорации - 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lastRenderedPageBreak/>
              <w:t>Фонда содействия реформированию  жилищно-коммунального хозяйства;</w:t>
            </w:r>
          </w:p>
          <w:p w:rsidR="006D5D82" w:rsidRPr="00F7452E" w:rsidRDefault="006D5D82">
            <w:pPr>
              <w:pStyle w:val="a3"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Ликвидация аварийного жилищного фонда включенного в </w:t>
            </w:r>
            <w:r w:rsidR="003729C7" w:rsidRPr="00F7452E">
              <w:rPr>
                <w:rFonts w:ascii="PT Astra Serif" w:hAnsi="PT Astra Serif" w:cs="Arial"/>
                <w:sz w:val="28"/>
                <w:szCs w:val="28"/>
              </w:rPr>
              <w:t>П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>рограмму;</w:t>
            </w:r>
          </w:p>
          <w:p w:rsidR="006D5D82" w:rsidRPr="00F7452E" w:rsidRDefault="006D5D82" w:rsidP="00AC00B6">
            <w:pPr>
              <w:pStyle w:val="a3"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Оптимизация развития территорий, на которых расположен расселяемый аварийный жилищный фонд, признанный таковым до 1 января 201</w:t>
            </w:r>
            <w:r w:rsidR="00AC00B6" w:rsidRPr="00F7452E">
              <w:rPr>
                <w:rFonts w:ascii="PT Astra Serif" w:hAnsi="PT Astra Serif" w:cs="Arial"/>
                <w:sz w:val="28"/>
                <w:szCs w:val="28"/>
              </w:rPr>
              <w:t>7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 года, в связи с физическим износом в процессе их эксплуатации</w:t>
            </w:r>
          </w:p>
        </w:tc>
      </w:tr>
      <w:tr w:rsidR="00826C0D" w:rsidRPr="00F7452E" w:rsidTr="006D5D82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C0D" w:rsidRPr="00F7452E" w:rsidRDefault="00826C0D" w:rsidP="003729C7">
            <w:pPr>
              <w:pStyle w:val="ConsPlusNonformat"/>
              <w:widowControl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lastRenderedPageBreak/>
              <w:t>Показатели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C0D" w:rsidRPr="00F7452E" w:rsidRDefault="00826C0D">
            <w:pPr>
              <w:pStyle w:val="a3"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Количество переселяемых граждан</w:t>
            </w:r>
            <w:r w:rsidR="00602095" w:rsidRPr="00F7452E">
              <w:rPr>
                <w:rFonts w:ascii="PT Astra Serif" w:hAnsi="PT Astra Serif" w:cs="Arial"/>
                <w:sz w:val="28"/>
                <w:szCs w:val="28"/>
              </w:rPr>
              <w:t>-97</w:t>
            </w:r>
            <w:r w:rsidR="008A686B" w:rsidRPr="00F7452E">
              <w:rPr>
                <w:rFonts w:ascii="PT Astra Serif" w:hAnsi="PT Astra Serif" w:cs="Arial"/>
                <w:sz w:val="28"/>
                <w:szCs w:val="28"/>
              </w:rPr>
              <w:t>;</w:t>
            </w:r>
          </w:p>
          <w:p w:rsidR="00492C83" w:rsidRPr="00F7452E" w:rsidRDefault="008A686B">
            <w:pPr>
              <w:pStyle w:val="a3"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Количество кв.м общей площади расселенного аварийного жилищного фонда</w:t>
            </w:r>
            <w:r w:rsidR="00602095" w:rsidRPr="00F7452E">
              <w:rPr>
                <w:rFonts w:ascii="PT Astra Serif" w:hAnsi="PT Astra Serif" w:cs="Arial"/>
                <w:sz w:val="28"/>
                <w:szCs w:val="28"/>
              </w:rPr>
              <w:t>-1811,0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; </w:t>
            </w:r>
          </w:p>
          <w:p w:rsidR="00826C0D" w:rsidRPr="00F7452E" w:rsidRDefault="00826C0D">
            <w:pPr>
              <w:pStyle w:val="a3"/>
              <w:jc w:val="both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Количество кв.м. общей площади ликвидируемого аварийного жилищного фонда</w:t>
            </w:r>
          </w:p>
        </w:tc>
      </w:tr>
      <w:tr w:rsidR="006D5D82" w:rsidRPr="00F7452E" w:rsidTr="006D5D82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826C0D">
            <w:pPr>
              <w:pStyle w:val="ConsPlusNonformat"/>
              <w:widowControl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Этапы и сроки реализации 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D82" w:rsidRPr="00F7452E" w:rsidRDefault="00A35DBA">
            <w:pPr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201</w:t>
            </w:r>
            <w:r w:rsidR="0022204C" w:rsidRPr="00F7452E">
              <w:rPr>
                <w:rFonts w:ascii="PT Astra Serif" w:hAnsi="PT Astra Serif" w:cs="Arial"/>
                <w:sz w:val="28"/>
                <w:szCs w:val="28"/>
              </w:rPr>
              <w:t>9</w:t>
            </w:r>
            <w:r w:rsidR="006D5D82" w:rsidRPr="00F7452E">
              <w:rPr>
                <w:rFonts w:ascii="PT Astra Serif" w:hAnsi="PT Astra Serif" w:cs="Arial"/>
                <w:sz w:val="28"/>
                <w:szCs w:val="28"/>
              </w:rPr>
              <w:t>-20</w:t>
            </w:r>
            <w:r w:rsidR="008A0CC9" w:rsidRPr="00F7452E">
              <w:rPr>
                <w:rFonts w:ascii="PT Astra Serif" w:hAnsi="PT Astra Serif" w:cs="Arial"/>
                <w:sz w:val="28"/>
                <w:szCs w:val="28"/>
              </w:rPr>
              <w:t>25</w:t>
            </w:r>
            <w:r w:rsidR="006D5D82" w:rsidRPr="00F7452E">
              <w:rPr>
                <w:rFonts w:ascii="PT Astra Serif" w:hAnsi="PT Astra Serif" w:cs="Arial"/>
                <w:sz w:val="28"/>
                <w:szCs w:val="28"/>
              </w:rPr>
              <w:t xml:space="preserve"> годы</w:t>
            </w:r>
          </w:p>
          <w:p w:rsidR="009C4765" w:rsidRPr="00F7452E" w:rsidRDefault="008A0CC9">
            <w:pPr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этап 2022</w:t>
            </w:r>
            <w:r w:rsidR="009C4765" w:rsidRPr="00F7452E">
              <w:rPr>
                <w:rFonts w:ascii="PT Astra Serif" w:hAnsi="PT Astra Serif" w:cs="Arial"/>
                <w:sz w:val="28"/>
                <w:szCs w:val="28"/>
              </w:rPr>
              <w:t xml:space="preserve"> года до 31.12.20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>23</w:t>
            </w:r>
            <w:r w:rsidR="009C4765" w:rsidRPr="00F7452E">
              <w:rPr>
                <w:rFonts w:ascii="PT Astra Serif" w:hAnsi="PT Astra Serif" w:cs="Arial"/>
                <w:sz w:val="28"/>
                <w:szCs w:val="28"/>
              </w:rPr>
              <w:t>г.</w:t>
            </w:r>
          </w:p>
          <w:p w:rsidR="0022204C" w:rsidRPr="00F7452E" w:rsidRDefault="0022204C" w:rsidP="008D10E3">
            <w:pPr>
              <w:rPr>
                <w:rFonts w:ascii="PT Astra Serif" w:hAnsi="PT Astra Serif" w:cs="Arial"/>
                <w:sz w:val="28"/>
                <w:szCs w:val="28"/>
              </w:rPr>
            </w:pPr>
          </w:p>
        </w:tc>
      </w:tr>
      <w:tr w:rsidR="006D5D82" w:rsidRPr="00F7452E" w:rsidTr="006D5D82">
        <w:trPr>
          <w:trHeight w:val="1119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826C0D">
            <w:pPr>
              <w:pStyle w:val="ConsPlusNonformat"/>
              <w:widowControl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D5159C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Arial"/>
                <w:color w:val="000000" w:themeColor="text1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Общий </w:t>
            </w:r>
            <w:r w:rsidRPr="00F7452E">
              <w:rPr>
                <w:rFonts w:ascii="PT Astra Serif" w:hAnsi="PT Astra Serif" w:cs="Arial"/>
                <w:color w:val="000000" w:themeColor="text1"/>
                <w:sz w:val="28"/>
                <w:szCs w:val="28"/>
              </w:rPr>
              <w:t xml:space="preserve">объем финансирования Программы составляет </w:t>
            </w:r>
            <w:r w:rsidR="00602095" w:rsidRPr="00F7452E">
              <w:rPr>
                <w:rFonts w:ascii="PT Astra Serif" w:hAnsi="PT Astra Serif" w:cs="Arial"/>
                <w:color w:val="000000" w:themeColor="text1"/>
                <w:sz w:val="28"/>
                <w:szCs w:val="28"/>
              </w:rPr>
              <w:t>80285252,00</w:t>
            </w:r>
            <w:r w:rsidRPr="00F7452E">
              <w:rPr>
                <w:rFonts w:ascii="PT Astra Serif" w:hAnsi="PT Astra Serif" w:cs="Arial"/>
                <w:color w:val="000000" w:themeColor="text1"/>
                <w:sz w:val="28"/>
                <w:szCs w:val="28"/>
              </w:rPr>
              <w:t xml:space="preserve"> рублей, </w:t>
            </w:r>
          </w:p>
          <w:p w:rsidR="006D5D82" w:rsidRPr="00F7452E" w:rsidRDefault="006D5D82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 w:themeColor="text1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 w:themeColor="text1"/>
                <w:sz w:val="28"/>
                <w:szCs w:val="28"/>
              </w:rPr>
              <w:t xml:space="preserve">в том числе по </w:t>
            </w:r>
            <w:r w:rsidR="009C4765" w:rsidRPr="00F7452E">
              <w:rPr>
                <w:rFonts w:ascii="PT Astra Serif" w:hAnsi="PT Astra Serif" w:cs="Arial"/>
                <w:color w:val="000000" w:themeColor="text1"/>
                <w:sz w:val="28"/>
                <w:szCs w:val="28"/>
              </w:rPr>
              <w:t>этапам</w:t>
            </w:r>
            <w:r w:rsidRPr="00F7452E">
              <w:rPr>
                <w:rFonts w:ascii="PT Astra Serif" w:hAnsi="PT Astra Serif" w:cs="Arial"/>
                <w:color w:val="000000" w:themeColor="text1"/>
                <w:sz w:val="28"/>
                <w:szCs w:val="28"/>
              </w:rPr>
              <w:t>:</w:t>
            </w:r>
          </w:p>
          <w:p w:rsidR="00413119" w:rsidRPr="00F7452E" w:rsidRDefault="00F81DC5" w:rsidP="00413119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поэтапу</w:t>
            </w:r>
            <w:r w:rsidR="009C476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201</w:t>
            </w:r>
            <w:r w:rsidR="006D2C7C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9</w:t>
            </w:r>
            <w:r w:rsidR="008D10E3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года–</w:t>
            </w:r>
            <w:r w:rsidR="008D10E3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0,00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рублей,</w:t>
            </w:r>
          </w:p>
          <w:p w:rsidR="00413119" w:rsidRPr="00F7452E" w:rsidRDefault="009C4765" w:rsidP="00413119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20</w:t>
            </w:r>
            <w:r w:rsidR="006D2C7C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20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год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а 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–</w:t>
            </w:r>
            <w:r w:rsidR="00CE6617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       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="00CE6617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0</w:t>
            </w:r>
            <w:r w:rsidR="004255D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,00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рублей,</w:t>
            </w:r>
          </w:p>
          <w:p w:rsidR="004255DA" w:rsidRPr="00F7452E" w:rsidRDefault="004255DA" w:rsidP="004255DA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</w:t>
            </w:r>
            <w:r w:rsidR="00CE6617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21 года  –    </w:t>
            </w:r>
            <w:r w:rsidR="00FD6AF7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   0</w:t>
            </w:r>
            <w:r w:rsidR="00CE6617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,0</w:t>
            </w:r>
            <w:r w:rsidR="00FD6AF7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рублей,</w:t>
            </w:r>
          </w:p>
          <w:p w:rsidR="004255DA" w:rsidRPr="00F7452E" w:rsidRDefault="004255DA" w:rsidP="004255DA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2022 года  – 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="0060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80</w:t>
            </w:r>
            <w:r w:rsidR="0004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 </w:t>
            </w:r>
            <w:r w:rsidR="0060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285</w:t>
            </w:r>
            <w:r w:rsidR="0004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="0060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252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,00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рублей,</w:t>
            </w:r>
          </w:p>
          <w:p w:rsidR="004255DA" w:rsidRPr="00F7452E" w:rsidRDefault="004255DA" w:rsidP="004255DA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2023 года  –                  0,00 рублей,</w:t>
            </w:r>
          </w:p>
          <w:p w:rsidR="00413119" w:rsidRPr="00F7452E" w:rsidRDefault="004255DA" w:rsidP="004255DA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2024 года  –               0,00 рублей                              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из них: </w:t>
            </w:r>
          </w:p>
          <w:p w:rsidR="00413119" w:rsidRPr="00F7452E" w:rsidRDefault="00413119" w:rsidP="00413119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средства государственной корпорации –  Фонда содействия реформированию жил</w:t>
            </w:r>
            <w:r w:rsidR="00341AA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ищно-коммунального хозяйства –</w:t>
            </w:r>
            <w:r w:rsidR="00602095" w:rsidRPr="00F7452E">
              <w:rPr>
                <w:rFonts w:ascii="PT Astra Serif" w:hAnsi="PT Astra Serif" w:cs="Arial"/>
                <w:sz w:val="28"/>
                <w:szCs w:val="28"/>
              </w:rPr>
              <w:t>77</w:t>
            </w:r>
            <w:r w:rsidR="00042095" w:rsidRPr="00F7452E">
              <w:rPr>
                <w:rFonts w:ascii="PT Astra Serif" w:hAnsi="PT Astra Serif" w:cs="Arial"/>
                <w:sz w:val="28"/>
                <w:szCs w:val="28"/>
              </w:rPr>
              <w:t> </w:t>
            </w:r>
            <w:r w:rsidR="00602095" w:rsidRPr="00F7452E">
              <w:rPr>
                <w:rFonts w:ascii="PT Astra Serif" w:hAnsi="PT Astra Serif" w:cs="Arial"/>
                <w:sz w:val="28"/>
                <w:szCs w:val="28"/>
              </w:rPr>
              <w:t>073</w:t>
            </w:r>
            <w:r w:rsidR="00042095" w:rsidRPr="00F7452E">
              <w:rPr>
                <w:rFonts w:ascii="PT Astra Serif" w:hAnsi="PT Astra Serif" w:cs="Arial"/>
                <w:sz w:val="28"/>
                <w:szCs w:val="28"/>
              </w:rPr>
              <w:t xml:space="preserve"> </w:t>
            </w:r>
            <w:r w:rsidR="00602095" w:rsidRPr="00F7452E">
              <w:rPr>
                <w:rFonts w:ascii="PT Astra Serif" w:hAnsi="PT Astra Serif" w:cs="Arial"/>
                <w:sz w:val="28"/>
                <w:szCs w:val="28"/>
              </w:rPr>
              <w:t>841,91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 р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ублей, в том числе по </w:t>
            </w:r>
            <w:r w:rsidR="009C476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этапам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:</w:t>
            </w:r>
          </w:p>
          <w:p w:rsidR="00F239F3" w:rsidRPr="00F7452E" w:rsidRDefault="00F239F3" w:rsidP="00F239F3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2019 года –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       0,00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рублей,</w:t>
            </w:r>
          </w:p>
          <w:p w:rsidR="00F239F3" w:rsidRPr="00F7452E" w:rsidRDefault="00F239F3" w:rsidP="00F239F3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2020 года – </w:t>
            </w:r>
            <w:r w:rsidR="00F81DC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      0,00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рублей,</w:t>
            </w:r>
          </w:p>
          <w:p w:rsidR="00F239F3" w:rsidRPr="00F7452E" w:rsidRDefault="00F239F3" w:rsidP="00F239F3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2021 года  –                  0,00 рублей,</w:t>
            </w:r>
          </w:p>
          <w:p w:rsidR="00F239F3" w:rsidRPr="00F7452E" w:rsidRDefault="00F239F3" w:rsidP="00F239F3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2022 года  –  </w:t>
            </w:r>
            <w:r w:rsidR="0060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77</w:t>
            </w:r>
            <w:r w:rsidR="0004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 </w:t>
            </w:r>
            <w:r w:rsidR="0060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073</w:t>
            </w:r>
            <w:r w:rsidR="0004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="0060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841,91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рублей,</w:t>
            </w:r>
          </w:p>
          <w:p w:rsidR="00F239F3" w:rsidRPr="00F7452E" w:rsidRDefault="00F239F3" w:rsidP="00F239F3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lastRenderedPageBreak/>
              <w:t>по этапу 2023 года  –                  0,00 рублей,</w:t>
            </w:r>
          </w:p>
          <w:p w:rsidR="0092316C" w:rsidRPr="00F7452E" w:rsidRDefault="00F239F3" w:rsidP="00F239F3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2024 года  –           0,00 рублей </w:t>
            </w:r>
          </w:p>
          <w:p w:rsidR="00413119" w:rsidRPr="00F7452E" w:rsidRDefault="00413119" w:rsidP="00F239F3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средства бюджета Тульской области –  </w:t>
            </w:r>
            <w:r w:rsidR="0060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3211410,09</w:t>
            </w:r>
            <w:r w:rsidR="008D10E3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рублей, в том числе по </w:t>
            </w:r>
            <w:r w:rsidR="005C01A6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этапам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:</w:t>
            </w:r>
          </w:p>
          <w:p w:rsidR="0009677C" w:rsidRPr="00F7452E" w:rsidRDefault="0009677C" w:rsidP="0009677C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2019 года –</w:t>
            </w:r>
            <w:r w:rsidR="0097787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 0,00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рублей,</w:t>
            </w:r>
          </w:p>
          <w:p w:rsidR="0009677C" w:rsidRPr="00F7452E" w:rsidRDefault="0009677C" w:rsidP="0009677C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2020 года – </w:t>
            </w:r>
            <w:r w:rsidR="00F81DC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    0,00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рублей,</w:t>
            </w:r>
          </w:p>
          <w:p w:rsidR="0009677C" w:rsidRPr="00F7452E" w:rsidRDefault="0009677C" w:rsidP="0009677C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2021 года  –              0,00 рублей,</w:t>
            </w:r>
          </w:p>
          <w:p w:rsidR="0009677C" w:rsidRPr="00F7452E" w:rsidRDefault="008A0CC9" w:rsidP="0009677C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2022 года  –   </w:t>
            </w:r>
            <w:r w:rsidR="0009677C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="0060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3211410,09</w:t>
            </w:r>
            <w:r w:rsidR="0009677C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рублей,</w:t>
            </w:r>
          </w:p>
          <w:p w:rsidR="0009677C" w:rsidRPr="00F7452E" w:rsidRDefault="0009677C" w:rsidP="0009677C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2023 года  –              0,00 рублей,</w:t>
            </w:r>
          </w:p>
          <w:p w:rsidR="003B7C6A" w:rsidRPr="00F7452E" w:rsidRDefault="0009677C" w:rsidP="0009677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2024 года  –         0,00 рублей</w:t>
            </w:r>
          </w:p>
          <w:p w:rsidR="00413119" w:rsidRPr="00F7452E" w:rsidRDefault="00341AAA" w:rsidP="0009677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средства бюджета 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муниципа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льного образования </w:t>
            </w:r>
            <w:r w:rsidR="0097787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Бородинское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–     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                         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0</w:t>
            </w:r>
            <w:r w:rsidR="008D10E3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,00</w:t>
            </w:r>
            <w:r w:rsidR="0097787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рублей, в том числе по </w:t>
            </w:r>
            <w:r w:rsidR="00D94947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этапам</w:t>
            </w:r>
            <w:r w:rsidR="0041311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:</w:t>
            </w:r>
          </w:p>
          <w:p w:rsidR="003B7C6A" w:rsidRPr="00F7452E" w:rsidRDefault="003B7C6A" w:rsidP="003B7C6A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2019 года – </w:t>
            </w:r>
            <w:r w:rsidR="008D10E3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</w:t>
            </w:r>
            <w:r w:rsidR="00341AA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</w:t>
            </w:r>
            <w:r w:rsidR="008D10E3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0,00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рублей,</w:t>
            </w:r>
          </w:p>
          <w:p w:rsidR="003B7C6A" w:rsidRPr="00F7452E" w:rsidRDefault="003B7C6A" w:rsidP="003B7C6A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2020 года –      </w:t>
            </w:r>
            <w:r w:rsidR="0097787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0,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00рублей,</w:t>
            </w:r>
          </w:p>
          <w:p w:rsidR="003B7C6A" w:rsidRPr="00F7452E" w:rsidRDefault="003B7C6A" w:rsidP="003B7C6A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2021 года  –               0,00 рублей,</w:t>
            </w:r>
          </w:p>
          <w:p w:rsidR="003B7C6A" w:rsidRPr="00F7452E" w:rsidRDefault="008A0CC9" w:rsidP="003B7C6A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2022 года  –   </w:t>
            </w:r>
            <w:r w:rsidR="003B7C6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="00341AA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 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,00</w:t>
            </w:r>
            <w:r w:rsidR="003B7C6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рублей,</w:t>
            </w:r>
          </w:p>
          <w:p w:rsidR="003B7C6A" w:rsidRPr="00F7452E" w:rsidRDefault="003B7C6A" w:rsidP="003B7C6A">
            <w:pPr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</w:t>
            </w:r>
            <w:r w:rsidR="00341AA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апу 2023 года  –               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0,00 рублей,</w:t>
            </w:r>
          </w:p>
          <w:p w:rsidR="006D5D82" w:rsidRPr="00F7452E" w:rsidRDefault="003B7C6A" w:rsidP="003B7C6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2024 года  –          </w:t>
            </w:r>
            <w:r w:rsidR="00341AA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0,00 рублей</w:t>
            </w:r>
          </w:p>
        </w:tc>
      </w:tr>
      <w:tr w:rsidR="006D5D82" w:rsidRPr="00F7452E" w:rsidTr="006D5D82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826C0D">
            <w:pPr>
              <w:pStyle w:val="ConsPlusNonformat"/>
              <w:widowControl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D82" w:rsidRPr="00F7452E" w:rsidRDefault="006D5D82" w:rsidP="00D5159C">
            <w:pPr>
              <w:ind w:firstLine="0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Число граждан переселенных из аварийного жилищного фонда к 20</w:t>
            </w:r>
            <w:r w:rsidR="00492C83" w:rsidRPr="00F7452E">
              <w:rPr>
                <w:rFonts w:ascii="PT Astra Serif" w:hAnsi="PT Astra Serif" w:cs="Arial"/>
                <w:sz w:val="28"/>
                <w:szCs w:val="28"/>
              </w:rPr>
              <w:t>2</w:t>
            </w:r>
            <w:r w:rsidR="008A0CC9" w:rsidRPr="00F7452E">
              <w:rPr>
                <w:rFonts w:ascii="PT Astra Serif" w:hAnsi="PT Astra Serif" w:cs="Arial"/>
                <w:sz w:val="28"/>
                <w:szCs w:val="28"/>
              </w:rPr>
              <w:t>3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 году составит </w:t>
            </w:r>
            <w:r w:rsidR="00602095" w:rsidRPr="00F7452E">
              <w:rPr>
                <w:rFonts w:ascii="PT Astra Serif" w:hAnsi="PT Astra Serif" w:cs="Arial"/>
                <w:sz w:val="28"/>
                <w:szCs w:val="28"/>
              </w:rPr>
              <w:t>97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 xml:space="preserve"> человек (при условии предоставления муниципальному образованию средств </w:t>
            </w:r>
            <w:r w:rsidR="00492C83" w:rsidRPr="00F7452E">
              <w:rPr>
                <w:rFonts w:ascii="PT Astra Serif" w:hAnsi="PT Astra Serif" w:cs="Arial"/>
                <w:sz w:val="28"/>
                <w:szCs w:val="28"/>
              </w:rPr>
              <w:t>Ф</w:t>
            </w:r>
            <w:r w:rsidRPr="00F7452E">
              <w:rPr>
                <w:rFonts w:ascii="PT Astra Serif" w:hAnsi="PT Astra Serif" w:cs="Arial"/>
                <w:sz w:val="28"/>
                <w:szCs w:val="28"/>
              </w:rPr>
              <w:t>онда содействия реформированию жилищно-коммунального хозяйства и Тульской области)</w:t>
            </w:r>
            <w:r w:rsidR="00305359" w:rsidRPr="00F7452E">
              <w:rPr>
                <w:rFonts w:ascii="PT Astra Serif" w:hAnsi="PT Astra Serif" w:cs="Arial"/>
                <w:sz w:val="28"/>
                <w:szCs w:val="28"/>
              </w:rPr>
              <w:t>, в том числе по этапам:</w:t>
            </w:r>
          </w:p>
          <w:p w:rsidR="00305359" w:rsidRPr="00F7452E" w:rsidRDefault="00305359" w:rsidP="00305359">
            <w:pPr>
              <w:ind w:left="602" w:firstLine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201</w:t>
            </w:r>
            <w:r w:rsidR="008A686B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9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года – 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чел.,</w:t>
            </w:r>
          </w:p>
          <w:p w:rsidR="00305359" w:rsidRPr="00F7452E" w:rsidRDefault="00305359" w:rsidP="00305359">
            <w:pPr>
              <w:ind w:left="35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</w:t>
            </w:r>
            <w:r w:rsidR="008A686B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20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года – </w:t>
            </w:r>
            <w:r w:rsidR="0097787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0 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чел.,</w:t>
            </w:r>
          </w:p>
          <w:p w:rsidR="008A686B" w:rsidRPr="00F7452E" w:rsidRDefault="008A686B" w:rsidP="008A686B">
            <w:pPr>
              <w:ind w:left="602" w:firstLine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2021 года –  0 чел.,</w:t>
            </w:r>
          </w:p>
          <w:p w:rsidR="008A686B" w:rsidRPr="00F7452E" w:rsidRDefault="008A686B" w:rsidP="008A686B">
            <w:pPr>
              <w:ind w:left="35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2022 год</w:t>
            </w:r>
            <w:r w:rsidR="00341AA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а –  </w:t>
            </w:r>
            <w:r w:rsidR="0060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97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чел.,</w:t>
            </w:r>
          </w:p>
          <w:p w:rsidR="008A686B" w:rsidRPr="00F7452E" w:rsidRDefault="008A686B" w:rsidP="008A686B">
            <w:pPr>
              <w:ind w:left="602" w:firstLine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2023 года –  0 чел.,</w:t>
            </w:r>
          </w:p>
          <w:p w:rsidR="008A686B" w:rsidRPr="00F7452E" w:rsidRDefault="008A686B" w:rsidP="008A686B">
            <w:pPr>
              <w:ind w:left="35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2024 года –  0 чел.</w:t>
            </w:r>
          </w:p>
          <w:p w:rsidR="008A686B" w:rsidRPr="00F7452E" w:rsidRDefault="008A686B" w:rsidP="00305359">
            <w:pPr>
              <w:ind w:left="35"/>
              <w:rPr>
                <w:rFonts w:ascii="PT Astra Serif" w:hAnsi="PT Astra Serif" w:cs="Arial"/>
                <w:sz w:val="28"/>
                <w:szCs w:val="28"/>
              </w:rPr>
            </w:pPr>
          </w:p>
          <w:p w:rsidR="00D5159C" w:rsidRPr="00F7452E" w:rsidRDefault="00922BED" w:rsidP="00305359">
            <w:pPr>
              <w:ind w:firstLine="602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Расселяемая площадь -</w:t>
            </w:r>
            <w:r w:rsidR="00341AAA" w:rsidRPr="00F7452E">
              <w:rPr>
                <w:rFonts w:ascii="PT Astra Serif" w:hAnsi="PT Astra Serif" w:cs="Arial"/>
                <w:sz w:val="28"/>
                <w:szCs w:val="28"/>
              </w:rPr>
              <w:t>1</w:t>
            </w:r>
            <w:r w:rsidR="00602095" w:rsidRPr="00F7452E">
              <w:rPr>
                <w:rFonts w:ascii="PT Astra Serif" w:hAnsi="PT Astra Serif" w:cs="Arial"/>
                <w:sz w:val="28"/>
                <w:szCs w:val="28"/>
              </w:rPr>
              <w:t xml:space="preserve"> 811,0 </w:t>
            </w:r>
            <w:r w:rsidR="00D5159C" w:rsidRPr="00F7452E">
              <w:rPr>
                <w:rFonts w:ascii="PT Astra Serif" w:hAnsi="PT Astra Serif" w:cs="Arial"/>
                <w:sz w:val="28"/>
                <w:szCs w:val="28"/>
              </w:rPr>
              <w:t>кв.м</w:t>
            </w:r>
            <w:r w:rsidR="00305359" w:rsidRPr="00F7452E">
              <w:rPr>
                <w:rFonts w:ascii="PT Astra Serif" w:hAnsi="PT Astra Serif" w:cs="Arial"/>
                <w:sz w:val="28"/>
                <w:szCs w:val="28"/>
              </w:rPr>
              <w:t>, в том числе по этапам:</w:t>
            </w:r>
          </w:p>
          <w:p w:rsidR="008A686B" w:rsidRPr="00F7452E" w:rsidRDefault="008A686B" w:rsidP="008A686B">
            <w:pPr>
              <w:ind w:left="602" w:firstLine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2019 года –  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  0 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кв.м,</w:t>
            </w:r>
          </w:p>
          <w:p w:rsidR="008A686B" w:rsidRPr="00F7452E" w:rsidRDefault="008A686B" w:rsidP="008A686B">
            <w:pPr>
              <w:ind w:left="35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этапу 2020 года – </w:t>
            </w:r>
            <w:r w:rsidR="0097787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   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кв.м,</w:t>
            </w:r>
          </w:p>
          <w:p w:rsidR="008A686B" w:rsidRPr="00F7452E" w:rsidRDefault="008A686B" w:rsidP="008A686B">
            <w:pPr>
              <w:ind w:left="602" w:firstLine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2021 года –              0 кв.м,</w:t>
            </w:r>
          </w:p>
          <w:p w:rsidR="008A686B" w:rsidRPr="00F7452E" w:rsidRDefault="008A686B" w:rsidP="008A686B">
            <w:pPr>
              <w:ind w:left="35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2022 год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а –     </w:t>
            </w:r>
            <w:r w:rsidR="0060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1811,0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кв.м,</w:t>
            </w:r>
          </w:p>
          <w:p w:rsidR="008A686B" w:rsidRPr="00F7452E" w:rsidRDefault="008A686B" w:rsidP="008A686B">
            <w:pPr>
              <w:ind w:left="602" w:firstLine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lastRenderedPageBreak/>
              <w:t>по этапу 2023 года –              0 кв.м,</w:t>
            </w:r>
          </w:p>
          <w:p w:rsidR="008A686B" w:rsidRPr="00F7452E" w:rsidRDefault="008A686B" w:rsidP="008A686B">
            <w:pPr>
              <w:ind w:left="35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2024 года –              0 кв.м</w:t>
            </w:r>
          </w:p>
          <w:p w:rsidR="00756CEB" w:rsidRPr="00F7452E" w:rsidRDefault="00756CEB" w:rsidP="00F61E27">
            <w:pPr>
              <w:ind w:firstLine="602"/>
              <w:rPr>
                <w:rFonts w:ascii="PT Astra Serif" w:hAnsi="PT Astra Serif" w:cs="Arial"/>
                <w:sz w:val="28"/>
                <w:szCs w:val="28"/>
              </w:rPr>
            </w:pPr>
          </w:p>
          <w:p w:rsidR="00F61E27" w:rsidRPr="00F7452E" w:rsidRDefault="00D5159C" w:rsidP="00F61E27">
            <w:pPr>
              <w:ind w:firstLine="602"/>
              <w:rPr>
                <w:rFonts w:ascii="PT Astra Serif" w:hAnsi="PT Astra Serif" w:cs="Arial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sz w:val="28"/>
                <w:szCs w:val="28"/>
              </w:rPr>
              <w:t>Л</w:t>
            </w:r>
            <w:r w:rsidR="006D5D82" w:rsidRPr="00F7452E">
              <w:rPr>
                <w:rFonts w:ascii="PT Astra Serif" w:hAnsi="PT Astra Serif" w:cs="Arial"/>
                <w:sz w:val="28"/>
                <w:szCs w:val="28"/>
              </w:rPr>
              <w:t xml:space="preserve">иквидация аварийного жилищного фонда общей площадью жилых помещений </w:t>
            </w:r>
            <w:r w:rsidR="00602095" w:rsidRPr="00F7452E">
              <w:rPr>
                <w:rFonts w:ascii="PT Astra Serif" w:hAnsi="PT Astra Serif" w:cs="Arial"/>
                <w:sz w:val="28"/>
                <w:szCs w:val="28"/>
              </w:rPr>
              <w:t>1811,0</w:t>
            </w:r>
            <w:r w:rsidR="006D5D82" w:rsidRPr="00F7452E">
              <w:rPr>
                <w:rFonts w:ascii="PT Astra Serif" w:hAnsi="PT Astra Serif" w:cs="Arial"/>
                <w:sz w:val="28"/>
                <w:szCs w:val="28"/>
              </w:rPr>
              <w:t xml:space="preserve">  кв.м</w:t>
            </w:r>
            <w:r w:rsidR="00F61E27" w:rsidRPr="00F7452E">
              <w:rPr>
                <w:rFonts w:ascii="PT Astra Serif" w:hAnsi="PT Astra Serif" w:cs="Arial"/>
                <w:sz w:val="28"/>
                <w:szCs w:val="28"/>
              </w:rPr>
              <w:t>, в том числе по этапам:</w:t>
            </w:r>
          </w:p>
          <w:p w:rsidR="00756CEB" w:rsidRPr="00F7452E" w:rsidRDefault="00756CEB" w:rsidP="00756CEB">
            <w:pPr>
              <w:ind w:left="602" w:firstLine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по </w:t>
            </w:r>
            <w:r w:rsidR="008D10E3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этапу 2019 года –              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0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кв.м,</w:t>
            </w:r>
          </w:p>
          <w:p w:rsidR="00756CEB" w:rsidRPr="00F7452E" w:rsidRDefault="00756CEB" w:rsidP="00756CEB">
            <w:pPr>
              <w:ind w:left="35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2020 года –</w:t>
            </w:r>
            <w:r w:rsidR="0097787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         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0 кв.м,</w:t>
            </w:r>
          </w:p>
          <w:p w:rsidR="00756CEB" w:rsidRPr="00F7452E" w:rsidRDefault="00756CEB" w:rsidP="00756CEB">
            <w:pPr>
              <w:ind w:left="602" w:firstLine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2021 года –              0 кв.м,</w:t>
            </w:r>
          </w:p>
          <w:p w:rsidR="00756CEB" w:rsidRPr="00F7452E" w:rsidRDefault="00756CEB" w:rsidP="00756CEB">
            <w:pPr>
              <w:ind w:left="35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2022 год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а – </w:t>
            </w:r>
            <w:r w:rsidR="0097787A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   </w:t>
            </w:r>
            <w:r w:rsidR="00602095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1811,0</w:t>
            </w:r>
            <w:r w:rsidR="008A0CC9"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 xml:space="preserve"> </w:t>
            </w: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кв.м,</w:t>
            </w:r>
          </w:p>
          <w:p w:rsidR="00756CEB" w:rsidRPr="00F7452E" w:rsidRDefault="00756CEB" w:rsidP="00756CEB">
            <w:pPr>
              <w:ind w:left="602" w:firstLine="0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2023 года –              0 кв.м,</w:t>
            </w:r>
          </w:p>
          <w:p w:rsidR="00756CEB" w:rsidRPr="00F7452E" w:rsidRDefault="00756CEB" w:rsidP="00756CEB">
            <w:pPr>
              <w:ind w:left="35"/>
              <w:rPr>
                <w:rFonts w:ascii="PT Astra Serif" w:hAnsi="PT Astra Serif" w:cs="Arial"/>
                <w:color w:val="000000"/>
                <w:sz w:val="28"/>
                <w:szCs w:val="28"/>
              </w:rPr>
            </w:pPr>
            <w:r w:rsidRPr="00F7452E">
              <w:rPr>
                <w:rFonts w:ascii="PT Astra Serif" w:hAnsi="PT Astra Serif" w:cs="Arial"/>
                <w:color w:val="000000"/>
                <w:sz w:val="28"/>
                <w:szCs w:val="28"/>
              </w:rPr>
              <w:t>по этапу 2024 года –               0 кв.м</w:t>
            </w:r>
          </w:p>
          <w:p w:rsidR="00F61E27" w:rsidRPr="00F7452E" w:rsidRDefault="00F61E27" w:rsidP="00F61E27">
            <w:pPr>
              <w:ind w:firstLine="602"/>
              <w:rPr>
                <w:rFonts w:ascii="PT Astra Serif" w:hAnsi="PT Astra Serif" w:cs="Arial"/>
                <w:sz w:val="28"/>
                <w:szCs w:val="28"/>
              </w:rPr>
            </w:pPr>
          </w:p>
        </w:tc>
      </w:tr>
    </w:tbl>
    <w:p w:rsidR="006D5D82" w:rsidRPr="00F7452E" w:rsidRDefault="006D5D82" w:rsidP="00D5159C">
      <w:pPr>
        <w:pStyle w:val="4"/>
        <w:ind w:firstLine="0"/>
        <w:rPr>
          <w:rFonts w:ascii="PT Astra Serif" w:hAnsi="PT Astra Serif" w:cs="Arial"/>
          <w:b/>
          <w:bCs/>
          <w:sz w:val="28"/>
        </w:rPr>
      </w:pPr>
    </w:p>
    <w:p w:rsidR="005B5427" w:rsidRPr="00F7452E" w:rsidRDefault="006D5D82" w:rsidP="006D5D82">
      <w:pPr>
        <w:pStyle w:val="4"/>
        <w:jc w:val="center"/>
        <w:rPr>
          <w:rFonts w:ascii="PT Astra Serif" w:hAnsi="PT Astra Serif" w:cs="Arial"/>
          <w:b/>
          <w:bCs/>
          <w:sz w:val="28"/>
        </w:rPr>
      </w:pPr>
      <w:r w:rsidRPr="00F7452E">
        <w:rPr>
          <w:rFonts w:ascii="PT Astra Serif" w:hAnsi="PT Astra Serif" w:cs="Arial"/>
          <w:b/>
          <w:bCs/>
          <w:sz w:val="28"/>
        </w:rPr>
        <w:t xml:space="preserve">2.Характеристика текущего состояния, основные показатели, </w:t>
      </w:r>
    </w:p>
    <w:p w:rsidR="005B5427" w:rsidRPr="00F7452E" w:rsidRDefault="00001CBA" w:rsidP="006D5D82">
      <w:pPr>
        <w:pStyle w:val="4"/>
        <w:jc w:val="center"/>
        <w:rPr>
          <w:rFonts w:ascii="PT Astra Serif" w:hAnsi="PT Astra Serif" w:cs="Arial"/>
          <w:b/>
          <w:bCs/>
          <w:sz w:val="28"/>
        </w:rPr>
      </w:pPr>
      <w:r w:rsidRPr="00F7452E">
        <w:rPr>
          <w:rFonts w:ascii="PT Astra Serif" w:hAnsi="PT Astra Serif" w:cs="Arial"/>
          <w:b/>
          <w:bCs/>
          <w:sz w:val="28"/>
        </w:rPr>
        <w:t xml:space="preserve">основные проблемы </w:t>
      </w:r>
      <w:r w:rsidR="006D5D82" w:rsidRPr="00F7452E">
        <w:rPr>
          <w:rFonts w:ascii="PT Astra Serif" w:hAnsi="PT Astra Serif" w:cs="Arial"/>
          <w:b/>
          <w:bCs/>
          <w:sz w:val="28"/>
        </w:rPr>
        <w:t>переселения граждан из аварийного жилья муницип</w:t>
      </w:r>
      <w:r w:rsidR="0097787A" w:rsidRPr="00F7452E">
        <w:rPr>
          <w:rFonts w:ascii="PT Astra Serif" w:hAnsi="PT Astra Serif" w:cs="Arial"/>
          <w:b/>
          <w:bCs/>
          <w:sz w:val="28"/>
        </w:rPr>
        <w:t>ального образования Бородинское Киреевского района</w:t>
      </w:r>
    </w:p>
    <w:p w:rsidR="006D5D82" w:rsidRPr="00F7452E" w:rsidRDefault="00D5159C" w:rsidP="006D5D82">
      <w:pPr>
        <w:pStyle w:val="4"/>
        <w:jc w:val="center"/>
        <w:rPr>
          <w:rFonts w:ascii="PT Astra Serif" w:hAnsi="PT Astra Serif" w:cs="Arial"/>
          <w:b/>
          <w:bCs/>
          <w:sz w:val="28"/>
        </w:rPr>
      </w:pPr>
      <w:r w:rsidRPr="00F7452E">
        <w:rPr>
          <w:rFonts w:ascii="PT Astra Serif" w:hAnsi="PT Astra Serif" w:cs="Arial"/>
          <w:b/>
          <w:bCs/>
          <w:sz w:val="28"/>
        </w:rPr>
        <w:t>и обоснование ее решения программно-целевым методом</w:t>
      </w:r>
    </w:p>
    <w:p w:rsidR="00DE640E" w:rsidRPr="00F7452E" w:rsidRDefault="00DE640E" w:rsidP="006D5D82">
      <w:pPr>
        <w:pStyle w:val="4"/>
        <w:jc w:val="center"/>
        <w:rPr>
          <w:rFonts w:ascii="PT Astra Serif" w:hAnsi="PT Astra Serif" w:cs="Arial"/>
          <w:b/>
          <w:bCs/>
          <w:sz w:val="28"/>
        </w:rPr>
      </w:pPr>
    </w:p>
    <w:p w:rsidR="006D5D82" w:rsidRPr="00F7452E" w:rsidRDefault="006D5D82" w:rsidP="008E0CB1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Наличие большого количества ветхого и аварийного жилья – одна из наиболее острых проблем муниципа</w:t>
      </w:r>
      <w:r w:rsidR="0097787A" w:rsidRPr="00F7452E">
        <w:rPr>
          <w:rFonts w:ascii="PT Astra Serif" w:hAnsi="PT Astra Serif" w:cs="Arial"/>
          <w:sz w:val="28"/>
          <w:szCs w:val="28"/>
        </w:rPr>
        <w:t>льного образования Бородинское Киреевского района</w:t>
      </w:r>
      <w:r w:rsidR="00A05254" w:rsidRPr="00F7452E">
        <w:rPr>
          <w:rFonts w:ascii="PT Astra Serif" w:hAnsi="PT Astra Serif" w:cs="Arial"/>
          <w:sz w:val="28"/>
          <w:szCs w:val="28"/>
        </w:rPr>
        <w:t>, бывшего шахтерского поселка</w:t>
      </w:r>
      <w:r w:rsidRPr="00F7452E">
        <w:rPr>
          <w:rFonts w:ascii="PT Astra Serif" w:hAnsi="PT Astra Serif" w:cs="Arial"/>
          <w:sz w:val="28"/>
          <w:szCs w:val="28"/>
        </w:rPr>
        <w:t xml:space="preserve">. Большая часть жилых домов -  это сборно-щитовые строения 40-50-х годов прошлого века. Срок их службы, предусмотренный стандартами, - 15-20 лет. Фактический же период их эксплуатации превышен в 4 раза. Такое жилье находится в малопривлекательных для инвесторов бывших шахтерских городах и поселках. </w:t>
      </w:r>
    </w:p>
    <w:p w:rsidR="006D5D82" w:rsidRPr="00F7452E" w:rsidRDefault="006D5D82" w:rsidP="006D5D82">
      <w:pPr>
        <w:ind w:firstLine="36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  Одним из приоритетных направлений жилищной политики в Российской Федерации является обеспечение комфортных условий проживания, в том числе выполнение обязательств государства по реализации права на улучшение жилищных условий  граждан, проживающих  в жилых домах, не соответствующих установленным санитарным и техническим требованиям. </w:t>
      </w:r>
    </w:p>
    <w:p w:rsidR="006D5D82" w:rsidRPr="00F7452E" w:rsidRDefault="006D5D82" w:rsidP="006D5D82">
      <w:pPr>
        <w:widowControl w:val="0"/>
        <w:autoSpaceDE w:val="0"/>
        <w:autoSpaceDN w:val="0"/>
        <w:adjustRightInd w:val="0"/>
        <w:ind w:firstLine="54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Большинство проживающих в аварийном жилищном фонде граждан не имеют возможности самостоятельно приобрести жилье удовлетворительного качества на имеющемся рынке жилья. Муницип</w:t>
      </w:r>
      <w:r w:rsidR="00A05254" w:rsidRPr="00F7452E">
        <w:rPr>
          <w:rFonts w:ascii="PT Astra Serif" w:hAnsi="PT Astra Serif" w:cs="Arial"/>
          <w:sz w:val="28"/>
          <w:szCs w:val="28"/>
        </w:rPr>
        <w:t>альное образование Бородинское Киреевского района</w:t>
      </w:r>
      <w:r w:rsidRPr="00F7452E">
        <w:rPr>
          <w:rFonts w:ascii="PT Astra Serif" w:hAnsi="PT Astra Serif" w:cs="Arial"/>
          <w:sz w:val="28"/>
          <w:szCs w:val="28"/>
        </w:rPr>
        <w:t xml:space="preserve"> не имеет финансовой возможности для самостоятельного восстановления и  воспроизводства жилищного фонда.</w:t>
      </w:r>
    </w:p>
    <w:p w:rsidR="006D5D82" w:rsidRPr="00F7452E" w:rsidRDefault="006D5D82" w:rsidP="008E0CB1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Для решения первоочередной задачи – ликвидации аварийного жилищного фонда необходимы, значительные финансовые средства. Без поддержки федерального бюджета, средств Фонда ЖКХ, бюджета Тульской области решить данную проблему не представляется возможным.</w:t>
      </w:r>
    </w:p>
    <w:p w:rsidR="006D5D82" w:rsidRPr="00F7452E" w:rsidRDefault="006D5D82" w:rsidP="006D5D82">
      <w:pPr>
        <w:widowControl w:val="0"/>
        <w:autoSpaceDE w:val="0"/>
        <w:autoSpaceDN w:val="0"/>
        <w:adjustRightInd w:val="0"/>
        <w:ind w:firstLine="54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В целях реализации Федерального закона от 21.07.2007 г. №185-ФЗ «О Фонде содействия реформированию жилищно-коммунального хозяйства» сформирован перечень аварийных многоквартирных домов, в</w:t>
      </w:r>
      <w:r w:rsidR="00001CBA" w:rsidRPr="00F7452E">
        <w:rPr>
          <w:rFonts w:ascii="PT Astra Serif" w:hAnsi="PT Astra Serif" w:cs="Arial"/>
          <w:sz w:val="28"/>
          <w:szCs w:val="28"/>
        </w:rPr>
        <w:t xml:space="preserve"> отношении которых планируется </w:t>
      </w:r>
      <w:r w:rsidRPr="00F7452E">
        <w:rPr>
          <w:rFonts w:ascii="PT Astra Serif" w:hAnsi="PT Astra Serif" w:cs="Arial"/>
          <w:sz w:val="28"/>
          <w:szCs w:val="28"/>
        </w:rPr>
        <w:t xml:space="preserve">предоставление финансовой поддержки в рамках </w:t>
      </w:r>
      <w:r w:rsidR="009674B6" w:rsidRPr="00F7452E">
        <w:rPr>
          <w:rFonts w:ascii="PT Astra Serif" w:hAnsi="PT Astra Serif" w:cs="Arial"/>
          <w:sz w:val="28"/>
          <w:szCs w:val="28"/>
        </w:rPr>
        <w:lastRenderedPageBreak/>
        <w:t>П</w:t>
      </w:r>
      <w:r w:rsidRPr="00F7452E">
        <w:rPr>
          <w:rFonts w:ascii="PT Astra Serif" w:hAnsi="PT Astra Serif" w:cs="Arial"/>
          <w:sz w:val="28"/>
          <w:szCs w:val="28"/>
        </w:rPr>
        <w:t xml:space="preserve">рограммы переселения граждан из аварийного жилищного фонда </w:t>
      </w:r>
      <w:r w:rsidR="005B5427" w:rsidRPr="00F7452E">
        <w:rPr>
          <w:rFonts w:ascii="PT Astra Serif" w:hAnsi="PT Astra Serif" w:cs="Arial"/>
          <w:sz w:val="28"/>
          <w:szCs w:val="28"/>
        </w:rPr>
        <w:t xml:space="preserve">в </w:t>
      </w:r>
      <w:r w:rsidR="008F74C2" w:rsidRPr="00F7452E">
        <w:rPr>
          <w:rFonts w:ascii="PT Astra Serif" w:hAnsi="PT Astra Serif" w:cs="Arial"/>
          <w:sz w:val="28"/>
          <w:szCs w:val="28"/>
        </w:rPr>
        <w:t>муниципальном</w:t>
      </w:r>
      <w:r w:rsidRPr="00F7452E">
        <w:rPr>
          <w:rFonts w:ascii="PT Astra Serif" w:hAnsi="PT Astra Serif" w:cs="Arial"/>
          <w:sz w:val="28"/>
          <w:szCs w:val="28"/>
        </w:rPr>
        <w:t xml:space="preserve"> </w:t>
      </w:r>
      <w:r w:rsidR="008F74C2" w:rsidRPr="00F7452E">
        <w:rPr>
          <w:rFonts w:ascii="PT Astra Serif" w:hAnsi="PT Astra Serif" w:cs="Arial"/>
          <w:sz w:val="28"/>
          <w:szCs w:val="28"/>
        </w:rPr>
        <w:t>образовании Бородинское Киреевского района</w:t>
      </w:r>
      <w:r w:rsidRPr="00F7452E">
        <w:rPr>
          <w:rFonts w:ascii="PT Astra Serif" w:hAnsi="PT Astra Serif" w:cs="Arial"/>
          <w:sz w:val="28"/>
          <w:szCs w:val="28"/>
        </w:rPr>
        <w:t xml:space="preserve"> (прилагается), в соответ</w:t>
      </w:r>
      <w:r w:rsidR="00001CBA" w:rsidRPr="00F7452E">
        <w:rPr>
          <w:rFonts w:ascii="PT Astra Serif" w:hAnsi="PT Astra Serif" w:cs="Arial"/>
          <w:sz w:val="28"/>
          <w:szCs w:val="28"/>
        </w:rPr>
        <w:t>ствии с которым</w:t>
      </w:r>
      <w:r w:rsidRPr="00F7452E">
        <w:rPr>
          <w:rFonts w:ascii="PT Astra Serif" w:hAnsi="PT Astra Serif" w:cs="Arial"/>
          <w:sz w:val="28"/>
          <w:szCs w:val="28"/>
        </w:rPr>
        <w:t xml:space="preserve"> осуществляется переселение граждан в благоустроенное жилье.</w:t>
      </w:r>
    </w:p>
    <w:p w:rsidR="006D5D82" w:rsidRPr="00F7452E" w:rsidRDefault="006D5D82" w:rsidP="008E0CB1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Федеральным законом от 21 июля 2007года №185-ФЗ «О фонде содействия реформированию жилищно-коммунального хозяйства» предусмотрена обязанность субъекта Российской Федерации  до сентября 20</w:t>
      </w:r>
      <w:r w:rsidR="002177D3" w:rsidRPr="00F7452E">
        <w:rPr>
          <w:rFonts w:ascii="PT Astra Serif" w:hAnsi="PT Astra Serif" w:cs="Arial"/>
          <w:sz w:val="28"/>
          <w:szCs w:val="28"/>
        </w:rPr>
        <w:t>25</w:t>
      </w:r>
      <w:r w:rsidRPr="00F7452E">
        <w:rPr>
          <w:rFonts w:ascii="PT Astra Serif" w:hAnsi="PT Astra Serif" w:cs="Arial"/>
          <w:sz w:val="28"/>
          <w:szCs w:val="28"/>
        </w:rPr>
        <w:t xml:space="preserve">  года расселить все многоквартирные дома, признанные аварийными и подлежащими сносу или реконструкции до 1 января 201</w:t>
      </w:r>
      <w:r w:rsidR="002177D3" w:rsidRPr="00F7452E">
        <w:rPr>
          <w:rFonts w:ascii="PT Astra Serif" w:hAnsi="PT Astra Serif" w:cs="Arial"/>
          <w:sz w:val="28"/>
          <w:szCs w:val="28"/>
        </w:rPr>
        <w:t>7</w:t>
      </w:r>
      <w:r w:rsidRPr="00F7452E">
        <w:rPr>
          <w:rFonts w:ascii="PT Astra Serif" w:hAnsi="PT Astra Serif" w:cs="Arial"/>
          <w:sz w:val="28"/>
          <w:szCs w:val="28"/>
        </w:rPr>
        <w:t xml:space="preserve"> года.</w:t>
      </w:r>
    </w:p>
    <w:p w:rsidR="00C25635" w:rsidRPr="00F7452E" w:rsidRDefault="00C25635" w:rsidP="008E0CB1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Настоящая программа разработана </w:t>
      </w:r>
      <w:r w:rsidR="00341B59" w:rsidRPr="00F7452E">
        <w:rPr>
          <w:rFonts w:ascii="PT Astra Serif" w:hAnsi="PT Astra Serif" w:cs="Arial"/>
          <w:sz w:val="28"/>
          <w:szCs w:val="28"/>
        </w:rPr>
        <w:t>длядостижения целевого показателя по обеспечению устойчивого сокращения непригодного для проживания жилищного фонда</w:t>
      </w:r>
      <w:r w:rsidR="00DE640E" w:rsidRPr="00F7452E">
        <w:rPr>
          <w:rFonts w:ascii="PT Astra Serif" w:hAnsi="PT Astra Serif" w:cs="Arial"/>
          <w:sz w:val="28"/>
          <w:szCs w:val="28"/>
        </w:rPr>
        <w:t xml:space="preserve">, установленногоУказом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</w:t>
      </w:r>
      <w:r w:rsidRPr="00F7452E">
        <w:rPr>
          <w:rFonts w:ascii="PT Astra Serif" w:hAnsi="PT Astra Serif" w:cs="Arial"/>
          <w:sz w:val="28"/>
          <w:szCs w:val="28"/>
        </w:rPr>
        <w:t xml:space="preserve">и </w:t>
      </w:r>
      <w:r w:rsidR="00DE640E" w:rsidRPr="00F7452E">
        <w:rPr>
          <w:rFonts w:ascii="PT Astra Serif" w:hAnsi="PT Astra Serif" w:cs="Arial"/>
          <w:sz w:val="28"/>
          <w:szCs w:val="28"/>
        </w:rPr>
        <w:t xml:space="preserve">реализации </w:t>
      </w:r>
      <w:r w:rsidRPr="00F7452E">
        <w:rPr>
          <w:rFonts w:ascii="PT Astra Serif" w:hAnsi="PT Astra Serif" w:cs="Arial"/>
          <w:sz w:val="28"/>
          <w:szCs w:val="28"/>
        </w:rPr>
        <w:t>государственной программ</w:t>
      </w:r>
      <w:r w:rsidR="00DE640E" w:rsidRPr="00F7452E">
        <w:rPr>
          <w:rFonts w:ascii="PT Astra Serif" w:hAnsi="PT Astra Serif" w:cs="Arial"/>
          <w:sz w:val="28"/>
          <w:szCs w:val="28"/>
        </w:rPr>
        <w:t>ы</w:t>
      </w:r>
      <w:r w:rsidR="006B5B05" w:rsidRPr="00F7452E">
        <w:rPr>
          <w:rFonts w:ascii="PT Astra Serif" w:hAnsi="PT Astra Serif" w:cs="Arial"/>
          <w:sz w:val="28"/>
          <w:szCs w:val="28"/>
        </w:rPr>
        <w:t>Тульской области</w:t>
      </w:r>
      <w:r w:rsidRPr="00F7452E">
        <w:rPr>
          <w:rFonts w:ascii="PT Astra Serif" w:hAnsi="PT Astra Serif" w:cs="Arial"/>
          <w:sz w:val="28"/>
          <w:szCs w:val="28"/>
        </w:rPr>
        <w:t xml:space="preserve"> «Обеспечение доступным и комфортным жильем </w:t>
      </w:r>
      <w:r w:rsidR="006B5B05" w:rsidRPr="00F7452E">
        <w:rPr>
          <w:rFonts w:ascii="PT Astra Serif" w:hAnsi="PT Astra Serif" w:cs="Arial"/>
          <w:sz w:val="28"/>
          <w:szCs w:val="28"/>
        </w:rPr>
        <w:t>населения Тульской области</w:t>
      </w:r>
      <w:r w:rsidRPr="00F7452E">
        <w:rPr>
          <w:rFonts w:ascii="PT Astra Serif" w:hAnsi="PT Astra Serif" w:cs="Arial"/>
          <w:sz w:val="28"/>
          <w:szCs w:val="28"/>
        </w:rPr>
        <w:t xml:space="preserve">», утвержденной </w:t>
      </w:r>
      <w:r w:rsidR="00F0285D" w:rsidRPr="00F7452E">
        <w:rPr>
          <w:rFonts w:ascii="PT Astra Serif" w:hAnsi="PT Astra Serif" w:cs="Arial"/>
          <w:sz w:val="28"/>
          <w:szCs w:val="28"/>
        </w:rPr>
        <w:t xml:space="preserve">постановлением </w:t>
      </w:r>
      <w:r w:rsidRPr="00F7452E">
        <w:rPr>
          <w:rFonts w:ascii="PT Astra Serif" w:hAnsi="PT Astra Serif" w:cs="Arial"/>
          <w:sz w:val="28"/>
          <w:szCs w:val="28"/>
        </w:rPr>
        <w:t xml:space="preserve">Правительства </w:t>
      </w:r>
      <w:r w:rsidR="006B5B05" w:rsidRPr="00F7452E">
        <w:rPr>
          <w:rFonts w:ascii="PT Astra Serif" w:hAnsi="PT Astra Serif" w:cs="Arial"/>
          <w:sz w:val="28"/>
          <w:szCs w:val="28"/>
        </w:rPr>
        <w:t>Тульской области</w:t>
      </w:r>
      <w:r w:rsidRPr="00F7452E">
        <w:rPr>
          <w:rFonts w:ascii="PT Astra Serif" w:hAnsi="PT Astra Serif" w:cs="Arial"/>
          <w:sz w:val="28"/>
          <w:szCs w:val="28"/>
        </w:rPr>
        <w:t xml:space="preserve"> от </w:t>
      </w:r>
      <w:r w:rsidR="006B5B05" w:rsidRPr="00F7452E">
        <w:rPr>
          <w:rFonts w:ascii="PT Astra Serif" w:hAnsi="PT Astra Serif" w:cs="Arial"/>
          <w:sz w:val="28"/>
          <w:szCs w:val="28"/>
        </w:rPr>
        <w:t>29</w:t>
      </w:r>
      <w:r w:rsidR="00F0285D" w:rsidRPr="00F7452E">
        <w:rPr>
          <w:rFonts w:ascii="PT Astra Serif" w:hAnsi="PT Astra Serif" w:cs="Arial"/>
          <w:sz w:val="28"/>
          <w:szCs w:val="28"/>
        </w:rPr>
        <w:t>декабря 201</w:t>
      </w:r>
      <w:r w:rsidR="006B5B05" w:rsidRPr="00F7452E">
        <w:rPr>
          <w:rFonts w:ascii="PT Astra Serif" w:hAnsi="PT Astra Serif" w:cs="Arial"/>
          <w:sz w:val="28"/>
          <w:szCs w:val="28"/>
        </w:rPr>
        <w:t>8</w:t>
      </w:r>
      <w:r w:rsidR="00F0285D" w:rsidRPr="00F7452E">
        <w:rPr>
          <w:rFonts w:ascii="PT Astra Serif" w:hAnsi="PT Astra Serif" w:cs="Arial"/>
          <w:sz w:val="28"/>
          <w:szCs w:val="28"/>
        </w:rPr>
        <w:t xml:space="preserve"> года </w:t>
      </w:r>
      <w:r w:rsidRPr="00F7452E">
        <w:rPr>
          <w:rFonts w:ascii="PT Astra Serif" w:hAnsi="PT Astra Serif" w:cs="Arial"/>
          <w:sz w:val="28"/>
          <w:szCs w:val="28"/>
        </w:rPr>
        <w:t xml:space="preserve">№ </w:t>
      </w:r>
      <w:r w:rsidR="006B5B05" w:rsidRPr="00F7452E">
        <w:rPr>
          <w:rFonts w:ascii="PT Astra Serif" w:hAnsi="PT Astra Serif" w:cs="Arial"/>
          <w:sz w:val="28"/>
          <w:szCs w:val="28"/>
        </w:rPr>
        <w:t>598</w:t>
      </w:r>
      <w:r w:rsidR="004267FB" w:rsidRPr="00F7452E">
        <w:rPr>
          <w:rFonts w:ascii="PT Astra Serif" w:hAnsi="PT Astra Serif" w:cs="Arial"/>
          <w:sz w:val="28"/>
          <w:szCs w:val="28"/>
        </w:rPr>
        <w:t xml:space="preserve"> </w:t>
      </w:r>
      <w:r w:rsidR="00DE640E" w:rsidRPr="00F7452E">
        <w:rPr>
          <w:rFonts w:ascii="PT Astra Serif" w:hAnsi="PT Astra Serif" w:cs="Arial"/>
          <w:sz w:val="28"/>
          <w:szCs w:val="28"/>
        </w:rPr>
        <w:t>на территории муниципа</w:t>
      </w:r>
      <w:r w:rsidR="004267FB" w:rsidRPr="00F7452E">
        <w:rPr>
          <w:rFonts w:ascii="PT Astra Serif" w:hAnsi="PT Astra Serif" w:cs="Arial"/>
          <w:sz w:val="28"/>
          <w:szCs w:val="28"/>
        </w:rPr>
        <w:t>льного образования Бородинское Киреевского района</w:t>
      </w:r>
      <w:r w:rsidR="008B5754" w:rsidRPr="00F7452E">
        <w:rPr>
          <w:rFonts w:ascii="PT Astra Serif" w:hAnsi="PT Astra Serif" w:cs="Arial"/>
          <w:sz w:val="28"/>
          <w:szCs w:val="28"/>
        </w:rPr>
        <w:t>.</w:t>
      </w:r>
    </w:p>
    <w:p w:rsidR="006D054A" w:rsidRPr="00F7452E" w:rsidRDefault="006D5D82" w:rsidP="00CD780A">
      <w:pPr>
        <w:widowControl w:val="0"/>
        <w:autoSpaceDE w:val="0"/>
        <w:autoSpaceDN w:val="0"/>
        <w:adjustRightInd w:val="0"/>
        <w:ind w:firstLine="54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В </w:t>
      </w:r>
      <w:r w:rsidR="009674B6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рограмме предусмотрено переселение граждан из аварийных многоквартирных домов, за счет предоставления благоустроенного жилого помещения по договору социального найма и договора мены на другое благоустроенн</w:t>
      </w:r>
      <w:r w:rsidR="009E7307" w:rsidRPr="00F7452E">
        <w:rPr>
          <w:rFonts w:ascii="PT Astra Serif" w:hAnsi="PT Astra Serif" w:cs="Arial"/>
          <w:sz w:val="28"/>
          <w:szCs w:val="28"/>
        </w:rPr>
        <w:t>ое жилое помещение, в чьей собственности находятся жилые помещения, входящие в аварийный жилищный фонд.</w:t>
      </w:r>
    </w:p>
    <w:p w:rsidR="006D054A" w:rsidRPr="00F7452E" w:rsidRDefault="006D054A" w:rsidP="00F2798C">
      <w:pPr>
        <w:pStyle w:val="4"/>
        <w:jc w:val="center"/>
        <w:rPr>
          <w:rFonts w:ascii="PT Astra Serif" w:hAnsi="PT Astra Serif" w:cs="Arial"/>
          <w:b/>
          <w:bCs/>
          <w:sz w:val="28"/>
        </w:rPr>
      </w:pPr>
    </w:p>
    <w:p w:rsidR="00C25635" w:rsidRPr="00F7452E" w:rsidRDefault="006D5D82" w:rsidP="00F2798C">
      <w:pPr>
        <w:pStyle w:val="4"/>
        <w:jc w:val="center"/>
        <w:rPr>
          <w:rFonts w:ascii="PT Astra Serif" w:hAnsi="PT Astra Serif" w:cs="Arial"/>
          <w:b/>
          <w:bCs/>
          <w:sz w:val="28"/>
        </w:rPr>
      </w:pPr>
      <w:r w:rsidRPr="00F7452E">
        <w:rPr>
          <w:rFonts w:ascii="PT Astra Serif" w:hAnsi="PT Astra Serif" w:cs="Arial"/>
          <w:b/>
          <w:bCs/>
          <w:sz w:val="28"/>
        </w:rPr>
        <w:t xml:space="preserve">3. Цели и задачи муниципальной </w:t>
      </w:r>
      <w:r w:rsidR="002B73BB" w:rsidRPr="00F7452E">
        <w:rPr>
          <w:rFonts w:ascii="PT Astra Serif" w:hAnsi="PT Astra Serif" w:cs="Arial"/>
          <w:b/>
          <w:bCs/>
          <w:sz w:val="28"/>
        </w:rPr>
        <w:t>П</w:t>
      </w:r>
      <w:r w:rsidRPr="00F7452E">
        <w:rPr>
          <w:rFonts w:ascii="PT Astra Serif" w:hAnsi="PT Astra Serif" w:cs="Arial"/>
          <w:b/>
          <w:bCs/>
          <w:sz w:val="28"/>
        </w:rPr>
        <w:t>рограммы</w:t>
      </w:r>
    </w:p>
    <w:p w:rsidR="006D5D82" w:rsidRPr="00F7452E" w:rsidRDefault="006D5D82" w:rsidP="006D5D82">
      <w:pPr>
        <w:pStyle w:val="a3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        Целью </w:t>
      </w:r>
      <w:r w:rsidR="00F2798C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 xml:space="preserve">рограммы является: </w:t>
      </w:r>
    </w:p>
    <w:p w:rsidR="006D5D82" w:rsidRPr="00F7452E" w:rsidRDefault="006D5D82" w:rsidP="006D5D82">
      <w:pPr>
        <w:pStyle w:val="a3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        снижение доли аварийного жилья в жилищном фонде муниципа</w:t>
      </w:r>
      <w:r w:rsidR="004267FB" w:rsidRPr="00F7452E">
        <w:rPr>
          <w:rFonts w:ascii="PT Astra Serif" w:hAnsi="PT Astra Serif" w:cs="Arial"/>
          <w:sz w:val="28"/>
          <w:szCs w:val="28"/>
        </w:rPr>
        <w:t>льного образования Бородинское Киреевского района</w:t>
      </w:r>
      <w:r w:rsidRPr="00F7452E">
        <w:rPr>
          <w:rFonts w:ascii="PT Astra Serif" w:hAnsi="PT Astra Serif" w:cs="Arial"/>
          <w:sz w:val="28"/>
          <w:szCs w:val="28"/>
        </w:rPr>
        <w:t>.</w:t>
      </w:r>
    </w:p>
    <w:p w:rsidR="006D5D82" w:rsidRPr="00F7452E" w:rsidRDefault="006D5D82" w:rsidP="006D5D82">
      <w:pPr>
        <w:snapToGrid w:val="0"/>
        <w:spacing w:line="200" w:lineRule="atLeast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Задачи программы:</w:t>
      </w:r>
    </w:p>
    <w:p w:rsidR="006D5D82" w:rsidRPr="00F7452E" w:rsidRDefault="006D5D82" w:rsidP="00F2798C">
      <w:pPr>
        <w:widowControl w:val="0"/>
        <w:autoSpaceDE w:val="0"/>
        <w:autoSpaceDN w:val="0"/>
        <w:adjustRightInd w:val="0"/>
        <w:ind w:firstLine="54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переселение граждан, проживающих в аварийн</w:t>
      </w:r>
      <w:r w:rsidR="00F2798C" w:rsidRPr="00F7452E">
        <w:rPr>
          <w:rFonts w:ascii="PT Astra Serif" w:hAnsi="PT Astra Serif" w:cs="Arial"/>
          <w:sz w:val="28"/>
          <w:szCs w:val="28"/>
        </w:rPr>
        <w:t>ых домах</w:t>
      </w:r>
      <w:r w:rsidRPr="00F7452E">
        <w:rPr>
          <w:rFonts w:ascii="PT Astra Serif" w:hAnsi="PT Astra Serif" w:cs="Arial"/>
          <w:sz w:val="28"/>
          <w:szCs w:val="28"/>
        </w:rPr>
        <w:t>,</w:t>
      </w:r>
      <w:r w:rsidR="00F2798C" w:rsidRPr="00F7452E">
        <w:rPr>
          <w:rFonts w:ascii="PT Astra Serif" w:hAnsi="PT Astra Serif" w:cs="Arial"/>
          <w:sz w:val="28"/>
          <w:szCs w:val="28"/>
        </w:rPr>
        <w:t>признанных таковыми на 1 января 201</w:t>
      </w:r>
      <w:r w:rsidR="002177D3" w:rsidRPr="00F7452E">
        <w:rPr>
          <w:rFonts w:ascii="PT Astra Serif" w:hAnsi="PT Astra Serif" w:cs="Arial"/>
          <w:sz w:val="28"/>
          <w:szCs w:val="28"/>
        </w:rPr>
        <w:t>7</w:t>
      </w:r>
      <w:r w:rsidR="00F2798C" w:rsidRPr="00F7452E">
        <w:rPr>
          <w:rFonts w:ascii="PT Astra Serif" w:hAnsi="PT Astra Serif" w:cs="Arial"/>
          <w:sz w:val="28"/>
          <w:szCs w:val="28"/>
        </w:rPr>
        <w:t xml:space="preserve"> года, в благоустроенные жилые помещения</w:t>
      </w:r>
      <w:r w:rsidRPr="00F7452E">
        <w:rPr>
          <w:rFonts w:ascii="PT Astra Serif" w:hAnsi="PT Astra Serif" w:cs="Arial"/>
          <w:sz w:val="28"/>
          <w:szCs w:val="28"/>
        </w:rPr>
        <w:t>, путем консолидации финансовых ресурсов, в том числе за счет привлечения финансовой поддержки государственной корпорации - Фонда содействия реформированию  жилищно-коммунального хозяйства;</w:t>
      </w:r>
    </w:p>
    <w:p w:rsidR="006D5D82" w:rsidRPr="00F7452E" w:rsidRDefault="006D5D82" w:rsidP="006D5D82">
      <w:pPr>
        <w:pStyle w:val="a3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        ликвидация аварийного жилищного фонда включенного в </w:t>
      </w:r>
      <w:r w:rsidR="009674B6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рограмму;</w:t>
      </w:r>
    </w:p>
    <w:p w:rsidR="006D5D82" w:rsidRPr="00F7452E" w:rsidRDefault="006D5D82" w:rsidP="006D5D82">
      <w:pPr>
        <w:pStyle w:val="a3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        оптимизация развития территорий, на которых расположен расселяемый аварийный жилищный фонд, признанный таковым до 1 января 201</w:t>
      </w:r>
      <w:r w:rsidR="002177D3" w:rsidRPr="00F7452E">
        <w:rPr>
          <w:rFonts w:ascii="PT Astra Serif" w:hAnsi="PT Astra Serif" w:cs="Arial"/>
          <w:sz w:val="28"/>
          <w:szCs w:val="28"/>
        </w:rPr>
        <w:t>7</w:t>
      </w:r>
      <w:r w:rsidRPr="00F7452E">
        <w:rPr>
          <w:rFonts w:ascii="PT Astra Serif" w:hAnsi="PT Astra Serif" w:cs="Arial"/>
          <w:sz w:val="28"/>
          <w:szCs w:val="28"/>
        </w:rPr>
        <w:t xml:space="preserve"> года, в связи с физическим износом в процессе их эксплуатации</w:t>
      </w:r>
      <w:r w:rsidRPr="00F7452E">
        <w:rPr>
          <w:rFonts w:ascii="PT Astra Serif" w:hAnsi="PT Astra Serif" w:cs="Arial"/>
          <w:i/>
          <w:sz w:val="28"/>
          <w:szCs w:val="28"/>
        </w:rPr>
        <w:t>.</w:t>
      </w:r>
    </w:p>
    <w:p w:rsidR="006D5D82" w:rsidRPr="00F7452E" w:rsidRDefault="006D5D82" w:rsidP="006D5D82">
      <w:pPr>
        <w:pStyle w:val="3"/>
        <w:ind w:left="0" w:firstLine="54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Реализация целей и задач будет осуществляться за счет комплексного управления мероприятий </w:t>
      </w:r>
      <w:r w:rsidR="009674B6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 переселения граждан из аварийного жилищного фонда муниципа</w:t>
      </w:r>
      <w:r w:rsidR="004267FB" w:rsidRPr="00F7452E">
        <w:rPr>
          <w:rFonts w:ascii="PT Astra Serif" w:hAnsi="PT Astra Serif" w:cs="Arial"/>
          <w:sz w:val="28"/>
          <w:szCs w:val="28"/>
        </w:rPr>
        <w:t>льного образования Бородинское Киреевского района</w:t>
      </w:r>
      <w:r w:rsidRPr="00F7452E">
        <w:rPr>
          <w:rFonts w:ascii="PT Astra Serif" w:hAnsi="PT Astra Serif" w:cs="Arial"/>
          <w:sz w:val="28"/>
          <w:szCs w:val="28"/>
        </w:rPr>
        <w:t xml:space="preserve"> на 201</w:t>
      </w:r>
      <w:r w:rsidR="002177D3" w:rsidRPr="00F7452E">
        <w:rPr>
          <w:rFonts w:ascii="PT Astra Serif" w:hAnsi="PT Astra Serif" w:cs="Arial"/>
          <w:sz w:val="28"/>
          <w:szCs w:val="28"/>
        </w:rPr>
        <w:t xml:space="preserve">9 </w:t>
      </w:r>
      <w:r w:rsidRPr="00F7452E">
        <w:rPr>
          <w:rFonts w:ascii="PT Astra Serif" w:hAnsi="PT Astra Serif" w:cs="Arial"/>
          <w:sz w:val="28"/>
          <w:szCs w:val="28"/>
        </w:rPr>
        <w:t>-20</w:t>
      </w:r>
      <w:r w:rsidR="002177D3" w:rsidRPr="00F7452E">
        <w:rPr>
          <w:rFonts w:ascii="PT Astra Serif" w:hAnsi="PT Astra Serif" w:cs="Arial"/>
          <w:sz w:val="28"/>
          <w:szCs w:val="28"/>
        </w:rPr>
        <w:t>2</w:t>
      </w:r>
      <w:r w:rsidR="008A0CC9" w:rsidRPr="00F7452E">
        <w:rPr>
          <w:rFonts w:ascii="PT Astra Serif" w:hAnsi="PT Astra Serif" w:cs="Arial"/>
          <w:sz w:val="28"/>
          <w:szCs w:val="28"/>
        </w:rPr>
        <w:t>5</w:t>
      </w:r>
      <w:r w:rsidRPr="00F7452E">
        <w:rPr>
          <w:rFonts w:ascii="PT Astra Serif" w:hAnsi="PT Astra Serif" w:cs="Arial"/>
          <w:sz w:val="28"/>
          <w:szCs w:val="28"/>
        </w:rPr>
        <w:t xml:space="preserve"> годы.</w:t>
      </w:r>
    </w:p>
    <w:p w:rsidR="006D5D82" w:rsidRPr="00F7452E" w:rsidRDefault="006D5D82" w:rsidP="006D5D82">
      <w:pPr>
        <w:pStyle w:val="3"/>
        <w:ind w:left="0" w:firstLine="540"/>
        <w:rPr>
          <w:rFonts w:ascii="PT Astra Serif" w:hAnsi="PT Astra Serif" w:cs="Arial"/>
          <w:sz w:val="28"/>
          <w:szCs w:val="28"/>
        </w:rPr>
      </w:pPr>
    </w:p>
    <w:p w:rsidR="006D5D82" w:rsidRPr="00F7452E" w:rsidRDefault="006D5D82" w:rsidP="006D5D82">
      <w:pPr>
        <w:jc w:val="center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b/>
          <w:sz w:val="28"/>
          <w:szCs w:val="28"/>
        </w:rPr>
        <w:t xml:space="preserve">4. Этапы и сроки реализации </w:t>
      </w:r>
      <w:r w:rsidR="002B73BB" w:rsidRPr="00F7452E">
        <w:rPr>
          <w:rFonts w:ascii="PT Astra Serif" w:hAnsi="PT Astra Serif" w:cs="Arial"/>
          <w:b/>
          <w:sz w:val="28"/>
          <w:szCs w:val="28"/>
        </w:rPr>
        <w:t>П</w:t>
      </w:r>
      <w:r w:rsidRPr="00F7452E">
        <w:rPr>
          <w:rFonts w:ascii="PT Astra Serif" w:hAnsi="PT Astra Serif" w:cs="Arial"/>
          <w:b/>
          <w:sz w:val="28"/>
          <w:szCs w:val="28"/>
        </w:rPr>
        <w:t>рограммы</w:t>
      </w:r>
    </w:p>
    <w:p w:rsidR="006D5D82" w:rsidRPr="00F7452E" w:rsidRDefault="006D5D82" w:rsidP="006D5D82">
      <w:pPr>
        <w:autoSpaceDE w:val="0"/>
        <w:autoSpaceDN w:val="0"/>
        <w:adjustRightInd w:val="0"/>
        <w:ind w:firstLine="54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lastRenderedPageBreak/>
        <w:t>Срок р</w:t>
      </w:r>
      <w:r w:rsidR="009674B6" w:rsidRPr="00F7452E">
        <w:rPr>
          <w:rFonts w:ascii="PT Astra Serif" w:hAnsi="PT Astra Serif" w:cs="Arial"/>
          <w:sz w:val="28"/>
          <w:szCs w:val="28"/>
        </w:rPr>
        <w:t>еализации основных мероприятий П</w:t>
      </w:r>
      <w:r w:rsidRPr="00F7452E">
        <w:rPr>
          <w:rFonts w:ascii="PT Astra Serif" w:hAnsi="PT Astra Serif" w:cs="Arial"/>
          <w:sz w:val="28"/>
          <w:szCs w:val="28"/>
        </w:rPr>
        <w:t>рограммы: 201</w:t>
      </w:r>
      <w:r w:rsidR="002177D3" w:rsidRPr="00F7452E">
        <w:rPr>
          <w:rFonts w:ascii="PT Astra Serif" w:hAnsi="PT Astra Serif" w:cs="Arial"/>
          <w:sz w:val="28"/>
          <w:szCs w:val="28"/>
        </w:rPr>
        <w:t>9</w:t>
      </w:r>
      <w:r w:rsidRPr="00F7452E">
        <w:rPr>
          <w:rFonts w:ascii="PT Astra Serif" w:hAnsi="PT Astra Serif" w:cs="Arial"/>
          <w:sz w:val="28"/>
          <w:szCs w:val="28"/>
        </w:rPr>
        <w:t xml:space="preserve"> – 20</w:t>
      </w:r>
      <w:r w:rsidR="002177D3" w:rsidRPr="00F7452E">
        <w:rPr>
          <w:rFonts w:ascii="PT Astra Serif" w:hAnsi="PT Astra Serif" w:cs="Arial"/>
          <w:sz w:val="28"/>
          <w:szCs w:val="28"/>
        </w:rPr>
        <w:t>2</w:t>
      </w:r>
      <w:r w:rsidR="008A0CC9" w:rsidRPr="00F7452E">
        <w:rPr>
          <w:rFonts w:ascii="PT Astra Serif" w:hAnsi="PT Astra Serif" w:cs="Arial"/>
          <w:sz w:val="28"/>
          <w:szCs w:val="28"/>
        </w:rPr>
        <w:t>5</w:t>
      </w:r>
      <w:r w:rsidR="00E46ED0" w:rsidRPr="00F7452E">
        <w:rPr>
          <w:rFonts w:ascii="PT Astra Serif" w:hAnsi="PT Astra Serif" w:cs="Arial"/>
          <w:sz w:val="28"/>
          <w:szCs w:val="28"/>
        </w:rPr>
        <w:t xml:space="preserve"> </w:t>
      </w:r>
      <w:r w:rsidRPr="00F7452E">
        <w:rPr>
          <w:rFonts w:ascii="PT Astra Serif" w:hAnsi="PT Astra Serif" w:cs="Arial"/>
          <w:sz w:val="28"/>
          <w:szCs w:val="28"/>
        </w:rPr>
        <w:t xml:space="preserve">годы. </w:t>
      </w:r>
    </w:p>
    <w:p w:rsidR="002177D3" w:rsidRPr="00F7452E" w:rsidRDefault="008A0CC9" w:rsidP="002177D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этап 2022 года до 31.12.2023</w:t>
      </w:r>
      <w:r w:rsidR="002177D3" w:rsidRPr="00F7452E">
        <w:rPr>
          <w:rFonts w:ascii="PT Astra Serif" w:hAnsi="PT Astra Serif" w:cs="Arial"/>
          <w:sz w:val="28"/>
          <w:szCs w:val="28"/>
        </w:rPr>
        <w:t xml:space="preserve"> года;</w:t>
      </w:r>
    </w:p>
    <w:p w:rsidR="004267FB" w:rsidRPr="00F7452E" w:rsidRDefault="004267FB" w:rsidP="002177D3">
      <w:pPr>
        <w:rPr>
          <w:rFonts w:ascii="PT Astra Serif" w:hAnsi="PT Astra Serif" w:cs="Arial"/>
          <w:sz w:val="28"/>
          <w:szCs w:val="28"/>
        </w:rPr>
      </w:pPr>
    </w:p>
    <w:p w:rsidR="002177D3" w:rsidRPr="00F7452E" w:rsidRDefault="002177D3" w:rsidP="002177D3">
      <w:pPr>
        <w:rPr>
          <w:rFonts w:ascii="PT Astra Serif" w:hAnsi="PT Astra Serif" w:cs="Arial"/>
          <w:sz w:val="28"/>
          <w:szCs w:val="28"/>
        </w:rPr>
      </w:pPr>
    </w:p>
    <w:p w:rsidR="006D5D82" w:rsidRPr="00F7452E" w:rsidRDefault="006D5D82" w:rsidP="006D5D82">
      <w:pPr>
        <w:rPr>
          <w:rFonts w:ascii="PT Astra Serif" w:hAnsi="PT Astra Serif" w:cs="Arial"/>
          <w:sz w:val="28"/>
          <w:szCs w:val="28"/>
        </w:rPr>
      </w:pPr>
    </w:p>
    <w:p w:rsidR="006D5D82" w:rsidRPr="00F7452E" w:rsidRDefault="006D5D82" w:rsidP="00F2798C">
      <w:pPr>
        <w:pStyle w:val="4"/>
        <w:jc w:val="center"/>
        <w:rPr>
          <w:rFonts w:ascii="PT Astra Serif" w:hAnsi="PT Astra Serif" w:cs="Arial"/>
          <w:b/>
          <w:bCs/>
          <w:sz w:val="28"/>
        </w:rPr>
      </w:pPr>
      <w:r w:rsidRPr="00F7452E">
        <w:rPr>
          <w:rFonts w:ascii="PT Astra Serif" w:hAnsi="PT Astra Serif" w:cs="Arial"/>
          <w:b/>
          <w:bCs/>
          <w:sz w:val="28"/>
        </w:rPr>
        <w:t xml:space="preserve">5. </w:t>
      </w:r>
      <w:r w:rsidR="00F2798C" w:rsidRPr="00F7452E">
        <w:rPr>
          <w:rFonts w:ascii="PT Astra Serif" w:hAnsi="PT Astra Serif" w:cs="Arial"/>
          <w:b/>
          <w:bCs/>
          <w:sz w:val="28"/>
        </w:rPr>
        <w:t xml:space="preserve">Аварийный жилищный фонд, включенный в </w:t>
      </w:r>
      <w:r w:rsidR="002B73BB" w:rsidRPr="00F7452E">
        <w:rPr>
          <w:rFonts w:ascii="PT Astra Serif" w:hAnsi="PT Astra Serif" w:cs="Arial"/>
          <w:b/>
          <w:bCs/>
          <w:sz w:val="28"/>
        </w:rPr>
        <w:t>П</w:t>
      </w:r>
      <w:r w:rsidR="00F2798C" w:rsidRPr="00F7452E">
        <w:rPr>
          <w:rFonts w:ascii="PT Astra Serif" w:hAnsi="PT Astra Serif" w:cs="Arial"/>
          <w:b/>
          <w:bCs/>
          <w:sz w:val="28"/>
        </w:rPr>
        <w:t>рограмму</w:t>
      </w:r>
    </w:p>
    <w:p w:rsidR="008F7A49" w:rsidRPr="00F7452E" w:rsidRDefault="00F2798C" w:rsidP="008E0CB1">
      <w:pPr>
        <w:pStyle w:val="4"/>
        <w:jc w:val="left"/>
        <w:rPr>
          <w:rFonts w:ascii="PT Astra Serif" w:hAnsi="PT Astra Serif" w:cs="Arial"/>
          <w:bCs/>
          <w:sz w:val="28"/>
        </w:rPr>
      </w:pPr>
      <w:r w:rsidRPr="00F7452E">
        <w:rPr>
          <w:rFonts w:ascii="PT Astra Serif" w:hAnsi="PT Astra Serif" w:cs="Arial"/>
          <w:bCs/>
          <w:sz w:val="28"/>
        </w:rPr>
        <w:t>Перечень аварийных многоквартирных домов приведен в Приложении №</w:t>
      </w:r>
      <w:r w:rsidR="00383BE1" w:rsidRPr="00F7452E">
        <w:rPr>
          <w:rFonts w:ascii="PT Astra Serif" w:hAnsi="PT Astra Serif" w:cs="Arial"/>
          <w:bCs/>
          <w:sz w:val="28"/>
        </w:rPr>
        <w:t>2</w:t>
      </w:r>
      <w:r w:rsidR="00E46ED0" w:rsidRPr="00F7452E">
        <w:rPr>
          <w:rFonts w:ascii="PT Astra Serif" w:hAnsi="PT Astra Serif" w:cs="Arial"/>
          <w:bCs/>
          <w:sz w:val="28"/>
        </w:rPr>
        <w:t xml:space="preserve"> </w:t>
      </w:r>
      <w:r w:rsidR="008E0CB1" w:rsidRPr="00F7452E">
        <w:rPr>
          <w:rFonts w:ascii="PT Astra Serif" w:hAnsi="PT Astra Serif" w:cs="Arial"/>
          <w:bCs/>
          <w:sz w:val="28"/>
        </w:rPr>
        <w:t xml:space="preserve">к адресной </w:t>
      </w:r>
      <w:r w:rsidR="009674B6" w:rsidRPr="00F7452E">
        <w:rPr>
          <w:rFonts w:ascii="PT Astra Serif" w:hAnsi="PT Astra Serif" w:cs="Arial"/>
          <w:bCs/>
          <w:sz w:val="28"/>
        </w:rPr>
        <w:t>П</w:t>
      </w:r>
      <w:r w:rsidRPr="00F7452E">
        <w:rPr>
          <w:rFonts w:ascii="PT Astra Serif" w:hAnsi="PT Astra Serif" w:cs="Arial"/>
          <w:bCs/>
          <w:sz w:val="28"/>
        </w:rPr>
        <w:t>рограмм</w:t>
      </w:r>
      <w:r w:rsidR="008E0CB1" w:rsidRPr="00F7452E">
        <w:rPr>
          <w:rFonts w:ascii="PT Astra Serif" w:hAnsi="PT Astra Serif" w:cs="Arial"/>
          <w:bCs/>
          <w:sz w:val="28"/>
        </w:rPr>
        <w:t>е</w:t>
      </w:r>
      <w:r w:rsidR="00267078" w:rsidRPr="00F7452E">
        <w:rPr>
          <w:rFonts w:ascii="PT Astra Serif" w:hAnsi="PT Astra Serif" w:cs="Arial"/>
          <w:bCs/>
          <w:sz w:val="28"/>
        </w:rPr>
        <w:t>.</w:t>
      </w:r>
    </w:p>
    <w:p w:rsidR="004267FB" w:rsidRPr="00F7452E" w:rsidRDefault="004267FB" w:rsidP="00602095">
      <w:pPr>
        <w:pStyle w:val="4"/>
        <w:ind w:firstLine="0"/>
        <w:jc w:val="left"/>
        <w:rPr>
          <w:rFonts w:ascii="PT Astra Serif" w:hAnsi="PT Astra Serif" w:cs="Arial"/>
          <w:bCs/>
          <w:sz w:val="28"/>
        </w:rPr>
      </w:pPr>
    </w:p>
    <w:p w:rsidR="00C364E5" w:rsidRPr="00F7452E" w:rsidRDefault="00C364E5" w:rsidP="00F227CD">
      <w:pPr>
        <w:pStyle w:val="4"/>
        <w:jc w:val="center"/>
        <w:rPr>
          <w:rFonts w:ascii="PT Astra Serif" w:hAnsi="PT Astra Serif" w:cs="Arial"/>
          <w:b/>
          <w:bCs/>
          <w:sz w:val="28"/>
        </w:rPr>
      </w:pPr>
    </w:p>
    <w:p w:rsidR="00F227CD" w:rsidRPr="00F7452E" w:rsidRDefault="00F227CD" w:rsidP="00F227CD">
      <w:pPr>
        <w:pStyle w:val="4"/>
        <w:jc w:val="center"/>
        <w:rPr>
          <w:rFonts w:ascii="PT Astra Serif" w:hAnsi="PT Astra Serif" w:cs="Arial"/>
          <w:b/>
          <w:bCs/>
          <w:sz w:val="28"/>
        </w:rPr>
      </w:pPr>
      <w:r w:rsidRPr="00F7452E">
        <w:rPr>
          <w:rFonts w:ascii="PT Astra Serif" w:hAnsi="PT Astra Serif" w:cs="Arial"/>
          <w:b/>
          <w:bCs/>
          <w:sz w:val="28"/>
        </w:rPr>
        <w:t>6. Основное мероприятие</w:t>
      </w:r>
      <w:r w:rsidR="002B73BB" w:rsidRPr="00F7452E">
        <w:rPr>
          <w:rFonts w:ascii="PT Astra Serif" w:hAnsi="PT Astra Serif" w:cs="Arial"/>
          <w:b/>
          <w:bCs/>
          <w:sz w:val="28"/>
        </w:rPr>
        <w:t>П</w:t>
      </w:r>
      <w:r w:rsidRPr="00F7452E">
        <w:rPr>
          <w:rFonts w:ascii="PT Astra Serif" w:hAnsi="PT Astra Serif" w:cs="Arial"/>
          <w:b/>
          <w:bCs/>
          <w:sz w:val="28"/>
        </w:rPr>
        <w:t xml:space="preserve">рограммы 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701"/>
        <w:gridCol w:w="3260"/>
      </w:tblGrid>
      <w:tr w:rsidR="00F227CD" w:rsidRPr="00F7452E" w:rsidTr="00167B8F">
        <w:tc>
          <w:tcPr>
            <w:tcW w:w="675" w:type="dxa"/>
          </w:tcPr>
          <w:p w:rsidR="00F227CD" w:rsidRPr="00F7452E" w:rsidRDefault="00F227CD" w:rsidP="00167B8F">
            <w:pPr>
              <w:pStyle w:val="4"/>
              <w:ind w:firstLine="0"/>
              <w:jc w:val="center"/>
              <w:outlineLvl w:val="3"/>
              <w:rPr>
                <w:rFonts w:ascii="PT Astra Serif" w:hAnsi="PT Astra Serif" w:cs="Arial"/>
                <w:b/>
                <w:bCs/>
                <w:sz w:val="28"/>
              </w:rPr>
            </w:pPr>
            <w:r w:rsidRPr="00F7452E">
              <w:rPr>
                <w:rFonts w:ascii="PT Astra Serif" w:hAnsi="PT Astra Serif" w:cs="Arial"/>
                <w:b/>
                <w:bCs/>
                <w:sz w:val="28"/>
              </w:rPr>
              <w:t>№  п/п</w:t>
            </w:r>
          </w:p>
        </w:tc>
        <w:tc>
          <w:tcPr>
            <w:tcW w:w="3828" w:type="dxa"/>
          </w:tcPr>
          <w:p w:rsidR="00F227CD" w:rsidRPr="00F7452E" w:rsidRDefault="00F227CD" w:rsidP="00167B8F">
            <w:pPr>
              <w:pStyle w:val="4"/>
              <w:ind w:firstLine="0"/>
              <w:jc w:val="center"/>
              <w:outlineLvl w:val="3"/>
              <w:rPr>
                <w:rFonts w:ascii="PT Astra Serif" w:hAnsi="PT Astra Serif" w:cs="Arial"/>
                <w:b/>
                <w:bCs/>
                <w:sz w:val="28"/>
              </w:rPr>
            </w:pPr>
            <w:r w:rsidRPr="00F7452E">
              <w:rPr>
                <w:rFonts w:ascii="PT Astra Serif" w:hAnsi="PT Astra Serif" w:cs="Arial"/>
                <w:b/>
                <w:bCs/>
                <w:sz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F227CD" w:rsidRPr="00F7452E" w:rsidRDefault="00F227CD" w:rsidP="00167B8F">
            <w:pPr>
              <w:pStyle w:val="4"/>
              <w:ind w:firstLine="0"/>
              <w:jc w:val="center"/>
              <w:outlineLvl w:val="3"/>
              <w:rPr>
                <w:rFonts w:ascii="PT Astra Serif" w:hAnsi="PT Astra Serif" w:cs="Arial"/>
                <w:b/>
                <w:bCs/>
                <w:sz w:val="28"/>
              </w:rPr>
            </w:pPr>
            <w:r w:rsidRPr="00F7452E">
              <w:rPr>
                <w:rFonts w:ascii="PT Astra Serif" w:hAnsi="PT Astra Serif" w:cs="Arial"/>
                <w:b/>
                <w:bCs/>
                <w:sz w:val="28"/>
              </w:rPr>
              <w:t xml:space="preserve">Срок реализации </w:t>
            </w:r>
          </w:p>
        </w:tc>
        <w:tc>
          <w:tcPr>
            <w:tcW w:w="3260" w:type="dxa"/>
          </w:tcPr>
          <w:p w:rsidR="00F227CD" w:rsidRPr="00F7452E" w:rsidRDefault="00B221F4" w:rsidP="00B221F4">
            <w:pPr>
              <w:pStyle w:val="4"/>
              <w:ind w:firstLine="0"/>
              <w:jc w:val="center"/>
              <w:outlineLvl w:val="3"/>
              <w:rPr>
                <w:rFonts w:ascii="PT Astra Serif" w:hAnsi="PT Astra Serif" w:cs="Arial"/>
                <w:b/>
                <w:bCs/>
                <w:sz w:val="28"/>
              </w:rPr>
            </w:pPr>
            <w:r w:rsidRPr="00F7452E">
              <w:rPr>
                <w:rFonts w:ascii="PT Astra Serif" w:hAnsi="PT Astra Serif" w:cs="Arial"/>
                <w:b/>
                <w:bCs/>
                <w:sz w:val="28"/>
              </w:rPr>
              <w:t>Финансирование</w:t>
            </w:r>
          </w:p>
        </w:tc>
      </w:tr>
      <w:tr w:rsidR="00F227CD" w:rsidRPr="00F7452E" w:rsidTr="00167B8F">
        <w:tc>
          <w:tcPr>
            <w:tcW w:w="675" w:type="dxa"/>
          </w:tcPr>
          <w:p w:rsidR="00F227CD" w:rsidRPr="00F7452E" w:rsidRDefault="00F227CD" w:rsidP="00167B8F">
            <w:pPr>
              <w:pStyle w:val="4"/>
              <w:ind w:firstLine="0"/>
              <w:jc w:val="center"/>
              <w:outlineLvl w:val="3"/>
              <w:rPr>
                <w:rFonts w:ascii="PT Astra Serif" w:hAnsi="PT Astra Serif" w:cs="Arial"/>
                <w:bCs/>
                <w:sz w:val="28"/>
              </w:rPr>
            </w:pPr>
            <w:r w:rsidRPr="00F7452E">
              <w:rPr>
                <w:rFonts w:ascii="PT Astra Serif" w:hAnsi="PT Astra Serif" w:cs="Arial"/>
                <w:bCs/>
                <w:sz w:val="28"/>
              </w:rPr>
              <w:t>1</w:t>
            </w:r>
          </w:p>
        </w:tc>
        <w:tc>
          <w:tcPr>
            <w:tcW w:w="3828" w:type="dxa"/>
          </w:tcPr>
          <w:p w:rsidR="00F227CD" w:rsidRPr="00F7452E" w:rsidRDefault="00F227CD" w:rsidP="00042095">
            <w:pPr>
              <w:pStyle w:val="4"/>
              <w:ind w:firstLine="0"/>
              <w:jc w:val="center"/>
              <w:outlineLvl w:val="3"/>
              <w:rPr>
                <w:rFonts w:ascii="PT Astra Serif" w:hAnsi="PT Astra Serif" w:cs="Arial"/>
                <w:bCs/>
                <w:sz w:val="28"/>
              </w:rPr>
            </w:pPr>
            <w:r w:rsidRPr="00F7452E">
              <w:rPr>
                <w:rFonts w:ascii="PT Astra Serif" w:hAnsi="PT Astra Serif" w:cs="Arial"/>
                <w:bCs/>
                <w:sz w:val="28"/>
              </w:rPr>
              <w:t xml:space="preserve">Переселения граждан из аварийного жилищного фонда муниципального образования </w:t>
            </w:r>
            <w:r w:rsidR="004267FB" w:rsidRPr="00F7452E">
              <w:rPr>
                <w:rFonts w:ascii="PT Astra Serif" w:hAnsi="PT Astra Serif" w:cs="Arial"/>
                <w:bCs/>
                <w:sz w:val="28"/>
              </w:rPr>
              <w:t>Бородинское Киреевского района</w:t>
            </w:r>
          </w:p>
        </w:tc>
        <w:tc>
          <w:tcPr>
            <w:tcW w:w="1701" w:type="dxa"/>
          </w:tcPr>
          <w:p w:rsidR="00F227CD" w:rsidRPr="00F7452E" w:rsidRDefault="00F227CD" w:rsidP="002177D3">
            <w:pPr>
              <w:pStyle w:val="4"/>
              <w:ind w:firstLine="0"/>
              <w:jc w:val="center"/>
              <w:outlineLvl w:val="3"/>
              <w:rPr>
                <w:rFonts w:ascii="PT Astra Serif" w:hAnsi="PT Astra Serif" w:cs="Arial"/>
                <w:bCs/>
                <w:sz w:val="28"/>
              </w:rPr>
            </w:pPr>
            <w:r w:rsidRPr="00F7452E">
              <w:rPr>
                <w:rFonts w:ascii="PT Astra Serif" w:hAnsi="PT Astra Serif" w:cs="Arial"/>
                <w:bCs/>
                <w:sz w:val="28"/>
              </w:rPr>
              <w:t>201</w:t>
            </w:r>
            <w:r w:rsidR="004267FB" w:rsidRPr="00F7452E">
              <w:rPr>
                <w:rFonts w:ascii="PT Astra Serif" w:hAnsi="PT Astra Serif" w:cs="Arial"/>
                <w:bCs/>
                <w:sz w:val="28"/>
              </w:rPr>
              <w:t>9-</w:t>
            </w:r>
            <w:r w:rsidRPr="00F7452E">
              <w:rPr>
                <w:rFonts w:ascii="PT Astra Serif" w:hAnsi="PT Astra Serif" w:cs="Arial"/>
                <w:bCs/>
                <w:sz w:val="28"/>
              </w:rPr>
              <w:t>20</w:t>
            </w:r>
            <w:r w:rsidR="005F7D22" w:rsidRPr="00F7452E">
              <w:rPr>
                <w:rFonts w:ascii="PT Astra Serif" w:hAnsi="PT Astra Serif" w:cs="Arial"/>
                <w:bCs/>
                <w:sz w:val="28"/>
              </w:rPr>
              <w:t>25</w:t>
            </w:r>
            <w:r w:rsidR="00E46ED0" w:rsidRPr="00F7452E">
              <w:rPr>
                <w:rFonts w:ascii="PT Astra Serif" w:hAnsi="PT Astra Serif" w:cs="Arial"/>
                <w:bCs/>
                <w:sz w:val="28"/>
              </w:rPr>
              <w:t xml:space="preserve"> </w:t>
            </w:r>
            <w:r w:rsidRPr="00F7452E">
              <w:rPr>
                <w:rFonts w:ascii="PT Astra Serif" w:hAnsi="PT Astra Serif" w:cs="Arial"/>
                <w:bCs/>
                <w:sz w:val="28"/>
              </w:rPr>
              <w:t>годы</w:t>
            </w:r>
          </w:p>
        </w:tc>
        <w:tc>
          <w:tcPr>
            <w:tcW w:w="3260" w:type="dxa"/>
          </w:tcPr>
          <w:p w:rsidR="00F227CD" w:rsidRPr="00F7452E" w:rsidRDefault="00602095" w:rsidP="007A6ECD">
            <w:pPr>
              <w:pStyle w:val="4"/>
              <w:ind w:firstLine="0"/>
              <w:jc w:val="center"/>
              <w:outlineLvl w:val="3"/>
              <w:rPr>
                <w:rFonts w:ascii="PT Astra Serif" w:hAnsi="PT Astra Serif" w:cs="Arial"/>
                <w:bCs/>
                <w:sz w:val="28"/>
              </w:rPr>
            </w:pPr>
            <w:r w:rsidRPr="00F7452E">
              <w:rPr>
                <w:rFonts w:ascii="PT Astra Serif" w:hAnsi="PT Astra Serif" w:cs="Arial"/>
                <w:bCs/>
                <w:sz w:val="28"/>
              </w:rPr>
              <w:t>80</w:t>
            </w:r>
            <w:r w:rsidR="00042095" w:rsidRPr="00F7452E">
              <w:rPr>
                <w:rFonts w:ascii="PT Astra Serif" w:hAnsi="PT Astra Serif" w:cs="Arial"/>
                <w:bCs/>
                <w:sz w:val="28"/>
              </w:rPr>
              <w:t> </w:t>
            </w:r>
            <w:r w:rsidRPr="00F7452E">
              <w:rPr>
                <w:rFonts w:ascii="PT Astra Serif" w:hAnsi="PT Astra Serif" w:cs="Arial"/>
                <w:bCs/>
                <w:sz w:val="28"/>
              </w:rPr>
              <w:t>285</w:t>
            </w:r>
            <w:r w:rsidR="00042095" w:rsidRPr="00F7452E">
              <w:rPr>
                <w:rFonts w:ascii="PT Astra Serif" w:hAnsi="PT Astra Serif" w:cs="Arial"/>
                <w:bCs/>
                <w:sz w:val="28"/>
              </w:rPr>
              <w:t xml:space="preserve"> </w:t>
            </w:r>
            <w:r w:rsidRPr="00F7452E">
              <w:rPr>
                <w:rFonts w:ascii="PT Astra Serif" w:hAnsi="PT Astra Serif" w:cs="Arial"/>
                <w:bCs/>
                <w:sz w:val="28"/>
              </w:rPr>
              <w:t>252,00</w:t>
            </w:r>
            <w:r w:rsidR="00F227CD" w:rsidRPr="00F7452E">
              <w:rPr>
                <w:rFonts w:ascii="PT Astra Serif" w:hAnsi="PT Astra Serif" w:cs="Arial"/>
                <w:bCs/>
                <w:sz w:val="28"/>
              </w:rPr>
              <w:t xml:space="preserve"> руб.</w:t>
            </w:r>
          </w:p>
          <w:p w:rsidR="00F227CD" w:rsidRPr="00F7452E" w:rsidRDefault="00F227CD" w:rsidP="006B4324">
            <w:pPr>
              <w:pStyle w:val="4"/>
              <w:ind w:firstLine="0"/>
              <w:jc w:val="left"/>
              <w:outlineLvl w:val="3"/>
              <w:rPr>
                <w:rFonts w:ascii="PT Astra Serif" w:hAnsi="PT Astra Serif" w:cs="Arial"/>
                <w:bCs/>
                <w:sz w:val="28"/>
              </w:rPr>
            </w:pPr>
          </w:p>
        </w:tc>
      </w:tr>
    </w:tbl>
    <w:p w:rsidR="00F227CD" w:rsidRPr="00F7452E" w:rsidRDefault="00F227CD" w:rsidP="00F227CD">
      <w:pPr>
        <w:pStyle w:val="4"/>
        <w:jc w:val="center"/>
        <w:rPr>
          <w:rFonts w:ascii="PT Astra Serif" w:hAnsi="PT Astra Serif" w:cs="Arial"/>
          <w:b/>
          <w:bCs/>
          <w:sz w:val="28"/>
        </w:rPr>
      </w:pPr>
    </w:p>
    <w:p w:rsidR="006D5D82" w:rsidRPr="00F7452E" w:rsidRDefault="00F227CD" w:rsidP="006D5D82">
      <w:pPr>
        <w:jc w:val="center"/>
        <w:rPr>
          <w:rFonts w:ascii="PT Astra Serif" w:hAnsi="PT Astra Serif" w:cs="Arial"/>
          <w:b/>
          <w:sz w:val="28"/>
          <w:szCs w:val="28"/>
        </w:rPr>
      </w:pPr>
      <w:r w:rsidRPr="00F7452E">
        <w:rPr>
          <w:rFonts w:ascii="PT Astra Serif" w:hAnsi="PT Astra Serif" w:cs="Arial"/>
          <w:b/>
          <w:sz w:val="28"/>
          <w:szCs w:val="28"/>
        </w:rPr>
        <w:t>7</w:t>
      </w:r>
      <w:r w:rsidR="006D5D82" w:rsidRPr="00F7452E">
        <w:rPr>
          <w:rFonts w:ascii="PT Astra Serif" w:hAnsi="PT Astra Serif" w:cs="Arial"/>
          <w:b/>
          <w:sz w:val="28"/>
          <w:szCs w:val="28"/>
        </w:rPr>
        <w:t xml:space="preserve">. </w:t>
      </w:r>
      <w:r w:rsidR="00F2798C" w:rsidRPr="00F7452E">
        <w:rPr>
          <w:rFonts w:ascii="PT Astra Serif" w:hAnsi="PT Astra Serif" w:cs="Arial"/>
          <w:b/>
          <w:sz w:val="28"/>
          <w:szCs w:val="28"/>
        </w:rPr>
        <w:t xml:space="preserve">Планируемые </w:t>
      </w:r>
      <w:r w:rsidR="006D5D82" w:rsidRPr="00F7452E">
        <w:rPr>
          <w:rFonts w:ascii="PT Astra Serif" w:hAnsi="PT Astra Serif" w:cs="Arial"/>
          <w:b/>
          <w:sz w:val="28"/>
          <w:szCs w:val="28"/>
        </w:rPr>
        <w:t xml:space="preserve"> показател</w:t>
      </w:r>
      <w:r w:rsidR="00F2798C" w:rsidRPr="00F7452E">
        <w:rPr>
          <w:rFonts w:ascii="PT Astra Serif" w:hAnsi="PT Astra Serif" w:cs="Arial"/>
          <w:b/>
          <w:sz w:val="28"/>
          <w:szCs w:val="28"/>
        </w:rPr>
        <w:t>и</w:t>
      </w:r>
      <w:r w:rsidR="006D5D82" w:rsidRPr="00F7452E">
        <w:rPr>
          <w:rFonts w:ascii="PT Astra Serif" w:hAnsi="PT Astra Serif" w:cs="Arial"/>
          <w:b/>
          <w:sz w:val="28"/>
          <w:szCs w:val="28"/>
        </w:rPr>
        <w:t xml:space="preserve"> результативности и эффективности муниципальной программы</w:t>
      </w:r>
    </w:p>
    <w:p w:rsidR="006D5D82" w:rsidRPr="00F7452E" w:rsidRDefault="006D5D82" w:rsidP="002177D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     Основными показателями результативности и эффективности данных мероприятий реализации </w:t>
      </w:r>
      <w:r w:rsidR="009674B6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 xml:space="preserve">рограммы являются следующие критерии эффективности: </w:t>
      </w:r>
    </w:p>
    <w:p w:rsidR="00F54439" w:rsidRPr="00F7452E" w:rsidRDefault="00F54439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приобретение в </w:t>
      </w:r>
      <w:r w:rsidR="00684692" w:rsidRPr="00F7452E">
        <w:rPr>
          <w:rFonts w:ascii="PT Astra Serif" w:hAnsi="PT Astra Serif" w:cs="Arial"/>
          <w:sz w:val="28"/>
          <w:szCs w:val="28"/>
        </w:rPr>
        <w:t xml:space="preserve">многоквартирных </w:t>
      </w:r>
      <w:r w:rsidRPr="00F7452E">
        <w:rPr>
          <w:rFonts w:ascii="PT Astra Serif" w:hAnsi="PT Astra Serif" w:cs="Arial"/>
          <w:sz w:val="28"/>
          <w:szCs w:val="28"/>
        </w:rPr>
        <w:t>домах благоустроенных жилых помещений</w:t>
      </w:r>
      <w:r w:rsidR="00383BE1" w:rsidRPr="00F7452E">
        <w:rPr>
          <w:rFonts w:ascii="PT Astra Serif" w:hAnsi="PT Astra Serif" w:cs="Arial"/>
          <w:sz w:val="28"/>
          <w:szCs w:val="28"/>
        </w:rPr>
        <w:t>,</w:t>
      </w:r>
    </w:p>
    <w:p w:rsidR="00F54439" w:rsidRPr="00F7452E" w:rsidRDefault="00F54439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обеспечение граждан, проживающих в аварийном жилищном фонде, признанном таковым на 1 января 201</w:t>
      </w:r>
      <w:r w:rsidR="002177D3" w:rsidRPr="00F7452E">
        <w:rPr>
          <w:rFonts w:ascii="PT Astra Serif" w:hAnsi="PT Astra Serif" w:cs="Arial"/>
          <w:sz w:val="28"/>
          <w:szCs w:val="28"/>
        </w:rPr>
        <w:t>7</w:t>
      </w:r>
      <w:r w:rsidRPr="00F7452E">
        <w:rPr>
          <w:rFonts w:ascii="PT Astra Serif" w:hAnsi="PT Astra Serif" w:cs="Arial"/>
          <w:sz w:val="28"/>
          <w:szCs w:val="28"/>
        </w:rPr>
        <w:t xml:space="preserve"> года, жилыми помещениями, отвечающими установленным требованиям (при условии предоставления муниципальному образованию средств </w:t>
      </w:r>
      <w:r w:rsidR="002177D3" w:rsidRPr="00F7452E">
        <w:rPr>
          <w:rFonts w:ascii="PT Astra Serif" w:hAnsi="PT Astra Serif" w:cs="Arial"/>
          <w:sz w:val="28"/>
          <w:szCs w:val="28"/>
        </w:rPr>
        <w:t>Ф</w:t>
      </w:r>
      <w:r w:rsidRPr="00F7452E">
        <w:rPr>
          <w:rFonts w:ascii="PT Astra Serif" w:hAnsi="PT Astra Serif" w:cs="Arial"/>
          <w:sz w:val="28"/>
          <w:szCs w:val="28"/>
        </w:rPr>
        <w:t xml:space="preserve">онда содействия реформированию жилищно-коммунального хозяйства и Тульской области). </w:t>
      </w:r>
    </w:p>
    <w:p w:rsidR="00F54439" w:rsidRPr="00F7452E" w:rsidRDefault="00F54439" w:rsidP="004C0493">
      <w:pPr>
        <w:pStyle w:val="a3"/>
        <w:ind w:firstLine="567"/>
        <w:jc w:val="both"/>
        <w:rPr>
          <w:rFonts w:ascii="PT Astra Serif" w:hAnsi="PT Astra Serif" w:cs="Arial"/>
          <w:i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Выполнение </w:t>
      </w:r>
      <w:r w:rsidR="009674B6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</w:t>
      </w:r>
      <w:r w:rsidR="00A12F7E" w:rsidRPr="00F7452E">
        <w:rPr>
          <w:rFonts w:ascii="PT Astra Serif" w:hAnsi="PT Astra Serif" w:cs="Arial"/>
          <w:sz w:val="28"/>
          <w:szCs w:val="28"/>
        </w:rPr>
        <w:t>аммы позволит обеспечить жильем</w:t>
      </w:r>
      <w:r w:rsidRPr="00F7452E">
        <w:rPr>
          <w:rFonts w:ascii="PT Astra Serif" w:hAnsi="PT Astra Serif" w:cs="Arial"/>
          <w:sz w:val="28"/>
          <w:szCs w:val="28"/>
        </w:rPr>
        <w:t xml:space="preserve"> </w:t>
      </w:r>
      <w:r w:rsidR="00602095" w:rsidRPr="00F7452E">
        <w:rPr>
          <w:rFonts w:ascii="PT Astra Serif" w:hAnsi="PT Astra Serif" w:cs="Arial"/>
          <w:sz w:val="28"/>
          <w:szCs w:val="28"/>
        </w:rPr>
        <w:t>45</w:t>
      </w:r>
      <w:r w:rsidR="004C0FF4" w:rsidRPr="00F7452E">
        <w:rPr>
          <w:rFonts w:ascii="PT Astra Serif" w:hAnsi="PT Astra Serif" w:cs="Arial"/>
          <w:sz w:val="28"/>
          <w:szCs w:val="28"/>
        </w:rPr>
        <w:t xml:space="preserve"> сем</w:t>
      </w:r>
      <w:r w:rsidR="004267FB" w:rsidRPr="00F7452E">
        <w:rPr>
          <w:rFonts w:ascii="PT Astra Serif" w:hAnsi="PT Astra Serif" w:cs="Arial"/>
          <w:sz w:val="28"/>
          <w:szCs w:val="28"/>
        </w:rPr>
        <w:t>ей</w:t>
      </w:r>
      <w:r w:rsidRPr="00F7452E">
        <w:rPr>
          <w:rFonts w:ascii="PT Astra Serif" w:hAnsi="PT Astra Serif" w:cs="Arial"/>
          <w:sz w:val="28"/>
          <w:szCs w:val="28"/>
        </w:rPr>
        <w:t>.</w:t>
      </w:r>
    </w:p>
    <w:p w:rsidR="00F54439" w:rsidRPr="00F7452E" w:rsidRDefault="00F54439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Расселяемая площадь </w:t>
      </w:r>
      <w:r w:rsidR="00341AAA" w:rsidRPr="00F7452E">
        <w:rPr>
          <w:rFonts w:ascii="PT Astra Serif" w:hAnsi="PT Astra Serif" w:cs="Arial"/>
          <w:sz w:val="28"/>
          <w:szCs w:val="28"/>
        </w:rPr>
        <w:t>–</w:t>
      </w:r>
      <w:r w:rsidR="002177D3" w:rsidRPr="00F7452E">
        <w:rPr>
          <w:rFonts w:ascii="PT Astra Serif" w:hAnsi="PT Astra Serif" w:cs="Arial"/>
          <w:sz w:val="28"/>
          <w:szCs w:val="28"/>
        </w:rPr>
        <w:t xml:space="preserve"> </w:t>
      </w:r>
      <w:r w:rsidR="00341AAA" w:rsidRPr="00F7452E">
        <w:rPr>
          <w:rFonts w:ascii="PT Astra Serif" w:hAnsi="PT Astra Serif" w:cs="Arial"/>
          <w:sz w:val="28"/>
          <w:szCs w:val="28"/>
        </w:rPr>
        <w:t>1</w:t>
      </w:r>
      <w:r w:rsidR="00602095" w:rsidRPr="00F7452E">
        <w:rPr>
          <w:rFonts w:ascii="PT Astra Serif" w:hAnsi="PT Astra Serif" w:cs="Arial"/>
          <w:sz w:val="28"/>
          <w:szCs w:val="28"/>
        </w:rPr>
        <w:t> 811,0</w:t>
      </w:r>
      <w:r w:rsidRPr="00F7452E">
        <w:rPr>
          <w:rFonts w:ascii="PT Astra Serif" w:hAnsi="PT Astra Serif" w:cs="Arial"/>
          <w:sz w:val="28"/>
          <w:szCs w:val="28"/>
        </w:rPr>
        <w:t xml:space="preserve"> кв. м;</w:t>
      </w:r>
    </w:p>
    <w:p w:rsidR="00324A2E" w:rsidRPr="00F7452E" w:rsidRDefault="00324A2E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Планируемые показатели выполнения адресной Программы по переселению</w:t>
      </w:r>
      <w:r w:rsidR="004C0493" w:rsidRPr="00F7452E">
        <w:rPr>
          <w:rFonts w:ascii="PT Astra Serif" w:hAnsi="PT Astra Serif" w:cs="Arial"/>
          <w:sz w:val="28"/>
          <w:szCs w:val="28"/>
        </w:rPr>
        <w:t xml:space="preserve"> граждан из аварийного жилищного фонда му</w:t>
      </w:r>
      <w:r w:rsidR="004267FB" w:rsidRPr="00F7452E">
        <w:rPr>
          <w:rFonts w:ascii="PT Astra Serif" w:hAnsi="PT Astra Serif" w:cs="Arial"/>
          <w:sz w:val="28"/>
          <w:szCs w:val="28"/>
        </w:rPr>
        <w:t>ниципального образования Бородинское Киреевского района</w:t>
      </w:r>
      <w:r w:rsidR="004C0493" w:rsidRPr="00F7452E">
        <w:rPr>
          <w:rFonts w:ascii="PT Astra Serif" w:hAnsi="PT Astra Serif" w:cs="Arial"/>
          <w:sz w:val="28"/>
          <w:szCs w:val="28"/>
        </w:rPr>
        <w:t xml:space="preserve"> приведены в Приложении №</w:t>
      </w:r>
      <w:r w:rsidR="00383BE1" w:rsidRPr="00F7452E">
        <w:rPr>
          <w:rFonts w:ascii="PT Astra Serif" w:hAnsi="PT Astra Serif" w:cs="Arial"/>
          <w:sz w:val="28"/>
          <w:szCs w:val="28"/>
        </w:rPr>
        <w:t>5</w:t>
      </w:r>
      <w:r w:rsidR="004C0493" w:rsidRPr="00F7452E">
        <w:rPr>
          <w:rFonts w:ascii="PT Astra Serif" w:hAnsi="PT Astra Serif" w:cs="Arial"/>
          <w:bCs/>
          <w:sz w:val="28"/>
          <w:szCs w:val="28"/>
        </w:rPr>
        <w:t xml:space="preserve"> к адресной Программе.</w:t>
      </w:r>
    </w:p>
    <w:p w:rsidR="006D5D82" w:rsidRPr="00F7452E" w:rsidRDefault="009A7891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Одним из</w:t>
      </w:r>
      <w:r w:rsidR="00F54439" w:rsidRPr="00F7452E">
        <w:rPr>
          <w:rFonts w:ascii="PT Astra Serif" w:hAnsi="PT Astra Serif" w:cs="Arial"/>
          <w:sz w:val="28"/>
          <w:szCs w:val="28"/>
        </w:rPr>
        <w:t xml:space="preserve"> критерие</w:t>
      </w:r>
      <w:r w:rsidRPr="00F7452E">
        <w:rPr>
          <w:rFonts w:ascii="PT Astra Serif" w:hAnsi="PT Astra Serif" w:cs="Arial"/>
          <w:sz w:val="28"/>
          <w:szCs w:val="28"/>
        </w:rPr>
        <w:t>в</w:t>
      </w:r>
      <w:r w:rsidR="00F54439" w:rsidRPr="00F7452E">
        <w:rPr>
          <w:rFonts w:ascii="PT Astra Serif" w:hAnsi="PT Astra Serif" w:cs="Arial"/>
          <w:sz w:val="28"/>
          <w:szCs w:val="28"/>
        </w:rPr>
        <w:t xml:space="preserve"> эффективности реализации </w:t>
      </w:r>
      <w:r w:rsidR="009674B6" w:rsidRPr="00F7452E">
        <w:rPr>
          <w:rFonts w:ascii="PT Astra Serif" w:hAnsi="PT Astra Serif" w:cs="Arial"/>
          <w:sz w:val="28"/>
          <w:szCs w:val="28"/>
        </w:rPr>
        <w:t>П</w:t>
      </w:r>
      <w:r w:rsidR="00F54439" w:rsidRPr="00F7452E">
        <w:rPr>
          <w:rFonts w:ascii="PT Astra Serif" w:hAnsi="PT Astra Serif" w:cs="Arial"/>
          <w:sz w:val="28"/>
          <w:szCs w:val="28"/>
        </w:rPr>
        <w:t xml:space="preserve">рограммы </w:t>
      </w:r>
      <w:r w:rsidR="00532A16" w:rsidRPr="00F7452E">
        <w:rPr>
          <w:rFonts w:ascii="PT Astra Serif" w:hAnsi="PT Astra Serif" w:cs="Arial"/>
          <w:sz w:val="28"/>
          <w:szCs w:val="28"/>
        </w:rPr>
        <w:t>является</w:t>
      </w:r>
      <w:r w:rsidR="00F54439" w:rsidRPr="00F7452E">
        <w:rPr>
          <w:rFonts w:ascii="PT Astra Serif" w:hAnsi="PT Astra Serif" w:cs="Arial"/>
          <w:sz w:val="28"/>
          <w:szCs w:val="28"/>
        </w:rPr>
        <w:t xml:space="preserve"> ликвидация </w:t>
      </w:r>
      <w:r w:rsidR="00532A16" w:rsidRPr="00F7452E">
        <w:rPr>
          <w:rFonts w:ascii="PT Astra Serif" w:hAnsi="PT Astra Serif" w:cs="Arial"/>
          <w:sz w:val="28"/>
          <w:szCs w:val="28"/>
        </w:rPr>
        <w:t xml:space="preserve">аварийного </w:t>
      </w:r>
      <w:r w:rsidR="00F54439" w:rsidRPr="00F7452E">
        <w:rPr>
          <w:rFonts w:ascii="PT Astra Serif" w:hAnsi="PT Astra Serif" w:cs="Arial"/>
          <w:sz w:val="28"/>
          <w:szCs w:val="28"/>
        </w:rPr>
        <w:t>жилищного фонда. Планируется снос многоквартирных домов, признанных в установленном порядке аварийными и подлежащими сносу до 01.01.201</w:t>
      </w:r>
      <w:r w:rsidR="00334C3E" w:rsidRPr="00F7452E">
        <w:rPr>
          <w:rFonts w:ascii="PT Astra Serif" w:hAnsi="PT Astra Serif" w:cs="Arial"/>
          <w:sz w:val="28"/>
          <w:szCs w:val="28"/>
        </w:rPr>
        <w:t>7</w:t>
      </w:r>
      <w:r w:rsidR="00F54439" w:rsidRPr="00F7452E">
        <w:rPr>
          <w:rFonts w:ascii="PT Astra Serif" w:hAnsi="PT Astra Serif" w:cs="Arial"/>
          <w:sz w:val="28"/>
          <w:szCs w:val="28"/>
        </w:rPr>
        <w:t xml:space="preserve"> года, в связи с ф</w:t>
      </w:r>
      <w:r w:rsidR="00001CBA" w:rsidRPr="00F7452E">
        <w:rPr>
          <w:rFonts w:ascii="PT Astra Serif" w:hAnsi="PT Astra Serif" w:cs="Arial"/>
          <w:sz w:val="28"/>
          <w:szCs w:val="28"/>
        </w:rPr>
        <w:t xml:space="preserve">изическим износом в процессе их </w:t>
      </w:r>
      <w:r w:rsidR="00F54439" w:rsidRPr="00F7452E">
        <w:rPr>
          <w:rFonts w:ascii="PT Astra Serif" w:hAnsi="PT Astra Serif" w:cs="Arial"/>
          <w:sz w:val="28"/>
          <w:szCs w:val="28"/>
        </w:rPr>
        <w:t>эксплуатации,  общей площадью жилых помещений -</w:t>
      </w:r>
      <w:r w:rsidR="00341AAA" w:rsidRPr="00F7452E">
        <w:rPr>
          <w:rFonts w:ascii="PT Astra Serif" w:hAnsi="PT Astra Serif" w:cs="Arial"/>
          <w:sz w:val="28"/>
          <w:szCs w:val="28"/>
        </w:rPr>
        <w:t>1</w:t>
      </w:r>
      <w:r w:rsidR="00602095" w:rsidRPr="00F7452E">
        <w:rPr>
          <w:rFonts w:ascii="PT Astra Serif" w:hAnsi="PT Astra Serif" w:cs="Arial"/>
          <w:sz w:val="28"/>
          <w:szCs w:val="28"/>
        </w:rPr>
        <w:t> 811,0</w:t>
      </w:r>
      <w:r w:rsidR="004267FB" w:rsidRPr="00F7452E">
        <w:rPr>
          <w:rFonts w:ascii="PT Astra Serif" w:hAnsi="PT Astra Serif" w:cs="Arial"/>
          <w:sz w:val="28"/>
          <w:szCs w:val="28"/>
        </w:rPr>
        <w:t xml:space="preserve"> </w:t>
      </w:r>
      <w:r w:rsidR="00341AAA" w:rsidRPr="00F7452E">
        <w:rPr>
          <w:rFonts w:ascii="PT Astra Serif" w:hAnsi="PT Astra Serif" w:cs="Arial"/>
          <w:sz w:val="28"/>
          <w:szCs w:val="28"/>
        </w:rPr>
        <w:t>тыс.</w:t>
      </w:r>
      <w:r w:rsidR="00F54439" w:rsidRPr="00F7452E">
        <w:rPr>
          <w:rFonts w:ascii="PT Astra Serif" w:hAnsi="PT Astra Serif" w:cs="Arial"/>
          <w:sz w:val="28"/>
          <w:szCs w:val="28"/>
        </w:rPr>
        <w:t xml:space="preserve"> кв.м</w:t>
      </w:r>
    </w:p>
    <w:p w:rsidR="006D5D82" w:rsidRPr="00F7452E" w:rsidRDefault="006D5D82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Реализация </w:t>
      </w:r>
      <w:r w:rsidR="009674B6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 обеспечит:</w:t>
      </w:r>
    </w:p>
    <w:p w:rsidR="00684692" w:rsidRPr="00F7452E" w:rsidRDefault="00684692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lastRenderedPageBreak/>
        <w:t>-</w:t>
      </w:r>
      <w:r w:rsidR="006D5D82" w:rsidRPr="00F7452E">
        <w:rPr>
          <w:rFonts w:ascii="PT Astra Serif" w:hAnsi="PT Astra Serif" w:cs="Arial"/>
          <w:sz w:val="28"/>
          <w:szCs w:val="28"/>
        </w:rPr>
        <w:t xml:space="preserve">привлечение целевого бюджетного финансирования на реализацию программы из федерального и областного бюджета, </w:t>
      </w:r>
    </w:p>
    <w:p w:rsidR="006D5D82" w:rsidRPr="00F7452E" w:rsidRDefault="00684692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-</w:t>
      </w:r>
      <w:r w:rsidR="006D5D82" w:rsidRPr="00F7452E">
        <w:rPr>
          <w:rFonts w:ascii="PT Astra Serif" w:hAnsi="PT Astra Serif" w:cs="Arial"/>
          <w:sz w:val="28"/>
          <w:szCs w:val="28"/>
        </w:rPr>
        <w:t>выполнение обязательств государства перед гражданами, проживающими в непригодных для постоянного проживания условиях;</w:t>
      </w:r>
    </w:p>
    <w:p w:rsidR="006D5D82" w:rsidRPr="00F7452E" w:rsidRDefault="00684692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noProof/>
          <w:sz w:val="28"/>
          <w:szCs w:val="28"/>
        </w:rPr>
        <w:t>-</w:t>
      </w:r>
      <w:r w:rsidR="006D5D82" w:rsidRPr="00F7452E">
        <w:rPr>
          <w:rFonts w:ascii="PT Astra Serif" w:hAnsi="PT Astra Serif" w:cs="Arial"/>
          <w:sz w:val="28"/>
          <w:szCs w:val="28"/>
        </w:rPr>
        <w:t>изменение облика муниципа</w:t>
      </w:r>
      <w:r w:rsidR="004267FB" w:rsidRPr="00F7452E">
        <w:rPr>
          <w:rFonts w:ascii="PT Astra Serif" w:hAnsi="PT Astra Serif" w:cs="Arial"/>
          <w:sz w:val="28"/>
          <w:szCs w:val="28"/>
        </w:rPr>
        <w:t>льного образования Бородинское Киреевского района</w:t>
      </w:r>
      <w:r w:rsidR="006D5D82" w:rsidRPr="00F7452E">
        <w:rPr>
          <w:rFonts w:ascii="PT Astra Serif" w:hAnsi="PT Astra Serif" w:cs="Arial"/>
          <w:sz w:val="28"/>
          <w:szCs w:val="28"/>
        </w:rPr>
        <w:t>;</w:t>
      </w:r>
    </w:p>
    <w:p w:rsidR="006D5D82" w:rsidRPr="00F7452E" w:rsidRDefault="00684692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-</w:t>
      </w:r>
      <w:r w:rsidR="006D5D82" w:rsidRPr="00F7452E">
        <w:rPr>
          <w:rFonts w:ascii="PT Astra Serif" w:hAnsi="PT Astra Serif" w:cs="Arial"/>
          <w:sz w:val="28"/>
          <w:szCs w:val="28"/>
        </w:rPr>
        <w:t>снижение социальной напряженности в обществе</w:t>
      </w:r>
      <w:r w:rsidR="00F54439" w:rsidRPr="00F7452E">
        <w:rPr>
          <w:rFonts w:ascii="PT Astra Serif" w:hAnsi="PT Astra Serif" w:cs="Arial"/>
          <w:sz w:val="28"/>
          <w:szCs w:val="28"/>
        </w:rPr>
        <w:t>.</w:t>
      </w:r>
    </w:p>
    <w:p w:rsidR="006D5D82" w:rsidRPr="00F7452E" w:rsidRDefault="006D5D82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Программа не предусматривает показателей экономической эффективности, она направлена на получение социального эффекта.         </w:t>
      </w:r>
    </w:p>
    <w:p w:rsidR="006D5D82" w:rsidRPr="00F7452E" w:rsidRDefault="006D5D82" w:rsidP="004C0493">
      <w:pPr>
        <w:rPr>
          <w:rFonts w:ascii="PT Astra Serif" w:hAnsi="PT Astra Serif" w:cs="Arial"/>
          <w:sz w:val="28"/>
          <w:szCs w:val="28"/>
        </w:rPr>
      </w:pPr>
    </w:p>
    <w:p w:rsidR="006D5D82" w:rsidRPr="00F7452E" w:rsidRDefault="00F227CD" w:rsidP="004C0493">
      <w:pPr>
        <w:rPr>
          <w:rFonts w:ascii="PT Astra Serif" w:hAnsi="PT Astra Serif" w:cs="Arial"/>
          <w:b/>
          <w:sz w:val="28"/>
          <w:szCs w:val="28"/>
        </w:rPr>
      </w:pPr>
      <w:r w:rsidRPr="00F7452E">
        <w:rPr>
          <w:rFonts w:ascii="PT Astra Serif" w:hAnsi="PT Astra Serif" w:cs="Arial"/>
          <w:b/>
          <w:sz w:val="28"/>
          <w:szCs w:val="28"/>
        </w:rPr>
        <w:t>8</w:t>
      </w:r>
      <w:r w:rsidR="006D5D82" w:rsidRPr="00F7452E">
        <w:rPr>
          <w:rFonts w:ascii="PT Astra Serif" w:hAnsi="PT Astra Serif" w:cs="Arial"/>
          <w:b/>
          <w:sz w:val="28"/>
          <w:szCs w:val="28"/>
        </w:rPr>
        <w:t xml:space="preserve">. </w:t>
      </w:r>
      <w:r w:rsidR="00F54439" w:rsidRPr="00F7452E">
        <w:rPr>
          <w:rFonts w:ascii="PT Astra Serif" w:hAnsi="PT Astra Serif" w:cs="Arial"/>
          <w:b/>
          <w:sz w:val="28"/>
          <w:szCs w:val="28"/>
        </w:rPr>
        <w:t xml:space="preserve">Объемы и источники финансирования </w:t>
      </w:r>
      <w:r w:rsidR="002B73BB" w:rsidRPr="00F7452E">
        <w:rPr>
          <w:rFonts w:ascii="PT Astra Serif" w:hAnsi="PT Astra Serif" w:cs="Arial"/>
          <w:b/>
          <w:sz w:val="28"/>
          <w:szCs w:val="28"/>
        </w:rPr>
        <w:t>П</w:t>
      </w:r>
      <w:r w:rsidR="006D5D82" w:rsidRPr="00F7452E">
        <w:rPr>
          <w:rFonts w:ascii="PT Astra Serif" w:hAnsi="PT Astra Serif" w:cs="Arial"/>
          <w:b/>
          <w:sz w:val="28"/>
          <w:szCs w:val="28"/>
        </w:rPr>
        <w:t>рограммы</w:t>
      </w:r>
    </w:p>
    <w:p w:rsidR="006D5D82" w:rsidRPr="00F7452E" w:rsidRDefault="006D5D82" w:rsidP="004C0493">
      <w:pPr>
        <w:pStyle w:val="a4"/>
        <w:widowControl w:val="0"/>
        <w:autoSpaceDE w:val="0"/>
        <w:autoSpaceDN w:val="0"/>
        <w:adjustRightInd w:val="0"/>
        <w:ind w:left="0"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Ресурсное обеспечение </w:t>
      </w:r>
      <w:r w:rsidR="009674B6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 осуществляется при софинансирова</w:t>
      </w:r>
      <w:r w:rsidR="00334C3E" w:rsidRPr="00F7452E">
        <w:rPr>
          <w:rFonts w:ascii="PT Astra Serif" w:hAnsi="PT Astra Serif" w:cs="Arial"/>
          <w:sz w:val="28"/>
          <w:szCs w:val="28"/>
        </w:rPr>
        <w:t>н</w:t>
      </w:r>
      <w:r w:rsidRPr="00F7452E">
        <w:rPr>
          <w:rFonts w:ascii="PT Astra Serif" w:hAnsi="PT Astra Serif" w:cs="Arial"/>
          <w:sz w:val="28"/>
          <w:szCs w:val="28"/>
        </w:rPr>
        <w:t>ии</w:t>
      </w:r>
      <w:r w:rsidR="00E46ED0" w:rsidRPr="00F7452E">
        <w:rPr>
          <w:rFonts w:ascii="PT Astra Serif" w:hAnsi="PT Astra Serif" w:cs="Arial"/>
          <w:sz w:val="28"/>
          <w:szCs w:val="28"/>
        </w:rPr>
        <w:t xml:space="preserve"> </w:t>
      </w:r>
      <w:r w:rsidR="009674B6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 из областного и федерального бюджетов.</w:t>
      </w:r>
    </w:p>
    <w:p w:rsidR="006D5D82" w:rsidRPr="00F7452E" w:rsidRDefault="00A7438E" w:rsidP="004C0493">
      <w:pPr>
        <w:widowControl w:val="0"/>
        <w:autoSpaceDE w:val="0"/>
        <w:autoSpaceDN w:val="0"/>
        <w:adjustRightInd w:val="0"/>
        <w:rPr>
          <w:rFonts w:ascii="PT Astra Serif" w:hAnsi="PT Astra Serif" w:cs="Arial"/>
          <w:sz w:val="28"/>
          <w:szCs w:val="28"/>
          <w:highlight w:val="yellow"/>
        </w:rPr>
      </w:pPr>
      <w:r w:rsidRPr="00F7452E">
        <w:rPr>
          <w:rFonts w:ascii="PT Astra Serif" w:hAnsi="PT Astra Serif" w:cs="Arial"/>
          <w:sz w:val="28"/>
          <w:szCs w:val="28"/>
        </w:rPr>
        <w:t>П</w:t>
      </w:r>
      <w:r w:rsidR="006D5D82" w:rsidRPr="00F7452E">
        <w:rPr>
          <w:rFonts w:ascii="PT Astra Serif" w:hAnsi="PT Astra Serif" w:cs="Arial"/>
          <w:sz w:val="28"/>
          <w:szCs w:val="28"/>
        </w:rPr>
        <w:t>рограмма реализуется за счет средств Фонда и бюджета Тульской области и бюджета муниципа</w:t>
      </w:r>
      <w:r w:rsidR="004267FB" w:rsidRPr="00F7452E">
        <w:rPr>
          <w:rFonts w:ascii="PT Astra Serif" w:hAnsi="PT Astra Serif" w:cs="Arial"/>
          <w:sz w:val="28"/>
          <w:szCs w:val="28"/>
        </w:rPr>
        <w:t>льного образования Бородинское Киреевского района</w:t>
      </w:r>
      <w:r w:rsidR="006D5D82" w:rsidRPr="00F7452E">
        <w:rPr>
          <w:rFonts w:ascii="PT Astra Serif" w:hAnsi="PT Astra Serif" w:cs="Arial"/>
          <w:sz w:val="28"/>
          <w:szCs w:val="28"/>
        </w:rPr>
        <w:t xml:space="preserve">.    </w:t>
      </w:r>
    </w:p>
    <w:p w:rsidR="006D5D82" w:rsidRPr="00F7452E" w:rsidRDefault="006D5D82" w:rsidP="004C0493">
      <w:pPr>
        <w:widowControl w:val="0"/>
        <w:autoSpaceDE w:val="0"/>
        <w:autoSpaceDN w:val="0"/>
        <w:adjustRightInd w:val="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Планируемая потребность в средствах на переселение граждан из аварийного жилищного фонда в рамках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 xml:space="preserve">рограммы рассчитывается как произведение предельной стоимости одного квадратного метра общей площади жилых помещений, используемой при приобретении жилых помещений в рамках реализации Закона, установленного для Тульской области Министерством регионального развития РФ, и общей площади занимаемых гражданами жилых помещений в  аварийных домах, включенных в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рограмму:</w:t>
      </w:r>
    </w:p>
    <w:p w:rsidR="006D5D82" w:rsidRPr="00F7452E" w:rsidRDefault="006D5D82" w:rsidP="004C0493">
      <w:pPr>
        <w:widowControl w:val="0"/>
        <w:autoSpaceDE w:val="0"/>
        <w:autoSpaceDN w:val="0"/>
        <w:adjustRightInd w:val="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                            Р=Р</w:t>
      </w:r>
      <w:r w:rsidRPr="00F7452E">
        <w:rPr>
          <w:rFonts w:ascii="PT Astra Serif" w:hAnsi="PT Astra Serif" w:cs="Arial"/>
          <w:sz w:val="28"/>
          <w:szCs w:val="28"/>
          <w:vertAlign w:val="subscript"/>
        </w:rPr>
        <w:t>п</w:t>
      </w:r>
      <w:r w:rsidRPr="00F7452E">
        <w:rPr>
          <w:rFonts w:ascii="PT Astra Serif" w:hAnsi="PT Astra Serif" w:cs="Arial"/>
          <w:sz w:val="28"/>
          <w:szCs w:val="28"/>
          <w:vertAlign w:val="subscript"/>
          <w:lang w:val="en-US"/>
        </w:rPr>
        <w:t>c</w:t>
      </w:r>
      <w:r w:rsidRPr="00F7452E">
        <w:rPr>
          <w:rFonts w:ascii="PT Astra Serif" w:hAnsi="PT Astra Serif" w:cs="Arial"/>
          <w:sz w:val="28"/>
          <w:szCs w:val="28"/>
          <w:vertAlign w:val="subscript"/>
        </w:rPr>
        <w:t xml:space="preserve">* </w:t>
      </w:r>
      <w:r w:rsidRPr="00F7452E">
        <w:rPr>
          <w:rFonts w:ascii="PT Astra Serif" w:hAnsi="PT Astra Serif" w:cs="Arial"/>
          <w:sz w:val="28"/>
          <w:szCs w:val="28"/>
          <w:lang w:val="en-US"/>
        </w:rPr>
        <w:t>S</w:t>
      </w:r>
      <w:r w:rsidRPr="00F7452E">
        <w:rPr>
          <w:rFonts w:ascii="PT Astra Serif" w:hAnsi="PT Astra Serif" w:cs="Arial"/>
          <w:sz w:val="28"/>
          <w:szCs w:val="28"/>
        </w:rPr>
        <w:t xml:space="preserve"> , где</w:t>
      </w:r>
    </w:p>
    <w:p w:rsidR="006D5D82" w:rsidRPr="00F7452E" w:rsidRDefault="006D5D82" w:rsidP="004C0493">
      <w:pPr>
        <w:widowControl w:val="0"/>
        <w:autoSpaceDE w:val="0"/>
        <w:autoSpaceDN w:val="0"/>
        <w:adjustRightInd w:val="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Р   - планируемая потребность в средствах на переселение граждан из аварийного жилищного фонда в рамках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рограммы,</w:t>
      </w:r>
    </w:p>
    <w:p w:rsidR="006D5D82" w:rsidRPr="00F7452E" w:rsidRDefault="006D5D82" w:rsidP="004C0493">
      <w:pPr>
        <w:widowControl w:val="0"/>
        <w:autoSpaceDE w:val="0"/>
        <w:autoSpaceDN w:val="0"/>
        <w:adjustRightInd w:val="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Р</w:t>
      </w:r>
      <w:r w:rsidRPr="00F7452E">
        <w:rPr>
          <w:rFonts w:ascii="PT Astra Serif" w:hAnsi="PT Astra Serif" w:cs="Arial"/>
          <w:sz w:val="28"/>
          <w:szCs w:val="28"/>
          <w:vertAlign w:val="subscript"/>
        </w:rPr>
        <w:t>п</w:t>
      </w:r>
      <w:r w:rsidRPr="00F7452E">
        <w:rPr>
          <w:rFonts w:ascii="PT Astra Serif" w:hAnsi="PT Astra Serif" w:cs="Arial"/>
          <w:sz w:val="28"/>
          <w:szCs w:val="28"/>
          <w:vertAlign w:val="subscript"/>
          <w:lang w:val="en-US"/>
        </w:rPr>
        <w:t>c</w:t>
      </w:r>
      <w:r w:rsidRPr="00F7452E">
        <w:rPr>
          <w:rFonts w:ascii="PT Astra Serif" w:hAnsi="PT Astra Serif" w:cs="Arial"/>
          <w:sz w:val="28"/>
          <w:szCs w:val="28"/>
          <w:vertAlign w:val="subscript"/>
        </w:rPr>
        <w:t xml:space="preserve">  –   </w:t>
      </w:r>
      <w:r w:rsidRPr="00F7452E">
        <w:rPr>
          <w:rFonts w:ascii="PT Astra Serif" w:hAnsi="PT Astra Serif" w:cs="Arial"/>
          <w:sz w:val="28"/>
          <w:szCs w:val="28"/>
        </w:rPr>
        <w:t xml:space="preserve">предельная стоимость одного квадратного метра общей площади жилых помещений, используемая при приобретении жилых помещений в рамках реализации Закона, установленная для Тульской области </w:t>
      </w:r>
      <w:r w:rsidR="00702E15" w:rsidRPr="00F7452E">
        <w:rPr>
          <w:rFonts w:ascii="PT Astra Serif" w:hAnsi="PT Astra Serif" w:cs="Arial"/>
          <w:sz w:val="28"/>
          <w:szCs w:val="28"/>
        </w:rPr>
        <w:t>М</w:t>
      </w:r>
      <w:r w:rsidRPr="00F7452E">
        <w:rPr>
          <w:rFonts w:ascii="PT Astra Serif" w:hAnsi="PT Astra Serif" w:cs="Arial"/>
          <w:sz w:val="28"/>
          <w:szCs w:val="28"/>
        </w:rPr>
        <w:t xml:space="preserve">инистерством </w:t>
      </w:r>
      <w:r w:rsidR="00702E15" w:rsidRPr="00F7452E">
        <w:rPr>
          <w:rFonts w:ascii="PT Astra Serif" w:hAnsi="PT Astra Serif" w:cs="Arial"/>
          <w:sz w:val="28"/>
          <w:szCs w:val="28"/>
        </w:rPr>
        <w:t>р</w:t>
      </w:r>
      <w:r w:rsidRPr="00F7452E">
        <w:rPr>
          <w:rFonts w:ascii="PT Astra Serif" w:hAnsi="PT Astra Serif" w:cs="Arial"/>
          <w:sz w:val="28"/>
          <w:szCs w:val="28"/>
        </w:rPr>
        <w:t>егионального развития Р</w:t>
      </w:r>
      <w:r w:rsidR="00702E15" w:rsidRPr="00F7452E">
        <w:rPr>
          <w:rFonts w:ascii="PT Astra Serif" w:hAnsi="PT Astra Serif" w:cs="Arial"/>
          <w:sz w:val="28"/>
          <w:szCs w:val="28"/>
        </w:rPr>
        <w:t xml:space="preserve">оссийской Федерации (преобразованное в Министерство строительства и жилищно-коммунального хозяйства </w:t>
      </w:r>
      <w:r w:rsidR="008E5B2C" w:rsidRPr="00F7452E">
        <w:rPr>
          <w:rFonts w:ascii="PT Astra Serif" w:hAnsi="PT Astra Serif" w:cs="Arial"/>
          <w:sz w:val="28"/>
          <w:szCs w:val="28"/>
        </w:rPr>
        <w:t>Р</w:t>
      </w:r>
      <w:r w:rsidR="00702E15" w:rsidRPr="00F7452E">
        <w:rPr>
          <w:rFonts w:ascii="PT Astra Serif" w:hAnsi="PT Astra Serif" w:cs="Arial"/>
          <w:sz w:val="28"/>
          <w:szCs w:val="28"/>
        </w:rPr>
        <w:t>оссийской Федерации);</w:t>
      </w:r>
    </w:p>
    <w:p w:rsidR="006D5D82" w:rsidRPr="00F7452E" w:rsidRDefault="006D5D82" w:rsidP="004C0493">
      <w:pPr>
        <w:widowControl w:val="0"/>
        <w:autoSpaceDE w:val="0"/>
        <w:autoSpaceDN w:val="0"/>
        <w:adjustRightInd w:val="0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  <w:lang w:val="en-US"/>
        </w:rPr>
        <w:t>S</w:t>
      </w:r>
      <w:r w:rsidRPr="00F7452E">
        <w:rPr>
          <w:rFonts w:ascii="PT Astra Serif" w:hAnsi="PT Astra Serif" w:cs="Arial"/>
          <w:sz w:val="28"/>
          <w:szCs w:val="28"/>
        </w:rPr>
        <w:t xml:space="preserve"> – общая площадь занимаемых гражданами жилых помещений в аварийном жилищном фонде, включенном в Программу.</w:t>
      </w:r>
    </w:p>
    <w:p w:rsidR="008B18D3" w:rsidRPr="00F7452E" w:rsidRDefault="006D5D82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Предельная стоимость одного квадратного метра общей площади жилого помещения устан</w:t>
      </w:r>
      <w:r w:rsidR="00D7104D" w:rsidRPr="00F7452E">
        <w:rPr>
          <w:rFonts w:ascii="PT Astra Serif" w:hAnsi="PT Astra Serif" w:cs="Arial"/>
          <w:sz w:val="28"/>
          <w:szCs w:val="28"/>
        </w:rPr>
        <w:t xml:space="preserve">авливается </w:t>
      </w:r>
      <w:hyperlink r:id="rId7" w:history="1">
        <w:r w:rsidRPr="00F7452E">
          <w:rPr>
            <w:rStyle w:val="a5"/>
            <w:rFonts w:ascii="PT Astra Serif" w:hAnsi="PT Astra Serif" w:cs="Arial"/>
            <w:sz w:val="28"/>
            <w:szCs w:val="28"/>
          </w:rPr>
          <w:t>приказом</w:t>
        </w:r>
      </w:hyperlink>
      <w:r w:rsidRPr="00F7452E">
        <w:rPr>
          <w:rFonts w:ascii="PT Astra Serif" w:hAnsi="PT Astra Serif" w:cs="Arial"/>
          <w:sz w:val="28"/>
          <w:szCs w:val="28"/>
        </w:rPr>
        <w:t xml:space="preserve"> Министерства </w:t>
      </w:r>
      <w:r w:rsidR="008E5B2C" w:rsidRPr="00F7452E">
        <w:rPr>
          <w:rFonts w:ascii="PT Astra Serif" w:hAnsi="PT Astra Serif" w:cs="Arial"/>
          <w:sz w:val="28"/>
          <w:szCs w:val="28"/>
        </w:rPr>
        <w:t xml:space="preserve">строительства и жилищно-коммунального хозяйства </w:t>
      </w:r>
      <w:r w:rsidRPr="00F7452E">
        <w:rPr>
          <w:rFonts w:ascii="PT Astra Serif" w:hAnsi="PT Astra Serif" w:cs="Arial"/>
          <w:sz w:val="28"/>
          <w:szCs w:val="28"/>
        </w:rPr>
        <w:t>Российской Федерации от</w:t>
      </w:r>
      <w:r w:rsidR="008E5B2C" w:rsidRPr="00F7452E">
        <w:rPr>
          <w:rFonts w:ascii="PT Astra Serif" w:hAnsi="PT Astra Serif" w:cs="Arial"/>
          <w:sz w:val="28"/>
          <w:szCs w:val="28"/>
        </w:rPr>
        <w:t xml:space="preserve"> 19 </w:t>
      </w:r>
      <w:r w:rsidRPr="00F7452E">
        <w:rPr>
          <w:rFonts w:ascii="PT Astra Serif" w:hAnsi="PT Astra Serif" w:cs="Arial"/>
          <w:sz w:val="28"/>
          <w:szCs w:val="28"/>
        </w:rPr>
        <w:t>декабря 201</w:t>
      </w:r>
      <w:r w:rsidR="008E5B2C" w:rsidRPr="00F7452E">
        <w:rPr>
          <w:rFonts w:ascii="PT Astra Serif" w:hAnsi="PT Astra Serif" w:cs="Arial"/>
          <w:sz w:val="28"/>
          <w:szCs w:val="28"/>
        </w:rPr>
        <w:t>8</w:t>
      </w:r>
      <w:r w:rsidRPr="00F7452E">
        <w:rPr>
          <w:rFonts w:ascii="PT Astra Serif" w:hAnsi="PT Astra Serif" w:cs="Arial"/>
          <w:sz w:val="28"/>
          <w:szCs w:val="28"/>
        </w:rPr>
        <w:t xml:space="preserve"> года </w:t>
      </w:r>
      <w:r w:rsidR="008E5B2C" w:rsidRPr="00F7452E">
        <w:rPr>
          <w:rFonts w:ascii="PT Astra Serif" w:hAnsi="PT Astra Serif" w:cs="Arial"/>
          <w:sz w:val="28"/>
          <w:szCs w:val="28"/>
        </w:rPr>
        <w:t xml:space="preserve">          №822/пр</w:t>
      </w:r>
      <w:r w:rsidR="00A12F7E" w:rsidRPr="00F7452E">
        <w:rPr>
          <w:rFonts w:ascii="PT Astra Serif" w:hAnsi="PT Astra Serif" w:cs="Arial"/>
          <w:sz w:val="28"/>
          <w:szCs w:val="28"/>
        </w:rPr>
        <w:t xml:space="preserve"> </w:t>
      </w:r>
      <w:r w:rsidRPr="00F7452E">
        <w:rPr>
          <w:rFonts w:ascii="PT Astra Serif" w:hAnsi="PT Astra Serif" w:cs="Arial"/>
          <w:sz w:val="28"/>
          <w:szCs w:val="28"/>
        </w:rPr>
        <w:t xml:space="preserve">«О </w:t>
      </w:r>
      <w:r w:rsidR="005D4334" w:rsidRPr="00F7452E">
        <w:rPr>
          <w:rFonts w:ascii="PT Astra Serif" w:hAnsi="PT Astra Serif" w:cs="Arial"/>
          <w:sz w:val="28"/>
          <w:szCs w:val="28"/>
        </w:rPr>
        <w:t xml:space="preserve">показателях средней рыночной </w:t>
      </w:r>
      <w:r w:rsidRPr="00F7452E">
        <w:rPr>
          <w:rFonts w:ascii="PT Astra Serif" w:hAnsi="PT Astra Serif" w:cs="Arial"/>
          <w:sz w:val="28"/>
          <w:szCs w:val="28"/>
        </w:rPr>
        <w:t>стоимости одного квадратного метра общей площади жилого помещения</w:t>
      </w:r>
      <w:r w:rsidR="005D4334" w:rsidRPr="00F7452E">
        <w:rPr>
          <w:rFonts w:ascii="PT Astra Serif" w:hAnsi="PT Astra Serif" w:cs="Arial"/>
          <w:sz w:val="28"/>
          <w:szCs w:val="28"/>
        </w:rPr>
        <w:t xml:space="preserve"> по субъектам Российской Федерации на </w:t>
      </w:r>
      <w:r w:rsidR="005D4334" w:rsidRPr="00F7452E">
        <w:rPr>
          <w:rFonts w:ascii="PT Astra Serif" w:hAnsi="PT Astra Serif" w:cs="Arial"/>
          <w:sz w:val="28"/>
          <w:szCs w:val="28"/>
          <w:lang w:val="en-US"/>
        </w:rPr>
        <w:t>I</w:t>
      </w:r>
      <w:r w:rsidR="005D4334" w:rsidRPr="00F7452E">
        <w:rPr>
          <w:rFonts w:ascii="PT Astra Serif" w:hAnsi="PT Astra Serif" w:cs="Arial"/>
          <w:sz w:val="28"/>
          <w:szCs w:val="28"/>
        </w:rPr>
        <w:t xml:space="preserve"> квартал 2019 года»</w:t>
      </w:r>
      <w:r w:rsidRPr="00F7452E">
        <w:rPr>
          <w:rFonts w:ascii="PT Astra Serif" w:hAnsi="PT Astra Serif" w:cs="Arial"/>
          <w:sz w:val="28"/>
          <w:szCs w:val="28"/>
        </w:rPr>
        <w:t>, предназначенной для определения в 201</w:t>
      </w:r>
      <w:r w:rsidR="005D4334" w:rsidRPr="00F7452E">
        <w:rPr>
          <w:rFonts w:ascii="PT Astra Serif" w:hAnsi="PT Astra Serif" w:cs="Arial"/>
          <w:sz w:val="28"/>
          <w:szCs w:val="28"/>
        </w:rPr>
        <w:t>9</w:t>
      </w:r>
      <w:r w:rsidRPr="00F7452E">
        <w:rPr>
          <w:rFonts w:ascii="PT Astra Serif" w:hAnsi="PT Astra Serif" w:cs="Arial"/>
          <w:sz w:val="28"/>
          <w:szCs w:val="28"/>
        </w:rPr>
        <w:t xml:space="preserve"> году размера предельной стоимости одного квадратного метра общей площади жилых помещений, используемой при приобретении жилых помещений в рамках реализации Федерального </w:t>
      </w:r>
      <w:hyperlink r:id="rId8" w:history="1">
        <w:r w:rsidRPr="00F7452E">
          <w:rPr>
            <w:rStyle w:val="a5"/>
            <w:rFonts w:ascii="PT Astra Serif" w:hAnsi="PT Astra Serif" w:cs="Arial"/>
            <w:sz w:val="28"/>
            <w:szCs w:val="28"/>
          </w:rPr>
          <w:t>закона</w:t>
        </w:r>
      </w:hyperlink>
      <w:r w:rsidRPr="00F7452E">
        <w:rPr>
          <w:rFonts w:ascii="PT Astra Serif" w:hAnsi="PT Astra Serif" w:cs="Arial"/>
          <w:sz w:val="28"/>
          <w:szCs w:val="28"/>
        </w:rPr>
        <w:t xml:space="preserve"> от 21 июля 2007 года № 185-ФЗ «О Фонде содействия реформированию жилищно-</w:t>
      </w:r>
      <w:r w:rsidRPr="00F7452E">
        <w:rPr>
          <w:rFonts w:ascii="PT Astra Serif" w:hAnsi="PT Astra Serif" w:cs="Arial"/>
          <w:sz w:val="28"/>
          <w:szCs w:val="28"/>
        </w:rPr>
        <w:lastRenderedPageBreak/>
        <w:t xml:space="preserve">коммунального хозяйства». </w:t>
      </w:r>
      <w:r w:rsidR="008B18D3" w:rsidRPr="00F7452E">
        <w:rPr>
          <w:rFonts w:ascii="PT Astra Serif" w:hAnsi="PT Astra Serif" w:cs="Arial"/>
          <w:sz w:val="28"/>
          <w:szCs w:val="28"/>
        </w:rPr>
        <w:t xml:space="preserve">При расчетах объемов финансовых средств, необходимых для выполнения мероприятий по переселению граждан из аварийного жилья учитывается размер стоимости одного квадратного метра общей площади жилья, равный </w:t>
      </w:r>
      <w:r w:rsidR="00C760D0" w:rsidRPr="00F7452E">
        <w:rPr>
          <w:rFonts w:ascii="PT Astra Serif" w:hAnsi="PT Astra Serif" w:cs="Arial"/>
          <w:sz w:val="28"/>
          <w:szCs w:val="28"/>
        </w:rPr>
        <w:t>44 332,0</w:t>
      </w:r>
      <w:r w:rsidR="00FA23AD" w:rsidRPr="00F7452E">
        <w:rPr>
          <w:rFonts w:ascii="PT Astra Serif" w:hAnsi="PT Astra Serif" w:cs="Arial"/>
          <w:sz w:val="28"/>
          <w:szCs w:val="28"/>
        </w:rPr>
        <w:t xml:space="preserve"> </w:t>
      </w:r>
      <w:r w:rsidR="00AB6F74" w:rsidRPr="00F7452E">
        <w:rPr>
          <w:rFonts w:ascii="PT Astra Serif" w:hAnsi="PT Astra Serif" w:cs="Arial"/>
          <w:sz w:val="28"/>
          <w:szCs w:val="28"/>
        </w:rPr>
        <w:t xml:space="preserve"> </w:t>
      </w:r>
      <w:r w:rsidR="008B18D3" w:rsidRPr="00F7452E">
        <w:rPr>
          <w:rFonts w:ascii="PT Astra Serif" w:hAnsi="PT Astra Serif" w:cs="Arial"/>
          <w:sz w:val="28"/>
          <w:szCs w:val="28"/>
        </w:rPr>
        <w:t xml:space="preserve"> рублей.</w:t>
      </w:r>
    </w:p>
    <w:p w:rsidR="006D5D82" w:rsidRPr="00F7452E" w:rsidRDefault="006D5D82" w:rsidP="004C0493">
      <w:pPr>
        <w:autoSpaceDE w:val="0"/>
        <w:autoSpaceDN w:val="0"/>
        <w:adjustRightInd w:val="0"/>
        <w:outlineLvl w:val="1"/>
        <w:rPr>
          <w:rFonts w:ascii="PT Astra Serif" w:hAnsi="PT Astra Serif" w:cs="Arial"/>
          <w:bCs/>
          <w:sz w:val="28"/>
          <w:szCs w:val="28"/>
        </w:rPr>
      </w:pPr>
      <w:r w:rsidRPr="00F7452E">
        <w:rPr>
          <w:rFonts w:ascii="PT Astra Serif" w:hAnsi="PT Astra Serif" w:cs="Arial"/>
          <w:bCs/>
          <w:sz w:val="28"/>
          <w:szCs w:val="28"/>
        </w:rPr>
        <w:t>Общая площадь занимаемых гражданами жилых помещений в аварийном жилищном фонде, подлежащих включе</w:t>
      </w:r>
      <w:r w:rsidR="00F54439" w:rsidRPr="00F7452E">
        <w:rPr>
          <w:rFonts w:ascii="PT Astra Serif" w:hAnsi="PT Astra Serif" w:cs="Arial"/>
          <w:bCs/>
          <w:sz w:val="28"/>
          <w:szCs w:val="28"/>
        </w:rPr>
        <w:t xml:space="preserve">нию в </w:t>
      </w:r>
      <w:r w:rsidR="00D361BA" w:rsidRPr="00F7452E">
        <w:rPr>
          <w:rFonts w:ascii="PT Astra Serif" w:hAnsi="PT Astra Serif" w:cs="Arial"/>
          <w:bCs/>
          <w:sz w:val="28"/>
          <w:szCs w:val="28"/>
        </w:rPr>
        <w:t>П</w:t>
      </w:r>
      <w:r w:rsidR="00F54439" w:rsidRPr="00F7452E">
        <w:rPr>
          <w:rFonts w:ascii="PT Astra Serif" w:hAnsi="PT Astra Serif" w:cs="Arial"/>
          <w:bCs/>
          <w:sz w:val="28"/>
          <w:szCs w:val="28"/>
        </w:rPr>
        <w:t xml:space="preserve">рограмму, составляет </w:t>
      </w:r>
      <w:r w:rsidR="00341AAA" w:rsidRPr="00F7452E">
        <w:rPr>
          <w:rFonts w:ascii="PT Astra Serif" w:hAnsi="PT Astra Serif" w:cs="Arial"/>
          <w:bCs/>
          <w:sz w:val="28"/>
          <w:szCs w:val="28"/>
        </w:rPr>
        <w:t>1</w:t>
      </w:r>
      <w:r w:rsidR="00C760D0" w:rsidRPr="00F7452E">
        <w:rPr>
          <w:rFonts w:ascii="PT Astra Serif" w:hAnsi="PT Astra Serif" w:cs="Arial"/>
          <w:bCs/>
          <w:sz w:val="28"/>
          <w:szCs w:val="28"/>
        </w:rPr>
        <w:t> 811,0</w:t>
      </w:r>
      <w:r w:rsidR="00AB6F74" w:rsidRPr="00F7452E">
        <w:rPr>
          <w:rFonts w:ascii="PT Astra Serif" w:hAnsi="PT Astra Serif" w:cs="Arial"/>
          <w:bCs/>
          <w:sz w:val="28"/>
          <w:szCs w:val="28"/>
        </w:rPr>
        <w:t xml:space="preserve"> </w:t>
      </w:r>
      <w:r w:rsidRPr="00F7452E">
        <w:rPr>
          <w:rFonts w:ascii="PT Astra Serif" w:hAnsi="PT Astra Serif" w:cs="Arial"/>
          <w:bCs/>
          <w:sz w:val="28"/>
          <w:szCs w:val="28"/>
        </w:rPr>
        <w:t>кв.м.</w:t>
      </w:r>
    </w:p>
    <w:p w:rsidR="005E3D81" w:rsidRPr="00F7452E" w:rsidRDefault="0056798D" w:rsidP="004C0493">
      <w:pPr>
        <w:autoSpaceDE w:val="0"/>
        <w:autoSpaceDN w:val="0"/>
        <w:adjustRightInd w:val="0"/>
        <w:outlineLvl w:val="1"/>
        <w:rPr>
          <w:rFonts w:ascii="PT Astra Serif" w:hAnsi="PT Astra Serif" w:cs="Arial"/>
          <w:spacing w:val="-6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Объем финансирования </w:t>
      </w:r>
      <w:r w:rsidR="006D5D82" w:rsidRPr="00F7452E">
        <w:rPr>
          <w:rFonts w:ascii="PT Astra Serif" w:hAnsi="PT Astra Serif" w:cs="Arial"/>
          <w:sz w:val="28"/>
          <w:szCs w:val="28"/>
        </w:rPr>
        <w:t>программы рас</w:t>
      </w:r>
      <w:r w:rsidR="00D361BA" w:rsidRPr="00F7452E">
        <w:rPr>
          <w:rFonts w:ascii="PT Astra Serif" w:hAnsi="PT Astra Serif" w:cs="Arial"/>
          <w:sz w:val="28"/>
          <w:szCs w:val="28"/>
        </w:rPr>
        <w:t>считан на момент формирования П</w:t>
      </w:r>
      <w:r w:rsidR="006D5D82" w:rsidRPr="00F7452E">
        <w:rPr>
          <w:rFonts w:ascii="PT Astra Serif" w:hAnsi="PT Astra Serif" w:cs="Arial"/>
          <w:sz w:val="28"/>
          <w:szCs w:val="28"/>
        </w:rPr>
        <w:t xml:space="preserve">рограммы, исходя из ориентировочной площади жилых помещений аварийных многоквартирных домов, </w:t>
      </w:r>
      <w:r w:rsidR="006D5D82" w:rsidRPr="00F7452E">
        <w:rPr>
          <w:rFonts w:ascii="PT Astra Serif" w:hAnsi="PT Astra Serif" w:cs="Arial"/>
          <w:spacing w:val="-6"/>
          <w:sz w:val="28"/>
          <w:szCs w:val="28"/>
        </w:rPr>
        <w:t xml:space="preserve">планируемых к расселению в рамках </w:t>
      </w:r>
      <w:r w:rsidR="00D361BA" w:rsidRPr="00F7452E">
        <w:rPr>
          <w:rFonts w:ascii="PT Astra Serif" w:hAnsi="PT Astra Serif" w:cs="Arial"/>
          <w:spacing w:val="-6"/>
          <w:sz w:val="28"/>
          <w:szCs w:val="28"/>
        </w:rPr>
        <w:t>П</w:t>
      </w:r>
      <w:r w:rsidR="006D5D82" w:rsidRPr="00F7452E">
        <w:rPr>
          <w:rFonts w:ascii="PT Astra Serif" w:hAnsi="PT Astra Serif" w:cs="Arial"/>
          <w:spacing w:val="-6"/>
          <w:sz w:val="28"/>
          <w:szCs w:val="28"/>
        </w:rPr>
        <w:t>рограммы.</w:t>
      </w:r>
    </w:p>
    <w:p w:rsidR="006D5D82" w:rsidRPr="00F7452E" w:rsidRDefault="005E3D81" w:rsidP="004C0493">
      <w:pPr>
        <w:autoSpaceDE w:val="0"/>
        <w:autoSpaceDN w:val="0"/>
        <w:adjustRightInd w:val="0"/>
        <w:outlineLvl w:val="1"/>
        <w:rPr>
          <w:rFonts w:ascii="PT Astra Serif" w:hAnsi="PT Astra Serif" w:cs="Arial"/>
          <w:spacing w:val="-6"/>
          <w:sz w:val="28"/>
          <w:szCs w:val="28"/>
        </w:rPr>
      </w:pPr>
      <w:r w:rsidRPr="00F7452E">
        <w:rPr>
          <w:rFonts w:ascii="PT Astra Serif" w:hAnsi="PT Astra Serif" w:cs="Arial"/>
          <w:spacing w:val="-6"/>
          <w:sz w:val="28"/>
          <w:szCs w:val="28"/>
        </w:rPr>
        <w:t xml:space="preserve">Объем долевого финансирования за счет средств бюджета </w:t>
      </w:r>
      <w:r w:rsidR="00C45620" w:rsidRPr="00F7452E">
        <w:rPr>
          <w:rFonts w:ascii="PT Astra Serif" w:hAnsi="PT Astra Serif" w:cs="Arial"/>
          <w:spacing w:val="-6"/>
          <w:sz w:val="28"/>
          <w:szCs w:val="28"/>
        </w:rPr>
        <w:t>Тульской области на реализацию Программных мероприятий, рассчитанный в соответствии с распоряжением Правительства Российской Федерации от 1 декабря 2018 года № 2648-р, на весь период действия Программы в разбивке по ее этапам.</w:t>
      </w:r>
    </w:p>
    <w:p w:rsidR="006D5D82" w:rsidRPr="00F7452E" w:rsidRDefault="006D5D82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Финансирование мероприятий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 осуществляется в форме предоставления бюджету муниципаль</w:t>
      </w:r>
      <w:r w:rsidR="00AB6F74" w:rsidRPr="00F7452E">
        <w:rPr>
          <w:rFonts w:ascii="PT Astra Serif" w:hAnsi="PT Astra Serif" w:cs="Arial"/>
          <w:sz w:val="28"/>
          <w:szCs w:val="28"/>
        </w:rPr>
        <w:t xml:space="preserve">ных образования Бородинское </w:t>
      </w:r>
      <w:r w:rsidRPr="00F7452E">
        <w:rPr>
          <w:rFonts w:ascii="PT Astra Serif" w:hAnsi="PT Astra Serif" w:cs="Arial"/>
          <w:sz w:val="28"/>
          <w:szCs w:val="28"/>
        </w:rPr>
        <w:t xml:space="preserve"> субсидий. </w:t>
      </w:r>
    </w:p>
    <w:p w:rsidR="00C25635" w:rsidRPr="00F7452E" w:rsidRDefault="00C25635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Для реализации данной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 xml:space="preserve">рограммы запланированы средства  в размере </w:t>
      </w:r>
    </w:p>
    <w:p w:rsidR="00C25635" w:rsidRPr="00F7452E" w:rsidRDefault="00602095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80 285 252,00</w:t>
      </w:r>
      <w:r w:rsidR="008D10E3" w:rsidRPr="00F7452E">
        <w:rPr>
          <w:rFonts w:ascii="PT Astra Serif" w:hAnsi="PT Astra Serif" w:cs="Arial"/>
          <w:sz w:val="28"/>
          <w:szCs w:val="28"/>
        </w:rPr>
        <w:t xml:space="preserve"> </w:t>
      </w:r>
      <w:r w:rsidR="00C25635" w:rsidRPr="00F7452E">
        <w:rPr>
          <w:rFonts w:ascii="PT Astra Serif" w:hAnsi="PT Astra Serif" w:cs="Arial"/>
          <w:sz w:val="28"/>
          <w:szCs w:val="28"/>
        </w:rPr>
        <w:t xml:space="preserve">руб., в том числе: </w:t>
      </w:r>
    </w:p>
    <w:p w:rsidR="00C25635" w:rsidRPr="00F7452E" w:rsidRDefault="00C25635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из Фонда содействия реформированию ЖКХ – </w:t>
      </w:r>
      <w:r w:rsidR="00602095" w:rsidRPr="00F7452E">
        <w:rPr>
          <w:rFonts w:ascii="PT Astra Serif" w:hAnsi="PT Astra Serif" w:cs="Arial"/>
          <w:sz w:val="28"/>
          <w:szCs w:val="28"/>
        </w:rPr>
        <w:t>77 073 841,91</w:t>
      </w:r>
      <w:r w:rsidRPr="00F7452E">
        <w:rPr>
          <w:rFonts w:ascii="PT Astra Serif" w:hAnsi="PT Astra Serif" w:cs="Arial"/>
          <w:sz w:val="28"/>
          <w:szCs w:val="28"/>
        </w:rPr>
        <w:t>руб.;</w:t>
      </w:r>
    </w:p>
    <w:p w:rsidR="00C25635" w:rsidRPr="00F7452E" w:rsidRDefault="00C25635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из бюджета Тульской области – </w:t>
      </w:r>
      <w:r w:rsidR="00602095" w:rsidRPr="00F7452E">
        <w:rPr>
          <w:rFonts w:ascii="PT Astra Serif" w:hAnsi="PT Astra Serif" w:cs="Arial"/>
          <w:sz w:val="28"/>
          <w:szCs w:val="28"/>
        </w:rPr>
        <w:t>3 211 410,09</w:t>
      </w:r>
      <w:r w:rsidRPr="00F7452E">
        <w:rPr>
          <w:rFonts w:ascii="PT Astra Serif" w:hAnsi="PT Astra Serif" w:cs="Arial"/>
          <w:sz w:val="28"/>
          <w:szCs w:val="28"/>
        </w:rPr>
        <w:t xml:space="preserve"> руб.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 w:themeColor="text1"/>
          <w:sz w:val="28"/>
          <w:szCs w:val="28"/>
        </w:rPr>
      </w:pPr>
      <w:r w:rsidRPr="00F7452E">
        <w:rPr>
          <w:rFonts w:ascii="PT Astra Serif" w:hAnsi="PT Astra Serif" w:cs="Arial"/>
          <w:color w:val="000000" w:themeColor="text1"/>
          <w:sz w:val="28"/>
          <w:szCs w:val="28"/>
        </w:rPr>
        <w:t>в том числе по этапам:</w:t>
      </w:r>
    </w:p>
    <w:p w:rsidR="00D64314" w:rsidRPr="00F7452E" w:rsidRDefault="008D10E3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по этапу 2019 года – </w:t>
      </w:r>
      <w:r w:rsidR="005F7D22" w:rsidRPr="00F7452E">
        <w:rPr>
          <w:rFonts w:ascii="PT Astra Serif" w:hAnsi="PT Astra Serif" w:cs="Arial"/>
          <w:color w:val="000000"/>
          <w:sz w:val="28"/>
          <w:szCs w:val="28"/>
        </w:rPr>
        <w:t xml:space="preserve">                 0</w:t>
      </w:r>
      <w:r w:rsidRPr="00F7452E">
        <w:rPr>
          <w:rFonts w:ascii="PT Astra Serif" w:hAnsi="PT Astra Serif" w:cs="Arial"/>
          <w:color w:val="000000"/>
          <w:sz w:val="28"/>
          <w:szCs w:val="28"/>
        </w:rPr>
        <w:t>,00</w:t>
      </w:r>
      <w:r w:rsidR="00D64314" w:rsidRPr="00F7452E">
        <w:rPr>
          <w:rFonts w:ascii="PT Astra Serif" w:hAnsi="PT Astra Serif" w:cs="Arial"/>
          <w:color w:val="000000"/>
          <w:sz w:val="28"/>
          <w:szCs w:val="28"/>
        </w:rPr>
        <w:t xml:space="preserve"> рублей,</w:t>
      </w:r>
    </w:p>
    <w:p w:rsidR="00D64314" w:rsidRPr="00F7452E" w:rsidRDefault="00AB6F7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2020 года  –                 0</w:t>
      </w:r>
      <w:r w:rsidR="00D64314" w:rsidRPr="00F7452E">
        <w:rPr>
          <w:rFonts w:ascii="PT Astra Serif" w:hAnsi="PT Astra Serif" w:cs="Arial"/>
          <w:color w:val="000000"/>
          <w:sz w:val="28"/>
          <w:szCs w:val="28"/>
        </w:rPr>
        <w:t>,00 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2021 года  –                 0,00 рублей,</w:t>
      </w:r>
    </w:p>
    <w:p w:rsidR="00D64314" w:rsidRPr="00F7452E" w:rsidRDefault="005F7D22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по этапу 2022 года  – </w:t>
      </w:r>
      <w:r w:rsidR="00602095" w:rsidRPr="00F7452E">
        <w:rPr>
          <w:rFonts w:ascii="PT Astra Serif" w:hAnsi="PT Astra Serif" w:cs="Arial"/>
          <w:color w:val="000000"/>
          <w:sz w:val="28"/>
          <w:szCs w:val="28"/>
        </w:rPr>
        <w:t>80 285 252,00</w:t>
      </w:r>
      <w:r w:rsidR="00D64314" w:rsidRPr="00F7452E">
        <w:rPr>
          <w:rFonts w:ascii="PT Astra Serif" w:hAnsi="PT Astra Serif" w:cs="Arial"/>
          <w:color w:val="000000"/>
          <w:sz w:val="28"/>
          <w:szCs w:val="28"/>
        </w:rPr>
        <w:t xml:space="preserve"> 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2023 года  –                 0,00 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по этапу 2024 года  –                 0,00 рублей                        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из них: 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средства государственной корпорации –  Фонда содействия реформированию жилищно-коммунального хозя</w:t>
      </w:r>
      <w:r w:rsidR="008D10E3" w:rsidRPr="00F7452E">
        <w:rPr>
          <w:rFonts w:ascii="PT Astra Serif" w:hAnsi="PT Astra Serif" w:cs="Arial"/>
          <w:color w:val="000000"/>
          <w:sz w:val="28"/>
          <w:szCs w:val="28"/>
        </w:rPr>
        <w:t xml:space="preserve">йства –  </w:t>
      </w:r>
      <w:r w:rsidR="00602095" w:rsidRPr="00F7452E">
        <w:rPr>
          <w:rFonts w:ascii="PT Astra Serif" w:hAnsi="PT Astra Serif" w:cs="Arial"/>
          <w:color w:val="000000"/>
          <w:sz w:val="28"/>
          <w:szCs w:val="28"/>
        </w:rPr>
        <w:t>77 073 841,91</w:t>
      </w: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 рублей, в том числе по этапам: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по </w:t>
      </w:r>
      <w:r w:rsidR="00620D0E" w:rsidRPr="00F7452E">
        <w:rPr>
          <w:rFonts w:ascii="PT Astra Serif" w:hAnsi="PT Astra Serif" w:cs="Arial"/>
          <w:color w:val="000000"/>
          <w:sz w:val="28"/>
          <w:szCs w:val="28"/>
        </w:rPr>
        <w:t>этапу 2019 года –</w:t>
      </w:r>
      <w:r w:rsidR="005F7D22" w:rsidRPr="00F7452E">
        <w:rPr>
          <w:rFonts w:ascii="PT Astra Serif" w:hAnsi="PT Astra Serif" w:cs="Arial"/>
          <w:color w:val="000000"/>
          <w:sz w:val="28"/>
          <w:szCs w:val="28"/>
        </w:rPr>
        <w:t xml:space="preserve">                </w:t>
      </w:r>
      <w:r w:rsidR="00620D0E" w:rsidRPr="00F7452E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5F7D22" w:rsidRPr="00F7452E">
        <w:rPr>
          <w:rFonts w:ascii="PT Astra Serif" w:hAnsi="PT Astra Serif" w:cs="Arial"/>
          <w:color w:val="000000"/>
          <w:sz w:val="28"/>
          <w:szCs w:val="28"/>
        </w:rPr>
        <w:t>0</w:t>
      </w:r>
      <w:r w:rsidR="00AB6F74" w:rsidRPr="00F7452E">
        <w:rPr>
          <w:rFonts w:ascii="PT Astra Serif" w:hAnsi="PT Astra Serif" w:cs="Arial"/>
          <w:color w:val="000000"/>
          <w:sz w:val="28"/>
          <w:szCs w:val="28"/>
        </w:rPr>
        <w:t>,00</w:t>
      </w:r>
      <w:r w:rsidRPr="00F7452E">
        <w:rPr>
          <w:rFonts w:ascii="PT Astra Serif" w:hAnsi="PT Astra Serif" w:cs="Arial"/>
          <w:color w:val="000000"/>
          <w:sz w:val="28"/>
          <w:szCs w:val="28"/>
        </w:rPr>
        <w:t>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</w:t>
      </w:r>
      <w:r w:rsidR="00AB6F74" w:rsidRPr="00F7452E">
        <w:rPr>
          <w:rFonts w:ascii="PT Astra Serif" w:hAnsi="PT Astra Serif" w:cs="Arial"/>
          <w:color w:val="000000"/>
          <w:sz w:val="28"/>
          <w:szCs w:val="28"/>
        </w:rPr>
        <w:t xml:space="preserve"> этапу 2020 года –                 0,00</w:t>
      </w: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 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2021 года  –                0,00 рублей,</w:t>
      </w:r>
    </w:p>
    <w:p w:rsidR="00D64314" w:rsidRPr="00F7452E" w:rsidRDefault="005F7D22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по этапу 2022 года  – </w:t>
      </w:r>
      <w:r w:rsidR="00D64314" w:rsidRPr="00F7452E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602095" w:rsidRPr="00F7452E">
        <w:rPr>
          <w:rFonts w:ascii="PT Astra Serif" w:hAnsi="PT Astra Serif" w:cs="Arial"/>
          <w:color w:val="000000"/>
          <w:sz w:val="28"/>
          <w:szCs w:val="28"/>
        </w:rPr>
        <w:t>77 073 841,91</w:t>
      </w:r>
      <w:r w:rsidR="00D64314" w:rsidRPr="00F7452E">
        <w:rPr>
          <w:rFonts w:ascii="PT Astra Serif" w:hAnsi="PT Astra Serif" w:cs="Arial"/>
          <w:color w:val="000000"/>
          <w:sz w:val="28"/>
          <w:szCs w:val="28"/>
        </w:rPr>
        <w:t xml:space="preserve"> 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2023 года  –                0,00 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по этапу 2024 года  –                0,00 рублей 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средства бюджета </w:t>
      </w:r>
      <w:r w:rsidR="00AB6F74" w:rsidRPr="00F7452E">
        <w:rPr>
          <w:rFonts w:ascii="PT Astra Serif" w:hAnsi="PT Astra Serif" w:cs="Arial"/>
          <w:color w:val="000000"/>
          <w:sz w:val="28"/>
          <w:szCs w:val="28"/>
        </w:rPr>
        <w:t>Тульск</w:t>
      </w:r>
      <w:r w:rsidR="00620D0E" w:rsidRPr="00F7452E">
        <w:rPr>
          <w:rFonts w:ascii="PT Astra Serif" w:hAnsi="PT Astra Serif" w:cs="Arial"/>
          <w:color w:val="000000"/>
          <w:sz w:val="28"/>
          <w:szCs w:val="28"/>
        </w:rPr>
        <w:t xml:space="preserve">ой области –  </w:t>
      </w:r>
      <w:r w:rsidR="00602095" w:rsidRPr="00F7452E">
        <w:rPr>
          <w:rFonts w:ascii="PT Astra Serif" w:hAnsi="PT Astra Serif" w:cs="Arial"/>
          <w:color w:val="000000"/>
          <w:sz w:val="28"/>
          <w:szCs w:val="28"/>
        </w:rPr>
        <w:t>3 211 410,09</w:t>
      </w: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 рублей, в том числе по этапам: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</w:t>
      </w:r>
      <w:r w:rsidR="00620D0E" w:rsidRPr="00F7452E">
        <w:rPr>
          <w:rFonts w:ascii="PT Astra Serif" w:hAnsi="PT Astra Serif" w:cs="Arial"/>
          <w:color w:val="000000"/>
          <w:sz w:val="28"/>
          <w:szCs w:val="28"/>
        </w:rPr>
        <w:t xml:space="preserve">о этапу 2019 года – </w:t>
      </w:r>
      <w:r w:rsidR="005F7D22" w:rsidRPr="00F7452E">
        <w:rPr>
          <w:rFonts w:ascii="PT Astra Serif" w:hAnsi="PT Astra Serif" w:cs="Arial"/>
          <w:color w:val="000000"/>
          <w:sz w:val="28"/>
          <w:szCs w:val="28"/>
        </w:rPr>
        <w:t xml:space="preserve">              0,00</w:t>
      </w: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 рублей,</w:t>
      </w:r>
    </w:p>
    <w:p w:rsidR="00D64314" w:rsidRPr="00F7452E" w:rsidRDefault="00AB6F7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2020 года –               0,00</w:t>
      </w:r>
      <w:r w:rsidR="00D64314" w:rsidRPr="00F7452E">
        <w:rPr>
          <w:rFonts w:ascii="PT Astra Serif" w:hAnsi="PT Astra Serif" w:cs="Arial"/>
          <w:color w:val="000000"/>
          <w:sz w:val="28"/>
          <w:szCs w:val="28"/>
        </w:rPr>
        <w:t xml:space="preserve"> 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2021 года  –              0,00 рублей,</w:t>
      </w:r>
    </w:p>
    <w:p w:rsidR="00D64314" w:rsidRPr="00F7452E" w:rsidRDefault="005F7D22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2022 года  –</w:t>
      </w:r>
      <w:r w:rsidR="00D64314" w:rsidRPr="00F7452E">
        <w:rPr>
          <w:rFonts w:ascii="PT Astra Serif" w:hAnsi="PT Astra Serif" w:cs="Arial"/>
          <w:color w:val="000000"/>
          <w:sz w:val="28"/>
          <w:szCs w:val="28"/>
        </w:rPr>
        <w:t xml:space="preserve">   </w:t>
      </w:r>
      <w:r w:rsidR="00602095" w:rsidRPr="00F7452E">
        <w:rPr>
          <w:rFonts w:ascii="PT Astra Serif" w:hAnsi="PT Astra Serif" w:cs="Arial"/>
          <w:color w:val="000000"/>
          <w:sz w:val="28"/>
          <w:szCs w:val="28"/>
        </w:rPr>
        <w:t>3 211 410,09</w:t>
      </w:r>
      <w:r w:rsidR="00D64314" w:rsidRPr="00F7452E">
        <w:rPr>
          <w:rFonts w:ascii="PT Astra Serif" w:hAnsi="PT Astra Serif" w:cs="Arial"/>
          <w:color w:val="000000"/>
          <w:sz w:val="28"/>
          <w:szCs w:val="28"/>
        </w:rPr>
        <w:t xml:space="preserve"> 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lastRenderedPageBreak/>
        <w:t>по этапу 2023 года  –              0,00 рублей,</w:t>
      </w:r>
    </w:p>
    <w:p w:rsidR="00D64314" w:rsidRPr="00F7452E" w:rsidRDefault="00D64314" w:rsidP="00D64314">
      <w:pPr>
        <w:widowControl w:val="0"/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2024 года  –              0,00 рублей</w:t>
      </w:r>
    </w:p>
    <w:p w:rsidR="00D64314" w:rsidRPr="00F7452E" w:rsidRDefault="00D64314" w:rsidP="00D64314">
      <w:pPr>
        <w:widowControl w:val="0"/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средства бюджета </w:t>
      </w:r>
      <w:r w:rsidR="00AB6F74" w:rsidRPr="00F7452E">
        <w:rPr>
          <w:rFonts w:ascii="PT Astra Serif" w:hAnsi="PT Astra Serif" w:cs="Arial"/>
          <w:color w:val="000000"/>
          <w:sz w:val="28"/>
          <w:szCs w:val="28"/>
        </w:rPr>
        <w:t>муниципального образования Бородинское</w:t>
      </w:r>
      <w:r w:rsidR="0026731A" w:rsidRPr="00F7452E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–                 </w:t>
      </w:r>
      <w:r w:rsidR="00AB6F74" w:rsidRPr="00F7452E">
        <w:rPr>
          <w:rFonts w:ascii="PT Astra Serif" w:hAnsi="PT Astra Serif" w:cs="Arial"/>
          <w:color w:val="000000"/>
          <w:sz w:val="28"/>
          <w:szCs w:val="28"/>
        </w:rPr>
        <w:t xml:space="preserve">                       </w:t>
      </w:r>
      <w:r w:rsidR="0026731A" w:rsidRPr="00F7452E">
        <w:rPr>
          <w:rFonts w:ascii="PT Astra Serif" w:hAnsi="PT Astra Serif" w:cs="Arial"/>
          <w:color w:val="000000"/>
          <w:sz w:val="28"/>
          <w:szCs w:val="28"/>
        </w:rPr>
        <w:t>0</w:t>
      </w:r>
      <w:r w:rsidR="00620D0E" w:rsidRPr="00F7452E">
        <w:rPr>
          <w:rFonts w:ascii="PT Astra Serif" w:hAnsi="PT Astra Serif" w:cs="Arial"/>
          <w:color w:val="000000"/>
          <w:sz w:val="28"/>
          <w:szCs w:val="28"/>
        </w:rPr>
        <w:t xml:space="preserve"> ,00</w:t>
      </w:r>
      <w:r w:rsidRPr="00F7452E">
        <w:rPr>
          <w:rFonts w:ascii="PT Astra Serif" w:hAnsi="PT Astra Serif" w:cs="Arial"/>
          <w:b/>
          <w:color w:val="000000"/>
          <w:sz w:val="28"/>
          <w:szCs w:val="28"/>
        </w:rPr>
        <w:t xml:space="preserve"> </w:t>
      </w:r>
      <w:r w:rsidRPr="00F7452E">
        <w:rPr>
          <w:rFonts w:ascii="PT Astra Serif" w:hAnsi="PT Astra Serif" w:cs="Arial"/>
          <w:color w:val="000000"/>
          <w:sz w:val="28"/>
          <w:szCs w:val="28"/>
        </w:rPr>
        <w:t>рублей, в том числе по этапам:</w:t>
      </w:r>
    </w:p>
    <w:p w:rsidR="00D64314" w:rsidRPr="00F7452E" w:rsidRDefault="00AB6F7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по этапу 2019 года –                 </w:t>
      </w:r>
      <w:r w:rsidR="005F7D22" w:rsidRPr="00F7452E">
        <w:rPr>
          <w:rFonts w:ascii="PT Astra Serif" w:hAnsi="PT Astra Serif" w:cs="Arial"/>
          <w:color w:val="000000"/>
          <w:sz w:val="28"/>
          <w:szCs w:val="28"/>
        </w:rPr>
        <w:t>0</w:t>
      </w:r>
      <w:r w:rsidR="00620D0E" w:rsidRPr="00F7452E">
        <w:rPr>
          <w:rFonts w:ascii="PT Astra Serif" w:hAnsi="PT Astra Serif" w:cs="Arial"/>
          <w:color w:val="000000"/>
          <w:sz w:val="28"/>
          <w:szCs w:val="28"/>
        </w:rPr>
        <w:t>,00</w:t>
      </w:r>
      <w:r w:rsidR="00D64314" w:rsidRPr="00F7452E">
        <w:rPr>
          <w:rFonts w:ascii="PT Astra Serif" w:hAnsi="PT Astra Serif" w:cs="Arial"/>
          <w:color w:val="000000"/>
          <w:sz w:val="28"/>
          <w:szCs w:val="28"/>
        </w:rPr>
        <w:t xml:space="preserve"> 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</w:t>
      </w:r>
      <w:r w:rsidR="00AB6F74" w:rsidRPr="00F7452E">
        <w:rPr>
          <w:rFonts w:ascii="PT Astra Serif" w:hAnsi="PT Astra Serif" w:cs="Arial"/>
          <w:color w:val="000000"/>
          <w:sz w:val="28"/>
          <w:szCs w:val="28"/>
        </w:rPr>
        <w:t>о этапу 2020 года –                 0</w:t>
      </w:r>
      <w:r w:rsidRPr="00F7452E">
        <w:rPr>
          <w:rFonts w:ascii="PT Astra Serif" w:hAnsi="PT Astra Serif" w:cs="Arial"/>
          <w:color w:val="000000"/>
          <w:sz w:val="28"/>
          <w:szCs w:val="28"/>
        </w:rPr>
        <w:t>,00рублей,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2021 года  –                0,00 рублей,</w:t>
      </w:r>
    </w:p>
    <w:p w:rsidR="00D64314" w:rsidRPr="00F7452E" w:rsidRDefault="005F7D22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 xml:space="preserve">по этапу 2022 года  – </w:t>
      </w:r>
      <w:r w:rsidR="00D64314" w:rsidRPr="00F7452E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="0026731A" w:rsidRPr="00F7452E">
        <w:rPr>
          <w:rFonts w:ascii="PT Astra Serif" w:hAnsi="PT Astra Serif" w:cs="Arial"/>
          <w:color w:val="000000"/>
          <w:sz w:val="28"/>
          <w:szCs w:val="28"/>
        </w:rPr>
        <w:t xml:space="preserve">              0</w:t>
      </w:r>
      <w:r w:rsidRPr="00F7452E">
        <w:rPr>
          <w:rFonts w:ascii="PT Astra Serif" w:hAnsi="PT Astra Serif" w:cs="Arial"/>
          <w:color w:val="000000"/>
          <w:sz w:val="28"/>
          <w:szCs w:val="28"/>
        </w:rPr>
        <w:t>,00</w:t>
      </w:r>
      <w:r w:rsidR="00D64314" w:rsidRPr="00F7452E">
        <w:rPr>
          <w:rFonts w:ascii="PT Astra Serif" w:hAnsi="PT Astra Serif" w:cs="Arial"/>
          <w:color w:val="000000"/>
          <w:sz w:val="28"/>
          <w:szCs w:val="28"/>
        </w:rPr>
        <w:t xml:space="preserve"> 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2023 года  –                0,00 рублей,</w:t>
      </w:r>
    </w:p>
    <w:p w:rsidR="00D64314" w:rsidRPr="00F7452E" w:rsidRDefault="00D64314" w:rsidP="00D64314">
      <w:pPr>
        <w:autoSpaceDE w:val="0"/>
        <w:autoSpaceDN w:val="0"/>
        <w:adjustRightInd w:val="0"/>
        <w:rPr>
          <w:rFonts w:ascii="PT Astra Serif" w:hAnsi="PT Astra Serif" w:cs="Arial"/>
          <w:color w:val="000000"/>
          <w:sz w:val="28"/>
          <w:szCs w:val="28"/>
        </w:rPr>
      </w:pPr>
      <w:r w:rsidRPr="00F7452E">
        <w:rPr>
          <w:rFonts w:ascii="PT Astra Serif" w:hAnsi="PT Astra Serif" w:cs="Arial"/>
          <w:color w:val="000000"/>
          <w:sz w:val="28"/>
          <w:szCs w:val="28"/>
        </w:rPr>
        <w:t>по этапу 2024 года  –                0,00 рублей.</w:t>
      </w:r>
    </w:p>
    <w:p w:rsidR="00D64314" w:rsidRPr="00F7452E" w:rsidRDefault="006D5D82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Объем финансирования приобретения жилых помещений площадью, превышающей площадь изымаемых жилых помещений, за счет сред</w:t>
      </w:r>
      <w:r w:rsidR="00C760D0" w:rsidRPr="00F7452E">
        <w:rPr>
          <w:rFonts w:ascii="PT Astra Serif" w:hAnsi="PT Astra Serif" w:cs="Arial"/>
          <w:sz w:val="28"/>
          <w:szCs w:val="28"/>
        </w:rPr>
        <w:t xml:space="preserve">ств муниципального образования </w:t>
      </w:r>
      <w:r w:rsidRPr="00F7452E">
        <w:rPr>
          <w:rFonts w:ascii="PT Astra Serif" w:hAnsi="PT Astra Serif" w:cs="Arial"/>
          <w:sz w:val="28"/>
          <w:szCs w:val="28"/>
        </w:rPr>
        <w:t>будет окончательно установлен после размещения заказа муниципа</w:t>
      </w:r>
      <w:r w:rsidR="00EF582D" w:rsidRPr="00F7452E">
        <w:rPr>
          <w:rFonts w:ascii="PT Astra Serif" w:hAnsi="PT Astra Serif" w:cs="Arial"/>
          <w:sz w:val="28"/>
          <w:szCs w:val="28"/>
        </w:rPr>
        <w:t>льного образования Бородинское</w:t>
      </w:r>
      <w:r w:rsidRPr="00F7452E">
        <w:rPr>
          <w:rFonts w:ascii="PT Astra Serif" w:hAnsi="PT Astra Serif" w:cs="Arial"/>
          <w:sz w:val="28"/>
          <w:szCs w:val="28"/>
        </w:rPr>
        <w:t xml:space="preserve">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762FFD" w:rsidRPr="00F7452E" w:rsidRDefault="00762FFD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Средства местного бюджета, источником финансового обеспечения которых являются средства Фонда и средства бюджета Тульской области, могут направляться на строительство многоквартирных домов (в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лиц) или домов, указанных в пункте 2 части 2 статьи 49 Градостроительного кодекса Российской Федерации, на приобретение жилых помещений в таких домах у застройщика или у лиц, не являющихся застройщиком, или выплату выкупной цены лицам, в чьей собственности находятся жилые помещения, включенные в Программу.</w:t>
      </w:r>
    </w:p>
    <w:p w:rsidR="006D5D82" w:rsidRPr="00F7452E" w:rsidRDefault="006D5D82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Объемы и источники финансирования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 xml:space="preserve">рограммы ежегодно уточняются в зависимости от возможностей бюджетов всех уровней, особенностей и условий реализации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рограммы.</w:t>
      </w:r>
    </w:p>
    <w:p w:rsidR="006D5D82" w:rsidRPr="00F7452E" w:rsidRDefault="006D5D82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Программа реализуется за счет средств Фонда, бюджета Тульской области,</w:t>
      </w:r>
      <w:r w:rsidR="00D361BA" w:rsidRPr="00F7452E">
        <w:rPr>
          <w:rFonts w:ascii="PT Astra Serif" w:hAnsi="PT Astra Serif" w:cs="Arial"/>
          <w:sz w:val="28"/>
          <w:szCs w:val="28"/>
        </w:rPr>
        <w:t xml:space="preserve"> кроме того,</w:t>
      </w:r>
      <w:r w:rsidRPr="00F7452E">
        <w:rPr>
          <w:rFonts w:ascii="PT Astra Serif" w:hAnsi="PT Astra Serif" w:cs="Arial"/>
          <w:sz w:val="28"/>
          <w:szCs w:val="28"/>
        </w:rPr>
        <w:t xml:space="preserve"> бюджета муниципа</w:t>
      </w:r>
      <w:r w:rsidR="00EF582D" w:rsidRPr="00F7452E">
        <w:rPr>
          <w:rFonts w:ascii="PT Astra Serif" w:hAnsi="PT Astra Serif" w:cs="Arial"/>
          <w:sz w:val="28"/>
          <w:szCs w:val="28"/>
        </w:rPr>
        <w:t>льного образования Бородинское Киреевского района</w:t>
      </w:r>
      <w:r w:rsidRPr="00F7452E">
        <w:rPr>
          <w:rFonts w:ascii="PT Astra Serif" w:hAnsi="PT Astra Serif" w:cs="Arial"/>
          <w:sz w:val="28"/>
          <w:szCs w:val="28"/>
        </w:rPr>
        <w:t xml:space="preserve"> на 201</w:t>
      </w:r>
      <w:r w:rsidR="00D64314" w:rsidRPr="00F7452E">
        <w:rPr>
          <w:rFonts w:ascii="PT Astra Serif" w:hAnsi="PT Astra Serif" w:cs="Arial"/>
          <w:sz w:val="28"/>
          <w:szCs w:val="28"/>
        </w:rPr>
        <w:t>9</w:t>
      </w:r>
      <w:r w:rsidRPr="00F7452E">
        <w:rPr>
          <w:rFonts w:ascii="PT Astra Serif" w:hAnsi="PT Astra Serif" w:cs="Arial"/>
          <w:sz w:val="28"/>
          <w:szCs w:val="28"/>
        </w:rPr>
        <w:t>-20</w:t>
      </w:r>
      <w:r w:rsidR="005F7D22" w:rsidRPr="00F7452E">
        <w:rPr>
          <w:rFonts w:ascii="PT Astra Serif" w:hAnsi="PT Astra Serif" w:cs="Arial"/>
          <w:sz w:val="28"/>
          <w:szCs w:val="28"/>
        </w:rPr>
        <w:t>25</w:t>
      </w:r>
      <w:r w:rsidRPr="00F7452E">
        <w:rPr>
          <w:rFonts w:ascii="PT Astra Serif" w:hAnsi="PT Astra Serif" w:cs="Arial"/>
          <w:sz w:val="28"/>
          <w:szCs w:val="28"/>
        </w:rPr>
        <w:t xml:space="preserve"> годы.</w:t>
      </w:r>
    </w:p>
    <w:p w:rsidR="00762FFD" w:rsidRPr="00F7452E" w:rsidRDefault="002E2747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Переселение граждан из аварийного жилищного фонда при реализации Программы будет осуществляться в соответствии с жилищным законодательством за счет предоставления благоустроенного жилого помещения по договору социального найма, а также мены на другое приобретенное (построенное) жилое помещение или выплату выкупной цены лицам, в чьей собственности находятся жилые помещения, включенные в Программу.</w:t>
      </w:r>
    </w:p>
    <w:p w:rsidR="002E2747" w:rsidRPr="00F7452E" w:rsidRDefault="002E2747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Благоустроенным считается жилое помещение, равноценное по общей площади ранее занимаемому жилому помещению, отвечающее санитарным и техническим нормам и требованиям, а также иным требованиям действующего законодательства (статья 89 Жилищного кодекса Российской Федерации).</w:t>
      </w:r>
    </w:p>
    <w:p w:rsidR="00747D79" w:rsidRPr="00F7452E" w:rsidRDefault="00747D79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lastRenderedPageBreak/>
        <w:t xml:space="preserve">Объем средств на реализацию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 xml:space="preserve">рограммы с указанием способов переселения граждан из аварийного жилищного фонда представлен в </w:t>
      </w:r>
      <w:r w:rsidR="00735F14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риложении №</w:t>
      </w:r>
      <w:r w:rsidR="00D64314" w:rsidRPr="00F7452E">
        <w:rPr>
          <w:rFonts w:ascii="PT Astra Serif" w:hAnsi="PT Astra Serif" w:cs="Arial"/>
          <w:sz w:val="28"/>
          <w:szCs w:val="28"/>
        </w:rPr>
        <w:t xml:space="preserve">3 и в Приложении №4 </w:t>
      </w:r>
      <w:r w:rsidRPr="00F7452E">
        <w:rPr>
          <w:rFonts w:ascii="PT Astra Serif" w:hAnsi="PT Astra Serif" w:cs="Arial"/>
          <w:sz w:val="28"/>
          <w:szCs w:val="28"/>
        </w:rPr>
        <w:t xml:space="preserve">к </w:t>
      </w:r>
      <w:r w:rsidR="00A43D5A" w:rsidRPr="00F7452E">
        <w:rPr>
          <w:rFonts w:ascii="PT Astra Serif" w:hAnsi="PT Astra Serif" w:cs="Arial"/>
          <w:bCs/>
          <w:sz w:val="28"/>
          <w:szCs w:val="28"/>
        </w:rPr>
        <w:t xml:space="preserve">адресной </w:t>
      </w:r>
      <w:r w:rsidRPr="00F7452E">
        <w:rPr>
          <w:rFonts w:ascii="PT Astra Serif" w:hAnsi="PT Astra Serif" w:cs="Arial"/>
          <w:sz w:val="28"/>
          <w:szCs w:val="28"/>
        </w:rPr>
        <w:t>программе.</w:t>
      </w:r>
    </w:p>
    <w:p w:rsidR="00EF582D" w:rsidRPr="00F7452E" w:rsidRDefault="00EF582D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</w:p>
    <w:p w:rsidR="00EF582D" w:rsidRPr="00F7452E" w:rsidRDefault="00EF582D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</w:p>
    <w:p w:rsidR="00E13A9A" w:rsidRPr="00F7452E" w:rsidRDefault="00E13A9A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</w:p>
    <w:p w:rsidR="006D5D82" w:rsidRPr="00F7452E" w:rsidRDefault="00F227CD" w:rsidP="004C0493">
      <w:pPr>
        <w:spacing w:before="20" w:after="20"/>
        <w:contextualSpacing/>
        <w:jc w:val="center"/>
        <w:rPr>
          <w:rFonts w:ascii="PT Astra Serif" w:hAnsi="PT Astra Serif" w:cs="Arial"/>
          <w:b/>
          <w:sz w:val="28"/>
          <w:szCs w:val="28"/>
        </w:rPr>
      </w:pPr>
      <w:r w:rsidRPr="00F7452E">
        <w:rPr>
          <w:rFonts w:ascii="PT Astra Serif" w:hAnsi="PT Astra Serif" w:cs="Arial"/>
          <w:b/>
          <w:sz w:val="28"/>
          <w:szCs w:val="28"/>
        </w:rPr>
        <w:t>9</w:t>
      </w:r>
      <w:r w:rsidR="006D5D82" w:rsidRPr="00F7452E">
        <w:rPr>
          <w:rFonts w:ascii="PT Astra Serif" w:hAnsi="PT Astra Serif" w:cs="Arial"/>
          <w:b/>
          <w:sz w:val="28"/>
          <w:szCs w:val="28"/>
        </w:rPr>
        <w:t xml:space="preserve">. Управление </w:t>
      </w:r>
      <w:r w:rsidR="002B73BB" w:rsidRPr="00F7452E">
        <w:rPr>
          <w:rFonts w:ascii="PT Astra Serif" w:hAnsi="PT Astra Serif" w:cs="Arial"/>
          <w:b/>
          <w:sz w:val="28"/>
          <w:szCs w:val="28"/>
        </w:rPr>
        <w:t>П</w:t>
      </w:r>
      <w:r w:rsidR="006D5D82" w:rsidRPr="00F7452E">
        <w:rPr>
          <w:rFonts w:ascii="PT Astra Serif" w:hAnsi="PT Astra Serif" w:cs="Arial"/>
          <w:b/>
          <w:sz w:val="28"/>
          <w:szCs w:val="28"/>
        </w:rPr>
        <w:t>рограммой, организация контроля за ее реализацией</w:t>
      </w:r>
    </w:p>
    <w:p w:rsidR="006D5D82" w:rsidRPr="00F7452E" w:rsidRDefault="006D5D82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Администрация муниципал</w:t>
      </w:r>
      <w:r w:rsidR="00EF582D" w:rsidRPr="00F7452E">
        <w:rPr>
          <w:rFonts w:ascii="PT Astra Serif" w:hAnsi="PT Astra Serif" w:cs="Arial"/>
          <w:sz w:val="28"/>
          <w:szCs w:val="28"/>
        </w:rPr>
        <w:t xml:space="preserve">ьного образования Бородинское Киреевского района </w:t>
      </w:r>
      <w:r w:rsidR="0056798D" w:rsidRPr="00F7452E">
        <w:rPr>
          <w:rFonts w:ascii="PT Astra Serif" w:hAnsi="PT Astra Serif" w:cs="Arial"/>
          <w:sz w:val="28"/>
          <w:szCs w:val="28"/>
        </w:rPr>
        <w:t xml:space="preserve"> </w:t>
      </w:r>
      <w:r w:rsidRPr="00F7452E">
        <w:rPr>
          <w:rFonts w:ascii="PT Astra Serif" w:hAnsi="PT Astra Serif" w:cs="Arial"/>
          <w:sz w:val="28"/>
          <w:szCs w:val="28"/>
        </w:rPr>
        <w:t>осуществля</w:t>
      </w:r>
      <w:r w:rsidR="0056798D" w:rsidRPr="00F7452E">
        <w:rPr>
          <w:rFonts w:ascii="PT Astra Serif" w:hAnsi="PT Astra Serif" w:cs="Arial"/>
          <w:sz w:val="28"/>
          <w:szCs w:val="28"/>
        </w:rPr>
        <w:t>е</w:t>
      </w:r>
      <w:r w:rsidRPr="00F7452E">
        <w:rPr>
          <w:rFonts w:ascii="PT Astra Serif" w:hAnsi="PT Astra Serif" w:cs="Arial"/>
          <w:sz w:val="28"/>
          <w:szCs w:val="28"/>
        </w:rPr>
        <w:t xml:space="preserve">т организационно-методическое сопровождение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="00177476" w:rsidRPr="00F7452E">
        <w:rPr>
          <w:rFonts w:ascii="PT Astra Serif" w:hAnsi="PT Astra Serif" w:cs="Arial"/>
          <w:sz w:val="28"/>
          <w:szCs w:val="28"/>
        </w:rPr>
        <w:t>р</w:t>
      </w:r>
      <w:r w:rsidRPr="00F7452E">
        <w:rPr>
          <w:rFonts w:ascii="PT Astra Serif" w:hAnsi="PT Astra Serif" w:cs="Arial"/>
          <w:sz w:val="28"/>
          <w:szCs w:val="28"/>
        </w:rPr>
        <w:t>ограммы на территории муниципального образования</w:t>
      </w:r>
      <w:r w:rsidR="0072577C" w:rsidRPr="00F7452E">
        <w:rPr>
          <w:rFonts w:ascii="PT Astra Serif" w:hAnsi="PT Astra Serif" w:cs="Arial"/>
          <w:sz w:val="28"/>
          <w:szCs w:val="28"/>
        </w:rPr>
        <w:t>:</w:t>
      </w:r>
    </w:p>
    <w:p w:rsidR="006D5D82" w:rsidRPr="00F7452E" w:rsidRDefault="006D5D82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осуществля</w:t>
      </w:r>
      <w:r w:rsidR="0056798D" w:rsidRPr="00F7452E">
        <w:rPr>
          <w:rFonts w:ascii="PT Astra Serif" w:hAnsi="PT Astra Serif" w:cs="Arial"/>
          <w:sz w:val="28"/>
          <w:szCs w:val="28"/>
        </w:rPr>
        <w:t>е</w:t>
      </w:r>
      <w:r w:rsidRPr="00F7452E">
        <w:rPr>
          <w:rFonts w:ascii="PT Astra Serif" w:hAnsi="PT Astra Serif" w:cs="Arial"/>
          <w:sz w:val="28"/>
          <w:szCs w:val="28"/>
        </w:rPr>
        <w:t xml:space="preserve">т контроль за целевым использованием средств бюджета муниципальным образованием, выделенных на реализацию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рограммы;</w:t>
      </w:r>
    </w:p>
    <w:p w:rsidR="006D5D82" w:rsidRPr="00F7452E" w:rsidRDefault="006D5D82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представляет отчеты о реализации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 в министерство строительства и жилищно-коммунального хозяйства Тульской области по формам и в сроки, устанавливаемые министерством строительства и жилищно-коммунального хозяйства Тульской области.</w:t>
      </w:r>
    </w:p>
    <w:p w:rsidR="006D5D82" w:rsidRPr="00F7452E" w:rsidRDefault="006D5D82" w:rsidP="004C0493">
      <w:pPr>
        <w:spacing w:before="20" w:after="20"/>
        <w:contextualSpacing/>
        <w:rPr>
          <w:rFonts w:ascii="PT Astra Serif" w:hAnsi="PT Astra Serif" w:cs="Arial"/>
          <w:sz w:val="28"/>
          <w:szCs w:val="28"/>
        </w:rPr>
      </w:pPr>
    </w:p>
    <w:p w:rsidR="006D5D82" w:rsidRPr="00F7452E" w:rsidRDefault="00F227CD" w:rsidP="004C0493">
      <w:pPr>
        <w:ind w:left="540"/>
        <w:rPr>
          <w:rFonts w:ascii="PT Astra Serif" w:hAnsi="PT Astra Serif" w:cs="Arial"/>
          <w:b/>
          <w:sz w:val="28"/>
          <w:szCs w:val="28"/>
        </w:rPr>
      </w:pPr>
      <w:r w:rsidRPr="00F7452E">
        <w:rPr>
          <w:rFonts w:ascii="PT Astra Serif" w:hAnsi="PT Astra Serif" w:cs="Arial"/>
          <w:b/>
          <w:sz w:val="28"/>
          <w:szCs w:val="28"/>
        </w:rPr>
        <w:t xml:space="preserve">           10</w:t>
      </w:r>
      <w:r w:rsidR="006D5D82" w:rsidRPr="00F7452E">
        <w:rPr>
          <w:rFonts w:ascii="PT Astra Serif" w:hAnsi="PT Astra Serif" w:cs="Arial"/>
          <w:b/>
          <w:sz w:val="28"/>
          <w:szCs w:val="28"/>
        </w:rPr>
        <w:t xml:space="preserve">. </w:t>
      </w:r>
      <w:r w:rsidR="00021090" w:rsidRPr="00F7452E">
        <w:rPr>
          <w:rFonts w:ascii="PT Astra Serif" w:hAnsi="PT Astra Serif" w:cs="Arial"/>
          <w:b/>
          <w:sz w:val="28"/>
          <w:szCs w:val="28"/>
        </w:rPr>
        <w:t>В</w:t>
      </w:r>
      <w:r w:rsidR="007C32A8" w:rsidRPr="00F7452E">
        <w:rPr>
          <w:rFonts w:ascii="PT Astra Serif" w:hAnsi="PT Astra Serif" w:cs="Arial"/>
          <w:b/>
          <w:sz w:val="28"/>
          <w:szCs w:val="28"/>
        </w:rPr>
        <w:t xml:space="preserve">озможные риски реализации </w:t>
      </w:r>
      <w:r w:rsidR="002B73BB" w:rsidRPr="00F7452E">
        <w:rPr>
          <w:rFonts w:ascii="PT Astra Serif" w:hAnsi="PT Astra Serif" w:cs="Arial"/>
          <w:b/>
          <w:sz w:val="28"/>
          <w:szCs w:val="28"/>
        </w:rPr>
        <w:t>П</w:t>
      </w:r>
      <w:r w:rsidR="006D5D82" w:rsidRPr="00F7452E">
        <w:rPr>
          <w:rFonts w:ascii="PT Astra Serif" w:hAnsi="PT Astra Serif" w:cs="Arial"/>
          <w:b/>
          <w:sz w:val="28"/>
          <w:szCs w:val="28"/>
        </w:rPr>
        <w:t xml:space="preserve">рограммы </w:t>
      </w:r>
    </w:p>
    <w:p w:rsidR="006D5D82" w:rsidRPr="00F7452E" w:rsidRDefault="006D5D82" w:rsidP="004C0493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F7452E">
        <w:rPr>
          <w:rFonts w:ascii="PT Astra Serif" w:hAnsi="PT Astra Serif"/>
          <w:sz w:val="28"/>
          <w:szCs w:val="28"/>
        </w:rPr>
        <w:t xml:space="preserve">Реализация  </w:t>
      </w:r>
      <w:r w:rsidR="00D361BA" w:rsidRPr="00F7452E">
        <w:rPr>
          <w:rFonts w:ascii="PT Astra Serif" w:hAnsi="PT Astra Serif"/>
          <w:sz w:val="28"/>
          <w:szCs w:val="28"/>
        </w:rPr>
        <w:t>П</w:t>
      </w:r>
      <w:r w:rsidRPr="00F7452E">
        <w:rPr>
          <w:rFonts w:ascii="PT Astra Serif" w:hAnsi="PT Astra Serif"/>
          <w:sz w:val="28"/>
          <w:szCs w:val="28"/>
        </w:rPr>
        <w:t xml:space="preserve">рограммы сопряжена с определенными рисками. Так, в процессе реализации </w:t>
      </w:r>
      <w:r w:rsidR="00D361BA" w:rsidRPr="00F7452E">
        <w:rPr>
          <w:rFonts w:ascii="PT Astra Serif" w:hAnsi="PT Astra Serif"/>
          <w:sz w:val="28"/>
          <w:szCs w:val="28"/>
        </w:rPr>
        <w:t>П</w:t>
      </w:r>
      <w:r w:rsidRPr="00F7452E">
        <w:rPr>
          <w:rFonts w:ascii="PT Astra Serif" w:hAnsi="PT Astra Serif"/>
          <w:sz w:val="28"/>
          <w:szCs w:val="28"/>
        </w:rPr>
        <w:t xml:space="preserve">рограммы возможно выявление отклонений в достижении промежуточных результатов из-за несоответствия влияния отдельных мероприятий государственной </w:t>
      </w:r>
      <w:r w:rsidR="00D361BA" w:rsidRPr="00F7452E">
        <w:rPr>
          <w:rFonts w:ascii="PT Astra Serif" w:hAnsi="PT Astra Serif"/>
          <w:sz w:val="28"/>
          <w:szCs w:val="28"/>
        </w:rPr>
        <w:t>П</w:t>
      </w:r>
      <w:r w:rsidRPr="00F7452E">
        <w:rPr>
          <w:rFonts w:ascii="PT Astra Serif" w:hAnsi="PT Astra Serif"/>
          <w:sz w:val="28"/>
          <w:szCs w:val="28"/>
        </w:rPr>
        <w:t>рограммы на ситуацию в сферах жилищного строительства и жилищно-коммунального хозяйства.</w:t>
      </w:r>
    </w:p>
    <w:p w:rsidR="006D5D82" w:rsidRPr="00F7452E" w:rsidRDefault="006D5D82" w:rsidP="004C0493">
      <w:pPr>
        <w:pStyle w:val="Default"/>
        <w:ind w:firstLine="567"/>
        <w:jc w:val="both"/>
        <w:rPr>
          <w:rFonts w:ascii="PT Astra Serif" w:hAnsi="PT Astra Serif" w:cs="Arial"/>
          <w:color w:val="auto"/>
          <w:sz w:val="28"/>
          <w:szCs w:val="28"/>
        </w:rPr>
      </w:pPr>
      <w:r w:rsidRPr="00F7452E">
        <w:rPr>
          <w:rFonts w:ascii="PT Astra Serif" w:hAnsi="PT Astra Serif" w:cs="Arial"/>
          <w:color w:val="auto"/>
          <w:sz w:val="28"/>
          <w:szCs w:val="28"/>
        </w:rPr>
        <w:t>Возможными рисками при реализации мероприятий выступают, прежде всего,  финансово-экономические риски.</w:t>
      </w:r>
    </w:p>
    <w:p w:rsidR="006D5D82" w:rsidRPr="00F7452E" w:rsidRDefault="006D5D82" w:rsidP="004C0493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F7452E">
        <w:rPr>
          <w:rFonts w:ascii="PT Astra Serif" w:hAnsi="PT Astra Serif"/>
          <w:sz w:val="28"/>
          <w:szCs w:val="28"/>
        </w:rPr>
        <w:t xml:space="preserve">Эти риски связаны с сокращением в ходе реализации  </w:t>
      </w:r>
      <w:r w:rsidR="00D361BA" w:rsidRPr="00F7452E">
        <w:rPr>
          <w:rFonts w:ascii="PT Astra Serif" w:hAnsi="PT Astra Serif"/>
          <w:sz w:val="28"/>
          <w:szCs w:val="28"/>
        </w:rPr>
        <w:t>П</w:t>
      </w:r>
      <w:r w:rsidRPr="00F7452E">
        <w:rPr>
          <w:rFonts w:ascii="PT Astra Serif" w:hAnsi="PT Astra Serif"/>
          <w:sz w:val="28"/>
          <w:szCs w:val="28"/>
        </w:rPr>
        <w:t xml:space="preserve">рограммы предусмотренных объемов бюджетных средств, что может привести к несвоевременному и недостаточному финансированию </w:t>
      </w:r>
      <w:r w:rsidR="007C32A8" w:rsidRPr="00F7452E">
        <w:rPr>
          <w:rFonts w:ascii="PT Astra Serif" w:hAnsi="PT Astra Serif"/>
          <w:sz w:val="28"/>
          <w:szCs w:val="28"/>
        </w:rPr>
        <w:t>мероприятий.</w:t>
      </w:r>
    </w:p>
    <w:p w:rsidR="006D5D82" w:rsidRPr="00F7452E" w:rsidRDefault="006D5D82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На результаты реализации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 xml:space="preserve">рограммы может повлиять финансирование из бюджета Тульской области и Фонда. Недостаточное финансирование может привести к срыву выполнения задач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 xml:space="preserve">рограммы. </w:t>
      </w:r>
    </w:p>
    <w:p w:rsidR="006D5D82" w:rsidRPr="00F7452E" w:rsidRDefault="006D5D82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Возможными рисками в ходе реализации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 могут быть следующие факторы:</w:t>
      </w:r>
    </w:p>
    <w:p w:rsidR="006D5D82" w:rsidRPr="00F7452E" w:rsidRDefault="006D5D82" w:rsidP="004C0493">
      <w:pPr>
        <w:pStyle w:val="a3"/>
        <w:ind w:firstLine="567"/>
        <w:jc w:val="both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риск получения консультационной и методологической помощи, не в полной мере соответствующей критериям реализации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рограммы;</w:t>
      </w:r>
    </w:p>
    <w:p w:rsidR="006D5D82" w:rsidRPr="00F7452E" w:rsidRDefault="006D5D82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риск невыполнения мероприятий в связи с вновь возникшими финансовыми, техническими и организационными сложностями;</w:t>
      </w:r>
    </w:p>
    <w:p w:rsidR="006D5D82" w:rsidRPr="00F7452E" w:rsidRDefault="006D5D82" w:rsidP="004C0493">
      <w:pPr>
        <w:autoSpaceDE w:val="0"/>
        <w:autoSpaceDN w:val="0"/>
        <w:adjustRightInd w:val="0"/>
        <w:outlineLvl w:val="1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уменьшение финансирования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рограммы;</w:t>
      </w:r>
    </w:p>
    <w:p w:rsidR="006D5D82" w:rsidRPr="00F7452E" w:rsidRDefault="006D5D82" w:rsidP="004C0493">
      <w:pPr>
        <w:autoSpaceDE w:val="0"/>
        <w:autoSpaceDN w:val="0"/>
        <w:adjustRightInd w:val="0"/>
        <w:outlineLvl w:val="1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изменение условий реализации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рограммы;</w:t>
      </w:r>
    </w:p>
    <w:p w:rsidR="006D5D82" w:rsidRPr="00F7452E" w:rsidRDefault="006D5D82" w:rsidP="004C0493">
      <w:pPr>
        <w:autoSpaceDE w:val="0"/>
        <w:autoSpaceDN w:val="0"/>
        <w:adjustRightInd w:val="0"/>
        <w:outlineLvl w:val="1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В целях минимизации указанных рисков в процессе реализации </w:t>
      </w:r>
      <w:r w:rsidR="00D361BA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 предусматривается:</w:t>
      </w:r>
    </w:p>
    <w:p w:rsidR="006D5D82" w:rsidRPr="00F7452E" w:rsidRDefault="006D5D82" w:rsidP="004C0493">
      <w:pPr>
        <w:autoSpaceDE w:val="0"/>
        <w:autoSpaceDN w:val="0"/>
        <w:adjustRightInd w:val="0"/>
        <w:outlineLvl w:val="1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 xml:space="preserve">мониторинг выполнения </w:t>
      </w:r>
      <w:r w:rsidR="005F6A0D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 xml:space="preserve">рограммы, анализ и при необходимости корректировка  показателей, а также мероприятий </w:t>
      </w:r>
      <w:r w:rsidR="005F6A0D" w:rsidRPr="00F7452E">
        <w:rPr>
          <w:rFonts w:ascii="PT Astra Serif" w:hAnsi="PT Astra Serif" w:cs="Arial"/>
          <w:sz w:val="28"/>
          <w:szCs w:val="28"/>
        </w:rPr>
        <w:t>П</w:t>
      </w:r>
      <w:r w:rsidRPr="00F7452E">
        <w:rPr>
          <w:rFonts w:ascii="PT Astra Serif" w:hAnsi="PT Astra Serif" w:cs="Arial"/>
          <w:sz w:val="28"/>
          <w:szCs w:val="28"/>
        </w:rPr>
        <w:t>рограммы;</w:t>
      </w:r>
    </w:p>
    <w:p w:rsidR="006D5D82" w:rsidRPr="00F7452E" w:rsidRDefault="006D5D82" w:rsidP="004C0493">
      <w:pPr>
        <w:autoSpaceDE w:val="0"/>
        <w:autoSpaceDN w:val="0"/>
        <w:adjustRightInd w:val="0"/>
        <w:outlineLvl w:val="1"/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lastRenderedPageBreak/>
        <w:t>мониторинг исполнительской дисциплины и максимальное использование внутренних ресурсов для реализации основных направлений реформирования;</w:t>
      </w:r>
    </w:p>
    <w:p w:rsidR="006D5D82" w:rsidRPr="00F7452E" w:rsidRDefault="006D5D82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выделение дополнительных финансовых ресурсов;</w:t>
      </w:r>
    </w:p>
    <w:p w:rsidR="008D570F" w:rsidRPr="00F7452E" w:rsidRDefault="006D5D82" w:rsidP="004C0493">
      <w:pPr>
        <w:rPr>
          <w:rFonts w:ascii="PT Astra Serif" w:hAnsi="PT Astra Serif" w:cs="Arial"/>
          <w:sz w:val="28"/>
          <w:szCs w:val="28"/>
        </w:rPr>
      </w:pPr>
      <w:r w:rsidRPr="00F7452E">
        <w:rPr>
          <w:rFonts w:ascii="PT Astra Serif" w:hAnsi="PT Astra Serif" w:cs="Arial"/>
          <w:sz w:val="28"/>
          <w:szCs w:val="28"/>
        </w:rPr>
        <w:t>мониторинг и подготовка регулярного аналитического обзора экономической ситуации в России и изменений действующего законодательства с оценкой возможных последствий принятия тех или иных правовых актов.</w:t>
      </w:r>
    </w:p>
    <w:sectPr w:rsidR="008D570F" w:rsidRPr="00F7452E" w:rsidSect="00215F9C">
      <w:headerReference w:type="default" r:id="rId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EDD" w:rsidRDefault="00833EDD" w:rsidP="00EE2B85">
      <w:r>
        <w:separator/>
      </w:r>
    </w:p>
  </w:endnote>
  <w:endnote w:type="continuationSeparator" w:id="0">
    <w:p w:rsidR="00833EDD" w:rsidRDefault="00833EDD" w:rsidP="00EE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EDD" w:rsidRDefault="00833EDD" w:rsidP="00EE2B85">
      <w:r>
        <w:separator/>
      </w:r>
    </w:p>
  </w:footnote>
  <w:footnote w:type="continuationSeparator" w:id="0">
    <w:p w:rsidR="00833EDD" w:rsidRDefault="00833EDD" w:rsidP="00EE2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3338626"/>
      <w:docPartObj>
        <w:docPartGallery w:val="Page Numbers (Top of Page)"/>
        <w:docPartUnique/>
      </w:docPartObj>
    </w:sdtPr>
    <w:sdtEndPr/>
    <w:sdtContent>
      <w:p w:rsidR="00EE2B85" w:rsidRDefault="00EE2B8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6BA">
          <w:rPr>
            <w:noProof/>
          </w:rPr>
          <w:t>1</w:t>
        </w:r>
        <w:r>
          <w:fldChar w:fldCharType="end"/>
        </w:r>
      </w:p>
    </w:sdtContent>
  </w:sdt>
  <w:p w:rsidR="00EE2B85" w:rsidRPr="00EE2B85" w:rsidRDefault="00EE2B85" w:rsidP="00EE2B8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D82"/>
    <w:rsid w:val="00000A66"/>
    <w:rsid w:val="00001CBA"/>
    <w:rsid w:val="00005D26"/>
    <w:rsid w:val="00021090"/>
    <w:rsid w:val="000356E0"/>
    <w:rsid w:val="00042095"/>
    <w:rsid w:val="000507A3"/>
    <w:rsid w:val="00072218"/>
    <w:rsid w:val="00085542"/>
    <w:rsid w:val="0009677C"/>
    <w:rsid w:val="000A6290"/>
    <w:rsid w:val="000B146C"/>
    <w:rsid w:val="000F5C6E"/>
    <w:rsid w:val="001243A2"/>
    <w:rsid w:val="00127E6E"/>
    <w:rsid w:val="00133089"/>
    <w:rsid w:val="0013642D"/>
    <w:rsid w:val="00156764"/>
    <w:rsid w:val="00171285"/>
    <w:rsid w:val="00174C5F"/>
    <w:rsid w:val="00177476"/>
    <w:rsid w:val="00183401"/>
    <w:rsid w:val="00186E2C"/>
    <w:rsid w:val="001A16D6"/>
    <w:rsid w:val="001A23EC"/>
    <w:rsid w:val="001A43D1"/>
    <w:rsid w:val="001D2AF1"/>
    <w:rsid w:val="001D3AE9"/>
    <w:rsid w:val="001F4E97"/>
    <w:rsid w:val="00201C7F"/>
    <w:rsid w:val="00206385"/>
    <w:rsid w:val="00206EC2"/>
    <w:rsid w:val="0021072F"/>
    <w:rsid w:val="00215F9C"/>
    <w:rsid w:val="002177D3"/>
    <w:rsid w:val="0022204C"/>
    <w:rsid w:val="002240E5"/>
    <w:rsid w:val="00226EFB"/>
    <w:rsid w:val="00230D44"/>
    <w:rsid w:val="00241537"/>
    <w:rsid w:val="00251ED4"/>
    <w:rsid w:val="00252425"/>
    <w:rsid w:val="0026439E"/>
    <w:rsid w:val="00267078"/>
    <w:rsid w:val="0026731A"/>
    <w:rsid w:val="002709C3"/>
    <w:rsid w:val="0027174E"/>
    <w:rsid w:val="00274B56"/>
    <w:rsid w:val="00277CEF"/>
    <w:rsid w:val="00280E7E"/>
    <w:rsid w:val="002815CF"/>
    <w:rsid w:val="00283149"/>
    <w:rsid w:val="00283C1C"/>
    <w:rsid w:val="002B31FE"/>
    <w:rsid w:val="002B73BB"/>
    <w:rsid w:val="002E0E13"/>
    <w:rsid w:val="002E2747"/>
    <w:rsid w:val="002F3560"/>
    <w:rsid w:val="00305359"/>
    <w:rsid w:val="00315439"/>
    <w:rsid w:val="00315CA5"/>
    <w:rsid w:val="00324A2E"/>
    <w:rsid w:val="00334C3E"/>
    <w:rsid w:val="00334DB8"/>
    <w:rsid w:val="00337947"/>
    <w:rsid w:val="00341AAA"/>
    <w:rsid w:val="00341B59"/>
    <w:rsid w:val="0034418A"/>
    <w:rsid w:val="00350041"/>
    <w:rsid w:val="003729C7"/>
    <w:rsid w:val="003765CE"/>
    <w:rsid w:val="003769DB"/>
    <w:rsid w:val="00383BE1"/>
    <w:rsid w:val="003A3D7F"/>
    <w:rsid w:val="003A4D6F"/>
    <w:rsid w:val="003A768E"/>
    <w:rsid w:val="003A7D0B"/>
    <w:rsid w:val="003B7C6A"/>
    <w:rsid w:val="003C0E86"/>
    <w:rsid w:val="003D0144"/>
    <w:rsid w:val="003D5993"/>
    <w:rsid w:val="003E0663"/>
    <w:rsid w:val="003E4154"/>
    <w:rsid w:val="003E67DD"/>
    <w:rsid w:val="003F1A27"/>
    <w:rsid w:val="00413119"/>
    <w:rsid w:val="004240BD"/>
    <w:rsid w:val="004255DA"/>
    <w:rsid w:val="004267FB"/>
    <w:rsid w:val="004331D3"/>
    <w:rsid w:val="00443AE3"/>
    <w:rsid w:val="004502BE"/>
    <w:rsid w:val="004628BB"/>
    <w:rsid w:val="00477992"/>
    <w:rsid w:val="00491F76"/>
    <w:rsid w:val="00492C83"/>
    <w:rsid w:val="004A7920"/>
    <w:rsid w:val="004B4588"/>
    <w:rsid w:val="004B73BC"/>
    <w:rsid w:val="004B7842"/>
    <w:rsid w:val="004C0493"/>
    <w:rsid w:val="004C0FF4"/>
    <w:rsid w:val="004D451C"/>
    <w:rsid w:val="004F0FF7"/>
    <w:rsid w:val="004F28C3"/>
    <w:rsid w:val="004F428F"/>
    <w:rsid w:val="00513CE4"/>
    <w:rsid w:val="00522670"/>
    <w:rsid w:val="00530514"/>
    <w:rsid w:val="00532A16"/>
    <w:rsid w:val="00541332"/>
    <w:rsid w:val="00543B70"/>
    <w:rsid w:val="00550260"/>
    <w:rsid w:val="0055266D"/>
    <w:rsid w:val="00553ABB"/>
    <w:rsid w:val="00560570"/>
    <w:rsid w:val="00562019"/>
    <w:rsid w:val="0056798D"/>
    <w:rsid w:val="00584637"/>
    <w:rsid w:val="00591DB9"/>
    <w:rsid w:val="005B5427"/>
    <w:rsid w:val="005C01A6"/>
    <w:rsid w:val="005C6B78"/>
    <w:rsid w:val="005D4334"/>
    <w:rsid w:val="005D7696"/>
    <w:rsid w:val="005D7853"/>
    <w:rsid w:val="005E3D81"/>
    <w:rsid w:val="005E3F62"/>
    <w:rsid w:val="005F38AA"/>
    <w:rsid w:val="005F6A0D"/>
    <w:rsid w:val="005F7D22"/>
    <w:rsid w:val="00601E65"/>
    <w:rsid w:val="00602095"/>
    <w:rsid w:val="00620D0E"/>
    <w:rsid w:val="00622952"/>
    <w:rsid w:val="00626D63"/>
    <w:rsid w:val="00635271"/>
    <w:rsid w:val="00667389"/>
    <w:rsid w:val="00671D13"/>
    <w:rsid w:val="00684692"/>
    <w:rsid w:val="006901D6"/>
    <w:rsid w:val="00693D51"/>
    <w:rsid w:val="00697134"/>
    <w:rsid w:val="006A16BA"/>
    <w:rsid w:val="006B4324"/>
    <w:rsid w:val="006B5B05"/>
    <w:rsid w:val="006D054A"/>
    <w:rsid w:val="006D2C7C"/>
    <w:rsid w:val="006D5D82"/>
    <w:rsid w:val="006E52A6"/>
    <w:rsid w:val="00702E15"/>
    <w:rsid w:val="00713136"/>
    <w:rsid w:val="00714E68"/>
    <w:rsid w:val="0071703E"/>
    <w:rsid w:val="00720F17"/>
    <w:rsid w:val="007254B3"/>
    <w:rsid w:val="0072577C"/>
    <w:rsid w:val="00725DC5"/>
    <w:rsid w:val="007332EF"/>
    <w:rsid w:val="00735F14"/>
    <w:rsid w:val="00736AAE"/>
    <w:rsid w:val="007416E3"/>
    <w:rsid w:val="007427B5"/>
    <w:rsid w:val="00747D79"/>
    <w:rsid w:val="00750229"/>
    <w:rsid w:val="00756CEB"/>
    <w:rsid w:val="00762FFD"/>
    <w:rsid w:val="007744CD"/>
    <w:rsid w:val="00776958"/>
    <w:rsid w:val="007976BB"/>
    <w:rsid w:val="007A6ECD"/>
    <w:rsid w:val="007C163D"/>
    <w:rsid w:val="007C32A8"/>
    <w:rsid w:val="007F0864"/>
    <w:rsid w:val="007F1F17"/>
    <w:rsid w:val="007F49E7"/>
    <w:rsid w:val="00804007"/>
    <w:rsid w:val="00813C15"/>
    <w:rsid w:val="0082657D"/>
    <w:rsid w:val="00826C0D"/>
    <w:rsid w:val="0083197F"/>
    <w:rsid w:val="00833EDD"/>
    <w:rsid w:val="008358E5"/>
    <w:rsid w:val="008369F2"/>
    <w:rsid w:val="008632C6"/>
    <w:rsid w:val="008969E8"/>
    <w:rsid w:val="00897AC3"/>
    <w:rsid w:val="008A0CC9"/>
    <w:rsid w:val="008A13A4"/>
    <w:rsid w:val="008A686B"/>
    <w:rsid w:val="008B18D3"/>
    <w:rsid w:val="008B55C8"/>
    <w:rsid w:val="008B5754"/>
    <w:rsid w:val="008B73B4"/>
    <w:rsid w:val="008B7CD3"/>
    <w:rsid w:val="008C4E0B"/>
    <w:rsid w:val="008D10E3"/>
    <w:rsid w:val="008D570F"/>
    <w:rsid w:val="008E065E"/>
    <w:rsid w:val="008E0CB1"/>
    <w:rsid w:val="008E2F7B"/>
    <w:rsid w:val="008E47C0"/>
    <w:rsid w:val="008E5B2C"/>
    <w:rsid w:val="008F0AF3"/>
    <w:rsid w:val="008F696C"/>
    <w:rsid w:val="008F74C2"/>
    <w:rsid w:val="008F7A49"/>
    <w:rsid w:val="009100A4"/>
    <w:rsid w:val="00922BED"/>
    <w:rsid w:val="0092316C"/>
    <w:rsid w:val="00951135"/>
    <w:rsid w:val="009674B6"/>
    <w:rsid w:val="009707F8"/>
    <w:rsid w:val="0097787A"/>
    <w:rsid w:val="009A7891"/>
    <w:rsid w:val="009B3BD7"/>
    <w:rsid w:val="009B5A7C"/>
    <w:rsid w:val="009C4765"/>
    <w:rsid w:val="009C734E"/>
    <w:rsid w:val="009C7607"/>
    <w:rsid w:val="009D2467"/>
    <w:rsid w:val="009D4996"/>
    <w:rsid w:val="009E4D9C"/>
    <w:rsid w:val="009E7307"/>
    <w:rsid w:val="009F5138"/>
    <w:rsid w:val="009F7A12"/>
    <w:rsid w:val="00A05254"/>
    <w:rsid w:val="00A062E7"/>
    <w:rsid w:val="00A10960"/>
    <w:rsid w:val="00A12F7E"/>
    <w:rsid w:val="00A25F11"/>
    <w:rsid w:val="00A35DBA"/>
    <w:rsid w:val="00A43D5A"/>
    <w:rsid w:val="00A46E69"/>
    <w:rsid w:val="00A51F85"/>
    <w:rsid w:val="00A56E24"/>
    <w:rsid w:val="00A65718"/>
    <w:rsid w:val="00A7438E"/>
    <w:rsid w:val="00A91247"/>
    <w:rsid w:val="00A93121"/>
    <w:rsid w:val="00AB6F74"/>
    <w:rsid w:val="00AC00B6"/>
    <w:rsid w:val="00AC58C9"/>
    <w:rsid w:val="00B221F4"/>
    <w:rsid w:val="00B2697D"/>
    <w:rsid w:val="00B52D60"/>
    <w:rsid w:val="00B706B5"/>
    <w:rsid w:val="00B753B7"/>
    <w:rsid w:val="00B963AA"/>
    <w:rsid w:val="00BA27FF"/>
    <w:rsid w:val="00BB37D7"/>
    <w:rsid w:val="00BB42FC"/>
    <w:rsid w:val="00BB4B1B"/>
    <w:rsid w:val="00BB6ADB"/>
    <w:rsid w:val="00BD42A4"/>
    <w:rsid w:val="00BD7D07"/>
    <w:rsid w:val="00BE3962"/>
    <w:rsid w:val="00BE4554"/>
    <w:rsid w:val="00C14A0D"/>
    <w:rsid w:val="00C25635"/>
    <w:rsid w:val="00C25961"/>
    <w:rsid w:val="00C262CB"/>
    <w:rsid w:val="00C364E5"/>
    <w:rsid w:val="00C375AB"/>
    <w:rsid w:val="00C45620"/>
    <w:rsid w:val="00C47E9B"/>
    <w:rsid w:val="00C5487B"/>
    <w:rsid w:val="00C56443"/>
    <w:rsid w:val="00C613A5"/>
    <w:rsid w:val="00C62104"/>
    <w:rsid w:val="00C67ACC"/>
    <w:rsid w:val="00C70626"/>
    <w:rsid w:val="00C71397"/>
    <w:rsid w:val="00C760D0"/>
    <w:rsid w:val="00C76889"/>
    <w:rsid w:val="00C80F5F"/>
    <w:rsid w:val="00CA3419"/>
    <w:rsid w:val="00CB4417"/>
    <w:rsid w:val="00CC2434"/>
    <w:rsid w:val="00CD780A"/>
    <w:rsid w:val="00CE46BB"/>
    <w:rsid w:val="00CE6617"/>
    <w:rsid w:val="00D047AE"/>
    <w:rsid w:val="00D249B7"/>
    <w:rsid w:val="00D24AFD"/>
    <w:rsid w:val="00D2638D"/>
    <w:rsid w:val="00D361BA"/>
    <w:rsid w:val="00D5159C"/>
    <w:rsid w:val="00D539CC"/>
    <w:rsid w:val="00D56043"/>
    <w:rsid w:val="00D57654"/>
    <w:rsid w:val="00D6232D"/>
    <w:rsid w:val="00D6261E"/>
    <w:rsid w:val="00D64314"/>
    <w:rsid w:val="00D7104D"/>
    <w:rsid w:val="00D72B3D"/>
    <w:rsid w:val="00D94947"/>
    <w:rsid w:val="00D965A0"/>
    <w:rsid w:val="00DA1EA4"/>
    <w:rsid w:val="00DB3744"/>
    <w:rsid w:val="00DB6B3F"/>
    <w:rsid w:val="00DC07BB"/>
    <w:rsid w:val="00DC4433"/>
    <w:rsid w:val="00DC55CE"/>
    <w:rsid w:val="00DC5BE2"/>
    <w:rsid w:val="00DD2865"/>
    <w:rsid w:val="00DE54C7"/>
    <w:rsid w:val="00DE640E"/>
    <w:rsid w:val="00DE6E92"/>
    <w:rsid w:val="00DF3097"/>
    <w:rsid w:val="00DF3FF8"/>
    <w:rsid w:val="00DF78BB"/>
    <w:rsid w:val="00E13A9A"/>
    <w:rsid w:val="00E214C0"/>
    <w:rsid w:val="00E23C4C"/>
    <w:rsid w:val="00E264C1"/>
    <w:rsid w:val="00E410B2"/>
    <w:rsid w:val="00E4641B"/>
    <w:rsid w:val="00E46ED0"/>
    <w:rsid w:val="00E54AC2"/>
    <w:rsid w:val="00E54C9C"/>
    <w:rsid w:val="00E639AE"/>
    <w:rsid w:val="00E67B78"/>
    <w:rsid w:val="00E949EA"/>
    <w:rsid w:val="00E9760E"/>
    <w:rsid w:val="00EA1D2B"/>
    <w:rsid w:val="00EA4DC0"/>
    <w:rsid w:val="00EB602B"/>
    <w:rsid w:val="00EB64DB"/>
    <w:rsid w:val="00EC462A"/>
    <w:rsid w:val="00ED0E63"/>
    <w:rsid w:val="00EE1E37"/>
    <w:rsid w:val="00EE2B85"/>
    <w:rsid w:val="00EE5A9E"/>
    <w:rsid w:val="00EF582D"/>
    <w:rsid w:val="00F0285D"/>
    <w:rsid w:val="00F04075"/>
    <w:rsid w:val="00F16CB2"/>
    <w:rsid w:val="00F21D12"/>
    <w:rsid w:val="00F227CD"/>
    <w:rsid w:val="00F239F3"/>
    <w:rsid w:val="00F26D37"/>
    <w:rsid w:val="00F2798C"/>
    <w:rsid w:val="00F27B09"/>
    <w:rsid w:val="00F328A5"/>
    <w:rsid w:val="00F32DFB"/>
    <w:rsid w:val="00F36613"/>
    <w:rsid w:val="00F54439"/>
    <w:rsid w:val="00F54D2E"/>
    <w:rsid w:val="00F61E27"/>
    <w:rsid w:val="00F7452E"/>
    <w:rsid w:val="00F75B1F"/>
    <w:rsid w:val="00F7746E"/>
    <w:rsid w:val="00F81DC5"/>
    <w:rsid w:val="00F8255E"/>
    <w:rsid w:val="00F835AD"/>
    <w:rsid w:val="00F96238"/>
    <w:rsid w:val="00FA23AD"/>
    <w:rsid w:val="00FA32AF"/>
    <w:rsid w:val="00FC1B1B"/>
    <w:rsid w:val="00FC61A5"/>
    <w:rsid w:val="00FD420C"/>
    <w:rsid w:val="00FD6AF7"/>
    <w:rsid w:val="00FE4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F8BE15-EFD6-4574-8FFF-09E03F0A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6D5D8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aliases w:val="!Параграфы/Статьи документа"/>
    <w:basedOn w:val="a"/>
    <w:link w:val="40"/>
    <w:unhideWhenUsed/>
    <w:qFormat/>
    <w:rsid w:val="006D5D82"/>
    <w:pPr>
      <w:outlineLvl w:val="3"/>
    </w:pPr>
    <w:rPr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D5D82"/>
    <w:rPr>
      <w:rFonts w:ascii="Arial" w:eastAsia="Times New Roman" w:hAnsi="Arial" w:cs="Times New Roman"/>
      <w:sz w:val="26"/>
      <w:szCs w:val="28"/>
      <w:lang w:eastAsia="ru-RU"/>
    </w:rPr>
  </w:style>
  <w:style w:type="paragraph" w:styleId="2">
    <w:name w:val="Body Text 2"/>
    <w:basedOn w:val="a"/>
    <w:link w:val="20"/>
    <w:semiHidden/>
    <w:unhideWhenUsed/>
    <w:rsid w:val="006D5D82"/>
    <w:pPr>
      <w:spacing w:after="120" w:line="480" w:lineRule="auto"/>
      <w:ind w:firstLine="0"/>
      <w:jc w:val="left"/>
    </w:pPr>
    <w:rPr>
      <w:rFonts w:ascii="Times New Roman" w:hAnsi="Times New Roman"/>
    </w:rPr>
  </w:style>
  <w:style w:type="character" w:customStyle="1" w:styleId="20">
    <w:name w:val="Основной текст 2 Знак"/>
    <w:basedOn w:val="a0"/>
    <w:link w:val="2"/>
    <w:semiHidden/>
    <w:rsid w:val="006D5D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6D5D82"/>
    <w:pPr>
      <w:ind w:left="180" w:hanging="24"/>
    </w:pPr>
    <w:rPr>
      <w:rFonts w:ascii="Times New Roman" w:hAnsi="Times New Rom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6D5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6D5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D5D82"/>
    <w:pPr>
      <w:ind w:left="720" w:firstLine="0"/>
      <w:contextualSpacing/>
      <w:jc w:val="left"/>
    </w:pPr>
    <w:rPr>
      <w:rFonts w:ascii="Times New Roman" w:hAnsi="Times New Roman"/>
    </w:rPr>
  </w:style>
  <w:style w:type="paragraph" w:customStyle="1" w:styleId="ConsPlusNormal">
    <w:name w:val="ConsPlusNormal"/>
    <w:rsid w:val="006D5D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5D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6D5D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D5D82"/>
    <w:rPr>
      <w:color w:val="0000FF"/>
      <w:u w:val="single"/>
    </w:rPr>
  </w:style>
  <w:style w:type="table" w:styleId="a6">
    <w:name w:val="Table Grid"/>
    <w:basedOn w:val="a1"/>
    <w:uiPriority w:val="59"/>
    <w:rsid w:val="00F227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B54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542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E2B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E2B85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E2B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E2B85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4697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1707;f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D0684-B715-4684-A03F-C6A0B2C1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3180</Words>
  <Characters>18131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</dc:creator>
  <cp:lastModifiedBy>Spec</cp:lastModifiedBy>
  <cp:revision>23</cp:revision>
  <cp:lastPrinted>2021-10-26T09:16:00Z</cp:lastPrinted>
  <dcterms:created xsi:type="dcterms:W3CDTF">2019-03-12T13:13:00Z</dcterms:created>
  <dcterms:modified xsi:type="dcterms:W3CDTF">2021-10-29T09:15:00Z</dcterms:modified>
</cp:coreProperties>
</file>