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5117"/>
      </w:tblGrid>
      <w:tr w:rsidR="00EC4C50" w:rsidRPr="00A02B62" w:rsidTr="00F2160A">
        <w:tc>
          <w:tcPr>
            <w:tcW w:w="9889"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58343C" w:rsidP="00B36334">
            <w:pPr>
              <w:spacing w:after="0" w:line="240" w:lineRule="auto"/>
              <w:jc w:val="center"/>
              <w:rPr>
                <w:rFonts w:ascii="Times New Roman" w:eastAsia="Calibri" w:hAnsi="Times New Roman" w:cs="Times New Roman"/>
                <w:b/>
                <w:sz w:val="28"/>
                <w:szCs w:val="28"/>
                <w:lang w:eastAsia="en-US"/>
              </w:rPr>
            </w:pPr>
            <w:r w:rsidRPr="005E056C">
              <w:rPr>
                <w:rFonts w:ascii="Times New Roman" w:eastAsia="Calibri" w:hAnsi="Times New Roman" w:cs="Times New Roman"/>
                <w:b/>
                <w:sz w:val="28"/>
                <w:szCs w:val="28"/>
                <w:lang w:eastAsia="en-US"/>
              </w:rPr>
              <w:t>5</w:t>
            </w:r>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F2160A">
        <w:tc>
          <w:tcPr>
            <w:tcW w:w="9889"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депутатов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971395">
              <w:rPr>
                <w:rFonts w:ascii="PT Astra Serif" w:hAnsi="PT Astra Serif" w:cs="Times New Roman"/>
                <w:b/>
                <w:sz w:val="28"/>
                <w:szCs w:val="28"/>
              </w:rPr>
              <w:t>23.12.2022</w:t>
            </w:r>
            <w:r w:rsidR="00B04ABC" w:rsidRPr="00A02B62">
              <w:rPr>
                <w:rFonts w:ascii="PT Astra Serif" w:hAnsi="PT Astra Serif" w:cs="Times New Roman"/>
                <w:b/>
                <w:sz w:val="28"/>
                <w:szCs w:val="28"/>
              </w:rPr>
              <w:t xml:space="preserve"> года № </w:t>
            </w:r>
            <w:r w:rsidR="001F5767">
              <w:rPr>
                <w:rFonts w:ascii="PT Astra Serif" w:hAnsi="PT Astra Serif" w:cs="Times New Roman"/>
                <w:b/>
                <w:sz w:val="28"/>
                <w:szCs w:val="28"/>
              </w:rPr>
              <w:t>63-161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1F5767">
              <w:rPr>
                <w:rFonts w:ascii="PT Astra Serif" w:hAnsi="PT Astra Serif" w:cs="Times New Roman"/>
                <w:b/>
                <w:sz w:val="28"/>
                <w:szCs w:val="28"/>
              </w:rPr>
              <w:t>3</w:t>
            </w:r>
            <w:r w:rsidR="00B04ABC" w:rsidRPr="00A02B62">
              <w:rPr>
                <w:rFonts w:ascii="PT Astra Serif" w:hAnsi="PT Astra Serif" w:cs="Times New Roman"/>
                <w:b/>
                <w:sz w:val="28"/>
                <w:szCs w:val="28"/>
              </w:rPr>
              <w:t xml:space="preserve"> год и плановый период 202</w:t>
            </w:r>
            <w:r w:rsidR="001F5767">
              <w:rPr>
                <w:rFonts w:ascii="PT Astra Serif" w:hAnsi="PT Astra Serif" w:cs="Times New Roman"/>
                <w:b/>
                <w:sz w:val="28"/>
                <w:szCs w:val="28"/>
              </w:rPr>
              <w:t>4</w:t>
            </w:r>
            <w:r w:rsidR="00B04ABC" w:rsidRPr="00A02B62">
              <w:rPr>
                <w:rFonts w:ascii="PT Astra Serif" w:hAnsi="PT Astra Serif" w:cs="Times New Roman"/>
                <w:b/>
                <w:sz w:val="28"/>
                <w:szCs w:val="28"/>
              </w:rPr>
              <w:t xml:space="preserve"> и 202</w:t>
            </w:r>
            <w:r w:rsidR="001F5767">
              <w:rPr>
                <w:rFonts w:ascii="PT Astra Serif" w:hAnsi="PT Astra Serif" w:cs="Times New Roman"/>
                <w:b/>
                <w:sz w:val="28"/>
                <w:szCs w:val="28"/>
              </w:rPr>
              <w:t>5</w:t>
            </w:r>
            <w:r w:rsidRPr="00A02B62">
              <w:rPr>
                <w:rFonts w:ascii="PT Astra Serif" w:hAnsi="PT Astra Serif" w:cs="Times New Roman"/>
                <w:b/>
                <w:sz w:val="28"/>
                <w:szCs w:val="28"/>
              </w:rPr>
              <w:t xml:space="preserve"> годов»</w:t>
            </w:r>
          </w:p>
          <w:p w:rsidR="00EC4C50" w:rsidRPr="00A02B62" w:rsidRDefault="00EC4C50" w:rsidP="008C72E2">
            <w:pPr>
              <w:rPr>
                <w:rFonts w:ascii="PT Astra Serif" w:hAnsi="PT Astra Serif" w:cs="Times New Roman"/>
                <w:b/>
                <w:bCs/>
                <w:sz w:val="28"/>
                <w:szCs w:val="28"/>
              </w:rPr>
            </w:pPr>
          </w:p>
        </w:tc>
      </w:tr>
      <w:tr w:rsidR="00EC4C50" w:rsidRPr="00A02B62" w:rsidTr="00F2160A">
        <w:trPr>
          <w:trHeight w:val="80"/>
        </w:trPr>
        <w:tc>
          <w:tcPr>
            <w:tcW w:w="4772" w:type="dxa"/>
            <w:hideMark/>
          </w:tcPr>
          <w:p w:rsidR="00EC4C50" w:rsidRPr="005E056C" w:rsidRDefault="004549D2" w:rsidP="005E056C">
            <w:pPr>
              <w:rPr>
                <w:rFonts w:ascii="PT Astra Serif" w:hAnsi="PT Astra Serif" w:cs="Times New Roman"/>
                <w:b/>
                <w:bCs/>
                <w:sz w:val="28"/>
                <w:szCs w:val="28"/>
              </w:rPr>
            </w:pPr>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r w:rsidR="00B93B51">
              <w:rPr>
                <w:rFonts w:ascii="PT Astra Serif" w:hAnsi="PT Astra Serif" w:cs="Times New Roman"/>
                <w:b/>
                <w:bCs/>
                <w:sz w:val="28"/>
                <w:szCs w:val="28"/>
              </w:rPr>
              <w:t xml:space="preserve"> </w:t>
            </w:r>
            <w:r w:rsidR="005E056C">
              <w:rPr>
                <w:rFonts w:ascii="PT Astra Serif" w:hAnsi="PT Astra Serif" w:cs="Times New Roman"/>
                <w:b/>
                <w:bCs/>
                <w:sz w:val="28"/>
                <w:szCs w:val="28"/>
                <w:lang w:val="en-US"/>
              </w:rPr>
              <w:t>07</w:t>
            </w:r>
            <w:r w:rsidR="005E056C">
              <w:rPr>
                <w:rFonts w:ascii="PT Astra Serif" w:hAnsi="PT Astra Serif" w:cs="Times New Roman"/>
                <w:b/>
                <w:bCs/>
                <w:sz w:val="28"/>
                <w:szCs w:val="28"/>
              </w:rPr>
              <w:t>.12.2023</w:t>
            </w:r>
          </w:p>
        </w:tc>
        <w:tc>
          <w:tcPr>
            <w:tcW w:w="5117" w:type="dxa"/>
            <w:hideMark/>
          </w:tcPr>
          <w:p w:rsidR="00EC4C50" w:rsidRPr="005E056C" w:rsidRDefault="00B04ABC" w:rsidP="005E056C">
            <w:pPr>
              <w:tabs>
                <w:tab w:val="left" w:pos="4583"/>
              </w:tabs>
              <w:jc w:val="right"/>
              <w:rPr>
                <w:rFonts w:ascii="PT Astra Serif" w:hAnsi="PT Astra Serif" w:cs="Times New Roman"/>
                <w:b/>
                <w:bCs/>
                <w:sz w:val="28"/>
                <w:szCs w:val="28"/>
                <w:lang w:val="en-US"/>
              </w:rPr>
            </w:pPr>
            <w:bookmarkStart w:id="0" w:name="_GoBack"/>
            <w:bookmarkEnd w:id="0"/>
            <w:r w:rsidRPr="00A02B62">
              <w:rPr>
                <w:rFonts w:ascii="PT Astra Serif" w:hAnsi="PT Astra Serif" w:cs="Times New Roman"/>
                <w:b/>
                <w:bCs/>
                <w:sz w:val="28"/>
                <w:szCs w:val="28"/>
              </w:rPr>
              <w:t>№</w:t>
            </w:r>
            <w:r w:rsidR="00B93B51">
              <w:rPr>
                <w:rFonts w:ascii="PT Astra Serif" w:hAnsi="PT Astra Serif" w:cs="Times New Roman"/>
                <w:b/>
                <w:bCs/>
                <w:sz w:val="28"/>
                <w:szCs w:val="28"/>
              </w:rPr>
              <w:t xml:space="preserve"> </w:t>
            </w:r>
            <w:r w:rsidR="005E056C">
              <w:rPr>
                <w:rFonts w:ascii="PT Astra Serif" w:hAnsi="PT Astra Serif" w:cs="Times New Roman"/>
                <w:b/>
                <w:bCs/>
                <w:sz w:val="28"/>
                <w:szCs w:val="28"/>
                <w:lang w:val="en-US"/>
              </w:rPr>
              <w:t>5-18</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1F5767">
        <w:rPr>
          <w:rFonts w:ascii="PT Astra Serif" w:hAnsi="PT Astra Serif" w:cs="Times New Roman"/>
          <w:sz w:val="28"/>
          <w:szCs w:val="28"/>
        </w:rPr>
        <w:t>23.12.2022</w:t>
      </w:r>
      <w:r w:rsidRPr="00A02B62">
        <w:rPr>
          <w:rFonts w:ascii="PT Astra Serif" w:hAnsi="PT Astra Serif" w:cs="Times New Roman"/>
          <w:sz w:val="28"/>
          <w:szCs w:val="28"/>
        </w:rPr>
        <w:t xml:space="preserve"> года № </w:t>
      </w:r>
      <w:r w:rsidR="001F5767">
        <w:rPr>
          <w:rFonts w:ascii="PT Astra Serif" w:hAnsi="PT Astra Serif" w:cs="Times New Roman"/>
          <w:sz w:val="28"/>
          <w:szCs w:val="28"/>
        </w:rPr>
        <w:t>63-161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1F5767">
        <w:rPr>
          <w:rFonts w:ascii="PT Astra Serif" w:hAnsi="PT Astra Serif" w:cs="Times New Roman"/>
          <w:sz w:val="28"/>
          <w:szCs w:val="28"/>
        </w:rPr>
        <w:t>3</w:t>
      </w:r>
      <w:r w:rsidRPr="00A02B62">
        <w:rPr>
          <w:rFonts w:ascii="PT Astra Serif" w:hAnsi="PT Astra Serif" w:cs="Times New Roman"/>
          <w:sz w:val="28"/>
          <w:szCs w:val="28"/>
        </w:rPr>
        <w:t xml:space="preserve"> год и плановый период 202</w:t>
      </w:r>
      <w:r w:rsidR="001F5767">
        <w:rPr>
          <w:rFonts w:ascii="PT Astra Serif" w:hAnsi="PT Astra Serif" w:cs="Times New Roman"/>
          <w:sz w:val="28"/>
          <w:szCs w:val="28"/>
        </w:rPr>
        <w:t>4</w:t>
      </w:r>
      <w:r w:rsidRPr="00A02B62">
        <w:rPr>
          <w:rFonts w:ascii="PT Astra Serif" w:hAnsi="PT Astra Serif" w:cs="Times New Roman"/>
          <w:sz w:val="28"/>
          <w:szCs w:val="28"/>
        </w:rPr>
        <w:t xml:space="preserve"> и 202</w:t>
      </w:r>
      <w:r w:rsidR="001F5767">
        <w:rPr>
          <w:rFonts w:ascii="PT Astra Serif" w:hAnsi="PT Astra Serif" w:cs="Times New Roman"/>
          <w:sz w:val="28"/>
          <w:szCs w:val="28"/>
        </w:rPr>
        <w:t>5</w:t>
      </w:r>
      <w:r w:rsidRPr="00A02B62">
        <w:rPr>
          <w:rFonts w:ascii="PT Astra Serif" w:hAnsi="PT Astra Serif" w:cs="Times New Roman"/>
          <w:sz w:val="28"/>
          <w:szCs w:val="28"/>
        </w:rPr>
        <w:t xml:space="preserve"> годов» следующие изменения:</w:t>
      </w:r>
    </w:p>
    <w:p w:rsidR="00A711E5" w:rsidRDefault="00A711E5" w:rsidP="00281BE3">
      <w:pPr>
        <w:tabs>
          <w:tab w:val="left" w:pos="1134"/>
        </w:tabs>
        <w:spacing w:after="0"/>
        <w:ind w:firstLine="709"/>
        <w:jc w:val="both"/>
        <w:rPr>
          <w:rFonts w:ascii="PT Astra Serif" w:hAnsi="PT Astra Serif" w:cs="Times New Roman"/>
          <w:sz w:val="28"/>
          <w:szCs w:val="28"/>
        </w:rPr>
      </w:pP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EC4C50" w:rsidRPr="00A02B62">
        <w:rPr>
          <w:rFonts w:ascii="PT Astra Serif" w:hAnsi="PT Astra Serif" w:cs="Times New Roman"/>
          <w:sz w:val="28"/>
          <w:szCs w:val="28"/>
        </w:rPr>
        <w:t>Утвердить основные характеристики бюджета муниципального образования Бородинское Киреевского района на 20</w:t>
      </w:r>
      <w:r w:rsidR="001F5767">
        <w:rPr>
          <w:rFonts w:ascii="PT Astra Serif" w:hAnsi="PT Astra Serif" w:cs="Times New Roman"/>
          <w:sz w:val="28"/>
          <w:szCs w:val="28"/>
        </w:rPr>
        <w:t>23</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0A0A43">
        <w:rPr>
          <w:rFonts w:ascii="PT Astra Serif" w:hAnsi="PT Astra Serif" w:cs="Times New Roman"/>
          <w:sz w:val="28"/>
          <w:szCs w:val="28"/>
        </w:rPr>
        <w:t>99 027 649,96</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0A0A43">
        <w:rPr>
          <w:rFonts w:ascii="PT Astra Serif" w:hAnsi="PT Astra Serif" w:cs="Times New Roman"/>
          <w:sz w:val="28"/>
          <w:szCs w:val="28"/>
        </w:rPr>
        <w:t>100 438 544,63</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E967E3">
        <w:rPr>
          <w:rFonts w:ascii="PT Astra Serif" w:hAnsi="PT Astra Serif" w:cs="Times New Roman"/>
          <w:sz w:val="28"/>
          <w:szCs w:val="28"/>
        </w:rPr>
        <w:t>1 410 894,67</w:t>
      </w:r>
      <w:r w:rsidR="001F5767">
        <w:rPr>
          <w:rFonts w:ascii="PT Astra Serif" w:hAnsi="PT Astra Serif" w:cs="Times New Roman"/>
          <w:sz w:val="28"/>
          <w:szCs w:val="28"/>
        </w:rPr>
        <w:t xml:space="preserve">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273EBE">
        <w:rPr>
          <w:rFonts w:ascii="PT Astra Serif" w:hAnsi="PT Astra Serif" w:cs="Times New Roman"/>
          <w:sz w:val="28"/>
          <w:szCs w:val="28"/>
        </w:rPr>
        <w:t>462 044,00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8C72E2">
        <w:rPr>
          <w:rFonts w:ascii="PT Astra Serif" w:hAnsi="PT Astra Serif" w:cs="Times New Roman"/>
          <w:sz w:val="28"/>
          <w:szCs w:val="28"/>
        </w:rPr>
        <w:t>4</w:t>
      </w:r>
      <w:r w:rsidR="0074608E" w:rsidRPr="00A02B62">
        <w:rPr>
          <w:rFonts w:ascii="PT Astra Serif" w:hAnsi="PT Astra Serif" w:cs="Times New Roman"/>
          <w:sz w:val="28"/>
          <w:szCs w:val="28"/>
        </w:rPr>
        <w:t xml:space="preserve"> и на 202</w:t>
      </w:r>
      <w:r w:rsidR="008C72E2">
        <w:rPr>
          <w:rFonts w:ascii="PT Astra Serif" w:hAnsi="PT Astra Serif" w:cs="Times New Roman"/>
          <w:sz w:val="28"/>
          <w:szCs w:val="28"/>
        </w:rPr>
        <w:t>5</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442 183,48</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893 800,00</w:t>
      </w:r>
      <w:r w:rsidR="007E163D">
        <w:rPr>
          <w:rFonts w:ascii="PT Astra Serif" w:hAnsi="PT Astra Serif" w:cs="Times New Roman"/>
          <w:sz w:val="28"/>
          <w:szCs w:val="28"/>
        </w:rPr>
        <w:t xml:space="preserve"> рубля</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2024</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2025</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3 </w:t>
      </w:r>
      <w:r w:rsidR="00524BF7"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1D689E"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w:t>
      </w:r>
      <w:r w:rsidR="00AA07B4"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AA07B4" w:rsidP="002D4BCB">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sidR="00273EBE">
        <w:rPr>
          <w:rFonts w:ascii="PT Astra Serif" w:hAnsi="PT Astra Serif" w:cs="Times New Roman"/>
          <w:sz w:val="28"/>
          <w:szCs w:val="28"/>
        </w:rPr>
        <w:t>3</w:t>
      </w:r>
      <w:r w:rsidR="001C5AB7">
        <w:rPr>
          <w:rFonts w:ascii="PT Astra Serif" w:hAnsi="PT Astra Serif" w:cs="Times New Roman"/>
          <w:sz w:val="28"/>
          <w:szCs w:val="28"/>
        </w:rPr>
        <w:t xml:space="preserve"> году в су</w:t>
      </w:r>
      <w:r w:rsidR="008C72E2">
        <w:rPr>
          <w:rFonts w:ascii="PT Astra Serif" w:hAnsi="PT Astra Serif" w:cs="Times New Roman"/>
          <w:sz w:val="28"/>
          <w:szCs w:val="28"/>
        </w:rPr>
        <w:t>мме 85 635 091,96</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году в сумме </w:t>
      </w:r>
      <w:r w:rsidR="00273EBE">
        <w:rPr>
          <w:rFonts w:ascii="PT Astra Serif" w:hAnsi="PT Astra Serif" w:cs="Times New Roman"/>
          <w:sz w:val="28"/>
          <w:szCs w:val="28"/>
        </w:rPr>
        <w:t>12 772 663,21</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2025 году в сумме 12 753 551,08</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73EBE">
        <w:rPr>
          <w:rFonts w:ascii="PT Astra Serif" w:hAnsi="PT Astra Serif" w:cs="Times New Roman"/>
          <w:sz w:val="28"/>
          <w:szCs w:val="28"/>
        </w:rPr>
        <w:t>в 2023</w:t>
      </w:r>
      <w:r w:rsidR="002D4BCB">
        <w:rPr>
          <w:rFonts w:ascii="PT Astra Serif" w:hAnsi="PT Astra Serif" w:cs="Times New Roman"/>
          <w:sz w:val="28"/>
          <w:szCs w:val="28"/>
        </w:rPr>
        <w:t xml:space="preserve"> год</w:t>
      </w:r>
      <w:r w:rsidR="008C72E2">
        <w:rPr>
          <w:rFonts w:ascii="PT Astra Serif" w:hAnsi="PT Astra Serif" w:cs="Times New Roman"/>
          <w:sz w:val="28"/>
          <w:szCs w:val="28"/>
        </w:rPr>
        <w:t>у в сумме 78 618 088,08</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273EBE">
        <w:rPr>
          <w:rFonts w:ascii="PT Astra Serif" w:hAnsi="PT Astra Serif" w:cs="Times New Roman"/>
          <w:sz w:val="28"/>
          <w:szCs w:val="28"/>
        </w:rPr>
        <w:t>, в 2024</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w:t>
      </w:r>
      <w:r w:rsidR="00273EBE">
        <w:rPr>
          <w:rFonts w:ascii="PT Astra Serif" w:hAnsi="PT Astra Serif" w:cs="Times New Roman"/>
          <w:sz w:val="28"/>
          <w:szCs w:val="28"/>
        </w:rPr>
        <w:t>5 700,00</w:t>
      </w:r>
      <w:r w:rsidR="002D4BCB">
        <w:rPr>
          <w:rFonts w:ascii="PT Astra Serif" w:hAnsi="PT Astra Serif" w:cs="Times New Roman"/>
          <w:sz w:val="28"/>
          <w:szCs w:val="28"/>
        </w:rPr>
        <w:t xml:space="preserve"> руб</w:t>
      </w:r>
      <w:r w:rsidR="00E76F4C">
        <w:rPr>
          <w:rFonts w:ascii="PT Astra Serif" w:hAnsi="PT Astra Serif" w:cs="Times New Roman"/>
          <w:sz w:val="28"/>
          <w:szCs w:val="28"/>
        </w:rPr>
        <w:t>ля</w:t>
      </w:r>
      <w:r w:rsidR="0059614C">
        <w:rPr>
          <w:rFonts w:ascii="PT Astra Serif" w:hAnsi="PT Astra Serif" w:cs="Times New Roman"/>
          <w:sz w:val="28"/>
          <w:szCs w:val="28"/>
        </w:rPr>
        <w:t xml:space="preserve">, </w:t>
      </w:r>
      <w:r w:rsidR="00273EBE">
        <w:rPr>
          <w:rFonts w:ascii="PT Astra Serif" w:hAnsi="PT Astra Serif" w:cs="Times New Roman"/>
          <w:sz w:val="28"/>
          <w:szCs w:val="28"/>
        </w:rPr>
        <w:t>в 2025 году в сумме 5 700,00</w:t>
      </w:r>
      <w:r w:rsidR="00E76F4C">
        <w:rPr>
          <w:rFonts w:ascii="PT Astra Serif" w:hAnsi="PT Astra Serif" w:cs="Times New Roman"/>
          <w:sz w:val="28"/>
          <w:szCs w:val="28"/>
        </w:rPr>
        <w:t xml:space="preserve"> рублей</w:t>
      </w:r>
      <w:r w:rsidR="00131AD3" w:rsidRPr="00A02B62">
        <w:rPr>
          <w:rFonts w:ascii="PT Astra Serif" w:hAnsi="PT Astra Serif" w:cs="Times New Roman"/>
          <w:sz w:val="28"/>
          <w:szCs w:val="28"/>
        </w:rPr>
        <w:t xml:space="preserve"> согласно приложению 2 к настоящему решению.</w:t>
      </w:r>
      <w:r w:rsidR="00670E17">
        <w:rPr>
          <w:rFonts w:ascii="PT Astra Serif" w:hAnsi="PT Astra Serif" w:cs="Times New Roman"/>
          <w:sz w:val="28"/>
          <w:szCs w:val="28"/>
        </w:rPr>
        <w:t>».</w:t>
      </w:r>
    </w:p>
    <w:p w:rsidR="00A711E5" w:rsidRDefault="00A711E5" w:rsidP="00281BE3">
      <w:pPr>
        <w:tabs>
          <w:tab w:val="left" w:pos="709"/>
          <w:tab w:val="left" w:pos="1100"/>
          <w:tab w:val="left" w:pos="1134"/>
        </w:tabs>
        <w:spacing w:after="0"/>
        <w:ind w:firstLine="709"/>
        <w:jc w:val="both"/>
        <w:rPr>
          <w:rFonts w:ascii="PT Astra Serif" w:hAnsi="PT Astra Serif" w:cs="Times New Roman"/>
          <w:sz w:val="28"/>
          <w:szCs w:val="28"/>
        </w:rPr>
      </w:pPr>
    </w:p>
    <w:p w:rsidR="00EC4C50" w:rsidRPr="00A02B62" w:rsidRDefault="00670E17" w:rsidP="00281BE3">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EC4C50" w:rsidRPr="00A02B62">
        <w:rPr>
          <w:rFonts w:ascii="PT Astra Serif" w:hAnsi="PT Astra Serif" w:cs="Times New Roman"/>
          <w:sz w:val="28"/>
          <w:szCs w:val="28"/>
        </w:rPr>
        <w:t xml:space="preserve">. </w:t>
      </w:r>
      <w:r w:rsidR="001D689E">
        <w:rPr>
          <w:rFonts w:ascii="PT Astra Serif" w:hAnsi="PT Astra Serif" w:cs="Times New Roman"/>
          <w:sz w:val="28"/>
          <w:szCs w:val="28"/>
        </w:rPr>
        <w:t>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00EC4C50"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00EC4C50" w:rsidRPr="00A02B62">
        <w:rPr>
          <w:rFonts w:ascii="PT Astra Serif" w:hAnsi="PT Astra Serif" w:cs="Times New Roman"/>
          <w:sz w:val="28"/>
          <w:szCs w:val="28"/>
        </w:rPr>
        <w:t xml:space="preserve"> 6 изложить в следующей редакции:</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594E02"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w:t>
      </w:r>
      <w:r w:rsidR="00EC4C50" w:rsidRPr="00A02B62">
        <w:rPr>
          <w:rFonts w:ascii="PT Astra Serif" w:hAnsi="PT Astra Serif" w:cs="Times New Roman"/>
          <w:sz w:val="28"/>
          <w:szCs w:val="28"/>
        </w:rPr>
        <w:lastRenderedPageBreak/>
        <w:t>бюджетной Российской Федерации согласно при</w:t>
      </w:r>
      <w:r w:rsidR="00594E02"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w:t>
      </w:r>
      <w:r w:rsidR="00273EBE">
        <w:rPr>
          <w:rFonts w:ascii="PT Astra Serif" w:hAnsi="PT Astra Serif" w:cs="Times New Roman"/>
          <w:sz w:val="28"/>
          <w:szCs w:val="28"/>
        </w:rPr>
        <w:t>25</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плановый период 202</w:t>
      </w:r>
      <w:r w:rsidR="00273EBE">
        <w:rPr>
          <w:rFonts w:ascii="PT Astra Serif" w:hAnsi="PT Astra Serif" w:cs="Times New Roman"/>
          <w:sz w:val="28"/>
          <w:szCs w:val="28"/>
        </w:rPr>
        <w:t>4-2025</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r w:rsidR="00670E17">
        <w:rPr>
          <w:rFonts w:ascii="PT Astra Serif" w:hAnsi="PT Astra Serif" w:cs="Times New Roman"/>
          <w:sz w:val="28"/>
          <w:szCs w:val="28"/>
        </w:rPr>
        <w:t>».</w:t>
      </w:r>
    </w:p>
    <w:p w:rsidR="00A711E5" w:rsidRDefault="00A711E5" w:rsidP="00670E17">
      <w:pPr>
        <w:tabs>
          <w:tab w:val="left" w:pos="709"/>
          <w:tab w:val="left" w:pos="1100"/>
          <w:tab w:val="left" w:pos="1134"/>
        </w:tabs>
        <w:spacing w:after="0"/>
        <w:ind w:firstLine="709"/>
        <w:jc w:val="both"/>
        <w:rPr>
          <w:rFonts w:ascii="PT Astra Serif" w:hAnsi="PT Astra Serif" w:cs="Times New Roman"/>
          <w:sz w:val="28"/>
          <w:szCs w:val="28"/>
        </w:rPr>
      </w:pPr>
    </w:p>
    <w:p w:rsidR="00670E17" w:rsidRDefault="00A711E5" w:rsidP="00670E1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6</w:t>
      </w:r>
      <w:r w:rsidR="00670E17">
        <w:rPr>
          <w:rFonts w:ascii="PT Astra Serif" w:hAnsi="PT Astra Serif" w:cs="Times New Roman"/>
          <w:sz w:val="28"/>
          <w:szCs w:val="28"/>
        </w:rPr>
        <w:t>.Пункт 8</w:t>
      </w:r>
      <w:r w:rsidR="00131AD3" w:rsidRPr="00A02B62">
        <w:rPr>
          <w:rFonts w:ascii="PT Astra Serif" w:hAnsi="PT Astra Serif" w:cs="Times New Roman"/>
          <w:sz w:val="28"/>
          <w:szCs w:val="28"/>
        </w:rPr>
        <w:t xml:space="preserve"> изложить в следующей редакции:</w:t>
      </w:r>
    </w:p>
    <w:p w:rsidR="00281BE3" w:rsidRDefault="00670E17" w:rsidP="00BE2C5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081854" w:rsidRPr="00A02B62">
        <w:rPr>
          <w:rFonts w:ascii="PT Astra Serif" w:hAnsi="PT Astra Serif" w:cs="Times New Roman"/>
          <w:sz w:val="28"/>
          <w:szCs w:val="28"/>
        </w:rPr>
        <w:t xml:space="preserve">Утвердить </w:t>
      </w:r>
      <w:r w:rsidR="001C70C2">
        <w:rPr>
          <w:rFonts w:ascii="PT Astra Serif" w:hAnsi="PT Astra Serif" w:cs="Times New Roman"/>
          <w:sz w:val="28"/>
          <w:szCs w:val="28"/>
        </w:rPr>
        <w:t>источники внутреннего финансирования дефицита бюджета</w:t>
      </w:r>
      <w:r w:rsidR="00081854"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w:t>
      </w:r>
      <w:r w:rsidR="00273EBE">
        <w:rPr>
          <w:rFonts w:ascii="PT Astra Serif" w:hAnsi="PT Astra Serif" w:cs="Times New Roman"/>
          <w:sz w:val="28"/>
          <w:szCs w:val="28"/>
        </w:rPr>
        <w:t>на на 2023 год и на плановый период 2024 и 2025</w:t>
      </w:r>
      <w:r w:rsidR="00B115E3">
        <w:rPr>
          <w:rFonts w:ascii="PT Astra Serif" w:hAnsi="PT Astra Serif" w:cs="Times New Roman"/>
          <w:sz w:val="28"/>
          <w:szCs w:val="28"/>
        </w:rPr>
        <w:t xml:space="preserve"> годов согласно приложению 8</w:t>
      </w:r>
      <w:r w:rsidR="00081854" w:rsidRPr="00A02B62">
        <w:rPr>
          <w:rFonts w:ascii="PT Astra Serif" w:hAnsi="PT Astra Serif" w:cs="Times New Roman"/>
          <w:sz w:val="28"/>
          <w:szCs w:val="28"/>
        </w:rPr>
        <w:t xml:space="preserve"> к настоящему решению.</w:t>
      </w:r>
      <w:r w:rsidR="00073137">
        <w:rPr>
          <w:rFonts w:ascii="PT Astra Serif" w:hAnsi="PT Astra Serif" w:cs="Times New Roman"/>
          <w:sz w:val="28"/>
          <w:szCs w:val="28"/>
        </w:rPr>
        <w:t>»</w:t>
      </w:r>
    </w:p>
    <w:p w:rsidR="00A711E5" w:rsidRDefault="00A711E5" w:rsidP="00073137">
      <w:pPr>
        <w:tabs>
          <w:tab w:val="left" w:pos="709"/>
          <w:tab w:val="left" w:pos="1100"/>
          <w:tab w:val="left" w:pos="1134"/>
        </w:tabs>
        <w:spacing w:after="0"/>
        <w:ind w:firstLine="709"/>
        <w:jc w:val="both"/>
        <w:rPr>
          <w:rFonts w:ascii="PT Astra Serif" w:hAnsi="PT Astra Serif" w:cs="Times New Roman"/>
          <w:sz w:val="28"/>
          <w:szCs w:val="28"/>
        </w:rPr>
      </w:pPr>
    </w:p>
    <w:p w:rsidR="00073137" w:rsidRDefault="00A711E5" w:rsidP="0007313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7.П</w:t>
      </w:r>
      <w:r w:rsidR="00073137">
        <w:rPr>
          <w:rFonts w:ascii="PT Astra Serif" w:hAnsi="PT Astra Serif" w:cs="Times New Roman"/>
          <w:sz w:val="28"/>
          <w:szCs w:val="28"/>
        </w:rPr>
        <w:t>одпункт 1</w:t>
      </w:r>
      <w:r>
        <w:rPr>
          <w:rFonts w:ascii="PT Astra Serif" w:hAnsi="PT Astra Serif" w:cs="Times New Roman"/>
          <w:sz w:val="28"/>
          <w:szCs w:val="28"/>
        </w:rPr>
        <w:t>, пункта 10</w:t>
      </w:r>
      <w:r w:rsidR="00073137">
        <w:rPr>
          <w:rFonts w:ascii="PT Astra Serif" w:hAnsi="PT Astra Serif" w:cs="Times New Roman"/>
          <w:sz w:val="28"/>
          <w:szCs w:val="28"/>
        </w:rPr>
        <w:t xml:space="preserve"> </w:t>
      </w:r>
      <w:r w:rsidR="00073137" w:rsidRPr="00A02B62">
        <w:rPr>
          <w:rFonts w:ascii="PT Astra Serif" w:hAnsi="PT Astra Serif" w:cs="Times New Roman"/>
          <w:sz w:val="28"/>
          <w:szCs w:val="28"/>
        </w:rPr>
        <w:t>изложить в следующей редакции:</w:t>
      </w:r>
    </w:p>
    <w:p w:rsidR="00A711E5" w:rsidRDefault="00A711E5" w:rsidP="00A711E5">
      <w:pPr>
        <w:tabs>
          <w:tab w:val="left" w:pos="1100"/>
          <w:tab w:val="left" w:pos="1985"/>
        </w:tabs>
        <w:spacing w:after="0"/>
        <w:ind w:firstLine="993"/>
        <w:jc w:val="both"/>
        <w:rPr>
          <w:rFonts w:ascii="PT Astra Serif" w:eastAsia="Times New Roman" w:hAnsi="PT Astra Serif" w:cs="Times New Roman"/>
          <w:sz w:val="28"/>
          <w:szCs w:val="28"/>
        </w:rPr>
      </w:pPr>
      <w:r w:rsidRPr="00A711E5">
        <w:rPr>
          <w:rFonts w:ascii="PT Astra Serif" w:eastAsia="Times New Roman" w:hAnsi="PT Astra Serif" w:cs="Times New Roman"/>
          <w:iCs/>
          <w:sz w:val="28"/>
          <w:szCs w:val="28"/>
        </w:rPr>
        <w:t>1. Предусмотреть в составе расходов бюджета муниципального образования</w:t>
      </w:r>
      <w:r w:rsidRPr="00A711E5">
        <w:rPr>
          <w:rFonts w:ascii="PT Astra Serif" w:eastAsia="Times New Roman" w:hAnsi="PT Astra Serif" w:cs="Times New Roman"/>
          <w:sz w:val="28"/>
          <w:szCs w:val="28"/>
        </w:rPr>
        <w:t xml:space="preserve"> Бородинское Киреевского района резервный фонд на финансирование непредвиденных расходов на 2023 год в сумме </w:t>
      </w:r>
      <w:r>
        <w:rPr>
          <w:rFonts w:ascii="PT Astra Serif" w:eastAsia="Times New Roman" w:hAnsi="PT Astra Serif" w:cs="Times New Roman"/>
          <w:sz w:val="28"/>
          <w:szCs w:val="28"/>
        </w:rPr>
        <w:t>0,00</w:t>
      </w:r>
      <w:r w:rsidRPr="00A711E5">
        <w:rPr>
          <w:rFonts w:ascii="PT Astra Serif" w:eastAsia="Times New Roman" w:hAnsi="PT Astra Serif" w:cs="Times New Roman"/>
          <w:sz w:val="28"/>
          <w:szCs w:val="28"/>
        </w:rPr>
        <w:t xml:space="preserve"> рублей, на 2024 год в сумме 100 000,00 рублей, на 2025 год в сумме 100 000,00 рублей на финансовое обеспечение непредвиденных расходов, в том числе на проведение аварийно-восстановительных работ, иных мероприятий, связанных с ликвидацией последствий стихийных бедствий и других чрезвычайных ситуаций.</w:t>
      </w:r>
      <w:r>
        <w:rPr>
          <w:rFonts w:ascii="PT Astra Serif" w:eastAsia="Times New Roman" w:hAnsi="PT Astra Serif" w:cs="Times New Roman"/>
          <w:sz w:val="28"/>
          <w:szCs w:val="28"/>
        </w:rPr>
        <w:t xml:space="preserve"> </w:t>
      </w:r>
    </w:p>
    <w:p w:rsidR="00A711E5" w:rsidRPr="00A711E5" w:rsidRDefault="00A711E5" w:rsidP="00A711E5">
      <w:pPr>
        <w:tabs>
          <w:tab w:val="left" w:pos="1100"/>
          <w:tab w:val="left" w:pos="1985"/>
        </w:tabs>
        <w:spacing w:after="0"/>
        <w:ind w:firstLine="993"/>
        <w:jc w:val="both"/>
        <w:rPr>
          <w:rFonts w:ascii="PT Astra Serif" w:eastAsia="Times New Roman" w:hAnsi="PT Astra Serif" w:cs="Times New Roman"/>
          <w:sz w:val="28"/>
          <w:szCs w:val="28"/>
        </w:rPr>
      </w:pP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 8</w:t>
      </w:r>
      <w:r w:rsidRPr="00A02B62">
        <w:rPr>
          <w:rFonts w:ascii="PT Astra Serif" w:hAnsi="PT Astra Serif" w:cs="Times New Roman"/>
          <w:sz w:val="28"/>
          <w:szCs w:val="28"/>
        </w:rPr>
        <w:t xml:space="preserve"> к настоящему решению.</w:t>
      </w:r>
    </w:p>
    <w:p w:rsidR="00A711E5" w:rsidRDefault="00A711E5" w:rsidP="00281BE3">
      <w:pPr>
        <w:tabs>
          <w:tab w:val="left" w:pos="1100"/>
        </w:tabs>
        <w:spacing w:after="0"/>
        <w:ind w:firstLine="709"/>
        <w:jc w:val="both"/>
        <w:rPr>
          <w:rFonts w:ascii="PT Astra Serif" w:hAnsi="PT Astra Serif" w:cs="Times New Roman"/>
          <w:sz w:val="28"/>
          <w:szCs w:val="28"/>
        </w:rPr>
      </w:pPr>
    </w:p>
    <w:p w:rsidR="00EA2CA5" w:rsidRPr="00A02B62" w:rsidRDefault="00A711E5" w:rsidP="00281BE3">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lastRenderedPageBreak/>
        <w:t>8</w:t>
      </w:r>
      <w:r w:rsidR="003E0550" w:rsidRPr="00A02B62">
        <w:rPr>
          <w:rFonts w:ascii="PT Astra Serif" w:hAnsi="PT Astra Serif" w:cs="Times New Roman"/>
          <w:sz w:val="28"/>
          <w:szCs w:val="28"/>
        </w:rPr>
        <w:t>.</w:t>
      </w:r>
      <w:r w:rsidR="000C7476" w:rsidRPr="00A02B62">
        <w:rPr>
          <w:rFonts w:ascii="PT Astra Serif" w:hAnsi="PT Astra Serif" w:cs="Times New Roman"/>
          <w:sz w:val="28"/>
          <w:szCs w:val="28"/>
        </w:rPr>
        <w:t xml:space="preserve">Обнародовать настоящее решение в местах для обнародования, установленных решением Собрания депутатов муниципального образования Бородинское </w:t>
      </w:r>
      <w:r w:rsidR="008C72E2">
        <w:rPr>
          <w:rFonts w:ascii="PT Astra Serif" w:hAnsi="PT Astra Serif" w:cs="Times New Roman"/>
          <w:sz w:val="28"/>
          <w:szCs w:val="28"/>
        </w:rPr>
        <w:t>Киреевского района от 18.12.2020 года № 32-97</w:t>
      </w:r>
      <w:r w:rsidR="000C7476" w:rsidRPr="00A02B62">
        <w:rPr>
          <w:rFonts w:ascii="PT Astra Serif" w:hAnsi="PT Astra Serif" w:cs="Times New Roman"/>
          <w:sz w:val="28"/>
          <w:szCs w:val="28"/>
        </w:rPr>
        <w:t xml:space="preserve"> «Об утверждении перечня установленных мест обнародования муниципальных правовых актов на территории муниципального образования</w:t>
      </w:r>
      <w:r w:rsidR="008C72E2">
        <w:rPr>
          <w:rFonts w:ascii="PT Astra Serif" w:hAnsi="PT Astra Serif" w:cs="Times New Roman"/>
          <w:sz w:val="28"/>
          <w:szCs w:val="28"/>
        </w:rPr>
        <w:t xml:space="preserve"> Бородинское Киреевского района».</w:t>
      </w:r>
    </w:p>
    <w:p w:rsidR="00A711E5" w:rsidRDefault="00A711E5" w:rsidP="00281BE3">
      <w:pPr>
        <w:tabs>
          <w:tab w:val="left" w:pos="1100"/>
          <w:tab w:val="left" w:pos="1134"/>
        </w:tabs>
        <w:spacing w:after="0"/>
        <w:ind w:firstLine="709"/>
        <w:jc w:val="both"/>
        <w:rPr>
          <w:rFonts w:ascii="PT Astra Serif" w:hAnsi="PT Astra Serif" w:cs="Times New Roman"/>
          <w:sz w:val="28"/>
          <w:szCs w:val="28"/>
        </w:rPr>
      </w:pPr>
    </w:p>
    <w:p w:rsidR="00EC4C50" w:rsidRPr="00A02B62" w:rsidRDefault="00A711E5"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9</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A02B62" w:rsidRPr="00A02B62" w:rsidRDefault="00A02B62" w:rsidP="007F0D92">
      <w:pPr>
        <w:tabs>
          <w:tab w:val="left" w:pos="1100"/>
        </w:tabs>
        <w:spacing w:after="0"/>
        <w:jc w:val="both"/>
        <w:rPr>
          <w:rFonts w:ascii="PT Astra Serif" w:hAnsi="PT Astra Serif" w:cs="Times New Roman"/>
          <w:sz w:val="28"/>
          <w:szCs w:val="28"/>
        </w:rPr>
      </w:pPr>
    </w:p>
    <w:p w:rsidR="00EC4C50" w:rsidRPr="00A02B62" w:rsidRDefault="00EC4C50" w:rsidP="0058343C">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Глава</w:t>
      </w:r>
      <w:r w:rsidR="0058343C">
        <w:rPr>
          <w:rFonts w:ascii="PT Astra Serif" w:hAnsi="PT Astra Serif" w:cs="Times New Roman"/>
          <w:b/>
          <w:sz w:val="28"/>
          <w:szCs w:val="28"/>
        </w:rPr>
        <w:t xml:space="preserve"> м</w:t>
      </w:r>
      <w:r w:rsidRPr="00A02B62">
        <w:rPr>
          <w:rFonts w:ascii="PT Astra Serif" w:hAnsi="PT Astra Serif" w:cs="Times New Roman"/>
          <w:b/>
          <w:sz w:val="28"/>
          <w:szCs w:val="28"/>
        </w:rPr>
        <w:t>униципального образования</w:t>
      </w:r>
    </w:p>
    <w:p w:rsidR="00140A84" w:rsidRPr="008C72E2" w:rsidRDefault="00EC4C50" w:rsidP="008C72E2">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r w:rsidR="008C72E2">
        <w:rPr>
          <w:rFonts w:ascii="PT Astra Serif" w:hAnsi="PT Astra Serif" w:cs="Times New Roman"/>
          <w:b/>
          <w:sz w:val="28"/>
          <w:szCs w:val="28"/>
        </w:rPr>
        <w:t xml:space="preserve">                              </w:t>
      </w:r>
      <w:proofErr w:type="spellStart"/>
      <w:r w:rsidR="008C72E2">
        <w:rPr>
          <w:rFonts w:ascii="PT Astra Serif" w:hAnsi="PT Astra Serif" w:cs="Times New Roman"/>
          <w:b/>
          <w:sz w:val="28"/>
          <w:szCs w:val="28"/>
        </w:rPr>
        <w:t>С.Ю.Казанцев</w:t>
      </w:r>
      <w:proofErr w:type="spellEnd"/>
    </w:p>
    <w:sectPr w:rsidR="00140A84" w:rsidRPr="008C72E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65AE4"/>
    <w:rsid w:val="00073137"/>
    <w:rsid w:val="00081854"/>
    <w:rsid w:val="000A0A43"/>
    <w:rsid w:val="000C7476"/>
    <w:rsid w:val="00131AD3"/>
    <w:rsid w:val="00140A84"/>
    <w:rsid w:val="00153277"/>
    <w:rsid w:val="001555EB"/>
    <w:rsid w:val="00183302"/>
    <w:rsid w:val="001A5D7C"/>
    <w:rsid w:val="001C5AB7"/>
    <w:rsid w:val="001C70C2"/>
    <w:rsid w:val="001D178B"/>
    <w:rsid w:val="001D689E"/>
    <w:rsid w:val="001D734D"/>
    <w:rsid w:val="001F5767"/>
    <w:rsid w:val="00232DB3"/>
    <w:rsid w:val="00250A14"/>
    <w:rsid w:val="00273EBE"/>
    <w:rsid w:val="00276CC9"/>
    <w:rsid w:val="00280F1B"/>
    <w:rsid w:val="00281BE3"/>
    <w:rsid w:val="002D4BCB"/>
    <w:rsid w:val="002D7CDC"/>
    <w:rsid w:val="00337EDD"/>
    <w:rsid w:val="00350320"/>
    <w:rsid w:val="003B6206"/>
    <w:rsid w:val="003E0550"/>
    <w:rsid w:val="003F3AC0"/>
    <w:rsid w:val="00400340"/>
    <w:rsid w:val="00423D8A"/>
    <w:rsid w:val="00432B7C"/>
    <w:rsid w:val="00437ACC"/>
    <w:rsid w:val="00454276"/>
    <w:rsid w:val="004549D2"/>
    <w:rsid w:val="00472864"/>
    <w:rsid w:val="00480524"/>
    <w:rsid w:val="00482D8B"/>
    <w:rsid w:val="00486A34"/>
    <w:rsid w:val="004A7994"/>
    <w:rsid w:val="004C35E0"/>
    <w:rsid w:val="005031CD"/>
    <w:rsid w:val="00506B5F"/>
    <w:rsid w:val="00520B3C"/>
    <w:rsid w:val="00524BF7"/>
    <w:rsid w:val="00553D16"/>
    <w:rsid w:val="0058343C"/>
    <w:rsid w:val="00583912"/>
    <w:rsid w:val="00594E02"/>
    <w:rsid w:val="0059614C"/>
    <w:rsid w:val="005E056C"/>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7F0D92"/>
    <w:rsid w:val="00801DF4"/>
    <w:rsid w:val="00842ED8"/>
    <w:rsid w:val="008777A0"/>
    <w:rsid w:val="00894DFC"/>
    <w:rsid w:val="008C72E2"/>
    <w:rsid w:val="00917FFB"/>
    <w:rsid w:val="0093719D"/>
    <w:rsid w:val="009430AA"/>
    <w:rsid w:val="009466F5"/>
    <w:rsid w:val="00950C10"/>
    <w:rsid w:val="00971395"/>
    <w:rsid w:val="009946DB"/>
    <w:rsid w:val="009A1628"/>
    <w:rsid w:val="009B2D8C"/>
    <w:rsid w:val="009C7241"/>
    <w:rsid w:val="009D3092"/>
    <w:rsid w:val="009E15CC"/>
    <w:rsid w:val="00A02B62"/>
    <w:rsid w:val="00A030B8"/>
    <w:rsid w:val="00A2279D"/>
    <w:rsid w:val="00A24F4F"/>
    <w:rsid w:val="00A711E5"/>
    <w:rsid w:val="00AA07B4"/>
    <w:rsid w:val="00B04ABC"/>
    <w:rsid w:val="00B115E3"/>
    <w:rsid w:val="00B36334"/>
    <w:rsid w:val="00B52113"/>
    <w:rsid w:val="00B77E59"/>
    <w:rsid w:val="00B92A06"/>
    <w:rsid w:val="00B93B51"/>
    <w:rsid w:val="00BB174B"/>
    <w:rsid w:val="00BC2F96"/>
    <w:rsid w:val="00BD0237"/>
    <w:rsid w:val="00BE1B13"/>
    <w:rsid w:val="00BE2C57"/>
    <w:rsid w:val="00C15E3E"/>
    <w:rsid w:val="00C256C5"/>
    <w:rsid w:val="00C56E11"/>
    <w:rsid w:val="00C631D3"/>
    <w:rsid w:val="00CA6C15"/>
    <w:rsid w:val="00CE385A"/>
    <w:rsid w:val="00D01D16"/>
    <w:rsid w:val="00D9047B"/>
    <w:rsid w:val="00E445BD"/>
    <w:rsid w:val="00E62304"/>
    <w:rsid w:val="00E70AE9"/>
    <w:rsid w:val="00E76F4C"/>
    <w:rsid w:val="00E967E3"/>
    <w:rsid w:val="00EA2CA5"/>
    <w:rsid w:val="00EC4C50"/>
    <w:rsid w:val="00EC56D9"/>
    <w:rsid w:val="00EC6925"/>
    <w:rsid w:val="00ED5F0A"/>
    <w:rsid w:val="00EE2A3B"/>
    <w:rsid w:val="00F20F7A"/>
    <w:rsid w:val="00F2160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0BC3E"/>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342049979">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80CB2-D29F-4656-833F-64789E3F6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1</Pages>
  <Words>984</Words>
  <Characters>5614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Zakupki</cp:lastModifiedBy>
  <cp:revision>119</cp:revision>
  <cp:lastPrinted>2023-12-07T11:37:00Z</cp:lastPrinted>
  <dcterms:created xsi:type="dcterms:W3CDTF">2020-02-18T14:05:00Z</dcterms:created>
  <dcterms:modified xsi:type="dcterms:W3CDTF">2023-12-08T06:54:00Z</dcterms:modified>
</cp:coreProperties>
</file>