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42D07" w:rsidRPr="00142D07" w:rsidTr="00A07BC9">
        <w:trPr>
          <w:tblCellSpacing w:w="0" w:type="dxa"/>
        </w:trPr>
        <w:tc>
          <w:tcPr>
            <w:tcW w:w="9354" w:type="dxa"/>
            <w:shd w:val="clear" w:color="auto" w:fill="FFFFFF"/>
            <w:vAlign w:val="center"/>
            <w:hideMark/>
          </w:tcPr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СОБРАНИЕ ДЕПУТАТОВ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32"/>
                <w:szCs w:val="32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4-ого </w:t>
            </w:r>
            <w:r w:rsidRPr="00A07BC9">
              <w:rPr>
                <w:rFonts w:ascii="PT Astra Serif" w:eastAsia="Times New Roman" w:hAnsi="PT Astra Serif" w:cs="Times New Roman"/>
                <w:noProof/>
                <w:sz w:val="32"/>
                <w:szCs w:val="32"/>
                <w:lang w:eastAsia="ru-RU"/>
              </w:rPr>
              <w:t>созыва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32"/>
                <w:szCs w:val="32"/>
                <w:lang w:eastAsia="ru-RU"/>
              </w:rPr>
            </w:pP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r w:rsidRPr="00A07BC9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A07BC9" w:rsidRPr="00A07BC9" w:rsidRDefault="00A07BC9" w:rsidP="00A07B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32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07BC9" w:rsidRPr="00A07BC9" w:rsidTr="00A800DF">
              <w:tc>
                <w:tcPr>
                  <w:tcW w:w="4785" w:type="dxa"/>
                  <w:hideMark/>
                </w:tcPr>
                <w:p w:rsidR="00A07BC9" w:rsidRPr="00A07BC9" w:rsidRDefault="00A07BC9" w:rsidP="0011768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A07BC9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117681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26 ноября 2020 </w:t>
                  </w:r>
                  <w:r w:rsidRPr="00A07BC9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4786" w:type="dxa"/>
                  <w:hideMark/>
                </w:tcPr>
                <w:p w:rsidR="00A07BC9" w:rsidRPr="00A07BC9" w:rsidRDefault="00A07BC9" w:rsidP="00A07BC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A07BC9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117681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31-87</w:t>
                  </w:r>
                </w:p>
              </w:tc>
            </w:tr>
          </w:tbl>
          <w:p w:rsidR="00A07BC9" w:rsidRDefault="00A07BC9" w:rsidP="00142D0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646BFB" w:rsidRDefault="00142D07" w:rsidP="00142D0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О внесении изменений в решение Собрания депутатов муниципального образования </w:t>
            </w:r>
            <w:proofErr w:type="spellStart"/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>Дедиловское</w:t>
            </w:r>
            <w:proofErr w:type="spellEnd"/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 Киреевского района от 07.06.2019 №11-34 «Об утверждении Порядка формирования, ведения, ежегод</w:t>
            </w:r>
            <w:r w:rsid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ного дополнения и обязательного </w:t>
            </w: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опубликования перечня муниципального имущества муниципального образования </w:t>
            </w:r>
            <w:proofErr w:type="spellStart"/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>Дедиловское</w:t>
            </w:r>
            <w:proofErr w:type="spellEnd"/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 Киреевского района,</w:t>
            </w:r>
            <w:r w:rsidRPr="007533F2">
              <w:rPr>
                <w:rFonts w:ascii="PT Astra Serif" w:eastAsia="Times New Roman" w:hAnsi="PT Astra Serif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свободного от прав третьих лиц (за исключением права хозяйственного ведения, п</w:t>
            </w:r>
            <w:r w:rsidR="007533F2">
              <w:rPr>
                <w:rFonts w:ascii="PT Astra Serif" w:eastAsia="Times New Roman" w:hAnsi="PT Astra Serif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рава оперативного управления, а </w:t>
            </w:r>
            <w:r w:rsidRPr="007533F2">
              <w:rPr>
                <w:rFonts w:ascii="PT Astra Serif" w:eastAsia="Times New Roman" w:hAnsi="PT Astra Serif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также имущественных прав субъектов малого и среднего предпринимательства), </w:t>
            </w: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предназначенного для </w:t>
            </w:r>
          </w:p>
          <w:p w:rsidR="00646BFB" w:rsidRDefault="00142D07" w:rsidP="00142D0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предоставления во владение и (или) пользование субъектам малого и среднего предпринимательства и организациям, </w:t>
            </w:r>
          </w:p>
          <w:p w:rsidR="00646BFB" w:rsidRDefault="00142D07" w:rsidP="00142D0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 xml:space="preserve">образующим инфраструктуру поддержки субъектов </w:t>
            </w:r>
          </w:p>
          <w:p w:rsidR="00142D07" w:rsidRPr="00646BFB" w:rsidRDefault="00142D07" w:rsidP="00646BF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533F2">
              <w:rPr>
                <w:rFonts w:ascii="PT Astra Serif" w:eastAsia="Times New Roman" w:hAnsi="PT Astra Serif" w:cs="Times New Roman"/>
                <w:b/>
                <w:color w:val="000000"/>
                <w:sz w:val="32"/>
                <w:szCs w:val="32"/>
                <w:lang w:eastAsia="ru-RU"/>
              </w:rPr>
              <w:t>малого и среднего предпринимательства»</w:t>
            </w:r>
            <w:bookmarkEnd w:id="0"/>
          </w:p>
        </w:tc>
      </w:tr>
    </w:tbl>
    <w:p w:rsidR="00142D07" w:rsidRPr="00142D07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на основании Устава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142D07" w:rsidRPr="007533F2" w:rsidRDefault="00142D07" w:rsidP="00142D0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Внести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изменения:</w:t>
      </w:r>
    </w:p>
    <w:p w:rsidR="00142D07" w:rsidRPr="007533F2" w:rsidRDefault="00142D07" w:rsidP="00C237A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Пункты 2.1., 2.2., 3.10. приложения изложить в новой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предакции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(приложение).</w:t>
      </w:r>
    </w:p>
    <w:p w:rsidR="00142D07" w:rsidRPr="007533F2" w:rsidRDefault="00142D07" w:rsidP="00C237A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1.2. Дополнить п.3.13 следующего содержания (приложение)</w:t>
      </w:r>
    </w:p>
    <w:p w:rsidR="00C237AE" w:rsidRDefault="00142D07" w:rsidP="00C237AE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Настоящее решение разместить на официальном сайте муниципального образования Киреевский район (</w:t>
      </w:r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https</w:t>
      </w:r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://</w:t>
      </w:r>
      <w:proofErr w:type="spellStart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kireevsk</w:t>
      </w:r>
      <w:proofErr w:type="spellEnd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tularegion</w:t>
      </w:r>
      <w:proofErr w:type="spellEnd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ru</w:t>
      </w:r>
      <w:proofErr w:type="spellEnd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) и 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 от 01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="00C237AE"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района»</w:t>
      </w:r>
    </w:p>
    <w:p w:rsidR="00142D07" w:rsidRPr="00C237AE" w:rsidRDefault="00142D07" w:rsidP="00C237AE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со дня официального обнародования.</w:t>
      </w:r>
    </w:p>
    <w:p w:rsidR="00142D07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07BC9" w:rsidRDefault="00A07BC9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7BC9" w:rsidRPr="007533F2" w:rsidRDefault="00A07BC9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A07BC9" w:rsidRPr="00A07BC9" w:rsidTr="00A800DF">
        <w:trPr>
          <w:trHeight w:val="248"/>
        </w:trPr>
        <w:tc>
          <w:tcPr>
            <w:tcW w:w="5387" w:type="dxa"/>
            <w:vAlign w:val="center"/>
          </w:tcPr>
          <w:p w:rsidR="00A07BC9" w:rsidRPr="00A07BC9" w:rsidRDefault="00A07BC9" w:rsidP="00A07BC9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A07BC9" w:rsidRPr="00A07BC9" w:rsidRDefault="00A07BC9" w:rsidP="00A07B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A07BC9" w:rsidRPr="00A07BC9" w:rsidRDefault="00A07BC9" w:rsidP="00A0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7BC9" w:rsidRPr="00A07BC9" w:rsidRDefault="00A07BC9" w:rsidP="00A0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A07BC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7BC9" w:rsidRDefault="00A07BC9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07BC9" w:rsidRDefault="00A07BC9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</w:t>
      </w: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533F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 № _____</w:t>
      </w: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left="567" w:right="-206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adjustRightInd w:val="0"/>
        <w:spacing w:after="0" w:line="240" w:lineRule="auto"/>
        <w:ind w:right="-20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37AE" w:rsidRDefault="00142D07" w:rsidP="00142D0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Изменения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 от 07.06.2019 </w:t>
      </w:r>
    </w:p>
    <w:p w:rsidR="00142D07" w:rsidRPr="007533F2" w:rsidRDefault="00142D07" w:rsidP="00142D0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района,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42D07" w:rsidRPr="007533F2" w:rsidRDefault="00142D07" w:rsidP="00142D0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Муниципальное имущество, включенное в указанный Перечень, может передаваться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7533F2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а также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физическим лицам, не являющимися индивидуальными предпринимателями и применяющими специальный налоговый </w:t>
      </w:r>
      <w:hyperlink r:id="rId6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профессиональный доход",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не подлежит отчуждению в частную собственность, в том числе в собственность субъектов малого и среднего предпринимательства и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физических лиц, не являющихся индивидуальными предпринимателями и применяющих специальный налоговый </w:t>
      </w:r>
      <w:hyperlink r:id="rId7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профессиональный доход",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8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подпунктах 6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9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r:id="rId10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9 пункта 2 статьи 39.3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Имущество, включенное в Перечень, может быть использовано в целях предоставления его во владение и (или) пользование на долгосрочной основе (в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7533F2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а также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1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профессиональный доход",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2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подпунктах 6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13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r:id="rId14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9 пункта 2 статьи 39.3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3.10. Объекты муниципальной собственности могут быть исключены из Перечня в случаях: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невостребованности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7533F2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а также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5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профессиональный доход"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- необходимости использования помещения для муниципальных или государственных нужд;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- в случае передачи в установленном законом порядке объекта в государственную собственность РФ или государственную собственность Тульской области;</w:t>
      </w:r>
    </w:p>
    <w:p w:rsidR="00142D07" w:rsidRPr="007533F2" w:rsidRDefault="00142D07" w:rsidP="00142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6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подпунктах 6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17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8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hyperlink r:id="rId18" w:history="1">
        <w:r w:rsidRPr="007533F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9 пункта 2 статьи 39.3</w:t>
        </w:r>
      </w:hyperlink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42D07" w:rsidRPr="007533F2" w:rsidRDefault="00142D07" w:rsidP="00142D07">
      <w:pPr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физическими лицами, не являющимися индивидуальными предпринимателями и применяющими специальный налоговый </w:t>
      </w:r>
      <w:hyperlink r:id="rId19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 xml:space="preserve">профессиональный доход"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договоров владения и (или) пользования имуществом.</w:t>
      </w:r>
    </w:p>
    <w:p w:rsidR="00A02A85" w:rsidRDefault="00142D07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3.13. </w:t>
      </w:r>
      <w:r w:rsidRPr="007533F2">
        <w:rPr>
          <w:rFonts w:ascii="PT Astra Serif" w:eastAsia="Calibri" w:hAnsi="PT Astra Serif" w:cs="Times New Roman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7533F2">
          <w:rPr>
            <w:rFonts w:ascii="PT Astra Serif" w:eastAsia="Calibri" w:hAnsi="PT Astra Serif" w:cs="Times New Roman"/>
            <w:sz w:val="28"/>
            <w:szCs w:val="28"/>
          </w:rPr>
          <w:t>законом</w:t>
        </w:r>
      </w:hyperlink>
      <w:r w:rsidRPr="007533F2">
        <w:rPr>
          <w:rFonts w:ascii="PT Astra Serif" w:eastAsia="Calibri" w:hAnsi="PT Astra Serif" w:cs="Times New Roman"/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 w:history="1">
        <w:r w:rsidRPr="007533F2">
          <w:rPr>
            <w:rFonts w:ascii="PT Astra Serif" w:eastAsia="Calibri" w:hAnsi="PT Astra Serif" w:cs="Times New Roman"/>
            <w:sz w:val="28"/>
            <w:szCs w:val="28"/>
          </w:rPr>
          <w:t>подпунктах 6</w:t>
        </w:r>
      </w:hyperlink>
      <w:r w:rsidRPr="007533F2">
        <w:rPr>
          <w:rFonts w:ascii="PT Astra Serif" w:eastAsia="Calibri" w:hAnsi="PT Astra Serif" w:cs="Times New Roman"/>
          <w:sz w:val="28"/>
          <w:szCs w:val="28"/>
        </w:rPr>
        <w:t xml:space="preserve">, </w:t>
      </w:r>
      <w:hyperlink r:id="rId22" w:history="1">
        <w:r w:rsidRPr="007533F2">
          <w:rPr>
            <w:rFonts w:ascii="PT Astra Serif" w:eastAsia="Calibri" w:hAnsi="PT Astra Serif" w:cs="Times New Roman"/>
            <w:sz w:val="28"/>
            <w:szCs w:val="28"/>
          </w:rPr>
          <w:t>8</w:t>
        </w:r>
      </w:hyperlink>
      <w:r w:rsidRPr="007533F2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23" w:history="1">
        <w:r w:rsidRPr="007533F2">
          <w:rPr>
            <w:rFonts w:ascii="PT Astra Serif" w:eastAsia="Calibri" w:hAnsi="PT Astra Serif" w:cs="Times New Roman"/>
            <w:sz w:val="28"/>
            <w:szCs w:val="28"/>
          </w:rPr>
          <w:t>9 пункта 2 статьи 39.3</w:t>
        </w:r>
      </w:hyperlink>
      <w:r w:rsidRPr="007533F2">
        <w:rPr>
          <w:rFonts w:ascii="PT Astra Serif" w:eastAsia="Calibri" w:hAnsi="PT Astra Serif" w:cs="Times New Roman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также </w:t>
      </w:r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24" w:history="1">
        <w:r w:rsidRPr="007533F2">
          <w:rPr>
            <w:rFonts w:ascii="PT Astra Serif" w:eastAsia="Times New Roman" w:hAnsi="PT Astra Serif" w:cs="PT Astra Serif"/>
            <w:sz w:val="28"/>
            <w:szCs w:val="28"/>
            <w:lang w:eastAsia="ru-RU"/>
          </w:rPr>
          <w:t>режим</w:t>
        </w:r>
      </w:hyperlink>
      <w:r w:rsidRPr="007533F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"Налог на профессиональный доход", </w:t>
      </w:r>
      <w:r w:rsidRPr="007533F2">
        <w:rPr>
          <w:rFonts w:ascii="PT Astra Serif" w:eastAsia="Calibri" w:hAnsi="PT Astra Serif" w:cs="Times New Roman"/>
          <w:sz w:val="28"/>
          <w:szCs w:val="28"/>
        </w:rPr>
        <w:t xml:space="preserve">и в случае, если в субаренду предоставляется имущество, предусмотренное </w:t>
      </w:r>
      <w:hyperlink r:id="rId25" w:history="1">
        <w:r w:rsidRPr="007533F2">
          <w:rPr>
            <w:rFonts w:ascii="PT Astra Serif" w:eastAsia="Calibri" w:hAnsi="PT Astra Serif" w:cs="Times New Roman"/>
            <w:sz w:val="28"/>
            <w:szCs w:val="28"/>
          </w:rPr>
          <w:t>пунктом 14 части 1 статьи 17.1</w:t>
        </w:r>
      </w:hyperlink>
      <w:r w:rsidRPr="007533F2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от 26 июля 2006 года N 135-ФЗ "О защите конкуренции</w:t>
      </w: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049DC" w:rsidRDefault="007049DC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  <w:sectPr w:rsidR="007049DC" w:rsidSect="00A07BC9">
          <w:headerReference w:type="default" r:id="rId2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PT Astra Serif" w:eastAsia="Calibri" w:hAnsi="PT Astra Serif" w:cs="Times New Roman"/>
          <w:sz w:val="28"/>
          <w:szCs w:val="28"/>
        </w:rPr>
        <w:br w:type="page"/>
      </w:r>
    </w:p>
    <w:p w:rsidR="003D07AE" w:rsidRPr="00873930" w:rsidRDefault="003D07AE" w:rsidP="003D07AE">
      <w:pPr>
        <w:pStyle w:val="a7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Приложение № 2</w:t>
      </w:r>
    </w:p>
    <w:p w:rsidR="003D07AE" w:rsidRPr="00873930" w:rsidRDefault="003D07AE" w:rsidP="003D07AE">
      <w:pPr>
        <w:pStyle w:val="a7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к решению Собрания депутатов </w:t>
      </w:r>
    </w:p>
    <w:p w:rsidR="003D07AE" w:rsidRPr="00873930" w:rsidRDefault="003D07AE" w:rsidP="003D07AE">
      <w:pPr>
        <w:pStyle w:val="a7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муниципального образования</w:t>
      </w:r>
    </w:p>
    <w:p w:rsidR="003D07AE" w:rsidRPr="00873930" w:rsidRDefault="003D07AE" w:rsidP="003D07AE">
      <w:pPr>
        <w:pStyle w:val="a7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 </w:t>
      </w:r>
      <w:proofErr w:type="spellStart"/>
      <w:r w:rsidRPr="00873930">
        <w:rPr>
          <w:rFonts w:ascii="Times New Roman" w:hAnsi="Times New Roman" w:cs="Times New Roman"/>
        </w:rPr>
        <w:t>Дедиловское</w:t>
      </w:r>
      <w:proofErr w:type="spellEnd"/>
      <w:r w:rsidRPr="00873930">
        <w:rPr>
          <w:rFonts w:ascii="Times New Roman" w:hAnsi="Times New Roman" w:cs="Times New Roman"/>
        </w:rPr>
        <w:t xml:space="preserve"> Киреевского района </w:t>
      </w:r>
    </w:p>
    <w:p w:rsidR="003D07AE" w:rsidRPr="00873930" w:rsidRDefault="003D07AE" w:rsidP="003D07AE">
      <w:pPr>
        <w:pStyle w:val="a7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от _________ года № ________</w:t>
      </w:r>
    </w:p>
    <w:p w:rsidR="003D07AE" w:rsidRPr="007D7BDD" w:rsidRDefault="003D07AE" w:rsidP="003D07AE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3D07AE" w:rsidRPr="007D7BDD" w:rsidRDefault="003D07AE" w:rsidP="003D07AE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3D07AE" w:rsidRDefault="003D07AE" w:rsidP="003D07A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D7BDD">
        <w:rPr>
          <w:rFonts w:ascii="Times New Roman" w:hAnsi="Times New Roman" w:cs="Times New Roman"/>
          <w:b/>
          <w:color w:val="000000"/>
        </w:rPr>
        <w:t xml:space="preserve">ФОРМА ПЕРЕЧНЯ МУНИЦИПАЛЬНОГО ИМУЩЕСТВА </w:t>
      </w:r>
    </w:p>
    <w:p w:rsidR="003D07AE" w:rsidRPr="007D7BDD" w:rsidRDefault="003D07AE" w:rsidP="003D07A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483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ДЕДИЛ</w:t>
      </w:r>
      <w:r w:rsidRPr="00483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ОВСКОЕ КИРЕЕВСКОГО РАЙОНА,</w:t>
      </w:r>
      <w:r w:rsidRPr="00483AA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83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483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ПРЕДНАЗНАЧЕННОГО ДЛЯ ПРЕДОСТАВЛЕНИЯ ВО</w:t>
      </w:r>
      <w:r w:rsidRPr="007D7BDD">
        <w:rPr>
          <w:rFonts w:ascii="Times New Roman" w:hAnsi="Times New Roman" w:cs="Times New Roman"/>
          <w:b/>
          <w:color w:val="000000"/>
        </w:rPr>
        <w:t xml:space="preserve"> ВЛАДЕНИЕ И (ИЛИ) В ПОЛЬЗОВАНИЕ СУБЪЕКТАМ МАЛОГО И СРЕДНЕГО ПРЕДПРИНИМАТЕЛЬСТВА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D7BDD">
        <w:rPr>
          <w:rFonts w:ascii="Times New Roman" w:hAnsi="Times New Roman" w:cs="Times New Roman"/>
          <w:b/>
          <w:color w:val="000000"/>
        </w:rPr>
        <w:t>И ОРГАНИЗАЦИЯМ, ОБРАЗУЮЩИМ ИНФР</w:t>
      </w:r>
      <w:r>
        <w:rPr>
          <w:rFonts w:ascii="Times New Roman" w:hAnsi="Times New Roman" w:cs="Times New Roman"/>
          <w:b/>
          <w:color w:val="000000"/>
        </w:rPr>
        <w:t xml:space="preserve">АСТРУКТУРУ ПОДДЕРЖКИ СУБЪЕКТОВ </w:t>
      </w:r>
      <w:r w:rsidRPr="007D7BDD">
        <w:rPr>
          <w:rFonts w:ascii="Times New Roman" w:hAnsi="Times New Roman" w:cs="Times New Roman"/>
          <w:b/>
          <w:color w:val="000000"/>
        </w:rPr>
        <w:t>МАЛОГО И СРЕДНЕГО ПРЕДПРИНИМАТЕЛЬСТВА</w:t>
      </w:r>
    </w:p>
    <w:p w:rsidR="003D07AE" w:rsidRPr="007D7BDD" w:rsidRDefault="003D07AE" w:rsidP="003D07AE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      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382"/>
        <w:gridCol w:w="1813"/>
        <w:gridCol w:w="1673"/>
        <w:gridCol w:w="4037"/>
        <w:gridCol w:w="2427"/>
        <w:gridCol w:w="1843"/>
      </w:tblGrid>
      <w:tr w:rsidR="003D07AE" w:rsidRPr="007D7BDD" w:rsidTr="007049DC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(местоположение) объекта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объекта недвижимости;</w:t>
            </w:r>
          </w:p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движимого имущества</w:t>
            </w:r>
          </w:p>
        </w:tc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объекта учета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</w:tr>
      <w:tr w:rsidR="003D07AE" w:rsidRPr="007D7BDD" w:rsidTr="007049DC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Основная характеристика объекта недвижимости</w:t>
            </w:r>
          </w:p>
        </w:tc>
      </w:tr>
      <w:tr w:rsidR="003D07AE" w:rsidRPr="007D7BDD" w:rsidTr="007049DC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7049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D07AE" w:rsidRPr="007D7BDD" w:rsidTr="007049D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3D07AE" w:rsidRDefault="003D07AE" w:rsidP="003D07AE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</w:t>
      </w:r>
    </w:p>
    <w:p w:rsidR="003D07AE" w:rsidRDefault="003D07AE" w:rsidP="003D07AE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3D07AE" w:rsidRPr="007D7BDD" w:rsidRDefault="003D07AE" w:rsidP="003D07AE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070"/>
        <w:gridCol w:w="2076"/>
        <w:gridCol w:w="1254"/>
        <w:gridCol w:w="1814"/>
        <w:gridCol w:w="2167"/>
        <w:gridCol w:w="1168"/>
        <w:gridCol w:w="1172"/>
        <w:gridCol w:w="1535"/>
      </w:tblGrid>
      <w:tr w:rsidR="003D07AE" w:rsidRPr="007D7BDD" w:rsidTr="007049DC">
        <w:trPr>
          <w:trHeight w:val="270"/>
          <w:tblCellSpacing w:w="0" w:type="dxa"/>
        </w:trPr>
        <w:tc>
          <w:tcPr>
            <w:tcW w:w="9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br w:type="textWrapping" w:clear="all"/>
            </w:r>
          </w:p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  <w:tc>
          <w:tcPr>
            <w:tcW w:w="604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движимом имуществе</w:t>
            </w:r>
          </w:p>
        </w:tc>
      </w:tr>
      <w:tr w:rsidR="003D07AE" w:rsidRPr="007D7BDD" w:rsidTr="007049DC">
        <w:trPr>
          <w:trHeight w:val="270"/>
          <w:tblCellSpacing w:w="0" w:type="dxa"/>
        </w:trPr>
        <w:tc>
          <w:tcPr>
            <w:tcW w:w="3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604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07AE" w:rsidRPr="007D7BDD" w:rsidTr="007049DC">
        <w:trPr>
          <w:trHeight w:val="2055"/>
          <w:tblCellSpacing w:w="0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Состав (</w:t>
            </w:r>
            <w:proofErr w:type="spellStart"/>
            <w:proofErr w:type="gramStart"/>
            <w:r w:rsidRPr="007D7BDD">
              <w:rPr>
                <w:rFonts w:ascii="Times New Roman" w:hAnsi="Times New Roman" w:cs="Times New Roman"/>
                <w:color w:val="000000"/>
              </w:rPr>
              <w:t>принадлежнос-ти</w:t>
            </w:r>
            <w:proofErr w:type="spellEnd"/>
            <w:proofErr w:type="gramEnd"/>
            <w:r w:rsidRPr="007D7BDD">
              <w:rPr>
                <w:rFonts w:ascii="Times New Roman" w:hAnsi="Times New Roman" w:cs="Times New Roman"/>
                <w:color w:val="000000"/>
              </w:rPr>
              <w:t>) имущества</w:t>
            </w:r>
          </w:p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D07AE" w:rsidRPr="007D7BDD" w:rsidTr="007049DC">
        <w:trPr>
          <w:tblCellSpacing w:w="0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D07AE" w:rsidRPr="007D7BDD" w:rsidTr="007049DC">
        <w:trPr>
          <w:tblCellSpacing w:w="0" w:type="dxa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2B4B09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Stark-25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07AE" w:rsidRPr="007D7BDD" w:rsidRDefault="003D07AE" w:rsidP="003D07AE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3D07AE" w:rsidRPr="007D7BDD" w:rsidTr="007049DC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3D07AE" w:rsidRPr="007D7BDD" w:rsidTr="007049DC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</w:tr>
      <w:tr w:rsidR="003D07AE" w:rsidRPr="007D7BDD" w:rsidTr="007049D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07AE" w:rsidRPr="007D7BDD" w:rsidTr="007049D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AE" w:rsidRPr="007D7BDD" w:rsidRDefault="003D07AE" w:rsidP="00C24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</w:tbl>
    <w:p w:rsidR="003D07AE" w:rsidRDefault="003D07AE" w:rsidP="003D07AE">
      <w:pPr>
        <w:spacing w:after="0" w:line="240" w:lineRule="auto"/>
        <w:ind w:firstLine="540"/>
        <w:contextualSpacing/>
        <w:jc w:val="both"/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D07AE" w:rsidRPr="007533F2" w:rsidRDefault="003D07AE" w:rsidP="00142D07">
      <w:pPr>
        <w:spacing w:after="0" w:line="240" w:lineRule="auto"/>
        <w:ind w:firstLine="540"/>
        <w:contextualSpacing/>
        <w:jc w:val="both"/>
        <w:rPr>
          <w:rFonts w:ascii="PT Astra Serif" w:hAnsi="PT Astra Serif"/>
        </w:rPr>
      </w:pPr>
    </w:p>
    <w:sectPr w:rsidR="003D07AE" w:rsidRPr="007533F2" w:rsidSect="007049DC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C6" w:rsidRDefault="00DB0FC6">
      <w:pPr>
        <w:spacing w:after="0" w:line="240" w:lineRule="auto"/>
      </w:pPr>
      <w:r>
        <w:separator/>
      </w:r>
    </w:p>
  </w:endnote>
  <w:endnote w:type="continuationSeparator" w:id="0">
    <w:p w:rsidR="00DB0FC6" w:rsidRDefault="00DB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C6" w:rsidRDefault="00DB0FC6">
      <w:pPr>
        <w:spacing w:after="0" w:line="240" w:lineRule="auto"/>
      </w:pPr>
      <w:r>
        <w:separator/>
      </w:r>
    </w:p>
  </w:footnote>
  <w:footnote w:type="continuationSeparator" w:id="0">
    <w:p w:rsidR="00DB0FC6" w:rsidRDefault="00DB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69" w:rsidRPr="00B91A13" w:rsidRDefault="003A3779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754869" w:rsidRDefault="003A3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07"/>
    <w:rsid w:val="00117681"/>
    <w:rsid w:val="00142D07"/>
    <w:rsid w:val="00366CFF"/>
    <w:rsid w:val="003A3779"/>
    <w:rsid w:val="003A7232"/>
    <w:rsid w:val="003D07AE"/>
    <w:rsid w:val="00646BFB"/>
    <w:rsid w:val="0067302F"/>
    <w:rsid w:val="006742A0"/>
    <w:rsid w:val="006E329D"/>
    <w:rsid w:val="007049DC"/>
    <w:rsid w:val="007533F2"/>
    <w:rsid w:val="00784BA5"/>
    <w:rsid w:val="00880AA6"/>
    <w:rsid w:val="00A02A85"/>
    <w:rsid w:val="00A07BC9"/>
    <w:rsid w:val="00C21C8B"/>
    <w:rsid w:val="00C237AE"/>
    <w:rsid w:val="00CA06A3"/>
    <w:rsid w:val="00DB0FC6"/>
    <w:rsid w:val="00E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4CF0-4849-4E3F-B9BA-04108E7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2D0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C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D0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3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18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A5A7825B77D8E1DAB465E1892FDFC7CF566B93E81FF175287D676E204A539E689CFD2FD0A554ED438F3A28DA42CEA1834BBB9AE6r2TDH" TargetMode="External"/><Relationship Id="rId7" Type="http://schemas.openxmlformats.org/officeDocument/2006/relationships/hyperlink" Target="consultantplus://offline/ref=B009EB6415ED2D138B8EFDBE8CE347D2EB18587AE29AA9D6CE03DD6C3A8291084FB14093649E1B47BD17E5CE6CgFyEJ" TargetMode="External"/><Relationship Id="rId12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7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5" Type="http://schemas.openxmlformats.org/officeDocument/2006/relationships/hyperlink" Target="consultantplus://offline/ref=F5A5A7825B77D8E1DAB465E1892FDFC7CF576E9BE818F175287D676E204A539E689CFD28D3A554ED438F3A28DA42CEA1834BBB9AE6r2T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0" Type="http://schemas.openxmlformats.org/officeDocument/2006/relationships/hyperlink" Target="consultantplus://offline/ref=F5A5A7825B77D8E1DAB465E1892FDFC7CF566A9DE51EF175287D676E204A539E7A9CA526D4AC41B910D56D25DBr4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9EB6415ED2D138B8EFDBE8CE347D2EB18587AE29AA9D6CE03DD6C3A8291084FB14093649E1B47BD17E5CE6CgFyEJ" TargetMode="External"/><Relationship Id="rId11" Type="http://schemas.openxmlformats.org/officeDocument/2006/relationships/hyperlink" Target="consultantplus://offline/ref=B009EB6415ED2D138B8EFDBE8CE347D2EB18587AE29AA9D6CE03DD6C3A8291084FB14093649E1B47BD17E5CE6CgFyEJ" TargetMode="External"/><Relationship Id="rId24" Type="http://schemas.openxmlformats.org/officeDocument/2006/relationships/hyperlink" Target="consultantplus://offline/ref=B009EB6415ED2D138B8EFDBE8CE347D2EB18587AE29AA9D6CE03DD6C3A8291084FB14093649E1B47BD17E5CE6CgFyE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009EB6415ED2D138B8EFDBE8CE347D2EB18587AE29AA9D6CE03DD6C3A8291084FB14093649E1B47BD17E5CE6CgFyEJ" TargetMode="External"/><Relationship Id="rId23" Type="http://schemas.openxmlformats.org/officeDocument/2006/relationships/hyperlink" Target="consultantplus://offline/ref=F5A5A7825B77D8E1DAB465E1892FDFC7CF566B93E81FF175287D676E204A539E689CFD2AD1AC5FB2469A2B70D74AD8BF8157A798E725r3T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19" Type="http://schemas.openxmlformats.org/officeDocument/2006/relationships/hyperlink" Target="consultantplus://offline/ref=B009EB6415ED2D138B8EFDBE8CE347D2EB18587AE29AA9D6CE03DD6C3A8291084FB14093649E1B47BD17E5CE6CgFy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14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2" Type="http://schemas.openxmlformats.org/officeDocument/2006/relationships/hyperlink" Target="consultantplus://offline/ref=F5A5A7825B77D8E1DAB465E1892FDFC7CF566B93E81FF175287D676E204A539E689CFD2FD0A754ED438F3A28DA42CEA1834BBB9AE6r2T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VKS2</cp:lastModifiedBy>
  <cp:revision>2</cp:revision>
  <cp:lastPrinted>2020-11-27T10:46:00Z</cp:lastPrinted>
  <dcterms:created xsi:type="dcterms:W3CDTF">2025-05-28T09:27:00Z</dcterms:created>
  <dcterms:modified xsi:type="dcterms:W3CDTF">2025-05-28T09:27:00Z</dcterms:modified>
</cp:coreProperties>
</file>