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55" w:rsidRPr="00304364" w:rsidRDefault="00407F55" w:rsidP="00407F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4364">
        <w:rPr>
          <w:rFonts w:ascii="Times New Roman" w:hAnsi="Times New Roman"/>
          <w:b/>
          <w:sz w:val="28"/>
          <w:szCs w:val="28"/>
        </w:rPr>
        <w:t xml:space="preserve">МУНИЦИПАЛЬНОЕ ОБРАЗОВАНИЕ ПРИУПСКОЕ </w:t>
      </w:r>
    </w:p>
    <w:p w:rsidR="00407F55" w:rsidRPr="00304364" w:rsidRDefault="00407F55" w:rsidP="00407F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4364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</w:p>
    <w:p w:rsidR="00407F55" w:rsidRPr="00304364" w:rsidRDefault="00407F55" w:rsidP="00407F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436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407F55" w:rsidRPr="00304364" w:rsidRDefault="00E95263" w:rsidP="00407F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07F55" w:rsidRPr="00304364">
        <w:rPr>
          <w:rFonts w:ascii="Times New Roman" w:hAnsi="Times New Roman"/>
          <w:b/>
          <w:sz w:val="28"/>
          <w:szCs w:val="28"/>
        </w:rPr>
        <w:t>-й созыв</w:t>
      </w:r>
    </w:p>
    <w:p w:rsidR="00407F55" w:rsidRPr="00304364" w:rsidRDefault="00407F55" w:rsidP="00407F55">
      <w:pPr>
        <w:jc w:val="center"/>
        <w:rPr>
          <w:rFonts w:ascii="Times New Roman" w:hAnsi="Times New Roman"/>
          <w:b/>
          <w:sz w:val="28"/>
          <w:szCs w:val="28"/>
        </w:rPr>
      </w:pPr>
      <w:r w:rsidRPr="00304364">
        <w:rPr>
          <w:rFonts w:ascii="Times New Roman" w:hAnsi="Times New Roman"/>
          <w:b/>
          <w:sz w:val="28"/>
          <w:szCs w:val="28"/>
        </w:rPr>
        <w:t>РЕШЕНИЕ</w:t>
      </w:r>
    </w:p>
    <w:p w:rsidR="00407F55" w:rsidRPr="00594F37" w:rsidRDefault="00594F37" w:rsidP="00407F55">
      <w:pPr>
        <w:rPr>
          <w:rFonts w:ascii="Times New Roman" w:hAnsi="Times New Roman"/>
          <w:b/>
          <w:sz w:val="28"/>
          <w:szCs w:val="28"/>
        </w:rPr>
      </w:pPr>
      <w:r w:rsidRPr="00594F37">
        <w:rPr>
          <w:rFonts w:ascii="Times New Roman" w:hAnsi="Times New Roman"/>
          <w:b/>
          <w:sz w:val="28"/>
          <w:szCs w:val="28"/>
        </w:rPr>
        <w:t>о</w:t>
      </w:r>
      <w:r w:rsidR="00407F55" w:rsidRPr="00594F37">
        <w:rPr>
          <w:rFonts w:ascii="Times New Roman" w:hAnsi="Times New Roman"/>
          <w:b/>
          <w:sz w:val="28"/>
          <w:szCs w:val="28"/>
        </w:rPr>
        <w:t>т</w:t>
      </w:r>
      <w:r w:rsidRPr="00594F37">
        <w:rPr>
          <w:rFonts w:ascii="Times New Roman" w:hAnsi="Times New Roman"/>
          <w:b/>
          <w:sz w:val="28"/>
          <w:szCs w:val="28"/>
        </w:rPr>
        <w:t xml:space="preserve">18 </w:t>
      </w:r>
      <w:proofErr w:type="gramStart"/>
      <w:r w:rsidRPr="00594F37">
        <w:rPr>
          <w:rFonts w:ascii="Times New Roman" w:hAnsi="Times New Roman"/>
          <w:b/>
          <w:sz w:val="28"/>
          <w:szCs w:val="28"/>
        </w:rPr>
        <w:t xml:space="preserve">ноября </w:t>
      </w:r>
      <w:r w:rsidR="00407F55" w:rsidRPr="00594F37">
        <w:rPr>
          <w:rFonts w:ascii="Times New Roman" w:hAnsi="Times New Roman"/>
          <w:b/>
          <w:sz w:val="28"/>
          <w:szCs w:val="28"/>
        </w:rPr>
        <w:t xml:space="preserve"> 2024</w:t>
      </w:r>
      <w:proofErr w:type="gramEnd"/>
      <w:r w:rsidRPr="00594F37">
        <w:rPr>
          <w:rFonts w:ascii="Times New Roman" w:hAnsi="Times New Roman"/>
          <w:b/>
          <w:sz w:val="28"/>
          <w:szCs w:val="28"/>
        </w:rPr>
        <w:t xml:space="preserve"> года</w:t>
      </w:r>
      <w:r w:rsidR="00407F55" w:rsidRPr="00594F3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№ </w:t>
      </w:r>
      <w:r w:rsidRPr="00594F37">
        <w:rPr>
          <w:rFonts w:ascii="Times New Roman" w:hAnsi="Times New Roman"/>
          <w:b/>
          <w:sz w:val="28"/>
          <w:szCs w:val="28"/>
        </w:rPr>
        <w:t>15-43</w:t>
      </w:r>
    </w:p>
    <w:p w:rsidR="00407F55" w:rsidRPr="00304364" w:rsidRDefault="00407F55" w:rsidP="00407F55">
      <w:pPr>
        <w:jc w:val="center"/>
        <w:rPr>
          <w:rFonts w:ascii="Times New Roman" w:hAnsi="Times New Roman"/>
          <w:sz w:val="28"/>
          <w:szCs w:val="28"/>
        </w:rPr>
      </w:pPr>
    </w:p>
    <w:p w:rsidR="00407F55" w:rsidRPr="00304364" w:rsidRDefault="00407F55" w:rsidP="00407F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64">
        <w:rPr>
          <w:rFonts w:ascii="Times New Roman" w:hAnsi="Times New Roman" w:cs="Times New Roman"/>
          <w:b/>
          <w:bCs/>
          <w:sz w:val="28"/>
          <w:szCs w:val="28"/>
        </w:rPr>
        <w:t>Об установлении земельного налога на территории муниципального образования Приупское Киреевского района</w:t>
      </w:r>
    </w:p>
    <w:p w:rsidR="00407F55" w:rsidRPr="00304364" w:rsidRDefault="00407F55" w:rsidP="00407F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04364">
          <w:rPr>
            <w:rFonts w:ascii="Times New Roman" w:hAnsi="Times New Roman" w:cs="Times New Roman"/>
            <w:sz w:val="28"/>
            <w:szCs w:val="28"/>
          </w:rPr>
          <w:t>ч. 2 ст. 65</w:t>
        </w:r>
      </w:hyperlink>
      <w:r w:rsidRPr="00304364">
        <w:rPr>
          <w:rFonts w:ascii="Times New Roman" w:hAnsi="Times New Roman" w:cs="Times New Roman"/>
          <w:sz w:val="28"/>
          <w:szCs w:val="28"/>
        </w:rPr>
        <w:t xml:space="preserve"> Земельного кодекса РФ, главой 31 части второй Налогового кодекса Российской Федерации, руководствуясь </w:t>
      </w:r>
      <w:hyperlink r:id="rId6" w:history="1">
        <w:r w:rsidRPr="003043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4364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19.04.2005 N 292 "Об утверждении результатов государственной кадастровой оценки земель поселений Тульской области",  Уставом  муниципального образования Приупское  Киреевского района, Собрание  депутатов муниципального образования Приупское Киреевского района РЕШИЛО:</w:t>
      </w:r>
    </w:p>
    <w:p w:rsidR="00407F55" w:rsidRPr="00304364" w:rsidRDefault="00407F55" w:rsidP="00407F55">
      <w:pPr>
        <w:ind w:firstLine="709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304364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1.  Установить и ввести с 1 января 2020 года земельный налог, порядок уплаты налога на землю, находящиеся в пределах границ </w:t>
      </w:r>
      <w:r w:rsidRPr="00304364">
        <w:rPr>
          <w:rFonts w:ascii="Times New Roman" w:hAnsi="Times New Roman"/>
          <w:sz w:val="28"/>
          <w:szCs w:val="28"/>
        </w:rPr>
        <w:t>муниципального образования Приупское Киреевского района</w:t>
      </w:r>
      <w:r w:rsidRPr="00304364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.   </w:t>
      </w:r>
    </w:p>
    <w:p w:rsidR="00407F55" w:rsidRPr="00304364" w:rsidRDefault="00407F55" w:rsidP="00407F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4364">
        <w:rPr>
          <w:rStyle w:val="msonormal0"/>
          <w:rFonts w:ascii="Times New Roman" w:hAnsi="Times New Roman"/>
          <w:color w:val="000000"/>
          <w:sz w:val="28"/>
          <w:szCs w:val="28"/>
        </w:rPr>
        <w:t>2. Налоговым периодом признается календарный год. Отчетными периодами для налогоплательщиков – организаций   признаются первый квартал, второй квартал и третий квартал календарного года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3. Налоговые ставки земельного налога устанавливаются на территории муниципального образования </w:t>
      </w:r>
      <w:proofErr w:type="gramStart"/>
      <w:r w:rsidRPr="00304364">
        <w:rPr>
          <w:rFonts w:ascii="Times New Roman" w:hAnsi="Times New Roman" w:cs="Times New Roman"/>
          <w:sz w:val="28"/>
          <w:szCs w:val="28"/>
        </w:rPr>
        <w:t>Приупское  Киреевского</w:t>
      </w:r>
      <w:proofErr w:type="gramEnd"/>
      <w:r w:rsidRPr="00304364">
        <w:rPr>
          <w:rFonts w:ascii="Times New Roman" w:hAnsi="Times New Roman" w:cs="Times New Roman"/>
          <w:sz w:val="28"/>
          <w:szCs w:val="28"/>
        </w:rPr>
        <w:t xml:space="preserve"> района в следующих размерах: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3.1 </w:t>
      </w:r>
      <w:r w:rsidRPr="00304364">
        <w:rPr>
          <w:rFonts w:ascii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407F55" w:rsidRPr="00304364" w:rsidRDefault="00407F55" w:rsidP="00407F55">
      <w:pPr>
        <w:autoSpaceDE w:val="0"/>
        <w:autoSpaceDN w:val="0"/>
        <w:adjustRightInd w:val="0"/>
        <w:ind w:right="-228"/>
        <w:jc w:val="both"/>
        <w:outlineLvl w:val="1"/>
        <w:rPr>
          <w:rFonts w:ascii="Times New Roman" w:hAnsi="Times New Roman"/>
          <w:sz w:val="28"/>
          <w:szCs w:val="28"/>
        </w:rPr>
      </w:pPr>
      <w:r w:rsidRPr="00304364">
        <w:rPr>
          <w:rFonts w:ascii="Times New Roman" w:hAnsi="Times New Roman"/>
          <w:sz w:val="28"/>
          <w:szCs w:val="28"/>
        </w:rPr>
        <w:t xml:space="preserve">- занятых </w:t>
      </w:r>
      <w:hyperlink r:id="rId7" w:history="1">
        <w:r w:rsidRPr="00304364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304364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304364">
          <w:rPr>
            <w:rFonts w:ascii="Times New Roman" w:hAnsi="Times New Roman"/>
            <w:sz w:val="28"/>
            <w:szCs w:val="28"/>
          </w:rPr>
          <w:t>объектами инженерной инфраструктуры</w:t>
        </w:r>
      </w:hyperlink>
      <w:r w:rsidRPr="00304364">
        <w:rPr>
          <w:rFonts w:ascii="Times New Roman" w:hAnsi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304364">
        <w:rPr>
          <w:rFonts w:ascii="Times New Roman" w:hAnsi="Times New Roman"/>
          <w:sz w:val="28"/>
          <w:szCs w:val="28"/>
          <w:u w:val="single"/>
        </w:rPr>
        <w:t>(</w:t>
      </w:r>
      <w:r w:rsidRPr="00304364">
        <w:rPr>
          <w:rFonts w:ascii="Times New Roman" w:hAnsi="Times New Roman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</w:t>
      </w:r>
      <w:r>
        <w:rPr>
          <w:rFonts w:ascii="Times New Roman" w:hAnsi="Times New Roman"/>
          <w:sz w:val="28"/>
          <w:szCs w:val="28"/>
        </w:rPr>
        <w:t>дпринимательской деятельности</w:t>
      </w:r>
      <w:r w:rsidRPr="00407F55">
        <w:rPr>
          <w:rFonts w:ascii="Times New Roman" w:hAnsi="Times New Roman"/>
          <w:sz w:val="28"/>
          <w:szCs w:val="28"/>
        </w:rPr>
        <w:t>), 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F55" w:rsidRPr="00304364" w:rsidRDefault="00407F55" w:rsidP="00407F55">
      <w:pPr>
        <w:autoSpaceDE w:val="0"/>
        <w:autoSpaceDN w:val="0"/>
        <w:adjustRightInd w:val="0"/>
        <w:ind w:right="-228"/>
        <w:jc w:val="both"/>
        <w:outlineLvl w:val="1"/>
        <w:rPr>
          <w:rFonts w:ascii="Times New Roman" w:hAnsi="Times New Roman"/>
          <w:sz w:val="28"/>
          <w:szCs w:val="28"/>
        </w:rPr>
      </w:pPr>
      <w:r w:rsidRPr="00304364">
        <w:rPr>
          <w:rFonts w:ascii="Times New Roman" w:hAnsi="Times New Roman"/>
          <w:sz w:val="28"/>
          <w:szCs w:val="28"/>
        </w:rPr>
        <w:lastRenderedPageBreak/>
        <w:t>- земельные участки, не используемые в предпринимательской деятельности, приобретённые (предоставленные) для ведения личного подсобного хозяйства , садоводства или огородничества, а также земельного участки общего назначения, предусмотренные Федеральным законом от29 июля 2017 года №217-ФЗ «О ведении гражданами садоводства и огородничества для собственных нужд и о внесении изменений в отдельные законодател</w:t>
      </w:r>
      <w:r>
        <w:rPr>
          <w:rFonts w:ascii="Times New Roman" w:hAnsi="Times New Roman"/>
          <w:sz w:val="28"/>
          <w:szCs w:val="28"/>
        </w:rPr>
        <w:t>ьные акты Российской Федерации»,</w:t>
      </w:r>
      <w:r w:rsidRPr="00407F55">
        <w:rPr>
          <w:rFonts w:ascii="Times New Roman" w:hAnsi="Times New Roman"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 из которых</w:t>
      </w:r>
      <w:r>
        <w:rPr>
          <w:rFonts w:ascii="Times New Roman" w:hAnsi="Times New Roman"/>
          <w:sz w:val="28"/>
          <w:szCs w:val="28"/>
        </w:rPr>
        <w:t xml:space="preserve"> превышает 300 миллионов рублей.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>- отнесенные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>3.2</w:t>
      </w:r>
      <w:r w:rsidRPr="00304364">
        <w:rPr>
          <w:rFonts w:ascii="Times New Roman" w:hAnsi="Times New Roman" w:cs="Times New Roman"/>
          <w:b/>
          <w:sz w:val="28"/>
          <w:szCs w:val="28"/>
        </w:rPr>
        <w:t xml:space="preserve"> 1 процента в отношении земельных участков: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>- предназначенных для размещения объектов торговли, общественного питания и бытового обслуживания;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- предназначенных для размещения производственных и административных зданий, строений, сооружений промышленности, материально- технического, продовольственного снабжения, сбыта и заготовок; 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3.3 </w:t>
      </w:r>
      <w:r w:rsidRPr="00304364">
        <w:rPr>
          <w:rFonts w:ascii="Times New Roman" w:hAnsi="Times New Roman" w:cs="Times New Roman"/>
          <w:b/>
          <w:sz w:val="28"/>
          <w:szCs w:val="28"/>
        </w:rPr>
        <w:t>1,5 процентов в отношении земельных участков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- отнесенные к землям сельскохозяйственного назначения или к землям в составе зон сельскохозяйственного использования населенных пунктах и не используемых согласно его целевого назначения. </w:t>
      </w:r>
    </w:p>
    <w:p w:rsidR="00407F55" w:rsidRPr="00576F4E" w:rsidRDefault="00407F55" w:rsidP="00576F4E">
      <w:pPr>
        <w:pStyle w:val="ConsPlusNormal"/>
        <w:ind w:firstLine="709"/>
        <w:jc w:val="both"/>
        <w:rPr>
          <w:rStyle w:val="msonormal0"/>
          <w:rFonts w:ascii="Times New Roman" w:hAnsi="Times New Roman" w:cs="Times New Roman"/>
          <w:b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- </w:t>
      </w:r>
      <w:r w:rsidRPr="00304364">
        <w:rPr>
          <w:rFonts w:ascii="Times New Roman" w:hAnsi="Times New Roman" w:cs="Times New Roman"/>
          <w:b/>
          <w:sz w:val="28"/>
          <w:szCs w:val="28"/>
        </w:rPr>
        <w:t>в отнош</w:t>
      </w:r>
      <w:r w:rsidR="00576F4E">
        <w:rPr>
          <w:rFonts w:ascii="Times New Roman" w:hAnsi="Times New Roman" w:cs="Times New Roman"/>
          <w:b/>
          <w:sz w:val="28"/>
          <w:szCs w:val="28"/>
        </w:rPr>
        <w:t>ении прочих земельных участков.</w:t>
      </w:r>
    </w:p>
    <w:p w:rsidR="00407F55" w:rsidRPr="00304364" w:rsidRDefault="00407F55" w:rsidP="00407F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4364">
        <w:rPr>
          <w:rStyle w:val="msonormal0"/>
          <w:rFonts w:ascii="Times New Roman" w:hAnsi="Times New Roman"/>
          <w:color w:val="000000"/>
          <w:sz w:val="28"/>
          <w:szCs w:val="28"/>
        </w:rPr>
        <w:t>4.</w:t>
      </w:r>
      <w:r w:rsidRPr="00304364">
        <w:rPr>
          <w:rFonts w:ascii="Times New Roman" w:hAnsi="Times New Roman"/>
          <w:sz w:val="28"/>
          <w:szCs w:val="28"/>
        </w:rPr>
        <w:t xml:space="preserve">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не позднее последнего числа месяца, следующего за истекшим отчетным периодом.</w:t>
      </w:r>
    </w:p>
    <w:p w:rsidR="00407F55" w:rsidRPr="00304364" w:rsidRDefault="00407F55" w:rsidP="00407F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4364">
        <w:rPr>
          <w:rFonts w:ascii="Times New Roman" w:hAnsi="Times New Roman"/>
          <w:sz w:val="28"/>
          <w:szCs w:val="28"/>
        </w:rPr>
        <w:t>Сумма налога, подлежащая уплате по истечении налогового периода, уплачивается не позднее 1 февраля года, следующего за истекшим налоговым периодом.</w:t>
      </w:r>
    </w:p>
    <w:p w:rsidR="00407F55" w:rsidRPr="00304364" w:rsidRDefault="00407F55" w:rsidP="00407F55">
      <w:pPr>
        <w:ind w:firstLine="709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304364">
        <w:rPr>
          <w:rFonts w:ascii="Times New Roman" w:hAnsi="Times New Roman"/>
          <w:sz w:val="28"/>
          <w:szCs w:val="28"/>
        </w:rPr>
        <w:t>Авансовые платежи по налогу, уплаченные налогоплательщиками-организациями, засчитываются в счет уплаты по окончании налогового периода.</w:t>
      </w:r>
      <w:r w:rsidRPr="00304364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</w:t>
      </w: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>5. Освободить ветеранов (участников) и инвалидов ВОВ от уплаты земельного налога в полном объеме.</w:t>
      </w:r>
    </w:p>
    <w:p w:rsidR="00407F55" w:rsidRPr="00304364" w:rsidRDefault="00407F55" w:rsidP="00407F55">
      <w:pPr>
        <w:pStyle w:val="ConsPlusNormal"/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ab/>
        <w:t>а) Освободить учреждения культуры, физической культуры и спорта, финансируемые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043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Приупское Киреевского района и средств бюджета муниципального </w:t>
      </w:r>
      <w:r w:rsidRPr="0030436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Киреевский район, в отношении земельных участков, используемых ими для осуществления уставной деятельности. </w:t>
      </w:r>
    </w:p>
    <w:p w:rsidR="00407F55" w:rsidRDefault="00407F55" w:rsidP="00407F55">
      <w:pPr>
        <w:pStyle w:val="ConsPlusNormal"/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              б)</w:t>
      </w:r>
      <w:r w:rsidR="00A01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4364">
        <w:rPr>
          <w:rFonts w:ascii="Times New Roman" w:hAnsi="Times New Roman" w:cs="Times New Roman"/>
          <w:sz w:val="28"/>
          <w:szCs w:val="28"/>
        </w:rPr>
        <w:t xml:space="preserve">чреждения образования, финансируемые </w:t>
      </w: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Pr="00304364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Киреевский район, в отношении земельных участков, используемых ими </w:t>
      </w:r>
      <w:proofErr w:type="gramStart"/>
      <w:r w:rsidRPr="00304364">
        <w:rPr>
          <w:rFonts w:ascii="Times New Roman" w:hAnsi="Times New Roman" w:cs="Times New Roman"/>
          <w:sz w:val="28"/>
          <w:szCs w:val="28"/>
        </w:rPr>
        <w:t>для  осущ</w:t>
      </w:r>
      <w:r w:rsidR="005616D8">
        <w:rPr>
          <w:rFonts w:ascii="Times New Roman" w:hAnsi="Times New Roman" w:cs="Times New Roman"/>
          <w:sz w:val="28"/>
          <w:szCs w:val="28"/>
        </w:rPr>
        <w:t>ествления</w:t>
      </w:r>
      <w:proofErr w:type="gramEnd"/>
      <w:r w:rsidR="005616D8">
        <w:rPr>
          <w:rFonts w:ascii="Times New Roman" w:hAnsi="Times New Roman" w:cs="Times New Roman"/>
          <w:sz w:val="28"/>
          <w:szCs w:val="28"/>
        </w:rPr>
        <w:t xml:space="preserve"> уставной деятельности;</w:t>
      </w:r>
      <w:r w:rsidRPr="0030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55" w:rsidRPr="00304364" w:rsidRDefault="00407F55" w:rsidP="00407F55">
      <w:pPr>
        <w:pStyle w:val="1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6. </w:t>
      </w:r>
      <w:r w:rsidR="002E2D33" w:rsidRPr="00C14989">
        <w:t xml:space="preserve"> </w:t>
      </w:r>
      <w:r w:rsidR="002E2D33" w:rsidRPr="00C1498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по экономике, бюджету, налогам и </w:t>
      </w:r>
      <w:r w:rsidR="002E2D33">
        <w:rPr>
          <w:rFonts w:ascii="Times New Roman" w:hAnsi="Times New Roman" w:cs="Times New Roman"/>
          <w:sz w:val="28"/>
          <w:szCs w:val="28"/>
        </w:rPr>
        <w:t>инвестициям (Рюмину В.В.)</w:t>
      </w:r>
      <w:r w:rsidRPr="0030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55" w:rsidRPr="00DB7EA8" w:rsidRDefault="00407F55" w:rsidP="00407F5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 xml:space="preserve">         7. Признать утратившим силу решение Собрания депутатов от </w:t>
      </w:r>
      <w:r w:rsidR="00DB7EA8">
        <w:rPr>
          <w:rFonts w:ascii="Times New Roman" w:hAnsi="Times New Roman" w:cs="Times New Roman"/>
          <w:sz w:val="28"/>
          <w:szCs w:val="28"/>
        </w:rPr>
        <w:t xml:space="preserve">20.11.2020 №25-86 </w:t>
      </w:r>
      <w:r w:rsidR="00DB7EA8" w:rsidRPr="00DB7EA8">
        <w:rPr>
          <w:rFonts w:ascii="Times New Roman" w:hAnsi="Times New Roman" w:cs="Times New Roman"/>
          <w:sz w:val="28"/>
          <w:szCs w:val="28"/>
        </w:rPr>
        <w:t>«</w:t>
      </w:r>
      <w:r w:rsidR="00DB7EA8" w:rsidRPr="00DB7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установлении земельного налога на территории муниципального образования Приупское Киреевского района»,</w:t>
      </w:r>
      <w:r w:rsidR="00DD2EDB" w:rsidRPr="00DD2EDB">
        <w:rPr>
          <w:rFonts w:ascii="Times New Roman" w:hAnsi="Times New Roman" w:cs="Times New Roman"/>
          <w:sz w:val="28"/>
          <w:szCs w:val="28"/>
        </w:rPr>
        <w:t xml:space="preserve"> </w:t>
      </w:r>
      <w:r w:rsidR="00DD2EDB" w:rsidRPr="00304364">
        <w:rPr>
          <w:rFonts w:ascii="Times New Roman" w:hAnsi="Times New Roman" w:cs="Times New Roman"/>
          <w:sz w:val="28"/>
          <w:szCs w:val="28"/>
        </w:rPr>
        <w:t xml:space="preserve">Собрания депутатов от </w:t>
      </w:r>
      <w:r w:rsidR="00DD2EDB">
        <w:rPr>
          <w:rFonts w:ascii="Times New Roman" w:hAnsi="Times New Roman" w:cs="Times New Roman"/>
          <w:sz w:val="28"/>
          <w:szCs w:val="28"/>
        </w:rPr>
        <w:t>12.08.2022 №51-40</w:t>
      </w:r>
      <w:r w:rsidR="00DD2EDB" w:rsidRPr="00DB7EA8">
        <w:rPr>
          <w:rFonts w:ascii="Times New Roman" w:hAnsi="Times New Roman" w:cs="Times New Roman"/>
          <w:sz w:val="28"/>
          <w:szCs w:val="28"/>
        </w:rPr>
        <w:t>«</w:t>
      </w:r>
      <w:r w:rsidR="00DD2EDB" w:rsidRPr="00DB7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установлении земельного налога на территории муниципального образования Приупское Киреевского района»</w:t>
      </w:r>
      <w:r w:rsidR="00594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07F55" w:rsidRPr="00304364" w:rsidRDefault="00407F55" w:rsidP="00594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364">
        <w:rPr>
          <w:rFonts w:ascii="Times New Roman" w:hAnsi="Times New Roman"/>
          <w:sz w:val="28"/>
          <w:szCs w:val="28"/>
        </w:rPr>
        <w:t xml:space="preserve">8. Решение подлежит опубликованию </w:t>
      </w:r>
      <w:proofErr w:type="gramStart"/>
      <w:r w:rsidRPr="00304364">
        <w:rPr>
          <w:rFonts w:ascii="Times New Roman" w:hAnsi="Times New Roman"/>
          <w:sz w:val="28"/>
          <w:szCs w:val="28"/>
        </w:rPr>
        <w:t>в  местной</w:t>
      </w:r>
      <w:proofErr w:type="gramEnd"/>
      <w:r w:rsidRPr="00304364">
        <w:rPr>
          <w:rFonts w:ascii="Times New Roman" w:hAnsi="Times New Roman"/>
          <w:sz w:val="28"/>
          <w:szCs w:val="28"/>
        </w:rPr>
        <w:t xml:space="preserve"> газете «Вестник»  и размещению на официальном сайте муниципального образования Киреевский район.</w:t>
      </w:r>
    </w:p>
    <w:p w:rsidR="00407F55" w:rsidRDefault="00407F55" w:rsidP="00594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sz w:val="28"/>
          <w:szCs w:val="28"/>
        </w:rPr>
        <w:t>9.</w:t>
      </w:r>
      <w:r w:rsidR="00DD2EDB" w:rsidRPr="00E04A0D">
        <w:rPr>
          <w:rFonts w:ascii="Times New Roman" w:hAnsi="Times New Roman" w:cs="Times New Roman"/>
          <w:sz w:val="28"/>
          <w:szCs w:val="28"/>
        </w:rPr>
        <w:t xml:space="preserve"> Решение вступает в силу</w:t>
      </w:r>
      <w:r w:rsidR="00DD2EDB">
        <w:rPr>
          <w:rFonts w:ascii="Times New Roman" w:hAnsi="Times New Roman" w:cs="Times New Roman"/>
          <w:sz w:val="28"/>
          <w:szCs w:val="28"/>
        </w:rPr>
        <w:t xml:space="preserve"> по истечению месяца со дня официального опубликования и распространяет свое действие на правоотношения, возникающие </w:t>
      </w:r>
      <w:r w:rsidR="00DD2EDB" w:rsidRPr="00E04A0D">
        <w:rPr>
          <w:rFonts w:ascii="Times New Roman" w:hAnsi="Times New Roman" w:cs="Times New Roman"/>
          <w:sz w:val="28"/>
          <w:szCs w:val="28"/>
        </w:rPr>
        <w:t>с 1 января 20</w:t>
      </w:r>
      <w:r w:rsidR="00DD2EDB">
        <w:rPr>
          <w:rFonts w:ascii="Times New Roman" w:hAnsi="Times New Roman" w:cs="Times New Roman"/>
          <w:sz w:val="28"/>
          <w:szCs w:val="28"/>
        </w:rPr>
        <w:t>25</w:t>
      </w:r>
      <w:r w:rsidR="00DD2EDB" w:rsidRPr="00E04A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2EDB">
        <w:rPr>
          <w:rFonts w:ascii="Times New Roman" w:hAnsi="Times New Roman" w:cs="Times New Roman"/>
          <w:sz w:val="28"/>
          <w:szCs w:val="28"/>
        </w:rPr>
        <w:t>.</w:t>
      </w:r>
      <w:r w:rsidRPr="0030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DB" w:rsidRPr="00304364" w:rsidRDefault="00DD2EDB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F55" w:rsidRPr="00304364" w:rsidRDefault="00407F55" w:rsidP="0040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F55" w:rsidRPr="00304364" w:rsidRDefault="00407F55" w:rsidP="00407F55">
      <w:pPr>
        <w:pStyle w:val="ConsPlusNormal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7F55" w:rsidRPr="00304364" w:rsidRDefault="00407F55" w:rsidP="00407F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64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407F55" w:rsidRPr="00304364" w:rsidRDefault="00407F55" w:rsidP="00407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436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04364">
        <w:rPr>
          <w:rFonts w:ascii="Times New Roman" w:hAnsi="Times New Roman" w:cs="Times New Roman"/>
          <w:b/>
          <w:sz w:val="28"/>
          <w:szCs w:val="28"/>
        </w:rPr>
        <w:t>Приупское  Киреевского</w:t>
      </w:r>
      <w:proofErr w:type="gramEnd"/>
      <w:r w:rsidRPr="00304364">
        <w:rPr>
          <w:rFonts w:ascii="Times New Roman" w:hAnsi="Times New Roman" w:cs="Times New Roman"/>
          <w:b/>
          <w:sz w:val="28"/>
          <w:szCs w:val="28"/>
        </w:rPr>
        <w:t xml:space="preserve"> района                   </w:t>
      </w:r>
      <w:r w:rsidRPr="0030436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bookmarkStart w:id="1" w:name="Par61"/>
      <w:bookmarkEnd w:id="1"/>
      <w:r w:rsidRPr="00304364">
        <w:rPr>
          <w:rFonts w:ascii="Times New Roman" w:hAnsi="Times New Roman" w:cs="Times New Roman"/>
          <w:b/>
          <w:sz w:val="28"/>
          <w:szCs w:val="28"/>
        </w:rPr>
        <w:t xml:space="preserve">           С.Н. </w:t>
      </w:r>
      <w:proofErr w:type="spellStart"/>
      <w:r w:rsidRPr="00304364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407F55" w:rsidRPr="00304364" w:rsidRDefault="00407F55" w:rsidP="00407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293" w:rsidRDefault="00CA3293"/>
    <w:sectPr w:rsidR="00CA3293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55"/>
    <w:rsid w:val="000B13C2"/>
    <w:rsid w:val="002E2D33"/>
    <w:rsid w:val="00407F55"/>
    <w:rsid w:val="005616D8"/>
    <w:rsid w:val="00576F4E"/>
    <w:rsid w:val="00594F37"/>
    <w:rsid w:val="007E1900"/>
    <w:rsid w:val="00A0199D"/>
    <w:rsid w:val="00CA3293"/>
    <w:rsid w:val="00DB7EA8"/>
    <w:rsid w:val="00DD2EDB"/>
    <w:rsid w:val="00E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8E56"/>
  <w15:chartTrackingRefBased/>
  <w15:docId w15:val="{A790DA44-6BAF-4E57-80CC-90C2818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F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07F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msonormal0">
    <w:name w:val="msonormal"/>
    <w:rsid w:val="00407F55"/>
  </w:style>
  <w:style w:type="paragraph" w:styleId="a3">
    <w:name w:val="Balloon Text"/>
    <w:basedOn w:val="a"/>
    <w:link w:val="a4"/>
    <w:uiPriority w:val="99"/>
    <w:semiHidden/>
    <w:unhideWhenUsed/>
    <w:rsid w:val="0059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F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5950394BA8F39F0212E06C81F6423DD7E1D4C28B57B56A455FBA7EE13079A9611E4CC6A17BCF4A4C8E9735489B9C270D13EA70B86B466wBY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15950394BA8F39F0212E06C81F6423DC751C4A22B57B56A455FBA7EE13079A9611E4CC6A17BDF4ACC8E9735489B9C270D13EA70B86B466wBY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A9F8CBA1E8E362B23AC16FB8A5BC1FF386AEBA1CE303D66F713D390AAB910Fr1yEF" TargetMode="External"/><Relationship Id="rId5" Type="http://schemas.openxmlformats.org/officeDocument/2006/relationships/hyperlink" Target="consultantplus://offline/ref=20A9F8CBA1E8E362B23ADF62AEC9E214F58BF6B61DE70182372E66645DA29B58593CE1E1DB20C29Ar4y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5408-181E-497D-AC78-F61F3EEB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2024-11-25T10:33:00Z</cp:lastPrinted>
  <dcterms:created xsi:type="dcterms:W3CDTF">2024-11-25T10:36:00Z</dcterms:created>
  <dcterms:modified xsi:type="dcterms:W3CDTF">2024-11-25T10:36:00Z</dcterms:modified>
</cp:coreProperties>
</file>