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E07" w:rsidRPr="003733A0" w:rsidRDefault="009D0E07" w:rsidP="008D3A89">
      <w:pPr>
        <w:jc w:val="center"/>
        <w:rPr>
          <w:rFonts w:ascii="PT Astra Serif" w:hAnsi="PT Astra Serif"/>
          <w:b/>
          <w:sz w:val="28"/>
          <w:szCs w:val="28"/>
        </w:rPr>
      </w:pPr>
      <w:r w:rsidRPr="003733A0">
        <w:rPr>
          <w:rFonts w:ascii="PT Astra Serif" w:hAnsi="PT Astra Serif"/>
          <w:b/>
          <w:sz w:val="28"/>
          <w:szCs w:val="28"/>
        </w:rPr>
        <w:t>ТУЛЬСКАЯ ОБЛАСТЬ</w:t>
      </w:r>
    </w:p>
    <w:p w:rsidR="009D0E07" w:rsidRPr="003733A0" w:rsidRDefault="009D0E07" w:rsidP="009D0E07">
      <w:pPr>
        <w:jc w:val="center"/>
        <w:rPr>
          <w:rFonts w:ascii="PT Astra Serif" w:hAnsi="PT Astra Serif"/>
          <w:b/>
          <w:sz w:val="28"/>
          <w:szCs w:val="28"/>
        </w:rPr>
      </w:pPr>
      <w:r w:rsidRPr="003733A0">
        <w:rPr>
          <w:rFonts w:ascii="PT Astra Serif" w:hAnsi="PT Astra Serif"/>
          <w:b/>
          <w:sz w:val="28"/>
          <w:szCs w:val="28"/>
        </w:rPr>
        <w:t>МУНИЦИПАЛЬНОЕ ОБРАЗОВАНИЕ</w:t>
      </w:r>
    </w:p>
    <w:p w:rsidR="009D0E07" w:rsidRPr="003733A0" w:rsidRDefault="004751DA" w:rsidP="009D0E07">
      <w:pPr>
        <w:jc w:val="center"/>
        <w:rPr>
          <w:rFonts w:ascii="PT Astra Serif" w:hAnsi="PT Astra Serif"/>
          <w:b/>
          <w:sz w:val="28"/>
          <w:szCs w:val="28"/>
        </w:rPr>
      </w:pPr>
      <w:r>
        <w:rPr>
          <w:rFonts w:ascii="PT Astra Serif" w:hAnsi="PT Astra Serif"/>
          <w:b/>
          <w:sz w:val="28"/>
          <w:szCs w:val="28"/>
        </w:rPr>
        <w:t>ПРИУПСКОЕ</w:t>
      </w:r>
      <w:r w:rsidR="009D0E07" w:rsidRPr="003733A0">
        <w:rPr>
          <w:rFonts w:ascii="PT Astra Serif" w:hAnsi="PT Astra Serif"/>
          <w:b/>
          <w:sz w:val="28"/>
          <w:szCs w:val="28"/>
        </w:rPr>
        <w:t xml:space="preserve"> КИРЕЕВСКОГО РАЙОНА </w:t>
      </w:r>
    </w:p>
    <w:p w:rsidR="009D0E07" w:rsidRPr="003733A0" w:rsidRDefault="009D0E07" w:rsidP="009D0E07">
      <w:pPr>
        <w:jc w:val="center"/>
        <w:rPr>
          <w:rFonts w:ascii="PT Astra Serif" w:hAnsi="PT Astra Serif"/>
          <w:b/>
          <w:sz w:val="28"/>
          <w:szCs w:val="28"/>
        </w:rPr>
      </w:pPr>
      <w:r w:rsidRPr="003733A0">
        <w:rPr>
          <w:rFonts w:ascii="PT Astra Serif" w:hAnsi="PT Astra Serif"/>
          <w:b/>
          <w:sz w:val="28"/>
          <w:szCs w:val="28"/>
        </w:rPr>
        <w:t>АДМИНИСТРАЦИЯ</w:t>
      </w:r>
    </w:p>
    <w:p w:rsidR="009D0E07" w:rsidRPr="003733A0" w:rsidRDefault="009D0E07" w:rsidP="009D0E07">
      <w:pPr>
        <w:jc w:val="center"/>
        <w:rPr>
          <w:rFonts w:ascii="PT Astra Serif" w:hAnsi="PT Astra Serif"/>
          <w:sz w:val="28"/>
          <w:szCs w:val="28"/>
        </w:rPr>
      </w:pPr>
    </w:p>
    <w:p w:rsidR="009D0E07" w:rsidRPr="003733A0" w:rsidRDefault="009D0E07" w:rsidP="009D0E07">
      <w:pPr>
        <w:jc w:val="center"/>
        <w:rPr>
          <w:rFonts w:ascii="PT Astra Serif" w:hAnsi="PT Astra Serif"/>
          <w:sz w:val="28"/>
          <w:szCs w:val="28"/>
        </w:rPr>
      </w:pPr>
    </w:p>
    <w:p w:rsidR="009D0E07" w:rsidRPr="003733A0" w:rsidRDefault="009D0E07" w:rsidP="009D0E07">
      <w:pPr>
        <w:jc w:val="center"/>
        <w:rPr>
          <w:rFonts w:ascii="PT Astra Serif" w:hAnsi="PT Astra Serif"/>
          <w:b/>
          <w:sz w:val="28"/>
          <w:szCs w:val="28"/>
        </w:rPr>
      </w:pPr>
      <w:bookmarkStart w:id="0" w:name="_GoBack"/>
      <w:r w:rsidRPr="003733A0">
        <w:rPr>
          <w:rFonts w:ascii="PT Astra Serif" w:hAnsi="PT Astra Serif"/>
          <w:b/>
          <w:sz w:val="28"/>
          <w:szCs w:val="28"/>
        </w:rPr>
        <w:t>ПОСТАНОВЛЕНИЕ</w:t>
      </w:r>
    </w:p>
    <w:p w:rsidR="009D0E07" w:rsidRPr="003733A0" w:rsidRDefault="009D0E07" w:rsidP="009D0E07">
      <w:pPr>
        <w:rPr>
          <w:rFonts w:ascii="PT Astra Serif" w:hAnsi="PT Astra Serif"/>
        </w:rPr>
      </w:pPr>
    </w:p>
    <w:p w:rsidR="009D0E07" w:rsidRPr="00FE5376" w:rsidRDefault="00FE5376" w:rsidP="009D0E07">
      <w:pPr>
        <w:rPr>
          <w:rFonts w:ascii="PT Astra Serif" w:hAnsi="PT Astra Serif"/>
          <w:sz w:val="28"/>
          <w:szCs w:val="28"/>
        </w:rPr>
      </w:pPr>
      <w:r>
        <w:rPr>
          <w:rFonts w:ascii="PT Astra Serif" w:hAnsi="PT Astra Serif"/>
          <w:b/>
          <w:sz w:val="28"/>
          <w:szCs w:val="28"/>
        </w:rPr>
        <w:t xml:space="preserve">          </w:t>
      </w:r>
      <w:r w:rsidR="009D0E07" w:rsidRPr="003733A0">
        <w:rPr>
          <w:rFonts w:ascii="PT Astra Serif" w:hAnsi="PT Astra Serif"/>
          <w:b/>
          <w:sz w:val="28"/>
          <w:szCs w:val="28"/>
        </w:rPr>
        <w:t xml:space="preserve"> </w:t>
      </w:r>
      <w:r w:rsidR="004751DA">
        <w:rPr>
          <w:rFonts w:ascii="PT Astra Serif" w:hAnsi="PT Astra Serif"/>
          <w:b/>
          <w:sz w:val="28"/>
          <w:szCs w:val="28"/>
        </w:rPr>
        <w:t xml:space="preserve">от </w:t>
      </w:r>
      <w:r w:rsidRPr="00FE5376">
        <w:rPr>
          <w:rFonts w:ascii="PT Astra Serif" w:hAnsi="PT Astra Serif"/>
          <w:sz w:val="28"/>
          <w:szCs w:val="28"/>
          <w:u w:val="single"/>
        </w:rPr>
        <w:t>14.03.2022</w:t>
      </w:r>
      <w:r w:rsidR="004751DA">
        <w:rPr>
          <w:rFonts w:ascii="PT Astra Serif" w:hAnsi="PT Astra Serif"/>
          <w:b/>
          <w:sz w:val="28"/>
          <w:szCs w:val="28"/>
        </w:rPr>
        <w:t>_</w:t>
      </w:r>
      <w:r w:rsidR="009D0E07" w:rsidRPr="003733A0">
        <w:rPr>
          <w:rFonts w:ascii="PT Astra Serif" w:hAnsi="PT Astra Serif"/>
          <w:b/>
          <w:sz w:val="28"/>
          <w:szCs w:val="28"/>
        </w:rPr>
        <w:t xml:space="preserve">                                          </w:t>
      </w:r>
      <w:r w:rsidR="00F437FE" w:rsidRPr="003733A0">
        <w:rPr>
          <w:rFonts w:ascii="PT Astra Serif" w:hAnsi="PT Astra Serif"/>
          <w:b/>
          <w:sz w:val="28"/>
          <w:szCs w:val="28"/>
        </w:rPr>
        <w:t xml:space="preserve">                        </w:t>
      </w:r>
      <w:r w:rsidR="008D3A89" w:rsidRPr="003733A0">
        <w:rPr>
          <w:rFonts w:ascii="PT Astra Serif" w:hAnsi="PT Astra Serif"/>
          <w:b/>
          <w:sz w:val="28"/>
          <w:szCs w:val="28"/>
        </w:rPr>
        <w:t xml:space="preserve"> </w:t>
      </w:r>
      <w:r w:rsidR="00100763" w:rsidRPr="003733A0">
        <w:rPr>
          <w:rFonts w:ascii="PT Astra Serif" w:hAnsi="PT Astra Serif"/>
          <w:b/>
          <w:sz w:val="28"/>
          <w:szCs w:val="28"/>
        </w:rPr>
        <w:t>№</w:t>
      </w:r>
      <w:r w:rsidR="00384C0B" w:rsidRPr="003733A0">
        <w:rPr>
          <w:rFonts w:ascii="PT Astra Serif" w:hAnsi="PT Astra Serif"/>
          <w:b/>
          <w:sz w:val="28"/>
          <w:szCs w:val="28"/>
        </w:rPr>
        <w:t xml:space="preserve"> </w:t>
      </w:r>
      <w:r w:rsidRPr="00FE5376">
        <w:rPr>
          <w:rFonts w:ascii="PT Astra Serif" w:hAnsi="PT Astra Serif"/>
          <w:sz w:val="28"/>
          <w:szCs w:val="28"/>
          <w:u w:val="single"/>
        </w:rPr>
        <w:t>20</w:t>
      </w:r>
    </w:p>
    <w:p w:rsidR="009D0E07" w:rsidRPr="003733A0" w:rsidRDefault="009D0E07" w:rsidP="009D0E07">
      <w:pPr>
        <w:rPr>
          <w:rFonts w:ascii="PT Astra Serif" w:hAnsi="PT Astra Serif"/>
          <w:b/>
          <w:sz w:val="28"/>
          <w:szCs w:val="28"/>
        </w:rPr>
      </w:pPr>
    </w:p>
    <w:p w:rsidR="009D0E07" w:rsidRPr="003733A0" w:rsidRDefault="009D0E07" w:rsidP="009D0E07">
      <w:pPr>
        <w:tabs>
          <w:tab w:val="left" w:pos="2565"/>
        </w:tabs>
        <w:jc w:val="center"/>
        <w:rPr>
          <w:rFonts w:ascii="PT Astra Serif" w:hAnsi="PT Astra Serif"/>
          <w:b/>
          <w:sz w:val="28"/>
          <w:szCs w:val="28"/>
        </w:rPr>
      </w:pPr>
    </w:p>
    <w:p w:rsidR="007A27E3" w:rsidRPr="007A27E3" w:rsidRDefault="007A27E3" w:rsidP="007A27E3">
      <w:pPr>
        <w:tabs>
          <w:tab w:val="left" w:pos="2565"/>
        </w:tabs>
        <w:ind w:firstLine="709"/>
        <w:jc w:val="center"/>
        <w:rPr>
          <w:rFonts w:ascii="PT Astra Serif" w:hAnsi="PT Astra Serif"/>
          <w:b/>
          <w:sz w:val="28"/>
          <w:szCs w:val="28"/>
        </w:rPr>
      </w:pPr>
      <w:r w:rsidRPr="007A27E3">
        <w:rPr>
          <w:rFonts w:ascii="PT Astra Serif" w:hAnsi="PT Astra Serif"/>
          <w:b/>
          <w:sz w:val="28"/>
          <w:szCs w:val="28"/>
        </w:rPr>
        <w:t>О поддержке физических лиц, не являющихся индивидуальными предпринимателями и применяющих специальный налоговый режим</w:t>
      </w:r>
    </w:p>
    <w:p w:rsidR="007A27E3" w:rsidRPr="007A27E3" w:rsidRDefault="007A27E3" w:rsidP="007A27E3">
      <w:pPr>
        <w:tabs>
          <w:tab w:val="left" w:pos="2565"/>
        </w:tabs>
        <w:ind w:firstLine="709"/>
        <w:jc w:val="center"/>
        <w:rPr>
          <w:rFonts w:ascii="PT Astra Serif" w:hAnsi="PT Astra Serif"/>
          <w:b/>
          <w:sz w:val="28"/>
          <w:szCs w:val="28"/>
        </w:rPr>
      </w:pPr>
      <w:r w:rsidRPr="007A27E3">
        <w:rPr>
          <w:rFonts w:ascii="PT Astra Serif" w:hAnsi="PT Astra Serif"/>
          <w:b/>
          <w:sz w:val="28"/>
          <w:szCs w:val="28"/>
        </w:rPr>
        <w:t>«Налог на профессиональный доход»</w:t>
      </w:r>
    </w:p>
    <w:bookmarkEnd w:id="0"/>
    <w:p w:rsidR="007A27E3" w:rsidRPr="007A27E3" w:rsidRDefault="007A27E3" w:rsidP="007A27E3">
      <w:pPr>
        <w:tabs>
          <w:tab w:val="left" w:pos="2565"/>
        </w:tabs>
        <w:ind w:firstLine="709"/>
        <w:jc w:val="both"/>
        <w:rPr>
          <w:rFonts w:ascii="PT Astra Serif" w:hAnsi="PT Astra Serif"/>
          <w:b/>
          <w:sz w:val="28"/>
          <w:szCs w:val="28"/>
        </w:rPr>
      </w:pPr>
    </w:p>
    <w:p w:rsidR="007A27E3" w:rsidRDefault="007A27E3" w:rsidP="007A27E3">
      <w:pPr>
        <w:tabs>
          <w:tab w:val="left" w:pos="2565"/>
        </w:tabs>
        <w:ind w:firstLine="709"/>
        <w:jc w:val="both"/>
        <w:rPr>
          <w:rFonts w:ascii="PT Astra Serif" w:hAnsi="PT Astra Serif"/>
          <w:b/>
          <w:sz w:val="28"/>
          <w:szCs w:val="28"/>
        </w:rPr>
      </w:pPr>
      <w:r w:rsidRPr="007A27E3">
        <w:rPr>
          <w:rFonts w:ascii="PT Astra Serif" w:hAnsi="PT Astra Serif"/>
          <w:sz w:val="28"/>
          <w:szCs w:val="28"/>
        </w:rPr>
        <w:t>В соответствии со статьей 78 Бюджетного кодекса Российской Федерации, статьей 14.1 Федерального закона от 24.07.2007 №209-ФЗ «О развитии малого и среднего предпринимательства в Российской Федерации», руководствуясь Федеральным законом от 06.10.2003 №131-ФЗ «Об общих принципах организации местного самоуправления в Российской Федерации»</w:t>
      </w:r>
      <w:r w:rsidR="009D0E07" w:rsidRPr="007A27E3">
        <w:rPr>
          <w:rFonts w:ascii="PT Astra Serif" w:hAnsi="PT Astra Serif"/>
          <w:sz w:val="28"/>
          <w:szCs w:val="28"/>
        </w:rPr>
        <w:t>,</w:t>
      </w:r>
      <w:r w:rsidR="009D0E07" w:rsidRPr="003733A0">
        <w:rPr>
          <w:rFonts w:ascii="PT Astra Serif" w:hAnsi="PT Astra Serif"/>
          <w:sz w:val="28"/>
          <w:szCs w:val="28"/>
        </w:rPr>
        <w:t xml:space="preserve"> на основании  пункта 5 статьи 43 Устава муниципального образования </w:t>
      </w:r>
      <w:r w:rsidR="004751DA">
        <w:rPr>
          <w:rFonts w:ascii="PT Astra Serif" w:hAnsi="PT Astra Serif"/>
          <w:sz w:val="28"/>
          <w:szCs w:val="28"/>
        </w:rPr>
        <w:t>Приупское</w:t>
      </w:r>
      <w:r w:rsidR="009D0E07" w:rsidRPr="003733A0">
        <w:rPr>
          <w:rFonts w:ascii="PT Astra Serif" w:hAnsi="PT Astra Serif"/>
          <w:sz w:val="28"/>
          <w:szCs w:val="28"/>
        </w:rPr>
        <w:t xml:space="preserve"> Киреевского района, Администрация муниципального образования </w:t>
      </w:r>
      <w:r w:rsidR="004751DA">
        <w:rPr>
          <w:rFonts w:ascii="PT Astra Serif" w:hAnsi="PT Astra Serif"/>
          <w:sz w:val="28"/>
          <w:szCs w:val="28"/>
        </w:rPr>
        <w:t>Приупское</w:t>
      </w:r>
      <w:r w:rsidR="009D0E07" w:rsidRPr="003733A0">
        <w:rPr>
          <w:rFonts w:ascii="PT Astra Serif" w:hAnsi="PT Astra Serif"/>
          <w:sz w:val="28"/>
          <w:szCs w:val="28"/>
        </w:rPr>
        <w:t xml:space="preserve"> Киреевского района ПОСТАНОВЛЯЕТ</w:t>
      </w:r>
      <w:r w:rsidR="009D0E07" w:rsidRPr="003733A0">
        <w:rPr>
          <w:rFonts w:ascii="PT Astra Serif" w:hAnsi="PT Astra Serif"/>
          <w:b/>
          <w:sz w:val="28"/>
          <w:szCs w:val="28"/>
        </w:rPr>
        <w:t>:</w:t>
      </w:r>
    </w:p>
    <w:p w:rsidR="009D0E07" w:rsidRDefault="007A27E3" w:rsidP="007A27E3">
      <w:pPr>
        <w:tabs>
          <w:tab w:val="left" w:pos="2565"/>
        </w:tabs>
        <w:ind w:firstLine="851"/>
        <w:jc w:val="both"/>
        <w:rPr>
          <w:rFonts w:ascii="PT Astra Serif" w:hAnsi="PT Astra Serif"/>
          <w:sz w:val="28"/>
          <w:szCs w:val="28"/>
        </w:rPr>
      </w:pPr>
      <w:r w:rsidRPr="007A27E3">
        <w:rPr>
          <w:rFonts w:ascii="PT Astra Serif" w:hAnsi="PT Astra Serif"/>
          <w:sz w:val="28"/>
          <w:szCs w:val="28"/>
        </w:rPr>
        <w:t>1.</w:t>
      </w:r>
      <w:r>
        <w:rPr>
          <w:rFonts w:ascii="PT Astra Serif" w:hAnsi="PT Astra Serif"/>
          <w:sz w:val="28"/>
          <w:szCs w:val="28"/>
        </w:rPr>
        <w:t xml:space="preserve"> </w:t>
      </w:r>
      <w:r w:rsidRPr="007A27E3">
        <w:rPr>
          <w:rFonts w:ascii="PT Astra Serif" w:hAnsi="PT Astra Serif"/>
          <w:sz w:val="28"/>
          <w:szCs w:val="28"/>
        </w:rPr>
        <w:t>Утвердить Положение о поддержке физических лиц, не являющихся индивидуальными предпринимателями и применяющих специальный налоговый режим «Налог на профессиональный доход», согласно приложению.</w:t>
      </w:r>
    </w:p>
    <w:p w:rsidR="007A27E3" w:rsidRPr="007A27E3" w:rsidRDefault="007A27E3" w:rsidP="007A27E3">
      <w:pPr>
        <w:tabs>
          <w:tab w:val="left" w:pos="2565"/>
        </w:tabs>
        <w:ind w:firstLine="851"/>
        <w:jc w:val="both"/>
        <w:rPr>
          <w:rFonts w:ascii="PT Astra Serif" w:hAnsi="PT Astra Serif"/>
          <w:sz w:val="28"/>
          <w:szCs w:val="28"/>
        </w:rPr>
      </w:pPr>
      <w:r>
        <w:rPr>
          <w:rFonts w:ascii="PT Astra Serif" w:hAnsi="PT Astra Serif"/>
          <w:sz w:val="28"/>
          <w:szCs w:val="28"/>
        </w:rPr>
        <w:t xml:space="preserve">2. </w:t>
      </w:r>
      <w:r w:rsidRPr="007A27E3">
        <w:rPr>
          <w:rFonts w:ascii="PT Astra Serif" w:hAnsi="PT Astra Serif"/>
          <w:sz w:val="28"/>
          <w:szCs w:val="28"/>
        </w:rPr>
        <w:t xml:space="preserve">Разместить настоящее постановление на официальном сайте муниципального образования Киреевский район в сети «Интернет», в разделе администрации муниципального образования </w:t>
      </w:r>
      <w:r w:rsidR="004751DA">
        <w:rPr>
          <w:rFonts w:ascii="PT Astra Serif" w:hAnsi="PT Astra Serif"/>
          <w:sz w:val="28"/>
          <w:szCs w:val="28"/>
        </w:rPr>
        <w:t>Приупское</w:t>
      </w:r>
      <w:r w:rsidRPr="007A27E3">
        <w:rPr>
          <w:rFonts w:ascii="PT Astra Serif" w:hAnsi="PT Astra Serif"/>
          <w:sz w:val="28"/>
          <w:szCs w:val="28"/>
        </w:rPr>
        <w:t xml:space="preserve"> Киреевского района.</w:t>
      </w:r>
    </w:p>
    <w:p w:rsidR="007A27E3" w:rsidRPr="007A27E3" w:rsidRDefault="007A27E3" w:rsidP="007A27E3">
      <w:pPr>
        <w:tabs>
          <w:tab w:val="left" w:pos="2565"/>
        </w:tabs>
        <w:ind w:firstLine="851"/>
        <w:jc w:val="both"/>
        <w:rPr>
          <w:rFonts w:ascii="PT Astra Serif" w:hAnsi="PT Astra Serif"/>
          <w:sz w:val="28"/>
          <w:szCs w:val="28"/>
        </w:rPr>
      </w:pPr>
      <w:r>
        <w:rPr>
          <w:rFonts w:ascii="PT Astra Serif" w:hAnsi="PT Astra Serif"/>
          <w:sz w:val="28"/>
          <w:szCs w:val="28"/>
        </w:rPr>
        <w:t>3</w:t>
      </w:r>
      <w:r w:rsidRPr="007A27E3">
        <w:rPr>
          <w:rFonts w:ascii="PT Astra Serif" w:hAnsi="PT Astra Serif"/>
          <w:sz w:val="28"/>
          <w:szCs w:val="28"/>
        </w:rPr>
        <w:t xml:space="preserve">. Обнародовать настоящее Постановление в местах для обнародования, установленных </w:t>
      </w:r>
      <w:r w:rsidR="004751DA">
        <w:rPr>
          <w:rFonts w:ascii="PT Astra Serif" w:hAnsi="PT Astra Serif"/>
          <w:sz w:val="28"/>
          <w:szCs w:val="28"/>
        </w:rPr>
        <w:t>Решением Собрания депутатов</w:t>
      </w:r>
      <w:r w:rsidRPr="007A27E3">
        <w:rPr>
          <w:rFonts w:ascii="PT Astra Serif" w:hAnsi="PT Astra Serif"/>
          <w:sz w:val="28"/>
          <w:szCs w:val="28"/>
        </w:rPr>
        <w:t xml:space="preserve"> муниципального образования </w:t>
      </w:r>
      <w:r w:rsidR="004751DA">
        <w:rPr>
          <w:rFonts w:ascii="PT Astra Serif" w:hAnsi="PT Astra Serif"/>
          <w:sz w:val="28"/>
          <w:szCs w:val="28"/>
        </w:rPr>
        <w:t>Приупское</w:t>
      </w:r>
      <w:r w:rsidRPr="007A27E3">
        <w:rPr>
          <w:rFonts w:ascii="PT Astra Serif" w:hAnsi="PT Astra Serif"/>
          <w:sz w:val="28"/>
          <w:szCs w:val="28"/>
        </w:rPr>
        <w:t xml:space="preserve"> Киреевского района от </w:t>
      </w:r>
      <w:r w:rsidR="004751DA">
        <w:rPr>
          <w:rFonts w:ascii="PT Astra Serif" w:hAnsi="PT Astra Serif"/>
          <w:sz w:val="28"/>
          <w:szCs w:val="28"/>
        </w:rPr>
        <w:t>08.04.2021</w:t>
      </w:r>
      <w:r w:rsidRPr="007A27E3">
        <w:rPr>
          <w:rFonts w:ascii="PT Astra Serif" w:hAnsi="PT Astra Serif"/>
          <w:sz w:val="28"/>
          <w:szCs w:val="28"/>
        </w:rPr>
        <w:t xml:space="preserve"> № </w:t>
      </w:r>
      <w:r w:rsidR="004751DA">
        <w:rPr>
          <w:rFonts w:ascii="PT Astra Serif" w:hAnsi="PT Astra Serif"/>
          <w:sz w:val="28"/>
          <w:szCs w:val="28"/>
        </w:rPr>
        <w:t>32-107</w:t>
      </w:r>
      <w:r w:rsidRPr="007A27E3">
        <w:rPr>
          <w:rFonts w:ascii="PT Astra Serif" w:hAnsi="PT Astra Serif"/>
          <w:sz w:val="28"/>
          <w:szCs w:val="28"/>
        </w:rPr>
        <w:t xml:space="preserve"> «Об утверждении перечня установленных мест обнародования муниципальных правовых актов на </w:t>
      </w:r>
      <w:proofErr w:type="gramStart"/>
      <w:r w:rsidRPr="007A27E3">
        <w:rPr>
          <w:rFonts w:ascii="PT Astra Serif" w:hAnsi="PT Astra Serif"/>
          <w:sz w:val="28"/>
          <w:szCs w:val="28"/>
        </w:rPr>
        <w:t>территории  муниципального</w:t>
      </w:r>
      <w:proofErr w:type="gramEnd"/>
      <w:r w:rsidRPr="007A27E3">
        <w:rPr>
          <w:rFonts w:ascii="PT Astra Serif" w:hAnsi="PT Astra Serif"/>
          <w:sz w:val="28"/>
          <w:szCs w:val="28"/>
        </w:rPr>
        <w:t xml:space="preserve"> образования </w:t>
      </w:r>
      <w:r w:rsidR="004751DA">
        <w:rPr>
          <w:rFonts w:ascii="PT Astra Serif" w:hAnsi="PT Astra Serif"/>
          <w:sz w:val="28"/>
          <w:szCs w:val="28"/>
        </w:rPr>
        <w:t>Приупское</w:t>
      </w:r>
      <w:r w:rsidRPr="007A27E3">
        <w:rPr>
          <w:rFonts w:ascii="PT Astra Serif" w:hAnsi="PT Astra Serif"/>
          <w:sz w:val="28"/>
          <w:szCs w:val="28"/>
        </w:rPr>
        <w:t xml:space="preserve"> Киреевского района».</w:t>
      </w:r>
    </w:p>
    <w:p w:rsidR="007A27E3" w:rsidRPr="007A27E3" w:rsidRDefault="007A27E3" w:rsidP="007A27E3">
      <w:pPr>
        <w:tabs>
          <w:tab w:val="left" w:pos="2565"/>
        </w:tabs>
        <w:ind w:firstLine="851"/>
        <w:jc w:val="both"/>
        <w:rPr>
          <w:rFonts w:ascii="PT Astra Serif" w:hAnsi="PT Astra Serif"/>
          <w:b/>
          <w:sz w:val="28"/>
          <w:szCs w:val="28"/>
        </w:rPr>
      </w:pPr>
      <w:r>
        <w:rPr>
          <w:rFonts w:ascii="PT Astra Serif" w:hAnsi="PT Astra Serif"/>
          <w:sz w:val="28"/>
          <w:szCs w:val="28"/>
        </w:rPr>
        <w:t>4</w:t>
      </w:r>
      <w:r w:rsidRPr="007A27E3">
        <w:rPr>
          <w:rFonts w:ascii="PT Astra Serif" w:hAnsi="PT Astra Serif"/>
          <w:sz w:val="28"/>
          <w:szCs w:val="28"/>
        </w:rPr>
        <w:t>.  Постановление вступает в силу со дня обнародования.</w:t>
      </w:r>
    </w:p>
    <w:p w:rsidR="007A27E3" w:rsidRPr="007A27E3" w:rsidRDefault="007A27E3" w:rsidP="007A27E3">
      <w:pPr>
        <w:tabs>
          <w:tab w:val="left" w:pos="2565"/>
        </w:tabs>
        <w:jc w:val="both"/>
        <w:rPr>
          <w:rFonts w:ascii="PT Astra Serif" w:hAnsi="PT Astra Serif"/>
          <w:sz w:val="28"/>
          <w:szCs w:val="28"/>
        </w:rPr>
      </w:pPr>
    </w:p>
    <w:p w:rsidR="00FB6A4D" w:rsidRPr="003733A0" w:rsidRDefault="00FB6A4D" w:rsidP="009D0E07">
      <w:pPr>
        <w:tabs>
          <w:tab w:val="left" w:pos="2565"/>
        </w:tabs>
        <w:ind w:firstLine="709"/>
        <w:jc w:val="both"/>
        <w:rPr>
          <w:rFonts w:ascii="PT Astra Serif" w:hAnsi="PT Astra Serif"/>
          <w:sz w:val="28"/>
          <w:szCs w:val="28"/>
        </w:rPr>
      </w:pPr>
    </w:p>
    <w:p w:rsidR="009D18AF" w:rsidRPr="003733A0" w:rsidRDefault="009D18AF" w:rsidP="00666BF0">
      <w:pPr>
        <w:rPr>
          <w:rFonts w:ascii="PT Astra Serif" w:hAnsi="PT Astra Serif"/>
          <w:b/>
          <w:sz w:val="28"/>
          <w:szCs w:val="28"/>
        </w:rPr>
      </w:pPr>
      <w:r w:rsidRPr="003733A0">
        <w:rPr>
          <w:rFonts w:ascii="PT Astra Serif" w:hAnsi="PT Astra Serif"/>
          <w:b/>
          <w:sz w:val="28"/>
          <w:szCs w:val="28"/>
        </w:rPr>
        <w:t xml:space="preserve">           </w:t>
      </w:r>
      <w:r w:rsidR="004751DA">
        <w:rPr>
          <w:rFonts w:ascii="PT Astra Serif" w:hAnsi="PT Astra Serif"/>
          <w:b/>
          <w:sz w:val="28"/>
          <w:szCs w:val="28"/>
        </w:rPr>
        <w:t xml:space="preserve">    </w:t>
      </w:r>
      <w:r w:rsidRPr="003733A0">
        <w:rPr>
          <w:rFonts w:ascii="PT Astra Serif" w:hAnsi="PT Astra Serif"/>
          <w:b/>
          <w:sz w:val="28"/>
          <w:szCs w:val="28"/>
        </w:rPr>
        <w:t xml:space="preserve"> </w:t>
      </w:r>
      <w:r w:rsidR="009D0E07" w:rsidRPr="003733A0">
        <w:rPr>
          <w:rFonts w:ascii="PT Astra Serif" w:hAnsi="PT Astra Serif"/>
          <w:b/>
          <w:sz w:val="28"/>
          <w:szCs w:val="28"/>
        </w:rPr>
        <w:t>Глава</w:t>
      </w:r>
      <w:r w:rsidR="00666BF0" w:rsidRPr="003733A0">
        <w:rPr>
          <w:rFonts w:ascii="PT Astra Serif" w:hAnsi="PT Astra Serif"/>
          <w:b/>
          <w:sz w:val="28"/>
          <w:szCs w:val="28"/>
        </w:rPr>
        <w:t xml:space="preserve"> администрации</w:t>
      </w:r>
      <w:r w:rsidR="009D0E07" w:rsidRPr="003733A0">
        <w:rPr>
          <w:rFonts w:ascii="PT Astra Serif" w:hAnsi="PT Astra Serif"/>
          <w:b/>
          <w:sz w:val="28"/>
          <w:szCs w:val="28"/>
        </w:rPr>
        <w:t xml:space="preserve"> </w:t>
      </w:r>
    </w:p>
    <w:p w:rsidR="009D18AF" w:rsidRPr="003733A0" w:rsidRDefault="009D18AF" w:rsidP="00666BF0">
      <w:pPr>
        <w:rPr>
          <w:rFonts w:ascii="PT Astra Serif" w:hAnsi="PT Astra Serif"/>
          <w:b/>
          <w:sz w:val="28"/>
          <w:szCs w:val="28"/>
        </w:rPr>
      </w:pPr>
      <w:r w:rsidRPr="003733A0">
        <w:rPr>
          <w:rFonts w:ascii="PT Astra Serif" w:hAnsi="PT Astra Serif"/>
          <w:b/>
          <w:sz w:val="28"/>
          <w:szCs w:val="28"/>
        </w:rPr>
        <w:t xml:space="preserve">    </w:t>
      </w:r>
      <w:r w:rsidR="004751DA">
        <w:rPr>
          <w:rFonts w:ascii="PT Astra Serif" w:hAnsi="PT Astra Serif"/>
          <w:b/>
          <w:sz w:val="28"/>
          <w:szCs w:val="28"/>
        </w:rPr>
        <w:t xml:space="preserve">      </w:t>
      </w:r>
      <w:r w:rsidR="00AF6DDF" w:rsidRPr="003733A0">
        <w:rPr>
          <w:rFonts w:ascii="PT Astra Serif" w:hAnsi="PT Astra Serif"/>
          <w:b/>
          <w:sz w:val="28"/>
          <w:szCs w:val="28"/>
        </w:rPr>
        <w:t>м</w:t>
      </w:r>
      <w:r w:rsidR="009D0E07" w:rsidRPr="003733A0">
        <w:rPr>
          <w:rFonts w:ascii="PT Astra Serif" w:hAnsi="PT Astra Serif"/>
          <w:b/>
          <w:sz w:val="28"/>
          <w:szCs w:val="28"/>
        </w:rPr>
        <w:t>униципального</w:t>
      </w:r>
      <w:r w:rsidRPr="003733A0">
        <w:rPr>
          <w:rFonts w:ascii="PT Astra Serif" w:hAnsi="PT Astra Serif"/>
          <w:b/>
          <w:sz w:val="28"/>
          <w:szCs w:val="28"/>
        </w:rPr>
        <w:t xml:space="preserve"> о</w:t>
      </w:r>
      <w:r w:rsidR="009D0E07" w:rsidRPr="003733A0">
        <w:rPr>
          <w:rFonts w:ascii="PT Astra Serif" w:hAnsi="PT Astra Serif"/>
          <w:b/>
          <w:sz w:val="28"/>
          <w:szCs w:val="28"/>
        </w:rPr>
        <w:t>бразования</w:t>
      </w:r>
      <w:r w:rsidR="00666BF0" w:rsidRPr="003733A0">
        <w:rPr>
          <w:rFonts w:ascii="PT Astra Serif" w:hAnsi="PT Astra Serif"/>
          <w:b/>
          <w:sz w:val="28"/>
          <w:szCs w:val="28"/>
        </w:rPr>
        <w:t xml:space="preserve"> </w:t>
      </w:r>
    </w:p>
    <w:p w:rsidR="009D0E07" w:rsidRPr="003733A0" w:rsidRDefault="001251AC" w:rsidP="00666BF0">
      <w:pPr>
        <w:rPr>
          <w:rFonts w:ascii="PT Astra Serif" w:hAnsi="PT Astra Serif"/>
          <w:b/>
          <w:sz w:val="28"/>
          <w:szCs w:val="28"/>
        </w:rPr>
      </w:pPr>
      <w:r w:rsidRPr="003733A0">
        <w:rPr>
          <w:rFonts w:ascii="PT Astra Serif" w:hAnsi="PT Astra Serif"/>
          <w:b/>
          <w:sz w:val="28"/>
          <w:szCs w:val="28"/>
        </w:rPr>
        <w:t xml:space="preserve">       </w:t>
      </w:r>
      <w:proofErr w:type="gramStart"/>
      <w:r w:rsidR="004751DA">
        <w:rPr>
          <w:rFonts w:ascii="PT Astra Serif" w:hAnsi="PT Astra Serif"/>
          <w:b/>
          <w:sz w:val="28"/>
          <w:szCs w:val="28"/>
        </w:rPr>
        <w:t xml:space="preserve">Приупское </w:t>
      </w:r>
      <w:r w:rsidR="009D18AF" w:rsidRPr="003733A0">
        <w:rPr>
          <w:rFonts w:ascii="PT Astra Serif" w:hAnsi="PT Astra Serif"/>
          <w:b/>
          <w:sz w:val="28"/>
          <w:szCs w:val="28"/>
        </w:rPr>
        <w:t xml:space="preserve"> </w:t>
      </w:r>
      <w:r w:rsidR="009D0E07" w:rsidRPr="003733A0">
        <w:rPr>
          <w:rFonts w:ascii="PT Astra Serif" w:hAnsi="PT Astra Serif"/>
          <w:b/>
          <w:sz w:val="28"/>
          <w:szCs w:val="28"/>
        </w:rPr>
        <w:t>Киреевского</w:t>
      </w:r>
      <w:proofErr w:type="gramEnd"/>
      <w:r w:rsidR="004751DA">
        <w:rPr>
          <w:rFonts w:ascii="PT Astra Serif" w:hAnsi="PT Astra Serif"/>
          <w:b/>
          <w:sz w:val="28"/>
          <w:szCs w:val="28"/>
        </w:rPr>
        <w:t xml:space="preserve"> района      </w:t>
      </w:r>
      <w:r w:rsidRPr="003733A0">
        <w:rPr>
          <w:rFonts w:ascii="PT Astra Serif" w:hAnsi="PT Astra Serif"/>
          <w:b/>
          <w:sz w:val="28"/>
          <w:szCs w:val="28"/>
        </w:rPr>
        <w:tab/>
      </w:r>
      <w:r w:rsidRPr="003733A0">
        <w:rPr>
          <w:rFonts w:ascii="PT Astra Serif" w:hAnsi="PT Astra Serif"/>
          <w:b/>
          <w:sz w:val="28"/>
          <w:szCs w:val="28"/>
        </w:rPr>
        <w:tab/>
      </w:r>
      <w:r w:rsidRPr="003733A0">
        <w:rPr>
          <w:rFonts w:ascii="PT Astra Serif" w:hAnsi="PT Astra Serif"/>
          <w:b/>
          <w:sz w:val="28"/>
          <w:szCs w:val="28"/>
        </w:rPr>
        <w:tab/>
      </w:r>
      <w:r w:rsidR="009D0E07" w:rsidRPr="003733A0">
        <w:rPr>
          <w:rFonts w:ascii="PT Astra Serif" w:hAnsi="PT Astra Serif"/>
          <w:b/>
          <w:sz w:val="28"/>
          <w:szCs w:val="28"/>
        </w:rPr>
        <w:t xml:space="preserve"> </w:t>
      </w:r>
      <w:r w:rsidR="004751DA">
        <w:rPr>
          <w:rFonts w:ascii="PT Astra Serif" w:hAnsi="PT Astra Serif"/>
          <w:b/>
          <w:sz w:val="28"/>
          <w:szCs w:val="28"/>
        </w:rPr>
        <w:t>О.Н. Пронина</w:t>
      </w:r>
    </w:p>
    <w:p w:rsidR="009D0E07" w:rsidRPr="003733A0" w:rsidRDefault="009D0E07" w:rsidP="009D0E07">
      <w:pPr>
        <w:tabs>
          <w:tab w:val="left" w:pos="1185"/>
        </w:tabs>
        <w:jc w:val="both"/>
        <w:rPr>
          <w:rFonts w:ascii="PT Astra Serif" w:hAnsi="PT Astra Serif"/>
          <w:sz w:val="28"/>
          <w:szCs w:val="28"/>
        </w:rPr>
      </w:pPr>
    </w:p>
    <w:p w:rsidR="00A04D23" w:rsidRDefault="00A04D23" w:rsidP="007A27E3">
      <w:pPr>
        <w:jc w:val="right"/>
        <w:rPr>
          <w:rFonts w:ascii="PT Astra Serif" w:hAnsi="PT Astra Serif"/>
          <w:sz w:val="28"/>
          <w:szCs w:val="28"/>
        </w:rPr>
      </w:pPr>
    </w:p>
    <w:p w:rsidR="00A04D23" w:rsidRDefault="00A04D23" w:rsidP="007A27E3">
      <w:pPr>
        <w:jc w:val="right"/>
        <w:rPr>
          <w:rFonts w:ascii="PT Astra Serif" w:hAnsi="PT Astra Serif"/>
          <w:sz w:val="28"/>
          <w:szCs w:val="28"/>
        </w:rPr>
      </w:pPr>
    </w:p>
    <w:p w:rsidR="007A27E3" w:rsidRPr="002A437F" w:rsidRDefault="002A437F" w:rsidP="002A437F">
      <w:pPr>
        <w:jc w:val="center"/>
        <w:rPr>
          <w:rFonts w:ascii="PT Astra Serif" w:hAnsi="PT Astra Serif"/>
        </w:rPr>
      </w:pPr>
      <w:r>
        <w:rPr>
          <w:rFonts w:ascii="PT Astra Serif" w:hAnsi="PT Astra Serif"/>
        </w:rPr>
        <w:lastRenderedPageBreak/>
        <w:t xml:space="preserve">                                                                                                       </w:t>
      </w:r>
      <w:r w:rsidR="007A27E3" w:rsidRPr="002A437F">
        <w:rPr>
          <w:rFonts w:ascii="PT Astra Serif" w:hAnsi="PT Astra Serif"/>
        </w:rPr>
        <w:t>Приложение</w:t>
      </w:r>
    </w:p>
    <w:p w:rsidR="007A27E3" w:rsidRPr="002A437F" w:rsidRDefault="007A27E3" w:rsidP="007A27E3">
      <w:pPr>
        <w:jc w:val="right"/>
        <w:rPr>
          <w:rFonts w:ascii="PT Astra Serif" w:hAnsi="PT Astra Serif"/>
        </w:rPr>
      </w:pPr>
      <w:r w:rsidRPr="002A437F">
        <w:rPr>
          <w:rFonts w:ascii="PT Astra Serif" w:hAnsi="PT Astra Serif"/>
        </w:rPr>
        <w:t xml:space="preserve"> к постановлению администрации</w:t>
      </w:r>
    </w:p>
    <w:p w:rsidR="007A27E3" w:rsidRPr="002A437F" w:rsidRDefault="007A27E3" w:rsidP="007A27E3">
      <w:pPr>
        <w:jc w:val="right"/>
        <w:rPr>
          <w:rFonts w:ascii="PT Astra Serif" w:hAnsi="PT Astra Serif"/>
        </w:rPr>
      </w:pPr>
      <w:r w:rsidRPr="002A437F">
        <w:rPr>
          <w:rFonts w:ascii="PT Astra Serif" w:hAnsi="PT Astra Serif"/>
        </w:rPr>
        <w:t>муниципального образования</w:t>
      </w:r>
    </w:p>
    <w:p w:rsidR="007A27E3" w:rsidRPr="002A437F" w:rsidRDefault="007A27E3" w:rsidP="007A27E3">
      <w:pPr>
        <w:jc w:val="right"/>
        <w:rPr>
          <w:rFonts w:ascii="PT Astra Serif" w:hAnsi="PT Astra Serif"/>
        </w:rPr>
      </w:pPr>
      <w:r w:rsidRPr="002A437F">
        <w:rPr>
          <w:rFonts w:ascii="PT Astra Serif" w:hAnsi="PT Astra Serif"/>
        </w:rPr>
        <w:t xml:space="preserve"> </w:t>
      </w:r>
      <w:r w:rsidR="004751DA" w:rsidRPr="002A437F">
        <w:rPr>
          <w:rFonts w:ascii="PT Astra Serif" w:hAnsi="PT Astra Serif"/>
        </w:rPr>
        <w:t>Приупское</w:t>
      </w:r>
      <w:r w:rsidRPr="002A437F">
        <w:rPr>
          <w:rFonts w:ascii="PT Astra Serif" w:hAnsi="PT Astra Serif"/>
        </w:rPr>
        <w:t xml:space="preserve"> Киреевского района </w:t>
      </w:r>
    </w:p>
    <w:p w:rsidR="007A27E3" w:rsidRPr="002A437F" w:rsidRDefault="004751DA" w:rsidP="007A27E3">
      <w:pPr>
        <w:jc w:val="right"/>
        <w:rPr>
          <w:rFonts w:ascii="PT Astra Serif" w:hAnsi="PT Astra Serif"/>
        </w:rPr>
      </w:pPr>
      <w:r w:rsidRPr="002A437F">
        <w:rPr>
          <w:rFonts w:ascii="PT Astra Serif" w:hAnsi="PT Astra Serif"/>
        </w:rPr>
        <w:t>о</w:t>
      </w:r>
      <w:r w:rsidR="007A27E3" w:rsidRPr="002A437F">
        <w:rPr>
          <w:rFonts w:ascii="PT Astra Serif" w:hAnsi="PT Astra Serif"/>
        </w:rPr>
        <w:t>т</w:t>
      </w:r>
      <w:r w:rsidR="00013639" w:rsidRPr="002A437F">
        <w:rPr>
          <w:rFonts w:ascii="PT Astra Serif" w:hAnsi="PT Astra Serif"/>
        </w:rPr>
        <w:t xml:space="preserve"> </w:t>
      </w:r>
      <w:r w:rsidRPr="002A437F">
        <w:rPr>
          <w:rFonts w:ascii="PT Astra Serif" w:hAnsi="PT Astra Serif"/>
        </w:rPr>
        <w:t>______________</w:t>
      </w:r>
      <w:r w:rsidR="00013639" w:rsidRPr="002A437F">
        <w:rPr>
          <w:rFonts w:ascii="PT Astra Serif" w:hAnsi="PT Astra Serif"/>
        </w:rPr>
        <w:t xml:space="preserve"> </w:t>
      </w:r>
      <w:proofErr w:type="gramStart"/>
      <w:r w:rsidR="00013639" w:rsidRPr="002A437F">
        <w:rPr>
          <w:rFonts w:ascii="PT Astra Serif" w:hAnsi="PT Astra Serif"/>
        </w:rPr>
        <w:t xml:space="preserve">года </w:t>
      </w:r>
      <w:r w:rsidR="007A27E3" w:rsidRPr="002A437F">
        <w:rPr>
          <w:rFonts w:ascii="PT Astra Serif" w:hAnsi="PT Astra Serif"/>
        </w:rPr>
        <w:t xml:space="preserve"> №</w:t>
      </w:r>
      <w:proofErr w:type="gramEnd"/>
      <w:r w:rsidR="00013639" w:rsidRPr="002A437F">
        <w:rPr>
          <w:rFonts w:ascii="PT Astra Serif" w:hAnsi="PT Astra Serif"/>
        </w:rPr>
        <w:t xml:space="preserve"> </w:t>
      </w:r>
      <w:r w:rsidRPr="002A437F">
        <w:rPr>
          <w:rFonts w:ascii="PT Astra Serif" w:hAnsi="PT Astra Serif"/>
        </w:rPr>
        <w:t>___</w:t>
      </w:r>
    </w:p>
    <w:p w:rsidR="007A27E3" w:rsidRPr="002A437F" w:rsidRDefault="007A27E3" w:rsidP="007A27E3">
      <w:pPr>
        <w:jc w:val="right"/>
        <w:rPr>
          <w:rFonts w:ascii="PT Astra Serif" w:hAnsi="PT Astra Serif"/>
        </w:rPr>
      </w:pPr>
    </w:p>
    <w:p w:rsidR="00A04D23" w:rsidRDefault="00A04D23" w:rsidP="007A27E3">
      <w:pPr>
        <w:widowControl w:val="0"/>
        <w:autoSpaceDE w:val="0"/>
        <w:autoSpaceDN w:val="0"/>
        <w:adjustRightInd w:val="0"/>
        <w:jc w:val="center"/>
        <w:rPr>
          <w:rFonts w:eastAsiaTheme="minorEastAsia"/>
          <w:b/>
          <w:bCs/>
          <w:sz w:val="28"/>
          <w:szCs w:val="28"/>
        </w:rPr>
      </w:pPr>
    </w:p>
    <w:p w:rsidR="007A27E3" w:rsidRPr="007A27E3" w:rsidRDefault="007A27E3" w:rsidP="007A27E3">
      <w:pPr>
        <w:widowControl w:val="0"/>
        <w:autoSpaceDE w:val="0"/>
        <w:autoSpaceDN w:val="0"/>
        <w:adjustRightInd w:val="0"/>
        <w:jc w:val="center"/>
        <w:rPr>
          <w:rFonts w:eastAsiaTheme="minorEastAsia"/>
          <w:b/>
          <w:bCs/>
          <w:sz w:val="28"/>
          <w:szCs w:val="28"/>
        </w:rPr>
      </w:pPr>
      <w:r w:rsidRPr="007A27E3">
        <w:rPr>
          <w:rFonts w:eastAsiaTheme="minorEastAsia"/>
          <w:b/>
          <w:bCs/>
          <w:sz w:val="28"/>
          <w:szCs w:val="28"/>
        </w:rPr>
        <w:t>Положение</w:t>
      </w:r>
    </w:p>
    <w:p w:rsidR="007A27E3" w:rsidRPr="007A27E3" w:rsidRDefault="007A27E3" w:rsidP="007A27E3">
      <w:pPr>
        <w:widowControl w:val="0"/>
        <w:autoSpaceDE w:val="0"/>
        <w:autoSpaceDN w:val="0"/>
        <w:adjustRightInd w:val="0"/>
        <w:jc w:val="center"/>
        <w:rPr>
          <w:rFonts w:eastAsiaTheme="minorEastAsia"/>
          <w:b/>
          <w:bCs/>
          <w:sz w:val="28"/>
          <w:szCs w:val="28"/>
        </w:rPr>
      </w:pPr>
      <w:r w:rsidRPr="007A27E3">
        <w:rPr>
          <w:rFonts w:eastAsiaTheme="minorEastAsia"/>
          <w:b/>
          <w:bCs/>
          <w:sz w:val="28"/>
          <w:szCs w:val="28"/>
        </w:rPr>
        <w:t xml:space="preserve">о поддержке физических лиц, не являющихся индивидуальными предпринимателями и применяющих специальный налоговый режим </w:t>
      </w:r>
    </w:p>
    <w:p w:rsidR="007A27E3" w:rsidRPr="007A27E3" w:rsidRDefault="007A27E3" w:rsidP="007A27E3">
      <w:pPr>
        <w:widowControl w:val="0"/>
        <w:autoSpaceDE w:val="0"/>
        <w:autoSpaceDN w:val="0"/>
        <w:adjustRightInd w:val="0"/>
        <w:jc w:val="center"/>
        <w:rPr>
          <w:rFonts w:eastAsiaTheme="minorEastAsia"/>
          <w:b/>
          <w:bCs/>
          <w:sz w:val="28"/>
          <w:szCs w:val="28"/>
        </w:rPr>
      </w:pPr>
      <w:r w:rsidRPr="007A27E3">
        <w:rPr>
          <w:rFonts w:eastAsiaTheme="minorEastAsia"/>
          <w:b/>
          <w:bCs/>
          <w:sz w:val="28"/>
          <w:szCs w:val="28"/>
        </w:rPr>
        <w:t xml:space="preserve">«Налог на профессиональный доход» </w:t>
      </w:r>
    </w:p>
    <w:p w:rsidR="007A27E3" w:rsidRPr="007A27E3" w:rsidRDefault="007A27E3" w:rsidP="007A27E3">
      <w:pPr>
        <w:widowControl w:val="0"/>
        <w:autoSpaceDE w:val="0"/>
        <w:autoSpaceDN w:val="0"/>
        <w:adjustRightInd w:val="0"/>
        <w:jc w:val="both"/>
        <w:rPr>
          <w:sz w:val="28"/>
          <w:szCs w:val="28"/>
        </w:rPr>
      </w:pPr>
    </w:p>
    <w:p w:rsidR="007A27E3" w:rsidRPr="007A27E3" w:rsidRDefault="007A27E3" w:rsidP="007A27E3">
      <w:pPr>
        <w:widowControl w:val="0"/>
        <w:autoSpaceDE w:val="0"/>
        <w:autoSpaceDN w:val="0"/>
        <w:adjustRightInd w:val="0"/>
        <w:jc w:val="center"/>
        <w:outlineLvl w:val="1"/>
        <w:rPr>
          <w:rFonts w:eastAsiaTheme="minorEastAsia"/>
          <w:b/>
          <w:bCs/>
          <w:sz w:val="28"/>
          <w:szCs w:val="28"/>
        </w:rPr>
      </w:pPr>
      <w:r w:rsidRPr="007A27E3">
        <w:rPr>
          <w:rFonts w:eastAsiaTheme="minorEastAsia"/>
          <w:b/>
          <w:bCs/>
          <w:sz w:val="28"/>
          <w:szCs w:val="28"/>
        </w:rPr>
        <w:t>1. Общие положения</w:t>
      </w:r>
    </w:p>
    <w:p w:rsidR="007A27E3" w:rsidRPr="007A27E3" w:rsidRDefault="007A27E3" w:rsidP="007A27E3">
      <w:pPr>
        <w:widowControl w:val="0"/>
        <w:autoSpaceDE w:val="0"/>
        <w:autoSpaceDN w:val="0"/>
        <w:adjustRightInd w:val="0"/>
        <w:jc w:val="both"/>
        <w:rPr>
          <w:sz w:val="28"/>
          <w:szCs w:val="28"/>
        </w:rPr>
      </w:pPr>
    </w:p>
    <w:p w:rsidR="007A27E3" w:rsidRPr="007A27E3" w:rsidRDefault="007A27E3" w:rsidP="007A27E3">
      <w:pPr>
        <w:widowControl w:val="0"/>
        <w:autoSpaceDE w:val="0"/>
        <w:autoSpaceDN w:val="0"/>
        <w:adjustRightInd w:val="0"/>
        <w:ind w:firstLine="540"/>
        <w:jc w:val="both"/>
        <w:rPr>
          <w:sz w:val="28"/>
          <w:szCs w:val="28"/>
        </w:rPr>
      </w:pPr>
      <w:r w:rsidRPr="007A27E3">
        <w:rPr>
          <w:sz w:val="28"/>
          <w:szCs w:val="28"/>
        </w:rPr>
        <w:t>1.1. Положение о поддержке физических лиц, не являющихся индивидуальными предпринимателями и применяющих специальный налоговый режим «Налог на профессиональный доход» (далее - Положение), разработано в соответствии со статьей 78 Бюджетного кодекса Российской Федерации, статьей 14.1 Федерального закона от 24.07.2007 №209-ФЗ «О развитии малого и среднего предпринимательства в Российской Федерации» (далее - Федеральный закон №209-ФЗ) и определяет условия и порядок оказания поддержки физическим лицам, применяющим специальный налоговый режим «Налог на профессиональный доход» (далее - специальный налоговый режим).</w:t>
      </w:r>
    </w:p>
    <w:p w:rsidR="007A27E3" w:rsidRPr="007A27E3" w:rsidRDefault="007A27E3" w:rsidP="007A27E3">
      <w:pPr>
        <w:widowControl w:val="0"/>
        <w:autoSpaceDE w:val="0"/>
        <w:autoSpaceDN w:val="0"/>
        <w:adjustRightInd w:val="0"/>
        <w:ind w:firstLine="540"/>
        <w:jc w:val="both"/>
        <w:rPr>
          <w:sz w:val="28"/>
          <w:szCs w:val="28"/>
        </w:rPr>
      </w:pPr>
      <w:r w:rsidRPr="007A27E3">
        <w:rPr>
          <w:sz w:val="28"/>
          <w:szCs w:val="28"/>
        </w:rPr>
        <w:t>1.2. Поддержка оказывается физическим лицам, не являющимся индивидуальными предпринимателями, перешедшим на специальный налоговый режим в порядке, установленном Федеральным законом от 27.11.2018 №422-ФЗ «О проведении эксперимента по установлению специального налогового режима «Налог на профессиональный доход» (далее - физические лица).</w:t>
      </w:r>
    </w:p>
    <w:p w:rsidR="007A27E3" w:rsidRPr="007A27E3" w:rsidRDefault="007A27E3" w:rsidP="007A27E3">
      <w:pPr>
        <w:widowControl w:val="0"/>
        <w:autoSpaceDE w:val="0"/>
        <w:autoSpaceDN w:val="0"/>
        <w:adjustRightInd w:val="0"/>
        <w:ind w:firstLine="540"/>
        <w:jc w:val="both"/>
        <w:rPr>
          <w:sz w:val="28"/>
          <w:szCs w:val="28"/>
        </w:rPr>
      </w:pPr>
      <w:r w:rsidRPr="007A27E3">
        <w:rPr>
          <w:sz w:val="28"/>
          <w:szCs w:val="28"/>
        </w:rPr>
        <w:t xml:space="preserve">1.3. Поддержка физическим лицам оказывается администрацией </w:t>
      </w:r>
      <w:r>
        <w:rPr>
          <w:sz w:val="28"/>
          <w:szCs w:val="28"/>
        </w:rPr>
        <w:t xml:space="preserve">муниципального образования </w:t>
      </w:r>
      <w:r w:rsidR="004751DA">
        <w:rPr>
          <w:sz w:val="28"/>
          <w:szCs w:val="28"/>
        </w:rPr>
        <w:t>Приупское</w:t>
      </w:r>
      <w:r>
        <w:rPr>
          <w:sz w:val="28"/>
          <w:szCs w:val="28"/>
        </w:rPr>
        <w:t xml:space="preserve"> Киреевского района (далее - Администрация</w:t>
      </w:r>
      <w:r w:rsidRPr="007A27E3">
        <w:rPr>
          <w:sz w:val="28"/>
          <w:szCs w:val="28"/>
        </w:rPr>
        <w:t>) в пределах средств, предусмотренных на эти цели в бюджете муниципального образования.</w:t>
      </w:r>
    </w:p>
    <w:p w:rsidR="007A27E3" w:rsidRPr="007A27E3" w:rsidRDefault="007A27E3" w:rsidP="007A27E3">
      <w:pPr>
        <w:widowControl w:val="0"/>
        <w:autoSpaceDE w:val="0"/>
        <w:autoSpaceDN w:val="0"/>
        <w:adjustRightInd w:val="0"/>
        <w:jc w:val="both"/>
        <w:rPr>
          <w:sz w:val="28"/>
          <w:szCs w:val="28"/>
        </w:rPr>
      </w:pPr>
    </w:p>
    <w:p w:rsidR="007A27E3" w:rsidRPr="007A27E3" w:rsidRDefault="007A27E3" w:rsidP="007A27E3">
      <w:pPr>
        <w:widowControl w:val="0"/>
        <w:autoSpaceDE w:val="0"/>
        <w:autoSpaceDN w:val="0"/>
        <w:adjustRightInd w:val="0"/>
        <w:jc w:val="center"/>
        <w:outlineLvl w:val="1"/>
        <w:rPr>
          <w:rFonts w:eastAsiaTheme="minorEastAsia"/>
          <w:b/>
          <w:bCs/>
          <w:sz w:val="28"/>
          <w:szCs w:val="28"/>
        </w:rPr>
      </w:pPr>
      <w:r w:rsidRPr="007A27E3">
        <w:rPr>
          <w:rFonts w:eastAsiaTheme="minorEastAsia"/>
          <w:b/>
          <w:bCs/>
          <w:sz w:val="28"/>
          <w:szCs w:val="28"/>
        </w:rPr>
        <w:t>2. Финансовая поддержка</w:t>
      </w:r>
    </w:p>
    <w:p w:rsidR="007A27E3" w:rsidRPr="007A27E3" w:rsidRDefault="007A27E3" w:rsidP="007A27E3">
      <w:pPr>
        <w:widowControl w:val="0"/>
        <w:autoSpaceDE w:val="0"/>
        <w:autoSpaceDN w:val="0"/>
        <w:adjustRightInd w:val="0"/>
        <w:jc w:val="both"/>
        <w:rPr>
          <w:sz w:val="28"/>
          <w:szCs w:val="28"/>
        </w:rPr>
      </w:pPr>
    </w:p>
    <w:p w:rsidR="007A27E3" w:rsidRPr="007A27E3" w:rsidRDefault="007A27E3" w:rsidP="007A27E3">
      <w:pPr>
        <w:widowControl w:val="0"/>
        <w:autoSpaceDE w:val="0"/>
        <w:autoSpaceDN w:val="0"/>
        <w:adjustRightInd w:val="0"/>
        <w:ind w:firstLine="540"/>
        <w:jc w:val="both"/>
        <w:rPr>
          <w:sz w:val="28"/>
          <w:szCs w:val="28"/>
        </w:rPr>
      </w:pPr>
      <w:r w:rsidRPr="007A27E3">
        <w:rPr>
          <w:sz w:val="28"/>
          <w:szCs w:val="28"/>
        </w:rPr>
        <w:t>2.1. Оказание финансовой поддержки физическим лицам за счет средств бюджета муниципального образования осуществляется путем предоставления субсидий.</w:t>
      </w:r>
    </w:p>
    <w:p w:rsidR="007A27E3" w:rsidRPr="007A27E3" w:rsidRDefault="007A27E3" w:rsidP="007A27E3">
      <w:pPr>
        <w:widowControl w:val="0"/>
        <w:autoSpaceDE w:val="0"/>
        <w:autoSpaceDN w:val="0"/>
        <w:adjustRightInd w:val="0"/>
        <w:ind w:firstLine="540"/>
        <w:jc w:val="both"/>
        <w:rPr>
          <w:sz w:val="28"/>
          <w:szCs w:val="28"/>
        </w:rPr>
      </w:pPr>
      <w:r w:rsidRPr="007A27E3">
        <w:rPr>
          <w:sz w:val="28"/>
          <w:szCs w:val="28"/>
        </w:rPr>
        <w:t>2.2. Субсидии предоставляются в пределах бюджетных ассигнований, предусмотренных в местном бюджете на соответствующий финансовый год и плановый период, в порядке, установленном муниципальным правовым актом Администрации.</w:t>
      </w:r>
    </w:p>
    <w:p w:rsidR="007A27E3" w:rsidRDefault="007A27E3" w:rsidP="007A27E3">
      <w:pPr>
        <w:widowControl w:val="0"/>
        <w:autoSpaceDE w:val="0"/>
        <w:autoSpaceDN w:val="0"/>
        <w:adjustRightInd w:val="0"/>
        <w:jc w:val="both"/>
        <w:rPr>
          <w:sz w:val="28"/>
          <w:szCs w:val="28"/>
        </w:rPr>
      </w:pPr>
    </w:p>
    <w:p w:rsidR="002A437F" w:rsidRDefault="002A437F" w:rsidP="007A27E3">
      <w:pPr>
        <w:widowControl w:val="0"/>
        <w:autoSpaceDE w:val="0"/>
        <w:autoSpaceDN w:val="0"/>
        <w:adjustRightInd w:val="0"/>
        <w:jc w:val="both"/>
        <w:rPr>
          <w:sz w:val="28"/>
          <w:szCs w:val="28"/>
        </w:rPr>
      </w:pPr>
    </w:p>
    <w:p w:rsidR="007A27E3" w:rsidRPr="007A27E3" w:rsidRDefault="007A27E3" w:rsidP="007A27E3">
      <w:pPr>
        <w:widowControl w:val="0"/>
        <w:autoSpaceDE w:val="0"/>
        <w:autoSpaceDN w:val="0"/>
        <w:adjustRightInd w:val="0"/>
        <w:jc w:val="center"/>
        <w:outlineLvl w:val="1"/>
        <w:rPr>
          <w:rFonts w:eastAsiaTheme="minorEastAsia"/>
          <w:b/>
          <w:bCs/>
          <w:sz w:val="28"/>
          <w:szCs w:val="28"/>
        </w:rPr>
      </w:pPr>
      <w:r w:rsidRPr="007A27E3">
        <w:rPr>
          <w:rFonts w:eastAsiaTheme="minorEastAsia"/>
          <w:b/>
          <w:bCs/>
          <w:sz w:val="28"/>
          <w:szCs w:val="28"/>
        </w:rPr>
        <w:lastRenderedPageBreak/>
        <w:t>3. Имущественная поддержка</w:t>
      </w:r>
    </w:p>
    <w:p w:rsidR="007A27E3" w:rsidRPr="007A27E3" w:rsidRDefault="007A27E3" w:rsidP="007A27E3">
      <w:pPr>
        <w:widowControl w:val="0"/>
        <w:autoSpaceDE w:val="0"/>
        <w:autoSpaceDN w:val="0"/>
        <w:adjustRightInd w:val="0"/>
        <w:jc w:val="both"/>
        <w:rPr>
          <w:sz w:val="28"/>
          <w:szCs w:val="28"/>
        </w:rPr>
      </w:pPr>
    </w:p>
    <w:p w:rsidR="007A27E3" w:rsidRPr="007A27E3" w:rsidRDefault="007A27E3" w:rsidP="007A27E3">
      <w:pPr>
        <w:widowControl w:val="0"/>
        <w:autoSpaceDE w:val="0"/>
        <w:autoSpaceDN w:val="0"/>
        <w:adjustRightInd w:val="0"/>
        <w:ind w:firstLine="540"/>
        <w:jc w:val="both"/>
        <w:rPr>
          <w:sz w:val="28"/>
          <w:szCs w:val="28"/>
        </w:rPr>
      </w:pPr>
      <w:r w:rsidRPr="007A27E3">
        <w:rPr>
          <w:sz w:val="28"/>
          <w:szCs w:val="28"/>
        </w:rPr>
        <w:t>3.1. Оказание имущественной поддержки физическим лицам осуществляется путем передачи во владение и (или) в пользование таким лицам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муниципальными программами (подпрограммами). Указанное имущество должно использоваться только по целевому назначению.</w:t>
      </w:r>
    </w:p>
    <w:p w:rsidR="007A27E3" w:rsidRPr="007A27E3" w:rsidRDefault="007A27E3" w:rsidP="007A27E3">
      <w:pPr>
        <w:widowControl w:val="0"/>
        <w:autoSpaceDE w:val="0"/>
        <w:autoSpaceDN w:val="0"/>
        <w:adjustRightInd w:val="0"/>
        <w:ind w:firstLine="540"/>
        <w:jc w:val="both"/>
        <w:rPr>
          <w:sz w:val="28"/>
          <w:szCs w:val="28"/>
        </w:rPr>
      </w:pPr>
      <w:r w:rsidRPr="007A27E3">
        <w:rPr>
          <w:sz w:val="28"/>
          <w:szCs w:val="28"/>
        </w:rPr>
        <w:t xml:space="preserve">3.2. Оказание имущественной поддержки физическим лицам осуществляется в соответствии с Положением о порядке оказания имущественной поддержки субъектам малого и среднего предпринимательства и формировании перечня муниципального имущества, предназначенного для этих целей, утвержденным постановлением администрации </w:t>
      </w:r>
      <w:r>
        <w:rPr>
          <w:sz w:val="28"/>
          <w:szCs w:val="28"/>
        </w:rPr>
        <w:t xml:space="preserve">муниципального образования </w:t>
      </w:r>
      <w:r w:rsidR="004751DA">
        <w:rPr>
          <w:sz w:val="28"/>
          <w:szCs w:val="28"/>
        </w:rPr>
        <w:t>Приупское</w:t>
      </w:r>
      <w:r>
        <w:rPr>
          <w:sz w:val="28"/>
          <w:szCs w:val="28"/>
        </w:rPr>
        <w:t xml:space="preserve"> Киреевского района.</w:t>
      </w:r>
    </w:p>
    <w:p w:rsidR="007A27E3" w:rsidRPr="007A27E3" w:rsidRDefault="007A27E3" w:rsidP="007A27E3">
      <w:pPr>
        <w:widowControl w:val="0"/>
        <w:autoSpaceDE w:val="0"/>
        <w:autoSpaceDN w:val="0"/>
        <w:adjustRightInd w:val="0"/>
        <w:jc w:val="both"/>
        <w:rPr>
          <w:sz w:val="28"/>
          <w:szCs w:val="28"/>
        </w:rPr>
      </w:pPr>
    </w:p>
    <w:p w:rsidR="007A27E3" w:rsidRPr="007A27E3" w:rsidRDefault="007A27E3" w:rsidP="007A27E3">
      <w:pPr>
        <w:widowControl w:val="0"/>
        <w:autoSpaceDE w:val="0"/>
        <w:autoSpaceDN w:val="0"/>
        <w:adjustRightInd w:val="0"/>
        <w:jc w:val="center"/>
        <w:outlineLvl w:val="1"/>
        <w:rPr>
          <w:rFonts w:eastAsiaTheme="minorEastAsia"/>
          <w:b/>
          <w:bCs/>
          <w:sz w:val="28"/>
          <w:szCs w:val="28"/>
        </w:rPr>
      </w:pPr>
      <w:r w:rsidRPr="007A27E3">
        <w:rPr>
          <w:rFonts w:eastAsiaTheme="minorEastAsia"/>
          <w:b/>
          <w:bCs/>
          <w:sz w:val="28"/>
          <w:szCs w:val="28"/>
        </w:rPr>
        <w:t>4. Информационная поддержка</w:t>
      </w:r>
    </w:p>
    <w:p w:rsidR="007A27E3" w:rsidRPr="007A27E3" w:rsidRDefault="007A27E3" w:rsidP="007A27E3">
      <w:pPr>
        <w:widowControl w:val="0"/>
        <w:autoSpaceDE w:val="0"/>
        <w:autoSpaceDN w:val="0"/>
        <w:adjustRightInd w:val="0"/>
        <w:jc w:val="both"/>
        <w:rPr>
          <w:sz w:val="28"/>
          <w:szCs w:val="28"/>
        </w:rPr>
      </w:pPr>
    </w:p>
    <w:p w:rsidR="007A27E3" w:rsidRPr="007A27E3" w:rsidRDefault="007A27E3" w:rsidP="007A27E3">
      <w:pPr>
        <w:widowControl w:val="0"/>
        <w:autoSpaceDE w:val="0"/>
        <w:autoSpaceDN w:val="0"/>
        <w:adjustRightInd w:val="0"/>
        <w:ind w:firstLine="540"/>
        <w:jc w:val="both"/>
        <w:rPr>
          <w:sz w:val="28"/>
          <w:szCs w:val="28"/>
        </w:rPr>
      </w:pPr>
      <w:r w:rsidRPr="007A27E3">
        <w:rPr>
          <w:sz w:val="28"/>
          <w:szCs w:val="28"/>
        </w:rPr>
        <w:t xml:space="preserve">4.1. Оказание информационной поддержки физическим лицам осуществляется посредством размещения на официальном сайте </w:t>
      </w:r>
      <w:r>
        <w:rPr>
          <w:sz w:val="28"/>
          <w:szCs w:val="28"/>
        </w:rPr>
        <w:t xml:space="preserve">муниципального образования Киреевский район в разделе муниципального образования </w:t>
      </w:r>
      <w:r w:rsidR="004751DA">
        <w:rPr>
          <w:sz w:val="28"/>
          <w:szCs w:val="28"/>
        </w:rPr>
        <w:t>Приупское</w:t>
      </w:r>
      <w:r>
        <w:rPr>
          <w:sz w:val="28"/>
          <w:szCs w:val="28"/>
        </w:rPr>
        <w:t xml:space="preserve"> Киреевского района</w:t>
      </w:r>
      <w:r w:rsidRPr="007A27E3">
        <w:rPr>
          <w:sz w:val="28"/>
          <w:szCs w:val="28"/>
        </w:rPr>
        <w:t xml:space="preserve"> информации, необходимой для развития деятельности физических лиц, в том числе информации о реализации муниципальных программ (подпрограмм) и о муниципальном имуществе, включенном в перечень, указанный в части 4 статьи 18 Федерального закона №209-ФЗ.</w:t>
      </w:r>
    </w:p>
    <w:p w:rsidR="007A27E3" w:rsidRPr="007A27E3" w:rsidRDefault="007A27E3" w:rsidP="007A27E3">
      <w:pPr>
        <w:ind w:firstLine="720"/>
        <w:rPr>
          <w:sz w:val="28"/>
          <w:szCs w:val="28"/>
          <w:lang w:eastAsia="zh-CN"/>
        </w:rPr>
      </w:pPr>
    </w:p>
    <w:p w:rsidR="007A27E3" w:rsidRDefault="007A27E3" w:rsidP="007A27E3">
      <w:pPr>
        <w:jc w:val="center"/>
        <w:rPr>
          <w:rFonts w:ascii="PT Astra Serif" w:hAnsi="PT Astra Serif"/>
          <w:sz w:val="28"/>
          <w:szCs w:val="28"/>
        </w:rPr>
      </w:pPr>
    </w:p>
    <w:p w:rsidR="007A27E3" w:rsidRDefault="007A27E3" w:rsidP="007A27E3">
      <w:pPr>
        <w:jc w:val="center"/>
        <w:rPr>
          <w:rFonts w:ascii="PT Astra Serif" w:hAnsi="PT Astra Serif"/>
          <w:sz w:val="28"/>
          <w:szCs w:val="28"/>
        </w:rPr>
      </w:pPr>
    </w:p>
    <w:p w:rsidR="007A27E3" w:rsidRPr="007A27E3" w:rsidRDefault="007A27E3" w:rsidP="007A27E3">
      <w:pPr>
        <w:jc w:val="center"/>
        <w:rPr>
          <w:rFonts w:ascii="PT Astra Serif" w:hAnsi="PT Astra Serif"/>
          <w:sz w:val="28"/>
          <w:szCs w:val="28"/>
        </w:rPr>
      </w:pPr>
      <w:r>
        <w:rPr>
          <w:rFonts w:ascii="PT Astra Serif" w:hAnsi="PT Astra Serif"/>
          <w:sz w:val="28"/>
          <w:szCs w:val="28"/>
        </w:rPr>
        <w:t>________________</w:t>
      </w:r>
    </w:p>
    <w:sectPr w:rsidR="007A27E3" w:rsidRPr="007A27E3" w:rsidSect="00C767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Astra Serif">
    <w:altName w:val="Times New Roman"/>
    <w:panose1 w:val="020A0603040505020204"/>
    <w:charset w:val="CC"/>
    <w:family w:val="roman"/>
    <w:pitch w:val="variable"/>
    <w:sig w:usb0="A00002EF" w:usb1="5000204B" w:usb2="00000020" w:usb3="00000000" w:csb0="00000097"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24FF1"/>
    <w:multiLevelType w:val="hybridMultilevel"/>
    <w:tmpl w:val="B25C0C52"/>
    <w:lvl w:ilvl="0" w:tplc="0C52F5B6">
      <w:start w:val="1"/>
      <w:numFmt w:val="decimal"/>
      <w:lvlText w:val="%1."/>
      <w:lvlJc w:val="left"/>
      <w:pPr>
        <w:ind w:left="1069" w:hanging="360"/>
      </w:pPr>
      <w:rPr>
        <w:rFonts w:ascii="PT Astra Serif" w:eastAsia="Times New Roman" w:hAnsi="PT Astra Serif"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D903969"/>
    <w:multiLevelType w:val="hybridMultilevel"/>
    <w:tmpl w:val="EA30EC54"/>
    <w:lvl w:ilvl="0" w:tplc="F2401EDC">
      <w:start w:val="1"/>
      <w:numFmt w:val="decimal"/>
      <w:lvlText w:val="%1."/>
      <w:lvlJc w:val="left"/>
      <w:pPr>
        <w:ind w:left="1069" w:hanging="360"/>
      </w:pPr>
      <w:rPr>
        <w:rFonts w:ascii="PT Astra Serif" w:eastAsia="Times New Roman" w:hAnsi="PT Astra Serif"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4D507C0"/>
    <w:multiLevelType w:val="hybridMultilevel"/>
    <w:tmpl w:val="D33C4958"/>
    <w:lvl w:ilvl="0" w:tplc="5832FD8E">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646256C3"/>
    <w:multiLevelType w:val="hybridMultilevel"/>
    <w:tmpl w:val="3D6CC6F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E07"/>
    <w:rsid w:val="00002F79"/>
    <w:rsid w:val="00013639"/>
    <w:rsid w:val="00063433"/>
    <w:rsid w:val="000901FE"/>
    <w:rsid w:val="000C4A7D"/>
    <w:rsid w:val="00100763"/>
    <w:rsid w:val="001251AC"/>
    <w:rsid w:val="00130E24"/>
    <w:rsid w:val="001F081F"/>
    <w:rsid w:val="00207538"/>
    <w:rsid w:val="002A437F"/>
    <w:rsid w:val="003068D3"/>
    <w:rsid w:val="003576CE"/>
    <w:rsid w:val="003733A0"/>
    <w:rsid w:val="00384C0B"/>
    <w:rsid w:val="003A15B3"/>
    <w:rsid w:val="003C364D"/>
    <w:rsid w:val="003F1B96"/>
    <w:rsid w:val="0045026E"/>
    <w:rsid w:val="004751DA"/>
    <w:rsid w:val="004D03C4"/>
    <w:rsid w:val="004E463C"/>
    <w:rsid w:val="00502FC0"/>
    <w:rsid w:val="00555FA2"/>
    <w:rsid w:val="00623447"/>
    <w:rsid w:val="00623777"/>
    <w:rsid w:val="00666BF0"/>
    <w:rsid w:val="0068695E"/>
    <w:rsid w:val="006D35B5"/>
    <w:rsid w:val="007A27E3"/>
    <w:rsid w:val="007B1BD4"/>
    <w:rsid w:val="007E1A5E"/>
    <w:rsid w:val="008D3A89"/>
    <w:rsid w:val="00900C62"/>
    <w:rsid w:val="009362AA"/>
    <w:rsid w:val="009804CA"/>
    <w:rsid w:val="00984856"/>
    <w:rsid w:val="009D0E07"/>
    <w:rsid w:val="009D18AF"/>
    <w:rsid w:val="00A04D23"/>
    <w:rsid w:val="00A100BF"/>
    <w:rsid w:val="00A22BFE"/>
    <w:rsid w:val="00A70C7B"/>
    <w:rsid w:val="00A83CF3"/>
    <w:rsid w:val="00A8477D"/>
    <w:rsid w:val="00AF6DDF"/>
    <w:rsid w:val="00B67976"/>
    <w:rsid w:val="00C76763"/>
    <w:rsid w:val="00D02A17"/>
    <w:rsid w:val="00D818C1"/>
    <w:rsid w:val="00F059CF"/>
    <w:rsid w:val="00F437FE"/>
    <w:rsid w:val="00F94FBC"/>
    <w:rsid w:val="00FB6A4D"/>
    <w:rsid w:val="00FE5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17D716-A5A3-4213-A484-842D8C7DB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E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27E3"/>
    <w:pPr>
      <w:ind w:left="720"/>
      <w:contextualSpacing/>
    </w:pPr>
  </w:style>
  <w:style w:type="paragraph" w:styleId="a4">
    <w:name w:val="Balloon Text"/>
    <w:basedOn w:val="a"/>
    <w:link w:val="a5"/>
    <w:uiPriority w:val="99"/>
    <w:semiHidden/>
    <w:unhideWhenUsed/>
    <w:rsid w:val="00A04D23"/>
    <w:rPr>
      <w:rFonts w:ascii="Segoe UI" w:hAnsi="Segoe UI" w:cs="Segoe UI"/>
      <w:sz w:val="18"/>
      <w:szCs w:val="18"/>
    </w:rPr>
  </w:style>
  <w:style w:type="character" w:customStyle="1" w:styleId="a5">
    <w:name w:val="Текст выноски Знак"/>
    <w:basedOn w:val="a0"/>
    <w:link w:val="a4"/>
    <w:uiPriority w:val="99"/>
    <w:semiHidden/>
    <w:rsid w:val="00A04D2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F50C4-E417-48AE-9F16-E9CCB89FD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811</Words>
  <Characters>4623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Алексей Вячеславович Валиков</cp:lastModifiedBy>
  <cp:revision>2</cp:revision>
  <cp:lastPrinted>2022-03-14T12:40:00Z</cp:lastPrinted>
  <dcterms:created xsi:type="dcterms:W3CDTF">2025-06-02T07:42:00Z</dcterms:created>
  <dcterms:modified xsi:type="dcterms:W3CDTF">2025-06-02T07:42:00Z</dcterms:modified>
</cp:coreProperties>
</file>