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60" w:type="dxa"/>
        <w:jc w:val="center"/>
        <w:tblLayout w:type="fixed"/>
        <w:tblCellMar>
          <w:left w:w="70" w:type="dxa"/>
          <w:right w:w="70" w:type="dxa"/>
        </w:tblCellMar>
        <w:tblLook w:val="0000" w:firstRow="0" w:lastRow="0" w:firstColumn="0" w:lastColumn="0" w:noHBand="0" w:noVBand="0"/>
      </w:tblPr>
      <w:tblGrid>
        <w:gridCol w:w="9160"/>
      </w:tblGrid>
      <w:tr w:rsidR="00BC537B" w:rsidTr="000A4140">
        <w:trPr>
          <w:jc w:val="center"/>
        </w:trPr>
        <w:tc>
          <w:tcPr>
            <w:tcW w:w="9160" w:type="dxa"/>
          </w:tcPr>
          <w:tbl>
            <w:tblPr>
              <w:tblW w:w="0" w:type="auto"/>
              <w:tblLayout w:type="fixed"/>
              <w:tblLook w:val="00A0" w:firstRow="1" w:lastRow="0" w:firstColumn="1" w:lastColumn="0" w:noHBand="0" w:noVBand="0"/>
            </w:tblPr>
            <w:tblGrid>
              <w:gridCol w:w="4442"/>
              <w:gridCol w:w="5340"/>
            </w:tblGrid>
            <w:tr w:rsidR="000A4140" w:rsidRPr="00C22B30" w:rsidTr="000A4140">
              <w:trPr>
                <w:trHeight w:val="279"/>
              </w:trPr>
              <w:tc>
                <w:tcPr>
                  <w:tcW w:w="9782" w:type="dxa"/>
                  <w:gridSpan w:val="2"/>
                </w:tcPr>
                <w:p w:rsidR="000A4140" w:rsidRPr="005C4C88" w:rsidRDefault="00D435D7" w:rsidP="000A4140">
                  <w:pPr>
                    <w:jc w:val="center"/>
                    <w:rPr>
                      <w:rFonts w:ascii="Arial" w:hAnsi="Arial" w:cs="Arial"/>
                      <w:b/>
                      <w:bCs/>
                      <w:sz w:val="24"/>
                      <w:szCs w:val="24"/>
                    </w:rPr>
                  </w:pPr>
                  <w:bookmarkStart w:id="0" w:name="_GoBack"/>
                  <w:r w:rsidRPr="005C4C88">
                    <w:rPr>
                      <w:rFonts w:ascii="Arial" w:hAnsi="Arial" w:cs="Arial"/>
                      <w:b/>
                      <w:bCs/>
                      <w:sz w:val="24"/>
                      <w:szCs w:val="24"/>
                    </w:rPr>
                    <w:t>ТУЛЬСКАЯ ОБЛАСТЬ</w:t>
                  </w:r>
                </w:p>
              </w:tc>
            </w:tr>
            <w:tr w:rsidR="000A4140" w:rsidRPr="00C22B30" w:rsidTr="000A4140">
              <w:trPr>
                <w:trHeight w:val="294"/>
              </w:trPr>
              <w:tc>
                <w:tcPr>
                  <w:tcW w:w="9782" w:type="dxa"/>
                  <w:gridSpan w:val="2"/>
                </w:tcPr>
                <w:p w:rsidR="00D435D7" w:rsidRPr="005C4C88" w:rsidRDefault="00D435D7" w:rsidP="000A4140">
                  <w:pPr>
                    <w:jc w:val="center"/>
                    <w:rPr>
                      <w:rFonts w:ascii="Arial" w:hAnsi="Arial" w:cs="Arial"/>
                      <w:b/>
                      <w:bCs/>
                      <w:sz w:val="24"/>
                      <w:szCs w:val="24"/>
                    </w:rPr>
                  </w:pPr>
                  <w:r w:rsidRPr="005C4C88">
                    <w:rPr>
                      <w:rFonts w:ascii="Arial" w:hAnsi="Arial" w:cs="Arial"/>
                      <w:b/>
                      <w:bCs/>
                      <w:sz w:val="24"/>
                      <w:szCs w:val="24"/>
                    </w:rPr>
                    <w:t>МУНИЦИПАЛЬНОЕ ОБРАЗОВАНИЕ ПРИУПСКОЕ</w:t>
                  </w:r>
                </w:p>
                <w:p w:rsidR="000A4140" w:rsidRPr="005C4C88" w:rsidRDefault="000A4140" w:rsidP="00D435D7">
                  <w:pPr>
                    <w:jc w:val="center"/>
                    <w:rPr>
                      <w:rFonts w:ascii="Arial" w:hAnsi="Arial" w:cs="Arial"/>
                      <w:b/>
                      <w:bCs/>
                      <w:sz w:val="24"/>
                      <w:szCs w:val="24"/>
                    </w:rPr>
                  </w:pPr>
                  <w:r w:rsidRPr="005C4C88">
                    <w:rPr>
                      <w:rFonts w:ascii="Arial" w:hAnsi="Arial" w:cs="Arial"/>
                      <w:b/>
                      <w:bCs/>
                      <w:sz w:val="24"/>
                      <w:szCs w:val="24"/>
                    </w:rPr>
                    <w:t xml:space="preserve"> </w:t>
                  </w:r>
                  <w:r w:rsidR="00D435D7" w:rsidRPr="005C4C88">
                    <w:rPr>
                      <w:rFonts w:ascii="Arial" w:hAnsi="Arial" w:cs="Arial"/>
                      <w:b/>
                      <w:bCs/>
                      <w:sz w:val="24"/>
                      <w:szCs w:val="24"/>
                    </w:rPr>
                    <w:t>КИРЕЕВСКОГО РАЙОНА</w:t>
                  </w:r>
                </w:p>
              </w:tc>
            </w:tr>
            <w:tr w:rsidR="000A4140" w:rsidRPr="00C22B30" w:rsidTr="000A4140">
              <w:trPr>
                <w:trHeight w:val="852"/>
              </w:trPr>
              <w:tc>
                <w:tcPr>
                  <w:tcW w:w="9782" w:type="dxa"/>
                  <w:gridSpan w:val="2"/>
                </w:tcPr>
                <w:p w:rsidR="000A4140" w:rsidRPr="005C4C88" w:rsidRDefault="00D435D7" w:rsidP="000A4140">
                  <w:pPr>
                    <w:jc w:val="center"/>
                    <w:rPr>
                      <w:rFonts w:ascii="Arial" w:hAnsi="Arial" w:cs="Arial"/>
                      <w:b/>
                      <w:bCs/>
                      <w:sz w:val="24"/>
                      <w:szCs w:val="24"/>
                    </w:rPr>
                  </w:pPr>
                  <w:r w:rsidRPr="005C4C88">
                    <w:rPr>
                      <w:rFonts w:ascii="Arial" w:hAnsi="Arial" w:cs="Arial"/>
                      <w:b/>
                      <w:bCs/>
                      <w:sz w:val="24"/>
                      <w:szCs w:val="24"/>
                    </w:rPr>
                    <w:t>АДМИНИСТРАЦИЯ</w:t>
                  </w:r>
                </w:p>
                <w:p w:rsidR="000A4140" w:rsidRPr="005C4C88" w:rsidRDefault="000A4140" w:rsidP="000A4140">
                  <w:pPr>
                    <w:jc w:val="center"/>
                    <w:rPr>
                      <w:rFonts w:ascii="Arial" w:hAnsi="Arial" w:cs="Arial"/>
                      <w:b/>
                      <w:bCs/>
                      <w:sz w:val="24"/>
                      <w:szCs w:val="24"/>
                    </w:rPr>
                  </w:pPr>
                </w:p>
              </w:tc>
            </w:tr>
            <w:tr w:rsidR="000A4140" w:rsidRPr="00C22B30" w:rsidTr="000A4140">
              <w:trPr>
                <w:trHeight w:val="279"/>
              </w:trPr>
              <w:tc>
                <w:tcPr>
                  <w:tcW w:w="9782" w:type="dxa"/>
                  <w:gridSpan w:val="2"/>
                </w:tcPr>
                <w:p w:rsidR="000A4140" w:rsidRPr="005C4C88" w:rsidRDefault="00D435D7" w:rsidP="000A4140">
                  <w:pPr>
                    <w:jc w:val="center"/>
                    <w:rPr>
                      <w:rFonts w:ascii="Arial" w:hAnsi="Arial" w:cs="Arial"/>
                      <w:b/>
                      <w:bCs/>
                      <w:sz w:val="24"/>
                      <w:szCs w:val="24"/>
                    </w:rPr>
                  </w:pPr>
                  <w:r w:rsidRPr="005C4C88">
                    <w:rPr>
                      <w:rFonts w:ascii="Arial" w:hAnsi="Arial" w:cs="Arial"/>
                      <w:b/>
                      <w:bCs/>
                      <w:sz w:val="24"/>
                      <w:szCs w:val="24"/>
                    </w:rPr>
                    <w:t>ПОСТАНОВЛЕНИЯ</w:t>
                  </w:r>
                </w:p>
              </w:tc>
            </w:tr>
            <w:tr w:rsidR="000A4140" w:rsidRPr="00C22B30" w:rsidTr="000A4140">
              <w:trPr>
                <w:trHeight w:val="294"/>
              </w:trPr>
              <w:tc>
                <w:tcPr>
                  <w:tcW w:w="9782" w:type="dxa"/>
                  <w:gridSpan w:val="2"/>
                </w:tcPr>
                <w:p w:rsidR="000A4140" w:rsidRPr="005C4C88" w:rsidRDefault="000A4140" w:rsidP="000A4140">
                  <w:pPr>
                    <w:jc w:val="center"/>
                    <w:rPr>
                      <w:rFonts w:ascii="Arial" w:hAnsi="Arial" w:cs="Arial"/>
                      <w:b/>
                      <w:bCs/>
                      <w:sz w:val="24"/>
                      <w:szCs w:val="24"/>
                    </w:rPr>
                  </w:pPr>
                </w:p>
              </w:tc>
            </w:tr>
            <w:tr w:rsidR="000A4140" w:rsidRPr="00C22B30" w:rsidTr="000A4140">
              <w:trPr>
                <w:trHeight w:val="335"/>
              </w:trPr>
              <w:tc>
                <w:tcPr>
                  <w:tcW w:w="4442" w:type="dxa"/>
                </w:tcPr>
                <w:p w:rsidR="000A4140" w:rsidRPr="005C4C88" w:rsidRDefault="000A4140" w:rsidP="000A4140">
                  <w:pPr>
                    <w:jc w:val="center"/>
                    <w:rPr>
                      <w:rFonts w:ascii="Arial" w:hAnsi="Arial" w:cs="Arial"/>
                      <w:b/>
                      <w:bCs/>
                      <w:color w:val="000000"/>
                      <w:sz w:val="24"/>
                      <w:szCs w:val="24"/>
                    </w:rPr>
                  </w:pPr>
                  <w:r w:rsidRPr="005C4C88">
                    <w:rPr>
                      <w:rFonts w:ascii="Arial" w:hAnsi="Arial" w:cs="Arial"/>
                      <w:b/>
                      <w:bCs/>
                      <w:color w:val="000000"/>
                      <w:sz w:val="24"/>
                      <w:szCs w:val="24"/>
                    </w:rPr>
                    <w:t xml:space="preserve">от </w:t>
                  </w:r>
                  <w:r w:rsidRPr="005C4C88">
                    <w:rPr>
                      <w:rFonts w:ascii="Arial" w:hAnsi="Arial" w:cs="Arial"/>
                      <w:b/>
                      <w:bCs/>
                      <w:color w:val="000000"/>
                      <w:sz w:val="24"/>
                      <w:szCs w:val="24"/>
                      <w:lang w:val="en-US"/>
                    </w:rPr>
                    <w:t xml:space="preserve">  </w:t>
                  </w:r>
                  <w:r w:rsidR="005C4C88" w:rsidRPr="005C4C88">
                    <w:rPr>
                      <w:rFonts w:ascii="Arial" w:hAnsi="Arial" w:cs="Arial"/>
                      <w:b/>
                      <w:bCs/>
                      <w:color w:val="000000"/>
                      <w:sz w:val="24"/>
                      <w:szCs w:val="24"/>
                    </w:rPr>
                    <w:t>18 августа</w:t>
                  </w:r>
                  <w:r w:rsidR="005C4C88" w:rsidRPr="005C4C88">
                    <w:rPr>
                      <w:rFonts w:ascii="Arial" w:hAnsi="Arial" w:cs="Arial"/>
                      <w:b/>
                      <w:bCs/>
                      <w:color w:val="000000"/>
                      <w:sz w:val="24"/>
                      <w:szCs w:val="24"/>
                      <w:lang w:val="en-US"/>
                    </w:rPr>
                    <w:t xml:space="preserve"> </w:t>
                  </w:r>
                  <w:r w:rsidRPr="005C4C88">
                    <w:rPr>
                      <w:rFonts w:ascii="Arial" w:hAnsi="Arial" w:cs="Arial"/>
                      <w:b/>
                      <w:bCs/>
                      <w:color w:val="000000"/>
                      <w:sz w:val="24"/>
                      <w:szCs w:val="24"/>
                      <w:lang w:val="en-US"/>
                    </w:rPr>
                    <w:t xml:space="preserve">  </w:t>
                  </w:r>
                  <w:r w:rsidRPr="005C4C88">
                    <w:rPr>
                      <w:rFonts w:ascii="Arial" w:hAnsi="Arial" w:cs="Arial"/>
                      <w:b/>
                      <w:bCs/>
                      <w:color w:val="000000"/>
                      <w:sz w:val="24"/>
                      <w:szCs w:val="24"/>
                    </w:rPr>
                    <w:t xml:space="preserve"> 2017 года</w:t>
                  </w:r>
                </w:p>
              </w:tc>
              <w:tc>
                <w:tcPr>
                  <w:tcW w:w="5340" w:type="dxa"/>
                </w:tcPr>
                <w:p w:rsidR="000A4140" w:rsidRPr="005C4C88" w:rsidRDefault="005C4C88" w:rsidP="005C4C88">
                  <w:pPr>
                    <w:rPr>
                      <w:rFonts w:ascii="Arial" w:hAnsi="Arial" w:cs="Arial"/>
                      <w:b/>
                      <w:bCs/>
                      <w:sz w:val="24"/>
                      <w:szCs w:val="24"/>
                      <w:lang w:val="en-US"/>
                    </w:rPr>
                  </w:pPr>
                  <w:r w:rsidRPr="005C4C88">
                    <w:rPr>
                      <w:rFonts w:ascii="Arial" w:hAnsi="Arial" w:cs="Arial"/>
                      <w:b/>
                      <w:bCs/>
                      <w:sz w:val="24"/>
                      <w:szCs w:val="24"/>
                    </w:rPr>
                    <w:t xml:space="preserve">                                 </w:t>
                  </w:r>
                  <w:r w:rsidR="000A4140" w:rsidRPr="005C4C88">
                    <w:rPr>
                      <w:rFonts w:ascii="Arial" w:hAnsi="Arial" w:cs="Arial"/>
                      <w:b/>
                      <w:bCs/>
                      <w:sz w:val="24"/>
                      <w:szCs w:val="24"/>
                    </w:rPr>
                    <w:t xml:space="preserve">№ </w:t>
                  </w:r>
                  <w:r w:rsidRPr="005C4C88">
                    <w:rPr>
                      <w:rFonts w:ascii="Arial" w:hAnsi="Arial" w:cs="Arial"/>
                      <w:b/>
                      <w:bCs/>
                      <w:sz w:val="24"/>
                      <w:szCs w:val="24"/>
                    </w:rPr>
                    <w:t>85</w:t>
                  </w:r>
                </w:p>
              </w:tc>
            </w:tr>
          </w:tbl>
          <w:p w:rsidR="00BC537B" w:rsidRDefault="00BC537B" w:rsidP="007D6A96">
            <w:pPr>
              <w:tabs>
                <w:tab w:val="left" w:pos="2765"/>
              </w:tabs>
              <w:snapToGrid w:val="0"/>
              <w:jc w:val="center"/>
            </w:pPr>
          </w:p>
        </w:tc>
      </w:tr>
    </w:tbl>
    <w:p w:rsidR="000A4140" w:rsidRDefault="000A4140" w:rsidP="000A4140">
      <w:pPr>
        <w:autoSpaceDE w:val="0"/>
        <w:autoSpaceDN w:val="0"/>
        <w:adjustRightInd w:val="0"/>
        <w:jc w:val="center"/>
        <w:rPr>
          <w:rFonts w:eastAsia="Calibri"/>
          <w:b/>
          <w:bCs/>
          <w:lang w:eastAsia="ru-RU"/>
        </w:rPr>
      </w:pPr>
    </w:p>
    <w:p w:rsidR="000A4140" w:rsidRPr="005C4C88" w:rsidRDefault="000A4140" w:rsidP="000A4140">
      <w:pPr>
        <w:autoSpaceDE w:val="0"/>
        <w:autoSpaceDN w:val="0"/>
        <w:adjustRightInd w:val="0"/>
        <w:jc w:val="center"/>
        <w:rPr>
          <w:rFonts w:ascii="Arial" w:eastAsia="Calibri" w:hAnsi="Arial" w:cs="Arial"/>
          <w:b/>
          <w:bCs/>
          <w:sz w:val="32"/>
          <w:szCs w:val="32"/>
          <w:lang w:eastAsia="ru-RU"/>
        </w:rPr>
      </w:pPr>
      <w:r w:rsidRPr="005C4C88">
        <w:rPr>
          <w:rFonts w:ascii="Arial" w:eastAsia="Calibri" w:hAnsi="Arial" w:cs="Arial"/>
          <w:b/>
          <w:bCs/>
          <w:sz w:val="32"/>
          <w:szCs w:val="32"/>
          <w:lang w:eastAsia="ru-RU"/>
        </w:rPr>
        <w:t>Об утверждении Правил определения требований к закупаемым органами местного самоуправления муниципального образования</w:t>
      </w:r>
      <w:r w:rsidR="00043B6D" w:rsidRPr="005C4C88">
        <w:rPr>
          <w:rFonts w:ascii="Arial" w:eastAsia="Calibri" w:hAnsi="Arial" w:cs="Arial"/>
          <w:b/>
          <w:bCs/>
          <w:sz w:val="32"/>
          <w:szCs w:val="32"/>
          <w:lang w:eastAsia="ru-RU"/>
        </w:rPr>
        <w:t xml:space="preserve"> Приупское</w:t>
      </w:r>
      <w:r w:rsidRPr="005C4C88">
        <w:rPr>
          <w:rFonts w:ascii="Arial" w:eastAsia="Calibri" w:hAnsi="Arial" w:cs="Arial"/>
          <w:b/>
          <w:bCs/>
          <w:sz w:val="32"/>
          <w:szCs w:val="32"/>
          <w:lang w:eastAsia="ru-RU"/>
        </w:rPr>
        <w:t xml:space="preserve"> Киреевского района, отраслевыми (функциональными) органами администрации муници</w:t>
      </w:r>
      <w:r w:rsidR="00043B6D" w:rsidRPr="005C4C88">
        <w:rPr>
          <w:rFonts w:ascii="Arial" w:eastAsia="Calibri" w:hAnsi="Arial" w:cs="Arial"/>
          <w:b/>
          <w:bCs/>
          <w:sz w:val="32"/>
          <w:szCs w:val="32"/>
          <w:lang w:eastAsia="ru-RU"/>
        </w:rPr>
        <w:t>пального образования Приупское</w:t>
      </w:r>
    </w:p>
    <w:p w:rsidR="000A4140" w:rsidRPr="005C4C88" w:rsidRDefault="000A4140" w:rsidP="000A4140">
      <w:pPr>
        <w:autoSpaceDE w:val="0"/>
        <w:autoSpaceDN w:val="0"/>
        <w:adjustRightInd w:val="0"/>
        <w:jc w:val="center"/>
        <w:rPr>
          <w:rFonts w:ascii="Arial" w:eastAsia="Calibri" w:hAnsi="Arial" w:cs="Arial"/>
          <w:b/>
          <w:bCs/>
          <w:sz w:val="32"/>
          <w:szCs w:val="32"/>
          <w:lang w:eastAsia="ru-RU"/>
        </w:rPr>
      </w:pPr>
      <w:r w:rsidRPr="005C4C88">
        <w:rPr>
          <w:rFonts w:ascii="Arial" w:eastAsia="Calibri" w:hAnsi="Arial" w:cs="Arial"/>
          <w:b/>
          <w:bCs/>
          <w:sz w:val="32"/>
          <w:szCs w:val="32"/>
          <w:lang w:eastAsia="ru-RU"/>
        </w:rPr>
        <w:t>Киреевского района, имеющими статус юридических лиц (включая соответственно территориальные органы и подведомственные им казённые и бюджетные учреждения) отдельным видам товаров, работ, услуг (в том числе предельные цены товаров, работ, услуг) для обеспечения муниципальных нужд муниципального образования</w:t>
      </w:r>
    </w:p>
    <w:p w:rsidR="000A4140" w:rsidRPr="005C4C88" w:rsidRDefault="00043B6D" w:rsidP="000A4140">
      <w:pPr>
        <w:autoSpaceDE w:val="0"/>
        <w:autoSpaceDN w:val="0"/>
        <w:adjustRightInd w:val="0"/>
        <w:jc w:val="center"/>
        <w:rPr>
          <w:rFonts w:ascii="Arial" w:eastAsia="Calibri" w:hAnsi="Arial" w:cs="Arial"/>
          <w:b/>
          <w:bCs/>
          <w:sz w:val="32"/>
          <w:szCs w:val="32"/>
          <w:lang w:eastAsia="ru-RU"/>
        </w:rPr>
      </w:pPr>
      <w:r w:rsidRPr="005C4C88">
        <w:rPr>
          <w:rFonts w:ascii="Arial" w:eastAsia="Calibri" w:hAnsi="Arial" w:cs="Arial"/>
          <w:b/>
          <w:bCs/>
          <w:sz w:val="32"/>
          <w:szCs w:val="32"/>
          <w:lang w:eastAsia="ru-RU"/>
        </w:rPr>
        <w:t>Приупское</w:t>
      </w:r>
      <w:r w:rsidR="000A4140" w:rsidRPr="005C4C88">
        <w:rPr>
          <w:rFonts w:ascii="Arial" w:eastAsia="Calibri" w:hAnsi="Arial" w:cs="Arial"/>
          <w:b/>
          <w:bCs/>
          <w:sz w:val="32"/>
          <w:szCs w:val="32"/>
          <w:lang w:eastAsia="ru-RU"/>
        </w:rPr>
        <w:t xml:space="preserve"> Киреевского района</w:t>
      </w:r>
    </w:p>
    <w:bookmarkEnd w:id="0"/>
    <w:p w:rsidR="000A4140" w:rsidRPr="005C4C88" w:rsidRDefault="000A4140" w:rsidP="000A4140">
      <w:pPr>
        <w:autoSpaceDE w:val="0"/>
        <w:autoSpaceDN w:val="0"/>
        <w:adjustRightInd w:val="0"/>
        <w:jc w:val="center"/>
        <w:rPr>
          <w:rFonts w:ascii="Arial" w:eastAsia="Calibri" w:hAnsi="Arial" w:cs="Arial"/>
          <w:b/>
          <w:bCs/>
          <w:sz w:val="32"/>
          <w:szCs w:val="32"/>
          <w:lang w:eastAsia="ru-RU"/>
        </w:rPr>
      </w:pPr>
    </w:p>
    <w:p w:rsidR="000A4140" w:rsidRPr="005C4C88" w:rsidRDefault="000A4140" w:rsidP="000A4140">
      <w:pPr>
        <w:autoSpaceDE w:val="0"/>
        <w:autoSpaceDN w:val="0"/>
        <w:adjustRightInd w:val="0"/>
        <w:jc w:val="both"/>
        <w:rPr>
          <w:rFonts w:ascii="Arial" w:eastAsia="Calibri" w:hAnsi="Arial" w:cs="Arial"/>
          <w:sz w:val="24"/>
          <w:szCs w:val="24"/>
          <w:lang w:eastAsia="ru-RU"/>
        </w:rPr>
      </w:pPr>
      <w:r w:rsidRPr="005C4C88">
        <w:rPr>
          <w:rFonts w:ascii="Arial" w:eastAsia="Calibri" w:hAnsi="Arial" w:cs="Arial"/>
          <w:sz w:val="24"/>
          <w:szCs w:val="24"/>
          <w:lang w:eastAsia="ru-RU"/>
        </w:rPr>
        <w:t xml:space="preserve">          В соответствии с пунктом 2 части 4 статьи 19 Федерального закона от 05 апреля 2013 года № 44-ФЗ «О контрактной системе в сфере закупок товаров, работ и услуг для обеспечения государственных и муниципальных нужд», постановлением Правительства Российской Федерации от 2 сентября 2015 года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w:t>
      </w:r>
      <w:r w:rsidR="00804CB2" w:rsidRPr="005C4C88">
        <w:rPr>
          <w:rFonts w:ascii="Arial" w:eastAsia="Calibri" w:hAnsi="Arial" w:cs="Arial"/>
          <w:sz w:val="24"/>
          <w:szCs w:val="24"/>
          <w:lang w:eastAsia="ru-RU"/>
        </w:rPr>
        <w:t xml:space="preserve">на основании </w:t>
      </w:r>
      <w:r w:rsidRPr="005C4C88">
        <w:rPr>
          <w:rFonts w:ascii="Arial" w:eastAsia="Calibri" w:hAnsi="Arial" w:cs="Arial"/>
          <w:sz w:val="24"/>
          <w:szCs w:val="24"/>
          <w:lang w:eastAsia="ru-RU"/>
        </w:rPr>
        <w:t xml:space="preserve">Устава муниципального образования </w:t>
      </w:r>
      <w:r w:rsidR="00043B6D" w:rsidRPr="005C4C88">
        <w:rPr>
          <w:rFonts w:ascii="Arial" w:eastAsia="Calibri" w:hAnsi="Arial" w:cs="Arial"/>
          <w:sz w:val="24"/>
          <w:szCs w:val="24"/>
          <w:lang w:eastAsia="ru-RU"/>
        </w:rPr>
        <w:t>Приупское</w:t>
      </w:r>
      <w:r w:rsidRPr="005C4C88">
        <w:rPr>
          <w:rFonts w:ascii="Arial" w:eastAsia="Calibri" w:hAnsi="Arial" w:cs="Arial"/>
          <w:sz w:val="24"/>
          <w:szCs w:val="24"/>
          <w:lang w:eastAsia="ru-RU"/>
        </w:rPr>
        <w:t xml:space="preserve"> Киреевского района, администрация муниципального образования </w:t>
      </w:r>
      <w:r w:rsidR="00043B6D" w:rsidRPr="005C4C88">
        <w:rPr>
          <w:rFonts w:ascii="Arial" w:eastAsia="Calibri" w:hAnsi="Arial" w:cs="Arial"/>
          <w:sz w:val="24"/>
          <w:szCs w:val="24"/>
          <w:lang w:eastAsia="ru-RU"/>
        </w:rPr>
        <w:t xml:space="preserve">Приупское </w:t>
      </w:r>
      <w:r w:rsidRPr="005C4C88">
        <w:rPr>
          <w:rFonts w:ascii="Arial" w:eastAsia="Calibri" w:hAnsi="Arial" w:cs="Arial"/>
          <w:sz w:val="24"/>
          <w:szCs w:val="24"/>
          <w:lang w:eastAsia="ru-RU"/>
        </w:rPr>
        <w:t>Киреевского района ПОСТАНОВЛЯЕТ:</w:t>
      </w:r>
    </w:p>
    <w:p w:rsidR="000A4140" w:rsidRPr="005C4C88" w:rsidRDefault="000A4140" w:rsidP="000A4140">
      <w:pPr>
        <w:autoSpaceDE w:val="0"/>
        <w:autoSpaceDN w:val="0"/>
        <w:adjustRightInd w:val="0"/>
        <w:jc w:val="both"/>
        <w:rPr>
          <w:rFonts w:ascii="Arial" w:eastAsia="Calibri" w:hAnsi="Arial" w:cs="Arial"/>
          <w:sz w:val="24"/>
          <w:szCs w:val="24"/>
          <w:lang w:eastAsia="ru-RU"/>
        </w:rPr>
      </w:pPr>
      <w:r w:rsidRPr="005C4C88">
        <w:rPr>
          <w:rFonts w:ascii="Arial" w:eastAsia="Calibri" w:hAnsi="Arial" w:cs="Arial"/>
          <w:sz w:val="24"/>
          <w:szCs w:val="24"/>
          <w:lang w:eastAsia="ru-RU"/>
        </w:rPr>
        <w:t xml:space="preserve">         1. Утвердить Правила определения требований к закупаемым органами</w:t>
      </w:r>
    </w:p>
    <w:p w:rsidR="000A4140" w:rsidRPr="005C4C88" w:rsidRDefault="000A4140" w:rsidP="000A4140">
      <w:pPr>
        <w:autoSpaceDE w:val="0"/>
        <w:autoSpaceDN w:val="0"/>
        <w:adjustRightInd w:val="0"/>
        <w:jc w:val="both"/>
        <w:rPr>
          <w:rFonts w:ascii="Arial" w:eastAsia="Calibri" w:hAnsi="Arial" w:cs="Arial"/>
          <w:sz w:val="24"/>
          <w:szCs w:val="24"/>
          <w:lang w:eastAsia="ru-RU"/>
        </w:rPr>
      </w:pPr>
      <w:r w:rsidRPr="005C4C88">
        <w:rPr>
          <w:rFonts w:ascii="Arial" w:eastAsia="Calibri" w:hAnsi="Arial" w:cs="Arial"/>
          <w:sz w:val="24"/>
          <w:szCs w:val="24"/>
          <w:lang w:eastAsia="ru-RU"/>
        </w:rPr>
        <w:t xml:space="preserve">местного самоуправления муниципального образования </w:t>
      </w:r>
      <w:r w:rsidR="009C548B" w:rsidRPr="005C4C88">
        <w:rPr>
          <w:rFonts w:ascii="Arial" w:eastAsia="Calibri" w:hAnsi="Arial" w:cs="Arial"/>
          <w:sz w:val="24"/>
          <w:szCs w:val="24"/>
          <w:lang w:eastAsia="ru-RU"/>
        </w:rPr>
        <w:t>Приупское</w:t>
      </w:r>
      <w:r w:rsidRPr="005C4C88">
        <w:rPr>
          <w:rFonts w:ascii="Arial" w:eastAsia="Calibri" w:hAnsi="Arial" w:cs="Arial"/>
          <w:sz w:val="24"/>
          <w:szCs w:val="24"/>
          <w:lang w:eastAsia="ru-RU"/>
        </w:rPr>
        <w:t xml:space="preserve"> Киреевского района, отраслевыми (функциональными) органами администрации муниципального образования </w:t>
      </w:r>
      <w:r w:rsidR="009C548B" w:rsidRPr="005C4C88">
        <w:rPr>
          <w:rFonts w:ascii="Arial" w:eastAsia="Calibri" w:hAnsi="Arial" w:cs="Arial"/>
          <w:sz w:val="24"/>
          <w:szCs w:val="24"/>
          <w:lang w:eastAsia="ru-RU"/>
        </w:rPr>
        <w:t>Приупское</w:t>
      </w:r>
      <w:r w:rsidRPr="005C4C88">
        <w:rPr>
          <w:rFonts w:ascii="Arial" w:eastAsia="Calibri" w:hAnsi="Arial" w:cs="Arial"/>
          <w:sz w:val="24"/>
          <w:szCs w:val="24"/>
          <w:lang w:eastAsia="ru-RU"/>
        </w:rPr>
        <w:t xml:space="preserve"> Киреевского района, имеющими статус юридических лиц (включая соответственно территориальные органы и подведомственные им казённые и бюджетные учреждения) отдельным видам товаров, работ, услуг (в том числе</w:t>
      </w:r>
      <w:r w:rsidR="00297834" w:rsidRPr="005C4C88">
        <w:rPr>
          <w:rFonts w:ascii="Arial" w:eastAsia="Calibri" w:hAnsi="Arial" w:cs="Arial"/>
          <w:sz w:val="24"/>
          <w:szCs w:val="24"/>
          <w:lang w:eastAsia="ru-RU"/>
        </w:rPr>
        <w:t xml:space="preserve"> </w:t>
      </w:r>
      <w:r w:rsidRPr="005C4C88">
        <w:rPr>
          <w:rFonts w:ascii="Arial" w:eastAsia="Calibri" w:hAnsi="Arial" w:cs="Arial"/>
          <w:sz w:val="24"/>
          <w:szCs w:val="24"/>
          <w:lang w:eastAsia="ru-RU"/>
        </w:rPr>
        <w:t xml:space="preserve">предельные цены товаров, работ, услуг) для обеспечения муниципальных нужд муниципального образования </w:t>
      </w:r>
      <w:r w:rsidR="00043B6D" w:rsidRPr="005C4C88">
        <w:rPr>
          <w:rFonts w:ascii="Arial" w:eastAsia="Calibri" w:hAnsi="Arial" w:cs="Arial"/>
          <w:sz w:val="24"/>
          <w:szCs w:val="24"/>
          <w:lang w:eastAsia="ru-RU"/>
        </w:rPr>
        <w:t>Приупское</w:t>
      </w:r>
      <w:r w:rsidRPr="005C4C88">
        <w:rPr>
          <w:rFonts w:ascii="Arial" w:eastAsia="Calibri" w:hAnsi="Arial" w:cs="Arial"/>
          <w:sz w:val="24"/>
          <w:szCs w:val="24"/>
          <w:lang w:eastAsia="ru-RU"/>
        </w:rPr>
        <w:t xml:space="preserve"> Киреевского района (приложение).</w:t>
      </w:r>
    </w:p>
    <w:p w:rsidR="000A4140" w:rsidRPr="005C4C88" w:rsidRDefault="000A4140" w:rsidP="000A4140">
      <w:pPr>
        <w:autoSpaceDE w:val="0"/>
        <w:autoSpaceDN w:val="0"/>
        <w:adjustRightInd w:val="0"/>
        <w:jc w:val="both"/>
        <w:rPr>
          <w:rFonts w:ascii="Arial" w:eastAsia="Calibri" w:hAnsi="Arial" w:cs="Arial"/>
          <w:sz w:val="24"/>
          <w:szCs w:val="24"/>
          <w:lang w:eastAsia="ru-RU"/>
        </w:rPr>
      </w:pPr>
      <w:r w:rsidRPr="005C4C88">
        <w:rPr>
          <w:rFonts w:ascii="Arial" w:eastAsia="Calibri" w:hAnsi="Arial" w:cs="Arial"/>
          <w:sz w:val="24"/>
          <w:szCs w:val="24"/>
          <w:lang w:eastAsia="ru-RU"/>
        </w:rPr>
        <w:t xml:space="preserve">         2. Органам местного самоуправления муниципального образования</w:t>
      </w:r>
    </w:p>
    <w:p w:rsidR="000A4140" w:rsidRPr="005C4C88" w:rsidRDefault="00043B6D" w:rsidP="000A4140">
      <w:pPr>
        <w:autoSpaceDE w:val="0"/>
        <w:autoSpaceDN w:val="0"/>
        <w:adjustRightInd w:val="0"/>
        <w:jc w:val="both"/>
        <w:rPr>
          <w:rFonts w:ascii="Arial" w:eastAsia="Calibri" w:hAnsi="Arial" w:cs="Arial"/>
          <w:sz w:val="24"/>
          <w:szCs w:val="24"/>
          <w:lang w:eastAsia="ru-RU"/>
        </w:rPr>
      </w:pPr>
      <w:r w:rsidRPr="005C4C88">
        <w:rPr>
          <w:rFonts w:ascii="Arial" w:eastAsia="Calibri" w:hAnsi="Arial" w:cs="Arial"/>
          <w:sz w:val="24"/>
          <w:szCs w:val="24"/>
          <w:lang w:eastAsia="ru-RU"/>
        </w:rPr>
        <w:t>Приупское</w:t>
      </w:r>
      <w:r w:rsidR="000A4140" w:rsidRPr="005C4C88">
        <w:rPr>
          <w:rFonts w:ascii="Arial" w:eastAsia="Calibri" w:hAnsi="Arial" w:cs="Arial"/>
          <w:sz w:val="24"/>
          <w:szCs w:val="24"/>
          <w:lang w:eastAsia="ru-RU"/>
        </w:rPr>
        <w:t xml:space="preserve"> Киреевского района, отраслевым (функциональным) органам</w:t>
      </w:r>
    </w:p>
    <w:p w:rsidR="000A4140" w:rsidRPr="005C4C88" w:rsidRDefault="000A4140" w:rsidP="000A4140">
      <w:pPr>
        <w:autoSpaceDE w:val="0"/>
        <w:autoSpaceDN w:val="0"/>
        <w:adjustRightInd w:val="0"/>
        <w:jc w:val="both"/>
        <w:rPr>
          <w:rFonts w:ascii="Arial" w:eastAsia="Calibri" w:hAnsi="Arial" w:cs="Arial"/>
          <w:sz w:val="24"/>
          <w:szCs w:val="24"/>
          <w:lang w:eastAsia="ru-RU"/>
        </w:rPr>
      </w:pPr>
      <w:r w:rsidRPr="005C4C88">
        <w:rPr>
          <w:rFonts w:ascii="Arial" w:eastAsia="Calibri" w:hAnsi="Arial" w:cs="Arial"/>
          <w:sz w:val="24"/>
          <w:szCs w:val="24"/>
          <w:lang w:eastAsia="ru-RU"/>
        </w:rPr>
        <w:t xml:space="preserve">администрации муниципального образования </w:t>
      </w:r>
      <w:r w:rsidR="00043B6D" w:rsidRPr="005C4C88">
        <w:rPr>
          <w:rFonts w:ascii="Arial" w:eastAsia="Calibri" w:hAnsi="Arial" w:cs="Arial"/>
          <w:sz w:val="24"/>
          <w:szCs w:val="24"/>
          <w:lang w:eastAsia="ru-RU"/>
        </w:rPr>
        <w:t>Приупское</w:t>
      </w:r>
      <w:r w:rsidRPr="005C4C88">
        <w:rPr>
          <w:rFonts w:ascii="Arial" w:eastAsia="Calibri" w:hAnsi="Arial" w:cs="Arial"/>
          <w:sz w:val="24"/>
          <w:szCs w:val="24"/>
          <w:lang w:eastAsia="ru-RU"/>
        </w:rPr>
        <w:t xml:space="preserve"> Киреевского района, имеющих статус юридических лиц разработать на основании Правил, утвержденных настоящим постанов</w:t>
      </w:r>
      <w:r w:rsidR="00297834" w:rsidRPr="005C4C88">
        <w:rPr>
          <w:rFonts w:ascii="Arial" w:eastAsia="Calibri" w:hAnsi="Arial" w:cs="Arial"/>
          <w:sz w:val="24"/>
          <w:szCs w:val="24"/>
          <w:lang w:eastAsia="ru-RU"/>
        </w:rPr>
        <w:t>лением, и утвердить в срок до 31 августа</w:t>
      </w:r>
      <w:r w:rsidRPr="005C4C88">
        <w:rPr>
          <w:rFonts w:ascii="Arial" w:eastAsia="Calibri" w:hAnsi="Arial" w:cs="Arial"/>
          <w:sz w:val="24"/>
          <w:szCs w:val="24"/>
          <w:lang w:eastAsia="ru-RU"/>
        </w:rPr>
        <w:t xml:space="preserve"> 2017 года требования к отдельным видам товаров, работ, услуг (в том числе предельные цены товаров, работ, услуг):</w:t>
      </w:r>
    </w:p>
    <w:p w:rsidR="000A4140" w:rsidRPr="005C4C88" w:rsidRDefault="000A4140" w:rsidP="000A4140">
      <w:pPr>
        <w:autoSpaceDE w:val="0"/>
        <w:autoSpaceDN w:val="0"/>
        <w:adjustRightInd w:val="0"/>
        <w:jc w:val="both"/>
        <w:rPr>
          <w:rFonts w:ascii="Arial" w:eastAsia="Calibri" w:hAnsi="Arial" w:cs="Arial"/>
          <w:sz w:val="24"/>
          <w:szCs w:val="24"/>
          <w:lang w:eastAsia="ru-RU"/>
        </w:rPr>
      </w:pPr>
      <w:r w:rsidRPr="005C4C88">
        <w:rPr>
          <w:rFonts w:ascii="Arial" w:eastAsia="Calibri" w:hAnsi="Arial" w:cs="Arial"/>
          <w:sz w:val="24"/>
          <w:szCs w:val="24"/>
          <w:lang w:eastAsia="ru-RU"/>
        </w:rPr>
        <w:t xml:space="preserve">         а) закупаемых ими, территориальными органами и подведомственными</w:t>
      </w:r>
    </w:p>
    <w:p w:rsidR="000A4140" w:rsidRPr="005C4C88" w:rsidRDefault="000A4140" w:rsidP="000A4140">
      <w:pPr>
        <w:autoSpaceDE w:val="0"/>
        <w:autoSpaceDN w:val="0"/>
        <w:adjustRightInd w:val="0"/>
        <w:jc w:val="both"/>
        <w:rPr>
          <w:rFonts w:ascii="Arial" w:eastAsia="Calibri" w:hAnsi="Arial" w:cs="Arial"/>
          <w:sz w:val="24"/>
          <w:szCs w:val="24"/>
          <w:lang w:eastAsia="ru-RU"/>
        </w:rPr>
      </w:pPr>
      <w:r w:rsidRPr="005C4C88">
        <w:rPr>
          <w:rFonts w:ascii="Arial" w:eastAsia="Calibri" w:hAnsi="Arial" w:cs="Arial"/>
          <w:sz w:val="24"/>
          <w:szCs w:val="24"/>
          <w:lang w:eastAsia="ru-RU"/>
        </w:rPr>
        <w:t>казёнными учреждениями и бюджетными учреждениями;</w:t>
      </w:r>
    </w:p>
    <w:p w:rsidR="000A4140" w:rsidRPr="005C4C88" w:rsidRDefault="000A4140" w:rsidP="000A4140">
      <w:pPr>
        <w:autoSpaceDE w:val="0"/>
        <w:autoSpaceDN w:val="0"/>
        <w:adjustRightInd w:val="0"/>
        <w:jc w:val="both"/>
        <w:rPr>
          <w:rFonts w:ascii="Arial" w:eastAsia="Calibri" w:hAnsi="Arial" w:cs="Arial"/>
          <w:sz w:val="24"/>
          <w:szCs w:val="24"/>
          <w:lang w:eastAsia="ru-RU"/>
        </w:rPr>
      </w:pPr>
      <w:r w:rsidRPr="005C4C88">
        <w:rPr>
          <w:rFonts w:ascii="Arial" w:eastAsia="Calibri" w:hAnsi="Arial" w:cs="Arial"/>
          <w:sz w:val="24"/>
          <w:szCs w:val="24"/>
          <w:lang w:eastAsia="ru-RU"/>
        </w:rPr>
        <w:lastRenderedPageBreak/>
        <w:t xml:space="preserve">         б) закупаемых подведомственными им автономными учреждениями в части товаров, работ, услуг, финансовое обеспечение закупок которых осуществляется за счет предоставленных из местного бюджета субсидий на осуществление капитальных вложений в случаях осуществления закупок в соответствии с частью 4 статьи 15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0A4140" w:rsidRPr="005C4C88" w:rsidRDefault="000A4140" w:rsidP="000A4140">
      <w:pPr>
        <w:autoSpaceDE w:val="0"/>
        <w:autoSpaceDN w:val="0"/>
        <w:adjustRightInd w:val="0"/>
        <w:jc w:val="both"/>
        <w:rPr>
          <w:rFonts w:ascii="Arial" w:eastAsia="Calibri" w:hAnsi="Arial" w:cs="Arial"/>
          <w:sz w:val="24"/>
          <w:szCs w:val="24"/>
          <w:lang w:eastAsia="ru-RU"/>
        </w:rPr>
      </w:pPr>
      <w:r w:rsidRPr="005C4C88">
        <w:rPr>
          <w:rFonts w:ascii="Arial" w:eastAsia="Calibri" w:hAnsi="Arial" w:cs="Arial"/>
          <w:sz w:val="24"/>
          <w:szCs w:val="24"/>
          <w:lang w:eastAsia="ru-RU"/>
        </w:rPr>
        <w:t xml:space="preserve">         3. Органам местного самоуправления муниципального образования </w:t>
      </w:r>
      <w:r w:rsidR="00043B6D" w:rsidRPr="005C4C88">
        <w:rPr>
          <w:rFonts w:ascii="Arial" w:eastAsia="Calibri" w:hAnsi="Arial" w:cs="Arial"/>
          <w:sz w:val="24"/>
          <w:szCs w:val="24"/>
          <w:lang w:eastAsia="ru-RU"/>
        </w:rPr>
        <w:t>Приупское</w:t>
      </w:r>
      <w:r w:rsidRPr="005C4C88">
        <w:rPr>
          <w:rFonts w:ascii="Arial" w:eastAsia="Calibri" w:hAnsi="Arial" w:cs="Arial"/>
          <w:sz w:val="24"/>
          <w:szCs w:val="24"/>
          <w:lang w:eastAsia="ru-RU"/>
        </w:rPr>
        <w:t xml:space="preserve"> Киреевского района, отраслевым (функциональным) органам</w:t>
      </w:r>
    </w:p>
    <w:p w:rsidR="000A4140" w:rsidRPr="005C4C88" w:rsidRDefault="000A4140" w:rsidP="000A4140">
      <w:pPr>
        <w:autoSpaceDE w:val="0"/>
        <w:autoSpaceDN w:val="0"/>
        <w:adjustRightInd w:val="0"/>
        <w:jc w:val="both"/>
        <w:rPr>
          <w:rFonts w:ascii="Arial" w:eastAsia="Calibri" w:hAnsi="Arial" w:cs="Arial"/>
          <w:sz w:val="24"/>
          <w:szCs w:val="24"/>
          <w:lang w:eastAsia="ru-RU"/>
        </w:rPr>
      </w:pPr>
      <w:r w:rsidRPr="005C4C88">
        <w:rPr>
          <w:rFonts w:ascii="Arial" w:eastAsia="Calibri" w:hAnsi="Arial" w:cs="Arial"/>
          <w:sz w:val="24"/>
          <w:szCs w:val="24"/>
          <w:lang w:eastAsia="ru-RU"/>
        </w:rPr>
        <w:t xml:space="preserve">администрации муниципального образования </w:t>
      </w:r>
      <w:r w:rsidR="00043B6D" w:rsidRPr="005C4C88">
        <w:rPr>
          <w:rFonts w:ascii="Arial" w:eastAsia="Calibri" w:hAnsi="Arial" w:cs="Arial"/>
          <w:sz w:val="24"/>
          <w:szCs w:val="24"/>
          <w:lang w:eastAsia="ru-RU"/>
        </w:rPr>
        <w:t>Приупское</w:t>
      </w:r>
      <w:r w:rsidRPr="005C4C88">
        <w:rPr>
          <w:rFonts w:ascii="Arial" w:eastAsia="Calibri" w:hAnsi="Arial" w:cs="Arial"/>
          <w:sz w:val="24"/>
          <w:szCs w:val="24"/>
          <w:lang w:eastAsia="ru-RU"/>
        </w:rPr>
        <w:t xml:space="preserve"> Киреевского района, имеющих статус юридических лиц, разработать в соответствии с Правилами, утвержденными настоящим постановлением, и утвердить требования к закупаемым ими отдельным видам товаров, работ, услуг (в том числе предельные цены товаров, работ, услуг) в срок, обеспечивающий реализацию указанных требований, начиная с 1 </w:t>
      </w:r>
      <w:r w:rsidR="00FB73CD" w:rsidRPr="005C4C88">
        <w:rPr>
          <w:rFonts w:ascii="Arial" w:eastAsia="Calibri" w:hAnsi="Arial" w:cs="Arial"/>
          <w:sz w:val="24"/>
          <w:szCs w:val="24"/>
          <w:lang w:eastAsia="ru-RU"/>
        </w:rPr>
        <w:t>сентября</w:t>
      </w:r>
      <w:r w:rsidR="00297834" w:rsidRPr="005C4C88">
        <w:rPr>
          <w:rFonts w:ascii="Arial" w:eastAsia="Calibri" w:hAnsi="Arial" w:cs="Arial"/>
          <w:sz w:val="24"/>
          <w:szCs w:val="24"/>
          <w:lang w:eastAsia="ru-RU"/>
        </w:rPr>
        <w:t xml:space="preserve"> 2017</w:t>
      </w:r>
      <w:r w:rsidRPr="005C4C88">
        <w:rPr>
          <w:rFonts w:ascii="Arial" w:eastAsia="Calibri" w:hAnsi="Arial" w:cs="Arial"/>
          <w:sz w:val="24"/>
          <w:szCs w:val="24"/>
          <w:lang w:eastAsia="ru-RU"/>
        </w:rPr>
        <w:t xml:space="preserve"> года.</w:t>
      </w:r>
    </w:p>
    <w:p w:rsidR="000A4140" w:rsidRPr="005C4C88" w:rsidRDefault="000A4140" w:rsidP="000A4140">
      <w:pPr>
        <w:autoSpaceDE w:val="0"/>
        <w:autoSpaceDN w:val="0"/>
        <w:adjustRightInd w:val="0"/>
        <w:jc w:val="both"/>
        <w:rPr>
          <w:rFonts w:ascii="Arial" w:eastAsia="Calibri" w:hAnsi="Arial" w:cs="Arial"/>
          <w:sz w:val="24"/>
          <w:szCs w:val="24"/>
          <w:lang w:eastAsia="ru-RU"/>
        </w:rPr>
      </w:pPr>
      <w:r w:rsidRPr="005C4C88">
        <w:rPr>
          <w:rFonts w:ascii="Arial" w:eastAsia="Calibri" w:hAnsi="Arial" w:cs="Arial"/>
          <w:sz w:val="24"/>
          <w:szCs w:val="24"/>
          <w:lang w:eastAsia="ru-RU"/>
        </w:rPr>
        <w:t xml:space="preserve">        </w:t>
      </w:r>
      <w:r w:rsidR="00043B6D" w:rsidRPr="005C4C88">
        <w:rPr>
          <w:rFonts w:ascii="Arial" w:eastAsia="Calibri" w:hAnsi="Arial" w:cs="Arial"/>
          <w:sz w:val="24"/>
          <w:szCs w:val="24"/>
          <w:lang w:eastAsia="ru-RU"/>
        </w:rPr>
        <w:t>4. Главному специалисту отдела экономики и финансов</w:t>
      </w:r>
      <w:r w:rsidRPr="005C4C88">
        <w:rPr>
          <w:rFonts w:ascii="Arial" w:eastAsia="Calibri" w:hAnsi="Arial" w:cs="Arial"/>
          <w:sz w:val="24"/>
          <w:szCs w:val="24"/>
          <w:lang w:eastAsia="ru-RU"/>
        </w:rPr>
        <w:t xml:space="preserve"> администрации муниципального образования</w:t>
      </w:r>
      <w:r w:rsidR="00043B6D" w:rsidRPr="005C4C88">
        <w:rPr>
          <w:rFonts w:ascii="Arial" w:eastAsia="Calibri" w:hAnsi="Arial" w:cs="Arial"/>
          <w:sz w:val="24"/>
          <w:szCs w:val="24"/>
          <w:lang w:eastAsia="ru-RU"/>
        </w:rPr>
        <w:t xml:space="preserve"> Приупское</w:t>
      </w:r>
      <w:r w:rsidRPr="005C4C88">
        <w:rPr>
          <w:rFonts w:ascii="Arial" w:eastAsia="Calibri" w:hAnsi="Arial" w:cs="Arial"/>
          <w:sz w:val="24"/>
          <w:szCs w:val="24"/>
          <w:lang w:eastAsia="ru-RU"/>
        </w:rPr>
        <w:t xml:space="preserve"> К</w:t>
      </w:r>
      <w:r w:rsidR="00043B6D" w:rsidRPr="005C4C88">
        <w:rPr>
          <w:rFonts w:ascii="Arial" w:eastAsia="Calibri" w:hAnsi="Arial" w:cs="Arial"/>
          <w:sz w:val="24"/>
          <w:szCs w:val="24"/>
          <w:lang w:eastAsia="ru-RU"/>
        </w:rPr>
        <w:t>иреевского района (Александрова Ю.И.</w:t>
      </w:r>
      <w:r w:rsidRPr="005C4C88">
        <w:rPr>
          <w:rFonts w:ascii="Arial" w:eastAsia="Calibri" w:hAnsi="Arial" w:cs="Arial"/>
          <w:sz w:val="24"/>
          <w:szCs w:val="24"/>
          <w:lang w:eastAsia="ru-RU"/>
        </w:rPr>
        <w:t>) в течение 7 рабочих дней со дня официального опубликования настоящего постановления разместить Правила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w:t>
      </w:r>
      <w:r w:rsidR="00043B6D" w:rsidRPr="005C4C88">
        <w:rPr>
          <w:rFonts w:ascii="Arial" w:eastAsia="Calibri" w:hAnsi="Arial" w:cs="Arial"/>
          <w:sz w:val="24"/>
          <w:szCs w:val="24"/>
          <w:lang w:eastAsia="ru-RU"/>
        </w:rPr>
        <w:t>олнение работ, оказание услуг (</w:t>
      </w:r>
      <w:r w:rsidR="00043B6D" w:rsidRPr="005C4C88">
        <w:rPr>
          <w:rFonts w:ascii="Arial" w:eastAsia="Calibri" w:hAnsi="Arial" w:cs="Arial"/>
          <w:sz w:val="24"/>
          <w:szCs w:val="24"/>
          <w:lang w:val="en-US" w:eastAsia="ru-RU"/>
        </w:rPr>
        <w:t>www</w:t>
      </w:r>
      <w:r w:rsidR="00043B6D" w:rsidRPr="005C4C88">
        <w:rPr>
          <w:rFonts w:ascii="Arial" w:eastAsia="Calibri" w:hAnsi="Arial" w:cs="Arial"/>
          <w:sz w:val="24"/>
          <w:szCs w:val="24"/>
          <w:lang w:eastAsia="ru-RU"/>
        </w:rPr>
        <w:t>.</w:t>
      </w:r>
      <w:r w:rsidR="00043B6D" w:rsidRPr="005C4C88">
        <w:rPr>
          <w:rFonts w:ascii="Arial" w:eastAsia="Calibri" w:hAnsi="Arial" w:cs="Arial"/>
          <w:sz w:val="24"/>
          <w:szCs w:val="24"/>
          <w:lang w:val="en-US" w:eastAsia="ru-RU"/>
        </w:rPr>
        <w:t>zakupki</w:t>
      </w:r>
      <w:r w:rsidR="00043B6D" w:rsidRPr="005C4C88">
        <w:rPr>
          <w:rFonts w:ascii="Arial" w:eastAsia="Calibri" w:hAnsi="Arial" w:cs="Arial"/>
          <w:sz w:val="24"/>
          <w:szCs w:val="24"/>
          <w:lang w:eastAsia="ru-RU"/>
        </w:rPr>
        <w:t>.</w:t>
      </w:r>
      <w:r w:rsidR="00043B6D" w:rsidRPr="005C4C88">
        <w:rPr>
          <w:rFonts w:ascii="Arial" w:eastAsia="Calibri" w:hAnsi="Arial" w:cs="Arial"/>
          <w:sz w:val="24"/>
          <w:szCs w:val="24"/>
          <w:lang w:val="en-US" w:eastAsia="ru-RU"/>
        </w:rPr>
        <w:t>gov</w:t>
      </w:r>
      <w:r w:rsidR="00043B6D" w:rsidRPr="005C4C88">
        <w:rPr>
          <w:rFonts w:ascii="Arial" w:eastAsia="Calibri" w:hAnsi="Arial" w:cs="Arial"/>
          <w:sz w:val="24"/>
          <w:szCs w:val="24"/>
          <w:lang w:eastAsia="ru-RU"/>
        </w:rPr>
        <w:t>.</w:t>
      </w:r>
      <w:r w:rsidR="00043B6D" w:rsidRPr="005C4C88">
        <w:rPr>
          <w:rFonts w:ascii="Arial" w:eastAsia="Calibri" w:hAnsi="Arial" w:cs="Arial"/>
          <w:sz w:val="24"/>
          <w:szCs w:val="24"/>
          <w:lang w:val="en-US" w:eastAsia="ru-RU"/>
        </w:rPr>
        <w:t>ru</w:t>
      </w:r>
      <w:r w:rsidRPr="005C4C88">
        <w:rPr>
          <w:rFonts w:ascii="Arial" w:eastAsia="Calibri" w:hAnsi="Arial" w:cs="Arial"/>
          <w:sz w:val="24"/>
          <w:szCs w:val="24"/>
          <w:lang w:eastAsia="ru-RU"/>
        </w:rPr>
        <w:t>).</w:t>
      </w:r>
    </w:p>
    <w:p w:rsidR="000A4140" w:rsidRPr="005C4C88" w:rsidRDefault="000A4140" w:rsidP="000A4140">
      <w:pPr>
        <w:pStyle w:val="a4"/>
        <w:jc w:val="both"/>
        <w:rPr>
          <w:rFonts w:ascii="Arial" w:eastAsia="Calibri" w:hAnsi="Arial" w:cs="Arial"/>
          <w:sz w:val="24"/>
          <w:szCs w:val="24"/>
          <w:lang w:eastAsia="ru-RU"/>
        </w:rPr>
      </w:pPr>
      <w:r w:rsidRPr="005C4C88">
        <w:rPr>
          <w:rFonts w:ascii="Arial" w:eastAsia="Calibri" w:hAnsi="Arial" w:cs="Arial"/>
          <w:sz w:val="24"/>
          <w:szCs w:val="24"/>
          <w:lang w:eastAsia="ru-RU"/>
        </w:rPr>
        <w:t xml:space="preserve">       </w:t>
      </w:r>
      <w:r w:rsidR="00043B6D" w:rsidRPr="005C4C88">
        <w:rPr>
          <w:rFonts w:ascii="Arial" w:eastAsia="Calibri" w:hAnsi="Arial" w:cs="Arial"/>
          <w:sz w:val="24"/>
          <w:szCs w:val="24"/>
          <w:lang w:eastAsia="ru-RU"/>
        </w:rPr>
        <w:t xml:space="preserve"> </w:t>
      </w:r>
      <w:r w:rsidRPr="005C4C88">
        <w:rPr>
          <w:rFonts w:ascii="Arial" w:eastAsia="Calibri" w:hAnsi="Arial" w:cs="Arial"/>
          <w:sz w:val="24"/>
          <w:szCs w:val="24"/>
          <w:lang w:eastAsia="ru-RU"/>
        </w:rPr>
        <w:t>5. Постановление вступает в силу со дня официального опубликования.</w:t>
      </w:r>
    </w:p>
    <w:p w:rsidR="000A4140" w:rsidRPr="005C4C88" w:rsidRDefault="00043B6D" w:rsidP="000A4140">
      <w:pPr>
        <w:pStyle w:val="a4"/>
        <w:jc w:val="both"/>
        <w:rPr>
          <w:rFonts w:ascii="Arial" w:hAnsi="Arial" w:cs="Arial"/>
          <w:sz w:val="24"/>
          <w:szCs w:val="24"/>
        </w:rPr>
      </w:pPr>
      <w:r w:rsidRPr="005C4C88">
        <w:rPr>
          <w:rFonts w:ascii="Arial" w:eastAsia="Calibri" w:hAnsi="Arial" w:cs="Arial"/>
          <w:sz w:val="24"/>
          <w:szCs w:val="24"/>
          <w:lang w:eastAsia="ru-RU"/>
        </w:rPr>
        <w:t xml:space="preserve">                 </w:t>
      </w:r>
    </w:p>
    <w:p w:rsidR="000A4140" w:rsidRPr="005C4C88" w:rsidRDefault="000A4140" w:rsidP="000A4140">
      <w:pPr>
        <w:pStyle w:val="a4"/>
        <w:ind w:left="3540" w:firstLine="708"/>
        <w:jc w:val="both"/>
        <w:rPr>
          <w:rFonts w:ascii="Arial" w:hAnsi="Arial" w:cs="Arial"/>
          <w:sz w:val="24"/>
          <w:szCs w:val="24"/>
        </w:rPr>
      </w:pPr>
    </w:p>
    <w:p w:rsidR="000A4140" w:rsidRPr="005C4C88" w:rsidRDefault="000A4140" w:rsidP="000A4140">
      <w:pPr>
        <w:pStyle w:val="a4"/>
        <w:ind w:left="3540" w:firstLine="708"/>
        <w:jc w:val="both"/>
        <w:rPr>
          <w:rFonts w:ascii="Arial" w:hAnsi="Arial" w:cs="Arial"/>
          <w:sz w:val="24"/>
          <w:szCs w:val="24"/>
        </w:rPr>
      </w:pPr>
    </w:p>
    <w:p w:rsidR="000A4140" w:rsidRPr="005C4C88" w:rsidRDefault="000A4140" w:rsidP="000A4140">
      <w:pPr>
        <w:pStyle w:val="a4"/>
        <w:ind w:left="3540" w:firstLine="708"/>
        <w:jc w:val="both"/>
        <w:rPr>
          <w:rFonts w:ascii="Arial" w:hAnsi="Arial" w:cs="Arial"/>
          <w:sz w:val="24"/>
          <w:szCs w:val="24"/>
        </w:rPr>
      </w:pPr>
    </w:p>
    <w:p w:rsidR="000A4140" w:rsidRPr="005C4C88" w:rsidRDefault="000A4140" w:rsidP="000A4140">
      <w:pPr>
        <w:pStyle w:val="a4"/>
        <w:ind w:left="3540" w:firstLine="708"/>
        <w:jc w:val="both"/>
        <w:rPr>
          <w:rFonts w:ascii="Arial" w:hAnsi="Arial" w:cs="Arial"/>
          <w:sz w:val="24"/>
          <w:szCs w:val="24"/>
        </w:rPr>
      </w:pPr>
    </w:p>
    <w:p w:rsidR="000A4140" w:rsidRPr="005C4C88" w:rsidRDefault="000A4140" w:rsidP="000A4140">
      <w:pPr>
        <w:pStyle w:val="a4"/>
        <w:ind w:left="3540" w:firstLine="708"/>
        <w:jc w:val="both"/>
        <w:rPr>
          <w:rFonts w:ascii="Arial" w:hAnsi="Arial" w:cs="Arial"/>
          <w:sz w:val="24"/>
          <w:szCs w:val="24"/>
        </w:rPr>
      </w:pPr>
    </w:p>
    <w:tbl>
      <w:tblPr>
        <w:tblW w:w="9360" w:type="dxa"/>
        <w:tblInd w:w="108" w:type="dxa"/>
        <w:tblLook w:val="01E0" w:firstRow="1" w:lastRow="1" w:firstColumn="1" w:lastColumn="1" w:noHBand="0" w:noVBand="0"/>
      </w:tblPr>
      <w:tblGrid>
        <w:gridCol w:w="4860"/>
        <w:gridCol w:w="4500"/>
      </w:tblGrid>
      <w:tr w:rsidR="00043B6D" w:rsidRPr="005C4C88" w:rsidTr="00043B6D">
        <w:tc>
          <w:tcPr>
            <w:tcW w:w="4860" w:type="dxa"/>
          </w:tcPr>
          <w:p w:rsidR="00043B6D" w:rsidRPr="005C4C88" w:rsidRDefault="00043B6D" w:rsidP="00043B6D">
            <w:pPr>
              <w:widowControl w:val="0"/>
              <w:autoSpaceDE w:val="0"/>
              <w:autoSpaceDN w:val="0"/>
              <w:adjustRightInd w:val="0"/>
              <w:rPr>
                <w:rFonts w:ascii="Arial" w:hAnsi="Arial" w:cs="Arial"/>
                <w:sz w:val="24"/>
                <w:szCs w:val="24"/>
                <w:lang w:eastAsia="ru-RU"/>
              </w:rPr>
            </w:pPr>
          </w:p>
          <w:p w:rsidR="00043B6D" w:rsidRPr="005C4C88" w:rsidRDefault="00043B6D" w:rsidP="00043B6D">
            <w:pPr>
              <w:widowControl w:val="0"/>
              <w:autoSpaceDE w:val="0"/>
              <w:autoSpaceDN w:val="0"/>
              <w:adjustRightInd w:val="0"/>
              <w:jc w:val="center"/>
              <w:rPr>
                <w:rFonts w:ascii="Arial" w:hAnsi="Arial" w:cs="Arial"/>
                <w:sz w:val="24"/>
                <w:szCs w:val="24"/>
                <w:lang w:eastAsia="ru-RU"/>
              </w:rPr>
            </w:pPr>
          </w:p>
          <w:p w:rsidR="00043B6D" w:rsidRPr="005C4C88" w:rsidRDefault="00043B6D" w:rsidP="00043B6D">
            <w:pPr>
              <w:widowControl w:val="0"/>
              <w:autoSpaceDE w:val="0"/>
              <w:autoSpaceDN w:val="0"/>
              <w:adjustRightInd w:val="0"/>
              <w:rPr>
                <w:rFonts w:ascii="Arial" w:hAnsi="Arial" w:cs="Arial"/>
                <w:sz w:val="24"/>
                <w:szCs w:val="24"/>
                <w:lang w:eastAsia="ru-RU"/>
              </w:rPr>
            </w:pPr>
            <w:r w:rsidRPr="005C4C88">
              <w:rPr>
                <w:rFonts w:ascii="Arial" w:hAnsi="Arial" w:cs="Arial"/>
                <w:b/>
                <w:sz w:val="24"/>
                <w:szCs w:val="24"/>
                <w:lang w:eastAsia="ru-RU"/>
              </w:rPr>
              <w:t>Глава администрации муниципального образования Приупское Киреевского района</w:t>
            </w:r>
            <w:r w:rsidRPr="005C4C88">
              <w:rPr>
                <w:rFonts w:ascii="Arial" w:hAnsi="Arial" w:cs="Arial"/>
                <w:sz w:val="24"/>
                <w:szCs w:val="24"/>
                <w:lang w:eastAsia="ru-RU"/>
              </w:rPr>
              <w:t xml:space="preserve"> </w:t>
            </w:r>
          </w:p>
        </w:tc>
        <w:tc>
          <w:tcPr>
            <w:tcW w:w="4500" w:type="dxa"/>
            <w:vAlign w:val="bottom"/>
          </w:tcPr>
          <w:p w:rsidR="00043B6D" w:rsidRPr="005C4C88" w:rsidRDefault="00043B6D" w:rsidP="00043B6D">
            <w:pPr>
              <w:widowControl w:val="0"/>
              <w:autoSpaceDE w:val="0"/>
              <w:autoSpaceDN w:val="0"/>
              <w:adjustRightInd w:val="0"/>
              <w:ind w:firstLine="720"/>
              <w:jc w:val="center"/>
              <w:rPr>
                <w:rFonts w:ascii="Arial" w:hAnsi="Arial" w:cs="Arial"/>
                <w:b/>
                <w:sz w:val="24"/>
                <w:szCs w:val="24"/>
                <w:lang w:eastAsia="ru-RU"/>
              </w:rPr>
            </w:pPr>
          </w:p>
          <w:p w:rsidR="00043B6D" w:rsidRPr="005C4C88" w:rsidRDefault="00043B6D" w:rsidP="00043B6D">
            <w:pPr>
              <w:widowControl w:val="0"/>
              <w:autoSpaceDE w:val="0"/>
              <w:autoSpaceDN w:val="0"/>
              <w:adjustRightInd w:val="0"/>
              <w:ind w:firstLine="720"/>
              <w:jc w:val="center"/>
              <w:rPr>
                <w:rFonts w:ascii="Arial" w:hAnsi="Arial" w:cs="Arial"/>
                <w:b/>
                <w:sz w:val="24"/>
                <w:szCs w:val="24"/>
                <w:lang w:eastAsia="ru-RU"/>
              </w:rPr>
            </w:pPr>
          </w:p>
          <w:p w:rsidR="00043B6D" w:rsidRPr="005C4C88" w:rsidRDefault="00043B6D" w:rsidP="00043B6D">
            <w:pPr>
              <w:widowControl w:val="0"/>
              <w:autoSpaceDE w:val="0"/>
              <w:autoSpaceDN w:val="0"/>
              <w:adjustRightInd w:val="0"/>
              <w:ind w:firstLine="720"/>
              <w:jc w:val="center"/>
              <w:rPr>
                <w:rFonts w:ascii="Arial" w:hAnsi="Arial" w:cs="Arial"/>
                <w:b/>
                <w:sz w:val="24"/>
                <w:szCs w:val="24"/>
                <w:lang w:eastAsia="ru-RU"/>
              </w:rPr>
            </w:pPr>
          </w:p>
          <w:p w:rsidR="00043B6D" w:rsidRPr="005C4C88" w:rsidRDefault="00043B6D" w:rsidP="00043B6D">
            <w:pPr>
              <w:widowControl w:val="0"/>
              <w:autoSpaceDE w:val="0"/>
              <w:autoSpaceDN w:val="0"/>
              <w:adjustRightInd w:val="0"/>
              <w:ind w:firstLine="720"/>
              <w:jc w:val="center"/>
              <w:rPr>
                <w:rFonts w:ascii="Arial" w:hAnsi="Arial" w:cs="Arial"/>
                <w:b/>
                <w:sz w:val="24"/>
                <w:szCs w:val="24"/>
                <w:lang w:eastAsia="ru-RU"/>
              </w:rPr>
            </w:pPr>
          </w:p>
          <w:p w:rsidR="00043B6D" w:rsidRPr="005C4C88" w:rsidRDefault="00043B6D" w:rsidP="00043B6D">
            <w:pPr>
              <w:widowControl w:val="0"/>
              <w:autoSpaceDE w:val="0"/>
              <w:autoSpaceDN w:val="0"/>
              <w:adjustRightInd w:val="0"/>
              <w:ind w:firstLine="720"/>
              <w:jc w:val="center"/>
              <w:rPr>
                <w:rFonts w:ascii="Arial" w:hAnsi="Arial" w:cs="Arial"/>
                <w:b/>
                <w:sz w:val="24"/>
                <w:szCs w:val="24"/>
                <w:lang w:eastAsia="ru-RU"/>
              </w:rPr>
            </w:pPr>
            <w:r w:rsidRPr="005C4C88">
              <w:rPr>
                <w:rFonts w:ascii="Arial" w:hAnsi="Arial" w:cs="Arial"/>
                <w:b/>
                <w:sz w:val="24"/>
                <w:szCs w:val="24"/>
                <w:lang w:eastAsia="ru-RU"/>
              </w:rPr>
              <w:t xml:space="preserve">                     Ю.И. Шевченко</w:t>
            </w:r>
          </w:p>
          <w:p w:rsidR="00043B6D" w:rsidRPr="005C4C88" w:rsidRDefault="00043B6D" w:rsidP="00043B6D">
            <w:pPr>
              <w:widowControl w:val="0"/>
              <w:autoSpaceDE w:val="0"/>
              <w:autoSpaceDN w:val="0"/>
              <w:adjustRightInd w:val="0"/>
              <w:ind w:firstLine="720"/>
              <w:rPr>
                <w:rFonts w:ascii="Arial" w:hAnsi="Arial" w:cs="Arial"/>
                <w:b/>
                <w:sz w:val="24"/>
                <w:szCs w:val="24"/>
                <w:lang w:eastAsia="ru-RU"/>
              </w:rPr>
            </w:pPr>
          </w:p>
          <w:p w:rsidR="00043B6D" w:rsidRPr="005C4C88" w:rsidRDefault="00043B6D" w:rsidP="00043B6D">
            <w:pPr>
              <w:widowControl w:val="0"/>
              <w:autoSpaceDE w:val="0"/>
              <w:autoSpaceDN w:val="0"/>
              <w:adjustRightInd w:val="0"/>
              <w:rPr>
                <w:rFonts w:ascii="Arial" w:hAnsi="Arial" w:cs="Arial"/>
                <w:b/>
                <w:sz w:val="24"/>
                <w:szCs w:val="24"/>
                <w:lang w:eastAsia="ru-RU"/>
              </w:rPr>
            </w:pPr>
          </w:p>
        </w:tc>
      </w:tr>
    </w:tbl>
    <w:p w:rsidR="000A4140" w:rsidRPr="005C4C88" w:rsidRDefault="000A4140" w:rsidP="000A4140">
      <w:pPr>
        <w:pStyle w:val="a4"/>
        <w:ind w:left="3540" w:firstLine="708"/>
        <w:jc w:val="both"/>
        <w:rPr>
          <w:rFonts w:ascii="Arial" w:hAnsi="Arial" w:cs="Arial"/>
          <w:sz w:val="24"/>
          <w:szCs w:val="24"/>
        </w:rPr>
      </w:pPr>
    </w:p>
    <w:p w:rsidR="000A4140" w:rsidRPr="005C4C88" w:rsidRDefault="000A4140" w:rsidP="000A4140">
      <w:pPr>
        <w:pStyle w:val="a4"/>
        <w:ind w:left="3540" w:firstLine="708"/>
        <w:jc w:val="both"/>
        <w:rPr>
          <w:rFonts w:ascii="Arial" w:hAnsi="Arial" w:cs="Arial"/>
          <w:sz w:val="24"/>
          <w:szCs w:val="24"/>
        </w:rPr>
      </w:pPr>
    </w:p>
    <w:p w:rsidR="000A4140" w:rsidRPr="005C4C88" w:rsidRDefault="000A4140" w:rsidP="000A4140">
      <w:pPr>
        <w:pStyle w:val="a4"/>
        <w:ind w:left="3540" w:firstLine="708"/>
        <w:jc w:val="both"/>
        <w:rPr>
          <w:rFonts w:ascii="Arial" w:hAnsi="Arial" w:cs="Arial"/>
          <w:sz w:val="24"/>
          <w:szCs w:val="24"/>
        </w:rPr>
      </w:pPr>
    </w:p>
    <w:p w:rsidR="000A4140" w:rsidRPr="005C4C88" w:rsidRDefault="000A4140" w:rsidP="000A4140">
      <w:pPr>
        <w:pStyle w:val="a4"/>
        <w:ind w:left="3540" w:firstLine="708"/>
        <w:jc w:val="both"/>
        <w:rPr>
          <w:rFonts w:ascii="Arial" w:hAnsi="Arial" w:cs="Arial"/>
          <w:sz w:val="24"/>
          <w:szCs w:val="24"/>
        </w:rPr>
      </w:pPr>
    </w:p>
    <w:p w:rsidR="000A4140" w:rsidRPr="005C4C88" w:rsidRDefault="000A4140" w:rsidP="009C548B">
      <w:pPr>
        <w:pStyle w:val="a4"/>
        <w:jc w:val="both"/>
        <w:rPr>
          <w:rFonts w:ascii="Arial" w:hAnsi="Arial" w:cs="Arial"/>
          <w:sz w:val="24"/>
          <w:szCs w:val="24"/>
        </w:rPr>
      </w:pPr>
    </w:p>
    <w:p w:rsidR="00BC537B" w:rsidRPr="005C4C88" w:rsidRDefault="00BC537B" w:rsidP="009C548B">
      <w:pPr>
        <w:pStyle w:val="a4"/>
        <w:rPr>
          <w:rFonts w:ascii="Arial" w:hAnsi="Arial" w:cs="Arial"/>
          <w:sz w:val="24"/>
          <w:szCs w:val="24"/>
        </w:rPr>
      </w:pPr>
    </w:p>
    <w:p w:rsidR="00297834" w:rsidRPr="005C4C88" w:rsidRDefault="00297834" w:rsidP="009C548B">
      <w:pPr>
        <w:pStyle w:val="a4"/>
        <w:rPr>
          <w:rFonts w:ascii="Arial" w:hAnsi="Arial" w:cs="Arial"/>
          <w:sz w:val="24"/>
          <w:szCs w:val="24"/>
        </w:rPr>
      </w:pPr>
    </w:p>
    <w:p w:rsidR="00297834" w:rsidRPr="005C4C88" w:rsidRDefault="00297834" w:rsidP="009C548B">
      <w:pPr>
        <w:pStyle w:val="a4"/>
        <w:rPr>
          <w:rFonts w:ascii="Arial" w:hAnsi="Arial" w:cs="Arial"/>
          <w:sz w:val="24"/>
          <w:szCs w:val="24"/>
        </w:rPr>
      </w:pPr>
    </w:p>
    <w:p w:rsidR="005C4C88" w:rsidRDefault="005C4C88" w:rsidP="00043B6D">
      <w:pPr>
        <w:autoSpaceDE w:val="0"/>
        <w:autoSpaceDN w:val="0"/>
        <w:adjustRightInd w:val="0"/>
        <w:jc w:val="right"/>
        <w:rPr>
          <w:rFonts w:ascii="Arial" w:eastAsia="Calibri" w:hAnsi="Arial" w:cs="Arial"/>
          <w:sz w:val="24"/>
          <w:szCs w:val="24"/>
          <w:lang w:eastAsia="ru-RU"/>
        </w:rPr>
      </w:pPr>
    </w:p>
    <w:p w:rsidR="005C4C88" w:rsidRDefault="005C4C88" w:rsidP="00043B6D">
      <w:pPr>
        <w:autoSpaceDE w:val="0"/>
        <w:autoSpaceDN w:val="0"/>
        <w:adjustRightInd w:val="0"/>
        <w:jc w:val="right"/>
        <w:rPr>
          <w:rFonts w:ascii="Arial" w:eastAsia="Calibri" w:hAnsi="Arial" w:cs="Arial"/>
          <w:sz w:val="24"/>
          <w:szCs w:val="24"/>
          <w:lang w:eastAsia="ru-RU"/>
        </w:rPr>
      </w:pPr>
    </w:p>
    <w:p w:rsidR="005C4C88" w:rsidRDefault="005C4C88" w:rsidP="00043B6D">
      <w:pPr>
        <w:autoSpaceDE w:val="0"/>
        <w:autoSpaceDN w:val="0"/>
        <w:adjustRightInd w:val="0"/>
        <w:jc w:val="right"/>
        <w:rPr>
          <w:rFonts w:ascii="Arial" w:eastAsia="Calibri" w:hAnsi="Arial" w:cs="Arial"/>
          <w:sz w:val="24"/>
          <w:szCs w:val="24"/>
          <w:lang w:eastAsia="ru-RU"/>
        </w:rPr>
      </w:pPr>
    </w:p>
    <w:p w:rsidR="005C4C88" w:rsidRDefault="005C4C88" w:rsidP="00043B6D">
      <w:pPr>
        <w:autoSpaceDE w:val="0"/>
        <w:autoSpaceDN w:val="0"/>
        <w:adjustRightInd w:val="0"/>
        <w:jc w:val="right"/>
        <w:rPr>
          <w:rFonts w:ascii="Arial" w:eastAsia="Calibri" w:hAnsi="Arial" w:cs="Arial"/>
          <w:sz w:val="24"/>
          <w:szCs w:val="24"/>
          <w:lang w:eastAsia="ru-RU"/>
        </w:rPr>
      </w:pPr>
    </w:p>
    <w:p w:rsidR="005C4C88" w:rsidRDefault="005C4C88" w:rsidP="00043B6D">
      <w:pPr>
        <w:autoSpaceDE w:val="0"/>
        <w:autoSpaceDN w:val="0"/>
        <w:adjustRightInd w:val="0"/>
        <w:jc w:val="right"/>
        <w:rPr>
          <w:rFonts w:ascii="Arial" w:eastAsia="Calibri" w:hAnsi="Arial" w:cs="Arial"/>
          <w:sz w:val="24"/>
          <w:szCs w:val="24"/>
          <w:lang w:eastAsia="ru-RU"/>
        </w:rPr>
      </w:pPr>
    </w:p>
    <w:p w:rsidR="005C4C88" w:rsidRDefault="005C4C88" w:rsidP="00043B6D">
      <w:pPr>
        <w:autoSpaceDE w:val="0"/>
        <w:autoSpaceDN w:val="0"/>
        <w:adjustRightInd w:val="0"/>
        <w:jc w:val="right"/>
        <w:rPr>
          <w:rFonts w:ascii="Arial" w:eastAsia="Calibri" w:hAnsi="Arial" w:cs="Arial"/>
          <w:sz w:val="24"/>
          <w:szCs w:val="24"/>
          <w:lang w:eastAsia="ru-RU"/>
        </w:rPr>
      </w:pPr>
    </w:p>
    <w:p w:rsidR="005C4C88" w:rsidRDefault="005C4C88" w:rsidP="00043B6D">
      <w:pPr>
        <w:autoSpaceDE w:val="0"/>
        <w:autoSpaceDN w:val="0"/>
        <w:adjustRightInd w:val="0"/>
        <w:jc w:val="right"/>
        <w:rPr>
          <w:rFonts w:ascii="Arial" w:eastAsia="Calibri" w:hAnsi="Arial" w:cs="Arial"/>
          <w:sz w:val="24"/>
          <w:szCs w:val="24"/>
          <w:lang w:eastAsia="ru-RU"/>
        </w:rPr>
      </w:pPr>
    </w:p>
    <w:p w:rsidR="005C4C88" w:rsidRDefault="005C4C88" w:rsidP="00043B6D">
      <w:pPr>
        <w:autoSpaceDE w:val="0"/>
        <w:autoSpaceDN w:val="0"/>
        <w:adjustRightInd w:val="0"/>
        <w:jc w:val="right"/>
        <w:rPr>
          <w:rFonts w:ascii="Arial" w:eastAsia="Calibri" w:hAnsi="Arial" w:cs="Arial"/>
          <w:sz w:val="24"/>
          <w:szCs w:val="24"/>
          <w:lang w:eastAsia="ru-RU"/>
        </w:rPr>
      </w:pPr>
    </w:p>
    <w:p w:rsidR="005C4C88" w:rsidRDefault="005C4C88" w:rsidP="00043B6D">
      <w:pPr>
        <w:autoSpaceDE w:val="0"/>
        <w:autoSpaceDN w:val="0"/>
        <w:adjustRightInd w:val="0"/>
        <w:jc w:val="right"/>
        <w:rPr>
          <w:rFonts w:ascii="Arial" w:eastAsia="Calibri" w:hAnsi="Arial" w:cs="Arial"/>
          <w:sz w:val="24"/>
          <w:szCs w:val="24"/>
          <w:lang w:eastAsia="ru-RU"/>
        </w:rPr>
      </w:pPr>
    </w:p>
    <w:p w:rsidR="005C4C88" w:rsidRDefault="005C4C88" w:rsidP="00043B6D">
      <w:pPr>
        <w:autoSpaceDE w:val="0"/>
        <w:autoSpaceDN w:val="0"/>
        <w:adjustRightInd w:val="0"/>
        <w:jc w:val="right"/>
        <w:rPr>
          <w:rFonts w:ascii="Arial" w:eastAsia="Calibri" w:hAnsi="Arial" w:cs="Arial"/>
          <w:sz w:val="24"/>
          <w:szCs w:val="24"/>
          <w:lang w:eastAsia="ru-RU"/>
        </w:rPr>
      </w:pPr>
    </w:p>
    <w:p w:rsidR="005C4C88" w:rsidRDefault="005C4C88" w:rsidP="00043B6D">
      <w:pPr>
        <w:autoSpaceDE w:val="0"/>
        <w:autoSpaceDN w:val="0"/>
        <w:adjustRightInd w:val="0"/>
        <w:jc w:val="right"/>
        <w:rPr>
          <w:rFonts w:ascii="Arial" w:eastAsia="Calibri" w:hAnsi="Arial" w:cs="Arial"/>
          <w:sz w:val="24"/>
          <w:szCs w:val="24"/>
          <w:lang w:eastAsia="ru-RU"/>
        </w:rPr>
      </w:pPr>
    </w:p>
    <w:p w:rsidR="005C4C88" w:rsidRDefault="005C4C88" w:rsidP="00043B6D">
      <w:pPr>
        <w:autoSpaceDE w:val="0"/>
        <w:autoSpaceDN w:val="0"/>
        <w:adjustRightInd w:val="0"/>
        <w:jc w:val="right"/>
        <w:rPr>
          <w:rFonts w:ascii="Arial" w:eastAsia="Calibri" w:hAnsi="Arial" w:cs="Arial"/>
          <w:sz w:val="24"/>
          <w:szCs w:val="24"/>
          <w:lang w:eastAsia="ru-RU"/>
        </w:rPr>
      </w:pPr>
    </w:p>
    <w:p w:rsidR="005C4C88" w:rsidRDefault="005C4C88" w:rsidP="00043B6D">
      <w:pPr>
        <w:autoSpaceDE w:val="0"/>
        <w:autoSpaceDN w:val="0"/>
        <w:adjustRightInd w:val="0"/>
        <w:jc w:val="right"/>
        <w:rPr>
          <w:rFonts w:ascii="Arial" w:eastAsia="Calibri" w:hAnsi="Arial" w:cs="Arial"/>
          <w:sz w:val="24"/>
          <w:szCs w:val="24"/>
          <w:lang w:eastAsia="ru-RU"/>
        </w:rPr>
      </w:pPr>
    </w:p>
    <w:p w:rsidR="005C4C88" w:rsidRDefault="005C4C88" w:rsidP="00043B6D">
      <w:pPr>
        <w:autoSpaceDE w:val="0"/>
        <w:autoSpaceDN w:val="0"/>
        <w:adjustRightInd w:val="0"/>
        <w:jc w:val="right"/>
        <w:rPr>
          <w:rFonts w:ascii="Arial" w:eastAsia="Calibri" w:hAnsi="Arial" w:cs="Arial"/>
          <w:sz w:val="24"/>
          <w:szCs w:val="24"/>
          <w:lang w:eastAsia="ru-RU"/>
        </w:rPr>
      </w:pPr>
    </w:p>
    <w:p w:rsidR="00043B6D" w:rsidRPr="005C4C88" w:rsidRDefault="00043B6D" w:rsidP="00043B6D">
      <w:pPr>
        <w:autoSpaceDE w:val="0"/>
        <w:autoSpaceDN w:val="0"/>
        <w:adjustRightInd w:val="0"/>
        <w:jc w:val="right"/>
        <w:rPr>
          <w:rFonts w:ascii="Arial" w:eastAsia="Calibri" w:hAnsi="Arial" w:cs="Arial"/>
          <w:sz w:val="24"/>
          <w:szCs w:val="24"/>
          <w:lang w:eastAsia="ru-RU"/>
        </w:rPr>
      </w:pPr>
      <w:r w:rsidRPr="005C4C88">
        <w:rPr>
          <w:rFonts w:ascii="Arial" w:eastAsia="Calibri" w:hAnsi="Arial" w:cs="Arial"/>
          <w:sz w:val="24"/>
          <w:szCs w:val="24"/>
          <w:lang w:eastAsia="ru-RU"/>
        </w:rPr>
        <w:t>Приложение</w:t>
      </w:r>
    </w:p>
    <w:p w:rsidR="00043B6D" w:rsidRPr="005C4C88" w:rsidRDefault="00043B6D" w:rsidP="00043B6D">
      <w:pPr>
        <w:autoSpaceDE w:val="0"/>
        <w:autoSpaceDN w:val="0"/>
        <w:adjustRightInd w:val="0"/>
        <w:jc w:val="right"/>
        <w:rPr>
          <w:rFonts w:ascii="Arial" w:eastAsia="Calibri" w:hAnsi="Arial" w:cs="Arial"/>
          <w:sz w:val="24"/>
          <w:szCs w:val="24"/>
          <w:lang w:eastAsia="ru-RU"/>
        </w:rPr>
      </w:pPr>
      <w:r w:rsidRPr="005C4C88">
        <w:rPr>
          <w:rFonts w:ascii="Arial" w:eastAsia="Calibri" w:hAnsi="Arial" w:cs="Arial"/>
          <w:sz w:val="24"/>
          <w:szCs w:val="24"/>
          <w:lang w:eastAsia="ru-RU"/>
        </w:rPr>
        <w:t>к постановлению</w:t>
      </w:r>
    </w:p>
    <w:p w:rsidR="00BC537B" w:rsidRPr="005C4C88" w:rsidRDefault="00043B6D" w:rsidP="00043B6D">
      <w:pPr>
        <w:pStyle w:val="a4"/>
        <w:ind w:left="3540" w:firstLine="708"/>
        <w:jc w:val="center"/>
        <w:rPr>
          <w:rFonts w:ascii="Arial" w:hAnsi="Arial" w:cs="Arial"/>
          <w:sz w:val="24"/>
          <w:szCs w:val="24"/>
        </w:rPr>
      </w:pP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 xml:space="preserve">   </w:t>
      </w:r>
      <w:r w:rsidRPr="005C4C88">
        <w:rPr>
          <w:rFonts w:ascii="Arial" w:eastAsia="Calibri" w:hAnsi="Arial" w:cs="Arial"/>
          <w:sz w:val="24"/>
          <w:szCs w:val="24"/>
          <w:lang w:eastAsia="ru-RU"/>
        </w:rPr>
        <w:t xml:space="preserve">     от </w:t>
      </w:r>
      <w:r w:rsidR="005C4C88">
        <w:rPr>
          <w:rFonts w:ascii="Arial" w:eastAsia="Calibri" w:hAnsi="Arial" w:cs="Arial"/>
          <w:sz w:val="24"/>
          <w:szCs w:val="24"/>
          <w:lang w:eastAsia="ru-RU"/>
        </w:rPr>
        <w:t xml:space="preserve"> 18 августа </w:t>
      </w:r>
      <w:r w:rsidRPr="005C4C88">
        <w:rPr>
          <w:rFonts w:ascii="Arial" w:eastAsia="Calibri" w:hAnsi="Arial" w:cs="Arial"/>
          <w:sz w:val="24"/>
          <w:szCs w:val="24"/>
          <w:lang w:eastAsia="ru-RU"/>
        </w:rPr>
        <w:t xml:space="preserve"> 2017 г. № </w:t>
      </w:r>
      <w:r w:rsidR="005C4C88">
        <w:rPr>
          <w:rFonts w:ascii="Arial" w:eastAsia="Calibri" w:hAnsi="Arial" w:cs="Arial"/>
          <w:sz w:val="24"/>
          <w:szCs w:val="24"/>
          <w:lang w:eastAsia="ru-RU"/>
        </w:rPr>
        <w:t>85</w:t>
      </w:r>
    </w:p>
    <w:p w:rsidR="00BC537B" w:rsidRPr="005C4C88" w:rsidRDefault="00BC537B" w:rsidP="00043B6D">
      <w:pPr>
        <w:widowControl w:val="0"/>
        <w:autoSpaceDE w:val="0"/>
        <w:autoSpaceDN w:val="0"/>
        <w:adjustRightInd w:val="0"/>
        <w:outlineLvl w:val="0"/>
        <w:rPr>
          <w:rFonts w:ascii="Arial" w:hAnsi="Arial" w:cs="Arial"/>
          <w:sz w:val="24"/>
          <w:szCs w:val="24"/>
        </w:rPr>
      </w:pPr>
    </w:p>
    <w:p w:rsidR="00B50001" w:rsidRPr="005C4C88" w:rsidRDefault="00B50001" w:rsidP="00B50001">
      <w:pPr>
        <w:autoSpaceDE w:val="0"/>
        <w:autoSpaceDN w:val="0"/>
        <w:adjustRightInd w:val="0"/>
        <w:jc w:val="center"/>
        <w:rPr>
          <w:rFonts w:ascii="Arial" w:eastAsia="Calibri" w:hAnsi="Arial" w:cs="Arial"/>
          <w:b/>
          <w:bCs/>
          <w:sz w:val="24"/>
          <w:szCs w:val="24"/>
          <w:lang w:eastAsia="ru-RU"/>
        </w:rPr>
      </w:pPr>
      <w:bookmarkStart w:id="1" w:name="Par38"/>
      <w:bookmarkEnd w:id="1"/>
      <w:r w:rsidRPr="005C4C88">
        <w:rPr>
          <w:rFonts w:ascii="Arial" w:eastAsia="Calibri" w:hAnsi="Arial" w:cs="Arial"/>
          <w:b/>
          <w:bCs/>
          <w:sz w:val="24"/>
          <w:szCs w:val="24"/>
          <w:lang w:eastAsia="ru-RU"/>
        </w:rPr>
        <w:t>П Р А В И Л А</w:t>
      </w:r>
    </w:p>
    <w:p w:rsidR="00B50001" w:rsidRPr="005C4C88" w:rsidRDefault="00B50001" w:rsidP="00B50001">
      <w:pPr>
        <w:autoSpaceDE w:val="0"/>
        <w:autoSpaceDN w:val="0"/>
        <w:adjustRightInd w:val="0"/>
        <w:jc w:val="center"/>
        <w:rPr>
          <w:rFonts w:ascii="Arial" w:eastAsia="Calibri" w:hAnsi="Arial" w:cs="Arial"/>
          <w:b/>
          <w:bCs/>
          <w:sz w:val="24"/>
          <w:szCs w:val="24"/>
          <w:lang w:eastAsia="ru-RU"/>
        </w:rPr>
      </w:pPr>
      <w:r w:rsidRPr="005C4C88">
        <w:rPr>
          <w:rFonts w:ascii="Arial" w:eastAsia="Calibri" w:hAnsi="Arial" w:cs="Arial"/>
          <w:b/>
          <w:bCs/>
          <w:sz w:val="24"/>
          <w:szCs w:val="24"/>
          <w:lang w:eastAsia="ru-RU"/>
        </w:rPr>
        <w:t xml:space="preserve">определения требований к закупаемым органами местного самоуправления муниципального образования Приупское Киреевского района, отраслевыми (функциональными) органами администрации муниципального образования </w:t>
      </w:r>
      <w:r w:rsidR="009C548B" w:rsidRPr="005C4C88">
        <w:rPr>
          <w:rFonts w:ascii="Arial" w:eastAsia="Calibri" w:hAnsi="Arial" w:cs="Arial"/>
          <w:b/>
          <w:bCs/>
          <w:sz w:val="24"/>
          <w:szCs w:val="24"/>
          <w:lang w:eastAsia="ru-RU"/>
        </w:rPr>
        <w:t>Приупское</w:t>
      </w:r>
      <w:r w:rsidRPr="005C4C88">
        <w:rPr>
          <w:rFonts w:ascii="Arial" w:eastAsia="Calibri" w:hAnsi="Arial" w:cs="Arial"/>
          <w:b/>
          <w:bCs/>
          <w:sz w:val="24"/>
          <w:szCs w:val="24"/>
          <w:lang w:eastAsia="ru-RU"/>
        </w:rPr>
        <w:t xml:space="preserve"> Киреевского района, имеющими статус юридических лиц (включая соответственно территориальные органы и подведомственные им казённыеи бюджетные учреждения) отдельным видам товаров, работ, услуг (в том числе предельные цены товаров, работ, услуг) для обеспечения муниципальных нужд муниципального образования </w:t>
      </w:r>
      <w:r w:rsidR="009C548B" w:rsidRPr="005C4C88">
        <w:rPr>
          <w:rFonts w:ascii="Arial" w:eastAsia="Calibri" w:hAnsi="Arial" w:cs="Arial"/>
          <w:b/>
          <w:bCs/>
          <w:sz w:val="24"/>
          <w:szCs w:val="24"/>
          <w:lang w:eastAsia="ru-RU"/>
        </w:rPr>
        <w:t>Приупское</w:t>
      </w:r>
    </w:p>
    <w:p w:rsidR="00B50001" w:rsidRPr="005C4C88" w:rsidRDefault="00B50001" w:rsidP="00B50001">
      <w:pPr>
        <w:autoSpaceDE w:val="0"/>
        <w:autoSpaceDN w:val="0"/>
        <w:adjustRightInd w:val="0"/>
        <w:jc w:val="center"/>
        <w:rPr>
          <w:rFonts w:ascii="Arial" w:eastAsia="Calibri" w:hAnsi="Arial" w:cs="Arial"/>
          <w:b/>
          <w:bCs/>
          <w:sz w:val="24"/>
          <w:szCs w:val="24"/>
          <w:lang w:eastAsia="ru-RU"/>
        </w:rPr>
      </w:pPr>
      <w:r w:rsidRPr="005C4C88">
        <w:rPr>
          <w:rFonts w:ascii="Arial" w:eastAsia="Calibri" w:hAnsi="Arial" w:cs="Arial"/>
          <w:b/>
          <w:bCs/>
          <w:sz w:val="24"/>
          <w:szCs w:val="24"/>
          <w:lang w:eastAsia="ru-RU"/>
        </w:rPr>
        <w:t>Киреевского района</w:t>
      </w:r>
    </w:p>
    <w:p w:rsidR="00DC6023" w:rsidRPr="005C4C88" w:rsidRDefault="00DC6023" w:rsidP="00B50001">
      <w:pPr>
        <w:autoSpaceDE w:val="0"/>
        <w:autoSpaceDN w:val="0"/>
        <w:adjustRightInd w:val="0"/>
        <w:jc w:val="center"/>
        <w:rPr>
          <w:rFonts w:ascii="Arial" w:eastAsia="Calibri" w:hAnsi="Arial" w:cs="Arial"/>
          <w:b/>
          <w:bCs/>
          <w:sz w:val="24"/>
          <w:szCs w:val="24"/>
          <w:lang w:eastAsia="ru-RU"/>
        </w:rPr>
      </w:pPr>
    </w:p>
    <w:p w:rsidR="00B50001" w:rsidRPr="005C4C88" w:rsidRDefault="00DC6023"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1. Настоящие Правила устанавливают:</w:t>
      </w:r>
    </w:p>
    <w:p w:rsidR="00B50001" w:rsidRPr="005C4C88" w:rsidRDefault="00DC6023"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порядок определения требований к закупаемым органами местного</w:t>
      </w:r>
    </w:p>
    <w:p w:rsidR="00B50001" w:rsidRPr="005C4C88" w:rsidRDefault="00B50001"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самоуправления муници</w:t>
      </w:r>
      <w:r w:rsidR="009C548B" w:rsidRPr="005C4C88">
        <w:rPr>
          <w:rFonts w:ascii="Arial" w:eastAsia="Calibri" w:hAnsi="Arial" w:cs="Arial"/>
          <w:sz w:val="24"/>
          <w:szCs w:val="24"/>
          <w:lang w:eastAsia="ru-RU"/>
        </w:rPr>
        <w:t>пального образования Приупское</w:t>
      </w:r>
      <w:r w:rsidRPr="005C4C88">
        <w:rPr>
          <w:rFonts w:ascii="Arial" w:eastAsia="Calibri" w:hAnsi="Arial" w:cs="Arial"/>
          <w:sz w:val="24"/>
          <w:szCs w:val="24"/>
          <w:lang w:eastAsia="ru-RU"/>
        </w:rPr>
        <w:t xml:space="preserve"> Киреевского района,</w:t>
      </w:r>
      <w:r w:rsidR="00DC6023" w:rsidRPr="005C4C88">
        <w:rPr>
          <w:rFonts w:ascii="Arial" w:eastAsia="Calibri" w:hAnsi="Arial" w:cs="Arial"/>
          <w:sz w:val="24"/>
          <w:szCs w:val="24"/>
          <w:lang w:eastAsia="ru-RU"/>
        </w:rPr>
        <w:t xml:space="preserve"> </w:t>
      </w:r>
      <w:r w:rsidRPr="005C4C88">
        <w:rPr>
          <w:rFonts w:ascii="Arial" w:eastAsia="Calibri" w:hAnsi="Arial" w:cs="Arial"/>
          <w:sz w:val="24"/>
          <w:szCs w:val="24"/>
          <w:lang w:eastAsia="ru-RU"/>
        </w:rPr>
        <w:t>отраслевыми (функциональными) органами администрации муниципального</w:t>
      </w:r>
      <w:r w:rsidR="00DC6023" w:rsidRPr="005C4C88">
        <w:rPr>
          <w:rFonts w:ascii="Arial" w:eastAsia="Calibri" w:hAnsi="Arial" w:cs="Arial"/>
          <w:sz w:val="24"/>
          <w:szCs w:val="24"/>
          <w:lang w:eastAsia="ru-RU"/>
        </w:rPr>
        <w:t xml:space="preserve"> </w:t>
      </w:r>
      <w:r w:rsidRPr="005C4C88">
        <w:rPr>
          <w:rFonts w:ascii="Arial" w:eastAsia="Calibri" w:hAnsi="Arial" w:cs="Arial"/>
          <w:sz w:val="24"/>
          <w:szCs w:val="24"/>
          <w:lang w:eastAsia="ru-RU"/>
        </w:rPr>
        <w:t xml:space="preserve">образования </w:t>
      </w:r>
      <w:r w:rsidR="009C548B" w:rsidRPr="005C4C88">
        <w:rPr>
          <w:rFonts w:ascii="Arial" w:eastAsia="Calibri" w:hAnsi="Arial" w:cs="Arial"/>
          <w:sz w:val="24"/>
          <w:szCs w:val="24"/>
          <w:lang w:eastAsia="ru-RU"/>
        </w:rPr>
        <w:t>Приупское</w:t>
      </w:r>
      <w:r w:rsidRPr="005C4C88">
        <w:rPr>
          <w:rFonts w:ascii="Arial" w:eastAsia="Calibri" w:hAnsi="Arial" w:cs="Arial"/>
          <w:sz w:val="24"/>
          <w:szCs w:val="24"/>
          <w:lang w:eastAsia="ru-RU"/>
        </w:rPr>
        <w:t xml:space="preserve"> Киреевского района, имеющими статус юридических лиц</w:t>
      </w:r>
      <w:r w:rsidR="00DC6023" w:rsidRPr="005C4C88">
        <w:rPr>
          <w:rFonts w:ascii="Arial" w:eastAsia="Calibri" w:hAnsi="Arial" w:cs="Arial"/>
          <w:sz w:val="24"/>
          <w:szCs w:val="24"/>
          <w:lang w:eastAsia="ru-RU"/>
        </w:rPr>
        <w:t xml:space="preserve"> </w:t>
      </w:r>
      <w:r w:rsidRPr="005C4C88">
        <w:rPr>
          <w:rFonts w:ascii="Arial" w:eastAsia="Calibri" w:hAnsi="Arial" w:cs="Arial"/>
          <w:sz w:val="24"/>
          <w:szCs w:val="24"/>
          <w:lang w:eastAsia="ru-RU"/>
        </w:rPr>
        <w:t>(далее по тексту - муниципальные субъекты нормирования) (включая соответственно</w:t>
      </w:r>
      <w:r w:rsidR="00DC6023" w:rsidRPr="005C4C88">
        <w:rPr>
          <w:rFonts w:ascii="Arial" w:eastAsia="Calibri" w:hAnsi="Arial" w:cs="Arial"/>
          <w:sz w:val="24"/>
          <w:szCs w:val="24"/>
          <w:lang w:eastAsia="ru-RU"/>
        </w:rPr>
        <w:t xml:space="preserve"> </w:t>
      </w:r>
      <w:r w:rsidRPr="005C4C88">
        <w:rPr>
          <w:rFonts w:ascii="Arial" w:eastAsia="Calibri" w:hAnsi="Arial" w:cs="Arial"/>
          <w:sz w:val="24"/>
          <w:szCs w:val="24"/>
          <w:lang w:eastAsia="ru-RU"/>
        </w:rPr>
        <w:t>территориальные органы и подведомственные им казённые и бюджетные учреждения)</w:t>
      </w:r>
      <w:r w:rsidR="00DC6023" w:rsidRPr="005C4C88">
        <w:rPr>
          <w:rFonts w:ascii="Arial" w:eastAsia="Calibri" w:hAnsi="Arial" w:cs="Arial"/>
          <w:sz w:val="24"/>
          <w:szCs w:val="24"/>
          <w:lang w:eastAsia="ru-RU"/>
        </w:rPr>
        <w:t xml:space="preserve"> </w:t>
      </w:r>
      <w:r w:rsidRPr="005C4C88">
        <w:rPr>
          <w:rFonts w:ascii="Arial" w:eastAsia="Calibri" w:hAnsi="Arial" w:cs="Arial"/>
          <w:sz w:val="24"/>
          <w:szCs w:val="24"/>
          <w:lang w:eastAsia="ru-RU"/>
        </w:rPr>
        <w:t>отдельным видам товаров, работ, услуг (в том числе предельные цены товаров, работ,</w:t>
      </w:r>
    </w:p>
    <w:p w:rsidR="00B50001" w:rsidRPr="005C4C88" w:rsidRDefault="00B50001"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услуг) для обеспечения муниципальных нужд муниципального образования</w:t>
      </w:r>
    </w:p>
    <w:p w:rsidR="00B50001" w:rsidRPr="005C4C88" w:rsidRDefault="009C548B"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Приупское</w:t>
      </w:r>
      <w:r w:rsidR="00B50001" w:rsidRPr="005C4C88">
        <w:rPr>
          <w:rFonts w:ascii="Arial" w:eastAsia="Calibri" w:hAnsi="Arial" w:cs="Arial"/>
          <w:sz w:val="24"/>
          <w:szCs w:val="24"/>
          <w:lang w:eastAsia="ru-RU"/>
        </w:rPr>
        <w:t xml:space="preserve"> Киреевского района. Под видом товаров, работ, услуг в целях настоящих</w:t>
      </w:r>
      <w:r w:rsidR="00DC6023"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Правил понимаются виды товаров, работ, услуг, соответствующие 6-значному коду</w:t>
      </w:r>
      <w:r w:rsidR="00DC6023"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позиции по Общероссийскому классификатору продукции по видам экономической</w:t>
      </w:r>
      <w:r w:rsidR="00DC6023"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деятельности;</w:t>
      </w:r>
    </w:p>
    <w:p w:rsidR="00B50001" w:rsidRPr="005C4C88" w:rsidRDefault="00DC6023"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обязательный перечень отдельных видов товаров, работ, услуг, их</w:t>
      </w:r>
    </w:p>
    <w:p w:rsidR="00B50001" w:rsidRPr="005C4C88" w:rsidRDefault="00B50001"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потребительские свойства и иные характеристики, а так же значения таких свойств и</w:t>
      </w:r>
      <w:r w:rsidR="00DC6023" w:rsidRPr="005C4C88">
        <w:rPr>
          <w:rFonts w:ascii="Arial" w:eastAsia="Calibri" w:hAnsi="Arial" w:cs="Arial"/>
          <w:sz w:val="24"/>
          <w:szCs w:val="24"/>
          <w:lang w:eastAsia="ru-RU"/>
        </w:rPr>
        <w:t xml:space="preserve"> </w:t>
      </w:r>
      <w:r w:rsidRPr="005C4C88">
        <w:rPr>
          <w:rFonts w:ascii="Arial" w:eastAsia="Calibri" w:hAnsi="Arial" w:cs="Arial"/>
          <w:sz w:val="24"/>
          <w:szCs w:val="24"/>
          <w:lang w:eastAsia="ru-RU"/>
        </w:rPr>
        <w:t>характеристик (в том числе предельные цены товаров, работ, услуг) (приложение № 1 к</w:t>
      </w:r>
      <w:r w:rsidR="00DC6023" w:rsidRPr="005C4C88">
        <w:rPr>
          <w:rFonts w:ascii="Arial" w:eastAsia="Calibri" w:hAnsi="Arial" w:cs="Arial"/>
          <w:sz w:val="24"/>
          <w:szCs w:val="24"/>
          <w:lang w:eastAsia="ru-RU"/>
        </w:rPr>
        <w:t xml:space="preserve"> </w:t>
      </w:r>
      <w:r w:rsidRPr="005C4C88">
        <w:rPr>
          <w:rFonts w:ascii="Arial" w:eastAsia="Calibri" w:hAnsi="Arial" w:cs="Arial"/>
          <w:sz w:val="24"/>
          <w:szCs w:val="24"/>
          <w:lang w:eastAsia="ru-RU"/>
        </w:rPr>
        <w:t>настоящим Правилам);</w:t>
      </w:r>
    </w:p>
    <w:p w:rsidR="00B50001" w:rsidRPr="005C4C88" w:rsidRDefault="00DC6023"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форму ведомственного перечня отдельных видов товаров, работ, услуг, их</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потребительские свойства и иные характеристики, а так же значения таких свойств и</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характеристик (в том числе предельные цены товаров, работ, услуг) (приложение № 2 к</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настоящим Правилам).</w:t>
      </w:r>
    </w:p>
    <w:p w:rsidR="00B50001" w:rsidRPr="005C4C88" w:rsidRDefault="00DC6023"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 xml:space="preserve">2. </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Муниципальные субъекты нормирования в соответствии с настоящими</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Правилами утверждают требования, не включённые в обязательный перечень, к</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закупаемым ими и их территориальными органами и подведомственными им</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казёнными и бюджетными учреждениями отдельным видам товаров, работ, услуг (в</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том числе предельные цены товаров, работ, услуг) по форме ведомственного перечня</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согласно приложению № 2 к настоящим Правилам.</w:t>
      </w:r>
    </w:p>
    <w:p w:rsidR="00B50001" w:rsidRPr="005C4C88" w:rsidRDefault="009C548B"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В отношении отдельных видов товаров, работ, услуг, включенных в обязательный</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перечень, в ведомственном перечне должны быть определены их потребительские</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свойства (в том числе качество) и иные характеристики (в том числе предельные цены</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указанных товаров, работ, услуг), если указанные свойства и характеристики не</w:t>
      </w:r>
      <w:r w:rsidRPr="005C4C88">
        <w:rPr>
          <w:rFonts w:ascii="Arial" w:eastAsia="Calibri" w:hAnsi="Arial" w:cs="Arial"/>
          <w:sz w:val="24"/>
          <w:szCs w:val="24"/>
          <w:lang w:eastAsia="ru-RU"/>
        </w:rPr>
        <w:t xml:space="preserve"> определены в обязательном </w:t>
      </w:r>
      <w:r w:rsidR="00B50001" w:rsidRPr="005C4C88">
        <w:rPr>
          <w:rFonts w:ascii="Arial" w:eastAsia="Calibri" w:hAnsi="Arial" w:cs="Arial"/>
          <w:sz w:val="24"/>
          <w:szCs w:val="24"/>
          <w:lang w:eastAsia="ru-RU"/>
        </w:rPr>
        <w:t>перечне.</w:t>
      </w:r>
    </w:p>
    <w:p w:rsidR="00B50001" w:rsidRPr="005C4C88" w:rsidRDefault="009C548B"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3. Отдельные виды товаров, работ, услуг, не включенные в обязательный</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перечень, подлежат включению в ведомственный перечень при условии, если средняя</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арифмети</w:t>
      </w:r>
      <w:r w:rsidRPr="005C4C88">
        <w:rPr>
          <w:rFonts w:ascii="Arial" w:eastAsia="Calibri" w:hAnsi="Arial" w:cs="Arial"/>
          <w:sz w:val="24"/>
          <w:szCs w:val="24"/>
          <w:lang w:eastAsia="ru-RU"/>
        </w:rPr>
        <w:t xml:space="preserve">ческая сумма значений следующих </w:t>
      </w:r>
      <w:r w:rsidR="00B50001" w:rsidRPr="005C4C88">
        <w:rPr>
          <w:rFonts w:ascii="Arial" w:eastAsia="Calibri" w:hAnsi="Arial" w:cs="Arial"/>
          <w:sz w:val="24"/>
          <w:szCs w:val="24"/>
          <w:lang w:eastAsia="ru-RU"/>
        </w:rPr>
        <w:t>критериев превышает пять процентов:</w:t>
      </w:r>
    </w:p>
    <w:p w:rsidR="00B50001" w:rsidRPr="005C4C88" w:rsidRDefault="009C548B"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а) доля расходов на закупку отдельных видов товаров, работ, услуг</w:t>
      </w:r>
    </w:p>
    <w:p w:rsidR="00B50001" w:rsidRPr="005C4C88" w:rsidRDefault="00B50001"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муниципального субъекта нормирования, его территориальных органов и</w:t>
      </w:r>
    </w:p>
    <w:p w:rsidR="00B50001" w:rsidRPr="005C4C88" w:rsidRDefault="00B50001"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подведомственных ему казённых и бюджетных учреждений в общем объеме расходов</w:t>
      </w:r>
      <w:r w:rsidR="009C548B" w:rsidRPr="005C4C88">
        <w:rPr>
          <w:rFonts w:ascii="Arial" w:eastAsia="Calibri" w:hAnsi="Arial" w:cs="Arial"/>
          <w:sz w:val="24"/>
          <w:szCs w:val="24"/>
          <w:lang w:eastAsia="ru-RU"/>
        </w:rPr>
        <w:t xml:space="preserve"> </w:t>
      </w:r>
      <w:r w:rsidRPr="005C4C88">
        <w:rPr>
          <w:rFonts w:ascii="Arial" w:eastAsia="Calibri" w:hAnsi="Arial" w:cs="Arial"/>
          <w:sz w:val="24"/>
          <w:szCs w:val="24"/>
          <w:lang w:eastAsia="ru-RU"/>
        </w:rPr>
        <w:t xml:space="preserve">соответствующего муниципального субъекта нормирования, его </w:t>
      </w:r>
      <w:r w:rsidRPr="005C4C88">
        <w:rPr>
          <w:rFonts w:ascii="Arial" w:eastAsia="Calibri" w:hAnsi="Arial" w:cs="Arial"/>
          <w:sz w:val="24"/>
          <w:szCs w:val="24"/>
          <w:lang w:eastAsia="ru-RU"/>
        </w:rPr>
        <w:lastRenderedPageBreak/>
        <w:t>территориальных</w:t>
      </w:r>
      <w:r w:rsidR="009C548B" w:rsidRPr="005C4C88">
        <w:rPr>
          <w:rFonts w:ascii="Arial" w:eastAsia="Calibri" w:hAnsi="Arial" w:cs="Arial"/>
          <w:sz w:val="24"/>
          <w:szCs w:val="24"/>
          <w:lang w:eastAsia="ru-RU"/>
        </w:rPr>
        <w:t xml:space="preserve"> </w:t>
      </w:r>
      <w:r w:rsidRPr="005C4C88">
        <w:rPr>
          <w:rFonts w:ascii="Arial" w:eastAsia="Calibri" w:hAnsi="Arial" w:cs="Arial"/>
          <w:sz w:val="24"/>
          <w:szCs w:val="24"/>
          <w:lang w:eastAsia="ru-RU"/>
        </w:rPr>
        <w:t>органов и подведомственных ему казённых и бюджетных учреждений на приобретение</w:t>
      </w:r>
      <w:r w:rsidR="00FB73CD" w:rsidRPr="005C4C88">
        <w:rPr>
          <w:rFonts w:ascii="Arial" w:eastAsia="Calibri" w:hAnsi="Arial" w:cs="Arial"/>
          <w:sz w:val="24"/>
          <w:szCs w:val="24"/>
          <w:lang w:eastAsia="ru-RU"/>
        </w:rPr>
        <w:t xml:space="preserve"> </w:t>
      </w:r>
      <w:r w:rsidRPr="005C4C88">
        <w:rPr>
          <w:rFonts w:ascii="Arial" w:eastAsia="Calibri" w:hAnsi="Arial" w:cs="Arial"/>
          <w:sz w:val="24"/>
          <w:szCs w:val="24"/>
          <w:lang w:eastAsia="ru-RU"/>
        </w:rPr>
        <w:t>товаров, работ, услуг;</w:t>
      </w:r>
    </w:p>
    <w:p w:rsidR="00B50001" w:rsidRPr="005C4C88" w:rsidRDefault="009C548B"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б) доля контрактов на закупку отдельных видов товаров, работ, услуг</w:t>
      </w:r>
    </w:p>
    <w:p w:rsidR="00B50001" w:rsidRPr="005C4C88" w:rsidRDefault="00B50001"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муниципального субъекта нормирования, его территориальных органов и</w:t>
      </w:r>
    </w:p>
    <w:p w:rsidR="00B50001" w:rsidRPr="005C4C88" w:rsidRDefault="00B50001"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подведомственных ему казённых и бюджетных учреждений в общем количестве</w:t>
      </w:r>
      <w:r w:rsidR="009C548B" w:rsidRPr="005C4C88">
        <w:rPr>
          <w:rFonts w:ascii="Arial" w:eastAsia="Calibri" w:hAnsi="Arial" w:cs="Arial"/>
          <w:sz w:val="24"/>
          <w:szCs w:val="24"/>
          <w:lang w:eastAsia="ru-RU"/>
        </w:rPr>
        <w:t xml:space="preserve"> </w:t>
      </w:r>
      <w:r w:rsidRPr="005C4C88">
        <w:rPr>
          <w:rFonts w:ascii="Arial" w:eastAsia="Calibri" w:hAnsi="Arial" w:cs="Arial"/>
          <w:sz w:val="24"/>
          <w:szCs w:val="24"/>
          <w:lang w:eastAsia="ru-RU"/>
        </w:rPr>
        <w:t>контрактов на приобретение товаров, работ, услуг, заключаемых соответствующим</w:t>
      </w:r>
      <w:r w:rsidR="009C548B" w:rsidRPr="005C4C88">
        <w:rPr>
          <w:rFonts w:ascii="Arial" w:eastAsia="Calibri" w:hAnsi="Arial" w:cs="Arial"/>
          <w:sz w:val="24"/>
          <w:szCs w:val="24"/>
          <w:lang w:eastAsia="ru-RU"/>
        </w:rPr>
        <w:t xml:space="preserve"> </w:t>
      </w:r>
      <w:r w:rsidRPr="005C4C88">
        <w:rPr>
          <w:rFonts w:ascii="Arial" w:eastAsia="Calibri" w:hAnsi="Arial" w:cs="Arial"/>
          <w:sz w:val="24"/>
          <w:szCs w:val="24"/>
          <w:lang w:eastAsia="ru-RU"/>
        </w:rPr>
        <w:t>муниципальным субъектом нормирования, его территориальных органов и</w:t>
      </w:r>
      <w:r w:rsidR="009C548B" w:rsidRPr="005C4C88">
        <w:rPr>
          <w:rFonts w:ascii="Arial" w:eastAsia="Calibri" w:hAnsi="Arial" w:cs="Arial"/>
          <w:sz w:val="24"/>
          <w:szCs w:val="24"/>
          <w:lang w:eastAsia="ru-RU"/>
        </w:rPr>
        <w:t xml:space="preserve"> </w:t>
      </w:r>
      <w:r w:rsidRPr="005C4C88">
        <w:rPr>
          <w:rFonts w:ascii="Arial" w:eastAsia="Calibri" w:hAnsi="Arial" w:cs="Arial"/>
          <w:sz w:val="24"/>
          <w:szCs w:val="24"/>
          <w:lang w:eastAsia="ru-RU"/>
        </w:rPr>
        <w:t>подведомственных ему казённых и бюджетных учреждений.</w:t>
      </w:r>
    </w:p>
    <w:p w:rsidR="00B50001" w:rsidRPr="005C4C88" w:rsidRDefault="009C548B"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4. Дополнительным критерием отбора отдельных видов товаров, работ,</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услуг, применяемым при формировании ведомственного перечня, является</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приобретение муниципальным субъектом нормирования (включая соответственно его</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территориальные органы и подведомственные казённые и бюджетные учреждения)</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отдельных видов товаров, работ, услуг, путём участия в проведении совместных</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конкурсов и аукционов на приобретение отдельного вида товаров, работ, услуг для</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обеспечения нужд указанного субъекта за отчетный финансовый год.</w:t>
      </w:r>
    </w:p>
    <w:p w:rsidR="00B50001" w:rsidRPr="005C4C88" w:rsidRDefault="009C548B"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5. Муниципальные субъекты нормирования при включении в ведомственный</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перечень отдельных видов товаров, работ, услуг, не указанных в обязательном</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перечне, применяют установленные пунктом 3, 4 настоящих Правил критерии.</w:t>
      </w:r>
    </w:p>
    <w:p w:rsidR="00B50001" w:rsidRPr="005C4C88" w:rsidRDefault="009C548B"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6. В целях формирования ведомственного перечня муниципальные субъекты</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нормирования вправе определять дополнительные критерии отбора отдельных видов</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товаров, работ, услуг и порядок их применения, не приводящие к сокращению значения</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критериев, установленных пунктом 3, 4 настоящих Правил.</w:t>
      </w:r>
    </w:p>
    <w:p w:rsidR="00B50001" w:rsidRPr="005C4C88" w:rsidRDefault="009C548B"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7. Муниципальные субъекты нормирования при формировании</w:t>
      </w:r>
    </w:p>
    <w:p w:rsidR="00B50001" w:rsidRPr="005C4C88" w:rsidRDefault="00B50001"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ведомственного перечня вправе включить в него дополнительно:</w:t>
      </w:r>
    </w:p>
    <w:p w:rsidR="00B50001" w:rsidRPr="005C4C88" w:rsidRDefault="009C548B"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а) отдельные виды товаров, работ, услуг, не указанные в обязательном перечне и</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не соответствующие критериям, указанным в пункте 3, 4 настоящих Правил;</w:t>
      </w:r>
    </w:p>
    <w:p w:rsidR="00B50001" w:rsidRPr="005C4C88" w:rsidRDefault="009C548B"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б) характеристики (свойства) товаров, работ, услуг, не включенные в</w:t>
      </w:r>
    </w:p>
    <w:p w:rsidR="00B50001" w:rsidRPr="005C4C88" w:rsidRDefault="00B50001"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обязательный перечень и не приводящие к необоснованным ограничениям количества</w:t>
      </w:r>
      <w:r w:rsidR="009C548B" w:rsidRPr="005C4C88">
        <w:rPr>
          <w:rFonts w:ascii="Arial" w:eastAsia="Calibri" w:hAnsi="Arial" w:cs="Arial"/>
          <w:sz w:val="24"/>
          <w:szCs w:val="24"/>
          <w:lang w:eastAsia="ru-RU"/>
        </w:rPr>
        <w:t xml:space="preserve"> </w:t>
      </w:r>
      <w:r w:rsidRPr="005C4C88">
        <w:rPr>
          <w:rFonts w:ascii="Arial" w:eastAsia="Calibri" w:hAnsi="Arial" w:cs="Arial"/>
          <w:sz w:val="24"/>
          <w:szCs w:val="24"/>
          <w:lang w:eastAsia="ru-RU"/>
        </w:rPr>
        <w:t>участников закупки;</w:t>
      </w:r>
    </w:p>
    <w:p w:rsidR="00B50001" w:rsidRPr="005C4C88" w:rsidRDefault="009C548B"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в) значения количественных и (или) качественных показателей характеристик</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(свойств) товаров, работ, услуг, которые отличаются от значений, предусмотренных</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обязательным перечнём, в том числе с учетом функционального назначения товара,</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под которым, для целей настоящих Правил, понимается цель и условия использования</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(применения) товара, позволяющие товару выполнять свое основное назначение,</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вспомогательные функции или определяющие универсальность применения товара</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(выполнение соответствующих функций, работ, оказание соответствующих услуг,</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территориальные, климатические факторы и другое).</w:t>
      </w:r>
    </w:p>
    <w:p w:rsidR="00B50001" w:rsidRPr="005C4C88" w:rsidRDefault="009C548B"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8. Значения потребительских свойств и иных характеристик (в том числе</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предельные цены) отдельных видов товаров, работ, услуг, включенных в</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ведомственный перечень, устанавливаются:</w:t>
      </w:r>
    </w:p>
    <w:p w:rsidR="00B50001" w:rsidRPr="005C4C88" w:rsidRDefault="009C548B"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а) в количественных и (или) качественных показателях с указанием (при</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необходимости) единицы измерения в соответствии с Общероссийским</w:t>
      </w:r>
    </w:p>
    <w:p w:rsidR="00B50001" w:rsidRPr="005C4C88" w:rsidRDefault="00B50001"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классификатором единиц измерения;</w:t>
      </w:r>
    </w:p>
    <w:p w:rsidR="00B50001" w:rsidRPr="005C4C88" w:rsidRDefault="009C548B"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б) с учетом категорий и (или) групп должностей работников муниципальных</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 xml:space="preserve">субъектов нормирования (включая </w:t>
      </w:r>
      <w:r w:rsidRPr="005C4C88">
        <w:rPr>
          <w:rFonts w:ascii="Arial" w:eastAsia="Calibri" w:hAnsi="Arial" w:cs="Arial"/>
          <w:sz w:val="24"/>
          <w:szCs w:val="24"/>
          <w:lang w:eastAsia="ru-RU"/>
        </w:rPr>
        <w:t xml:space="preserve">соответственно </w:t>
      </w:r>
      <w:r w:rsidR="00B50001" w:rsidRPr="005C4C88">
        <w:rPr>
          <w:rFonts w:ascii="Arial" w:eastAsia="Calibri" w:hAnsi="Arial" w:cs="Arial"/>
          <w:sz w:val="24"/>
          <w:szCs w:val="24"/>
          <w:lang w:eastAsia="ru-RU"/>
        </w:rPr>
        <w:t>территориальные органы и</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подведомственные им казённые и бюджетные учреждения), если затраты на их</w:t>
      </w:r>
      <w:r w:rsidRPr="005C4C88">
        <w:rPr>
          <w:rFonts w:ascii="Arial" w:eastAsia="Calibri" w:hAnsi="Arial" w:cs="Arial"/>
          <w:sz w:val="24"/>
          <w:szCs w:val="24"/>
          <w:lang w:eastAsia="ru-RU"/>
        </w:rPr>
        <w:t xml:space="preserve"> приобретение в соответствии с </w:t>
      </w:r>
      <w:r w:rsidR="00B50001" w:rsidRPr="005C4C88">
        <w:rPr>
          <w:rFonts w:ascii="Arial" w:eastAsia="Calibri" w:hAnsi="Arial" w:cs="Arial"/>
          <w:sz w:val="24"/>
          <w:szCs w:val="24"/>
          <w:lang w:eastAsia="ru-RU"/>
        </w:rPr>
        <w:t>требованиями к определению нормативных затрат на</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обеспечение функций указанных субъектов, в том числе подведомственных им</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казённых учреждений, утвержденными постановлением администрации</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 xml:space="preserve">муниципального образования </w:t>
      </w:r>
      <w:r w:rsidRPr="005C4C88">
        <w:rPr>
          <w:rFonts w:ascii="Arial" w:eastAsia="Calibri" w:hAnsi="Arial" w:cs="Arial"/>
          <w:sz w:val="24"/>
          <w:szCs w:val="24"/>
          <w:lang w:eastAsia="ru-RU"/>
        </w:rPr>
        <w:t>Приупское</w:t>
      </w:r>
      <w:r w:rsidR="00297834" w:rsidRPr="005C4C88">
        <w:rPr>
          <w:rFonts w:ascii="Arial" w:eastAsia="Calibri" w:hAnsi="Arial" w:cs="Arial"/>
          <w:sz w:val="24"/>
          <w:szCs w:val="24"/>
          <w:lang w:eastAsia="ru-RU"/>
        </w:rPr>
        <w:t xml:space="preserve"> Киреевского района от     </w:t>
      </w:r>
      <w:r w:rsidRPr="005C4C88">
        <w:rPr>
          <w:rFonts w:ascii="Arial" w:eastAsia="Calibri" w:hAnsi="Arial" w:cs="Arial"/>
          <w:sz w:val="24"/>
          <w:szCs w:val="24"/>
          <w:lang w:eastAsia="ru-RU"/>
        </w:rPr>
        <w:t xml:space="preserve"> </w:t>
      </w:r>
      <w:r w:rsidR="00297834" w:rsidRPr="005C4C88">
        <w:rPr>
          <w:rFonts w:ascii="Arial" w:eastAsia="Calibri" w:hAnsi="Arial" w:cs="Arial"/>
          <w:sz w:val="24"/>
          <w:szCs w:val="24"/>
          <w:lang w:eastAsia="ru-RU"/>
        </w:rPr>
        <w:t xml:space="preserve">2017 года №     </w:t>
      </w:r>
      <w:r w:rsidR="00B50001" w:rsidRPr="005C4C88">
        <w:rPr>
          <w:rFonts w:ascii="Arial" w:eastAsia="Calibri" w:hAnsi="Arial" w:cs="Arial"/>
          <w:sz w:val="24"/>
          <w:szCs w:val="24"/>
          <w:lang w:eastAsia="ru-RU"/>
        </w:rPr>
        <w:t xml:space="preserve"> «Об утверждении Правил определения нормативных затрат на</w:t>
      </w:r>
    </w:p>
    <w:p w:rsidR="00B50001" w:rsidRPr="005C4C88" w:rsidRDefault="00B50001"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lastRenderedPageBreak/>
        <w:t>обеспечение функций органов местного самоуправления муниципального образования</w:t>
      </w:r>
      <w:r w:rsidR="009C548B" w:rsidRPr="005C4C88">
        <w:rPr>
          <w:rFonts w:ascii="Arial" w:eastAsia="Calibri" w:hAnsi="Arial" w:cs="Arial"/>
          <w:sz w:val="24"/>
          <w:szCs w:val="24"/>
          <w:lang w:eastAsia="ru-RU"/>
        </w:rPr>
        <w:t xml:space="preserve"> Приупское</w:t>
      </w:r>
      <w:r w:rsidRPr="005C4C88">
        <w:rPr>
          <w:rFonts w:ascii="Arial" w:eastAsia="Calibri" w:hAnsi="Arial" w:cs="Arial"/>
          <w:sz w:val="24"/>
          <w:szCs w:val="24"/>
          <w:lang w:eastAsia="ru-RU"/>
        </w:rPr>
        <w:t xml:space="preserve"> Киреевского района, отраслевых (функциональных) органов</w:t>
      </w:r>
      <w:r w:rsidR="009C548B" w:rsidRPr="005C4C88">
        <w:rPr>
          <w:rFonts w:ascii="Arial" w:eastAsia="Calibri" w:hAnsi="Arial" w:cs="Arial"/>
          <w:sz w:val="24"/>
          <w:szCs w:val="24"/>
          <w:lang w:eastAsia="ru-RU"/>
        </w:rPr>
        <w:t xml:space="preserve"> </w:t>
      </w:r>
      <w:r w:rsidRPr="005C4C88">
        <w:rPr>
          <w:rFonts w:ascii="Arial" w:eastAsia="Calibri" w:hAnsi="Arial" w:cs="Arial"/>
          <w:sz w:val="24"/>
          <w:szCs w:val="24"/>
          <w:lang w:eastAsia="ru-RU"/>
        </w:rPr>
        <w:t xml:space="preserve">администрации муниципального образования </w:t>
      </w:r>
      <w:r w:rsidR="009C548B" w:rsidRPr="005C4C88">
        <w:rPr>
          <w:rFonts w:ascii="Arial" w:eastAsia="Calibri" w:hAnsi="Arial" w:cs="Arial"/>
          <w:sz w:val="24"/>
          <w:szCs w:val="24"/>
          <w:lang w:eastAsia="ru-RU"/>
        </w:rPr>
        <w:t>Приупское</w:t>
      </w:r>
      <w:r w:rsidRPr="005C4C88">
        <w:rPr>
          <w:rFonts w:ascii="Arial" w:eastAsia="Calibri" w:hAnsi="Arial" w:cs="Arial"/>
          <w:sz w:val="24"/>
          <w:szCs w:val="24"/>
          <w:lang w:eastAsia="ru-RU"/>
        </w:rPr>
        <w:t xml:space="preserve"> Киреевского района,</w:t>
      </w:r>
      <w:r w:rsidR="009C548B" w:rsidRPr="005C4C88">
        <w:rPr>
          <w:rFonts w:ascii="Arial" w:eastAsia="Calibri" w:hAnsi="Arial" w:cs="Arial"/>
          <w:sz w:val="24"/>
          <w:szCs w:val="24"/>
          <w:lang w:eastAsia="ru-RU"/>
        </w:rPr>
        <w:t xml:space="preserve"> </w:t>
      </w:r>
      <w:r w:rsidRPr="005C4C88">
        <w:rPr>
          <w:rFonts w:ascii="Arial" w:eastAsia="Calibri" w:hAnsi="Arial" w:cs="Arial"/>
          <w:sz w:val="24"/>
          <w:szCs w:val="24"/>
          <w:lang w:eastAsia="ru-RU"/>
        </w:rPr>
        <w:t>имеющих статус юридических лиц (включая соответственно территориальные органы и</w:t>
      </w:r>
      <w:r w:rsidR="009C548B" w:rsidRPr="005C4C88">
        <w:rPr>
          <w:rFonts w:ascii="Arial" w:eastAsia="Calibri" w:hAnsi="Arial" w:cs="Arial"/>
          <w:sz w:val="24"/>
          <w:szCs w:val="24"/>
          <w:lang w:eastAsia="ru-RU"/>
        </w:rPr>
        <w:t xml:space="preserve"> </w:t>
      </w:r>
      <w:r w:rsidRPr="005C4C88">
        <w:rPr>
          <w:rFonts w:ascii="Arial" w:eastAsia="Calibri" w:hAnsi="Arial" w:cs="Arial"/>
          <w:sz w:val="24"/>
          <w:szCs w:val="24"/>
          <w:lang w:eastAsia="ru-RU"/>
        </w:rPr>
        <w:t>подведомственные им казенные учреждения)» (далее - требования к определению</w:t>
      </w:r>
    </w:p>
    <w:p w:rsidR="00B50001" w:rsidRPr="005C4C88" w:rsidRDefault="00B50001"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нормативных затрат), .определяются с учетом категорий и (или) групп должностей</w:t>
      </w:r>
      <w:r w:rsidR="009C548B" w:rsidRPr="005C4C88">
        <w:rPr>
          <w:rFonts w:ascii="Arial" w:eastAsia="Calibri" w:hAnsi="Arial" w:cs="Arial"/>
          <w:sz w:val="24"/>
          <w:szCs w:val="24"/>
          <w:lang w:eastAsia="ru-RU"/>
        </w:rPr>
        <w:t xml:space="preserve"> </w:t>
      </w:r>
      <w:r w:rsidRPr="005C4C88">
        <w:rPr>
          <w:rFonts w:ascii="Arial" w:eastAsia="Calibri" w:hAnsi="Arial" w:cs="Arial"/>
          <w:sz w:val="24"/>
          <w:szCs w:val="24"/>
          <w:lang w:eastAsia="ru-RU"/>
        </w:rPr>
        <w:t>работников;</w:t>
      </w:r>
    </w:p>
    <w:p w:rsidR="00B50001" w:rsidRPr="005C4C88" w:rsidRDefault="009C548B"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в) с учетом категорий и (или) групп должностей работников, если затраты на</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их приобретение в соответствии с требованиями к определению нормативных затрат</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не определяются с учетом категорий и (или) групп должностей работников, - в случае</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принятия соответствующего решения муниципальным субъектом нормирования.</w:t>
      </w:r>
    </w:p>
    <w:p w:rsidR="00B50001" w:rsidRPr="005C4C88" w:rsidRDefault="009C548B"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9. Предельные цены товаров, работ, услуг устанавливаются</w:t>
      </w:r>
    </w:p>
    <w:p w:rsidR="00B50001" w:rsidRPr="005C4C88" w:rsidRDefault="00B50001"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муниципальными субъектами нормирования в случае, если требованиями к</w:t>
      </w:r>
    </w:p>
    <w:p w:rsidR="00B50001" w:rsidRPr="005C4C88" w:rsidRDefault="00B50001"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определению нормативных затрат установлены нормативы цены на соответствующие</w:t>
      </w:r>
      <w:r w:rsidR="009C548B" w:rsidRPr="005C4C88">
        <w:rPr>
          <w:rFonts w:ascii="Arial" w:eastAsia="Calibri" w:hAnsi="Arial" w:cs="Arial"/>
          <w:sz w:val="24"/>
          <w:szCs w:val="24"/>
          <w:lang w:eastAsia="ru-RU"/>
        </w:rPr>
        <w:t xml:space="preserve"> </w:t>
      </w:r>
      <w:r w:rsidRPr="005C4C88">
        <w:rPr>
          <w:rFonts w:ascii="Arial" w:eastAsia="Calibri" w:hAnsi="Arial" w:cs="Arial"/>
          <w:sz w:val="24"/>
          <w:szCs w:val="24"/>
          <w:lang w:eastAsia="ru-RU"/>
        </w:rPr>
        <w:t>товары, работы, услуги.</w:t>
      </w:r>
    </w:p>
    <w:p w:rsidR="00B50001" w:rsidRPr="005C4C88" w:rsidRDefault="009C548B"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Предельные цены товаров, работ, услуг устанавливаются в рублях в абсолютном</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денежном выражении (с точностью до 2-го знака после запятой).</w:t>
      </w:r>
    </w:p>
    <w:p w:rsidR="00B50001" w:rsidRPr="005C4C88" w:rsidRDefault="009C548B"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10. Предельные цены товаров, работ, услуг, установленные муниципальными</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субъектами нормирования, не могут превышать предельные цены товаров, работ,</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услуг, установленные указанными субъектами при утверждении нормативных затрат на</w:t>
      </w:r>
    </w:p>
    <w:p w:rsidR="00B50001" w:rsidRPr="005C4C88" w:rsidRDefault="00B50001"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обеспечение функций муниципальных субъектов нормирования.</w:t>
      </w:r>
    </w:p>
    <w:p w:rsidR="00B50001" w:rsidRPr="005C4C88" w:rsidRDefault="009C548B"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11. Ведомственный перечень отдельных видов товаров, работ, услуг, в</w:t>
      </w:r>
    </w:p>
    <w:p w:rsidR="00B50001" w:rsidRPr="005C4C88" w:rsidRDefault="00B50001" w:rsidP="00B50001">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отношении которых определяются требования к потребительским свойствам (в том</w:t>
      </w:r>
      <w:r w:rsidR="009C548B" w:rsidRPr="005C4C88">
        <w:rPr>
          <w:rFonts w:ascii="Arial" w:eastAsia="Calibri" w:hAnsi="Arial" w:cs="Arial"/>
          <w:sz w:val="24"/>
          <w:szCs w:val="24"/>
          <w:lang w:eastAsia="ru-RU"/>
        </w:rPr>
        <w:t xml:space="preserve"> </w:t>
      </w:r>
      <w:r w:rsidRPr="005C4C88">
        <w:rPr>
          <w:rFonts w:ascii="Arial" w:eastAsia="Calibri" w:hAnsi="Arial" w:cs="Arial"/>
          <w:sz w:val="24"/>
          <w:szCs w:val="24"/>
          <w:lang w:eastAsia="ru-RU"/>
        </w:rPr>
        <w:t>числе качеству) и иным характеристикам (в том числе предельные цены товаров,</w:t>
      </w:r>
      <w:r w:rsidR="009C548B" w:rsidRPr="005C4C88">
        <w:rPr>
          <w:rFonts w:ascii="Arial" w:eastAsia="Calibri" w:hAnsi="Arial" w:cs="Arial"/>
          <w:sz w:val="24"/>
          <w:szCs w:val="24"/>
          <w:lang w:eastAsia="ru-RU"/>
        </w:rPr>
        <w:t xml:space="preserve"> </w:t>
      </w:r>
      <w:r w:rsidRPr="005C4C88">
        <w:rPr>
          <w:rFonts w:ascii="Arial" w:eastAsia="Calibri" w:hAnsi="Arial" w:cs="Arial"/>
          <w:sz w:val="24"/>
          <w:szCs w:val="24"/>
          <w:lang w:eastAsia="ru-RU"/>
        </w:rPr>
        <w:t>работ, услуг) разрабатывается и утверждается правовым актом муниципального</w:t>
      </w:r>
      <w:r w:rsidR="009C548B" w:rsidRPr="005C4C88">
        <w:rPr>
          <w:rFonts w:ascii="Arial" w:eastAsia="Calibri" w:hAnsi="Arial" w:cs="Arial"/>
          <w:sz w:val="24"/>
          <w:szCs w:val="24"/>
          <w:lang w:eastAsia="ru-RU"/>
        </w:rPr>
        <w:t xml:space="preserve"> </w:t>
      </w:r>
      <w:r w:rsidRPr="005C4C88">
        <w:rPr>
          <w:rFonts w:ascii="Arial" w:eastAsia="Calibri" w:hAnsi="Arial" w:cs="Arial"/>
          <w:sz w:val="24"/>
          <w:szCs w:val="24"/>
          <w:lang w:eastAsia="ru-RU"/>
        </w:rPr>
        <w:t>субъекта н</w:t>
      </w:r>
      <w:r w:rsidR="00297834" w:rsidRPr="005C4C88">
        <w:rPr>
          <w:rFonts w:ascii="Arial" w:eastAsia="Calibri" w:hAnsi="Arial" w:cs="Arial"/>
          <w:sz w:val="24"/>
          <w:szCs w:val="24"/>
          <w:lang w:eastAsia="ru-RU"/>
        </w:rPr>
        <w:t>ормирования, по согласованию с о</w:t>
      </w:r>
      <w:r w:rsidRPr="005C4C88">
        <w:rPr>
          <w:rFonts w:ascii="Arial" w:eastAsia="Calibri" w:hAnsi="Arial" w:cs="Arial"/>
          <w:sz w:val="24"/>
          <w:szCs w:val="24"/>
          <w:lang w:eastAsia="ru-RU"/>
        </w:rPr>
        <w:t>тделом экономики и финансов</w:t>
      </w:r>
      <w:r w:rsidR="009C548B" w:rsidRPr="005C4C88">
        <w:rPr>
          <w:rFonts w:ascii="Arial" w:eastAsia="Calibri" w:hAnsi="Arial" w:cs="Arial"/>
          <w:sz w:val="24"/>
          <w:szCs w:val="24"/>
          <w:lang w:eastAsia="ru-RU"/>
        </w:rPr>
        <w:t xml:space="preserve"> </w:t>
      </w:r>
      <w:r w:rsidRPr="005C4C88">
        <w:rPr>
          <w:rFonts w:ascii="Arial" w:eastAsia="Calibri" w:hAnsi="Arial" w:cs="Arial"/>
          <w:sz w:val="24"/>
          <w:szCs w:val="24"/>
          <w:lang w:eastAsia="ru-RU"/>
        </w:rPr>
        <w:t xml:space="preserve">администрации муниципального образования </w:t>
      </w:r>
      <w:r w:rsidR="009C548B" w:rsidRPr="005C4C88">
        <w:rPr>
          <w:rFonts w:ascii="Arial" w:eastAsia="Calibri" w:hAnsi="Arial" w:cs="Arial"/>
          <w:sz w:val="24"/>
          <w:szCs w:val="24"/>
          <w:lang w:eastAsia="ru-RU"/>
        </w:rPr>
        <w:t>Приупское</w:t>
      </w:r>
      <w:r w:rsidRPr="005C4C88">
        <w:rPr>
          <w:rFonts w:ascii="Arial" w:eastAsia="Calibri" w:hAnsi="Arial" w:cs="Arial"/>
          <w:sz w:val="24"/>
          <w:szCs w:val="24"/>
          <w:lang w:eastAsia="ru-RU"/>
        </w:rPr>
        <w:t xml:space="preserve"> Киреевского района.</w:t>
      </w:r>
    </w:p>
    <w:p w:rsidR="00BC537B" w:rsidRPr="005C4C88" w:rsidRDefault="009C548B" w:rsidP="009C548B">
      <w:pPr>
        <w:autoSpaceDE w:val="0"/>
        <w:autoSpaceDN w:val="0"/>
        <w:adjustRightInd w:val="0"/>
        <w:rPr>
          <w:rFonts w:ascii="Arial" w:eastAsia="Calibri" w:hAnsi="Arial" w:cs="Arial"/>
          <w:sz w:val="24"/>
          <w:szCs w:val="24"/>
        </w:rPr>
      </w:pP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lang w:eastAsia="ru-RU"/>
        </w:rPr>
        <w:t>12. Внесение изменений в правовые акты об утверждении ведомственного</w:t>
      </w:r>
      <w:r w:rsidRPr="005C4C88">
        <w:rPr>
          <w:rFonts w:ascii="Arial" w:eastAsia="Calibri" w:hAnsi="Arial" w:cs="Arial"/>
          <w:sz w:val="24"/>
          <w:szCs w:val="24"/>
          <w:lang w:eastAsia="ru-RU"/>
        </w:rPr>
        <w:t xml:space="preserve"> </w:t>
      </w:r>
      <w:r w:rsidR="00B50001" w:rsidRPr="005C4C88">
        <w:rPr>
          <w:rFonts w:ascii="Arial" w:eastAsia="Calibri" w:hAnsi="Arial" w:cs="Arial"/>
          <w:sz w:val="24"/>
          <w:szCs w:val="24"/>
        </w:rPr>
        <w:t xml:space="preserve">перечня, осуществляется в порядке, </w:t>
      </w:r>
      <w:r w:rsidRPr="005C4C88">
        <w:rPr>
          <w:rFonts w:ascii="Arial" w:eastAsia="Calibri" w:hAnsi="Arial" w:cs="Arial"/>
          <w:sz w:val="24"/>
          <w:szCs w:val="24"/>
        </w:rPr>
        <w:t>установленном для их принятия.</w:t>
      </w:r>
    </w:p>
    <w:p w:rsidR="009C548B" w:rsidRPr="005C4C88" w:rsidRDefault="009C548B" w:rsidP="009C548B">
      <w:pPr>
        <w:autoSpaceDE w:val="0"/>
        <w:autoSpaceDN w:val="0"/>
        <w:adjustRightInd w:val="0"/>
        <w:rPr>
          <w:rFonts w:ascii="Arial" w:eastAsia="Calibri" w:hAnsi="Arial" w:cs="Arial"/>
          <w:sz w:val="24"/>
          <w:szCs w:val="24"/>
        </w:rPr>
      </w:pPr>
    </w:p>
    <w:p w:rsidR="009C548B" w:rsidRPr="005C4C88" w:rsidRDefault="009C548B" w:rsidP="009C548B">
      <w:pPr>
        <w:autoSpaceDE w:val="0"/>
        <w:autoSpaceDN w:val="0"/>
        <w:adjustRightInd w:val="0"/>
        <w:rPr>
          <w:rFonts w:ascii="Arial" w:eastAsia="Calibri" w:hAnsi="Arial" w:cs="Arial"/>
          <w:sz w:val="24"/>
          <w:szCs w:val="24"/>
          <w:lang w:eastAsia="ru-RU"/>
        </w:rPr>
        <w:sectPr w:rsidR="009C548B" w:rsidRPr="005C4C88" w:rsidSect="00520587">
          <w:pgSz w:w="11906" w:h="16838" w:code="9"/>
          <w:pgMar w:top="719" w:right="851" w:bottom="360" w:left="1701" w:header="709" w:footer="709" w:gutter="0"/>
          <w:cols w:space="708"/>
          <w:docGrid w:linePitch="360"/>
        </w:sectPr>
      </w:pPr>
      <w:r w:rsidRPr="005C4C88">
        <w:rPr>
          <w:rFonts w:ascii="Arial" w:eastAsia="Calibri" w:hAnsi="Arial" w:cs="Arial"/>
          <w:sz w:val="24"/>
          <w:szCs w:val="24"/>
        </w:rPr>
        <w:t xml:space="preserve">             ___________________</w:t>
      </w:r>
      <w:r w:rsidR="006A71F8" w:rsidRPr="005C4C88">
        <w:rPr>
          <w:rFonts w:ascii="Arial" w:eastAsia="Calibri" w:hAnsi="Arial" w:cs="Arial"/>
          <w:sz w:val="24"/>
          <w:szCs w:val="24"/>
        </w:rPr>
        <w:t>_______________________________</w:t>
      </w:r>
    </w:p>
    <w:p w:rsidR="009E0352" w:rsidRPr="005C4C88" w:rsidRDefault="009E0352" w:rsidP="0014737C">
      <w:pPr>
        <w:rPr>
          <w:rFonts w:ascii="Arial" w:hAnsi="Arial" w:cs="Arial"/>
          <w:sz w:val="24"/>
          <w:szCs w:val="24"/>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19"/>
      </w:tblGrid>
      <w:tr w:rsidR="00BC537B" w:rsidRPr="005C4C88">
        <w:tc>
          <w:tcPr>
            <w:tcW w:w="14868" w:type="dxa"/>
            <w:tcBorders>
              <w:top w:val="nil"/>
              <w:left w:val="nil"/>
              <w:bottom w:val="nil"/>
              <w:right w:val="nil"/>
            </w:tcBorders>
          </w:tcPr>
          <w:p w:rsidR="003A375C" w:rsidRPr="005C4C88" w:rsidRDefault="003A375C" w:rsidP="003A375C">
            <w:pPr>
              <w:autoSpaceDE w:val="0"/>
              <w:autoSpaceDN w:val="0"/>
              <w:adjustRightInd w:val="0"/>
              <w:rPr>
                <w:rFonts w:ascii="Arial" w:eastAsia="Calibri" w:hAnsi="Arial" w:cs="Arial"/>
                <w:sz w:val="24"/>
                <w:szCs w:val="24"/>
                <w:lang w:eastAsia="ru-RU"/>
              </w:rPr>
            </w:pPr>
          </w:p>
          <w:p w:rsidR="003A375C" w:rsidRPr="005C4C88" w:rsidRDefault="003A375C" w:rsidP="003A375C">
            <w:pPr>
              <w:pStyle w:val="ConsPlusNonformat"/>
              <w:jc w:val="right"/>
              <w:rPr>
                <w:rFonts w:ascii="Arial" w:hAnsi="Arial" w:cs="Arial"/>
                <w:color w:val="000000"/>
                <w:sz w:val="24"/>
                <w:szCs w:val="24"/>
              </w:rPr>
            </w:pPr>
            <w:r w:rsidRPr="005C4C88">
              <w:rPr>
                <w:rFonts w:ascii="Arial" w:hAnsi="Arial" w:cs="Arial"/>
                <w:color w:val="000000"/>
                <w:sz w:val="24"/>
                <w:szCs w:val="24"/>
              </w:rPr>
              <w:t>Приложение 1</w:t>
            </w:r>
          </w:p>
          <w:p w:rsidR="003A375C" w:rsidRPr="005C4C88" w:rsidRDefault="003A375C" w:rsidP="003A375C">
            <w:pPr>
              <w:autoSpaceDE w:val="0"/>
              <w:autoSpaceDN w:val="0"/>
              <w:adjustRightInd w:val="0"/>
              <w:jc w:val="right"/>
              <w:rPr>
                <w:rFonts w:ascii="Arial" w:hAnsi="Arial" w:cs="Arial"/>
                <w:color w:val="000000"/>
                <w:sz w:val="24"/>
                <w:szCs w:val="24"/>
              </w:rPr>
            </w:pPr>
            <w:r w:rsidRPr="005C4C88">
              <w:rPr>
                <w:rFonts w:ascii="Arial" w:hAnsi="Arial" w:cs="Arial"/>
                <w:sz w:val="24"/>
                <w:szCs w:val="24"/>
              </w:rPr>
              <w:t xml:space="preserve">к Правилам определения требований к </w:t>
            </w:r>
            <w:r w:rsidRPr="005C4C88">
              <w:rPr>
                <w:rFonts w:ascii="Arial" w:hAnsi="Arial" w:cs="Arial"/>
                <w:b/>
                <w:bCs/>
                <w:color w:val="000000"/>
                <w:sz w:val="24"/>
                <w:szCs w:val="24"/>
              </w:rPr>
              <w:t xml:space="preserve"> </w:t>
            </w:r>
            <w:r w:rsidRPr="005C4C88">
              <w:rPr>
                <w:rFonts w:ascii="Arial" w:hAnsi="Arial" w:cs="Arial"/>
                <w:color w:val="000000"/>
                <w:sz w:val="24"/>
                <w:szCs w:val="24"/>
              </w:rPr>
              <w:t xml:space="preserve">закупаемым </w:t>
            </w:r>
          </w:p>
          <w:p w:rsidR="003A375C" w:rsidRPr="005C4C88" w:rsidRDefault="003A375C" w:rsidP="003A375C">
            <w:pPr>
              <w:autoSpaceDE w:val="0"/>
              <w:autoSpaceDN w:val="0"/>
              <w:adjustRightInd w:val="0"/>
              <w:jc w:val="right"/>
              <w:rPr>
                <w:rFonts w:ascii="Arial" w:hAnsi="Arial" w:cs="Arial"/>
                <w:color w:val="000000"/>
                <w:sz w:val="24"/>
                <w:szCs w:val="24"/>
              </w:rPr>
            </w:pPr>
            <w:r w:rsidRPr="005C4C88">
              <w:rPr>
                <w:rFonts w:ascii="Arial" w:hAnsi="Arial" w:cs="Arial"/>
                <w:color w:val="000000"/>
                <w:sz w:val="24"/>
                <w:szCs w:val="24"/>
              </w:rPr>
              <w:t xml:space="preserve">заказчиками отдельным видам товаров, работ, услуг </w:t>
            </w:r>
          </w:p>
          <w:p w:rsidR="003A375C" w:rsidRPr="005C4C88" w:rsidRDefault="003A375C" w:rsidP="003A375C">
            <w:pPr>
              <w:autoSpaceDE w:val="0"/>
              <w:autoSpaceDN w:val="0"/>
              <w:adjustRightInd w:val="0"/>
              <w:jc w:val="right"/>
              <w:rPr>
                <w:rFonts w:ascii="Arial" w:eastAsia="Calibri" w:hAnsi="Arial" w:cs="Arial"/>
                <w:sz w:val="24"/>
                <w:szCs w:val="24"/>
                <w:lang w:eastAsia="ru-RU"/>
              </w:rPr>
            </w:pPr>
            <w:r w:rsidRPr="005C4C88">
              <w:rPr>
                <w:rFonts w:ascii="Arial" w:hAnsi="Arial" w:cs="Arial"/>
                <w:color w:val="000000"/>
                <w:sz w:val="24"/>
                <w:szCs w:val="24"/>
              </w:rPr>
              <w:t>(в том числе предельных цен товаров, работ, услуг)</w:t>
            </w:r>
            <w:r w:rsidRPr="005C4C88">
              <w:rPr>
                <w:rFonts w:ascii="Arial" w:eastAsia="Calibri" w:hAnsi="Arial" w:cs="Arial"/>
                <w:sz w:val="24"/>
                <w:szCs w:val="24"/>
                <w:lang w:eastAsia="ru-RU"/>
              </w:rPr>
              <w:t xml:space="preserve"> </w:t>
            </w:r>
          </w:p>
          <w:p w:rsidR="003A375C" w:rsidRPr="005C4C88" w:rsidRDefault="003A375C" w:rsidP="003A375C">
            <w:pPr>
              <w:autoSpaceDE w:val="0"/>
              <w:autoSpaceDN w:val="0"/>
              <w:adjustRightInd w:val="0"/>
              <w:jc w:val="right"/>
              <w:rPr>
                <w:rFonts w:ascii="Arial" w:eastAsia="Calibri" w:hAnsi="Arial" w:cs="Arial"/>
                <w:sz w:val="24"/>
                <w:szCs w:val="24"/>
                <w:lang w:eastAsia="ru-RU"/>
              </w:rPr>
            </w:pPr>
            <w:r w:rsidRPr="005C4C88">
              <w:rPr>
                <w:rFonts w:ascii="Arial" w:eastAsia="Calibri" w:hAnsi="Arial" w:cs="Arial"/>
                <w:sz w:val="24"/>
                <w:szCs w:val="24"/>
                <w:lang w:eastAsia="ru-RU"/>
              </w:rPr>
              <w:t>для обеспечения муниципальных нужд</w:t>
            </w:r>
          </w:p>
          <w:p w:rsidR="003A375C" w:rsidRPr="005C4C88" w:rsidRDefault="003A375C" w:rsidP="003A375C">
            <w:pPr>
              <w:autoSpaceDE w:val="0"/>
              <w:autoSpaceDN w:val="0"/>
              <w:adjustRightInd w:val="0"/>
              <w:jc w:val="right"/>
              <w:rPr>
                <w:rFonts w:ascii="Arial" w:eastAsia="Calibri" w:hAnsi="Arial" w:cs="Arial"/>
                <w:sz w:val="24"/>
                <w:szCs w:val="24"/>
              </w:rPr>
            </w:pPr>
            <w:r w:rsidRPr="005C4C88">
              <w:rPr>
                <w:rFonts w:ascii="Arial" w:eastAsia="Calibri" w:hAnsi="Arial" w:cs="Arial"/>
                <w:sz w:val="24"/>
                <w:szCs w:val="24"/>
              </w:rPr>
              <w:t xml:space="preserve">администрации муниципального образования </w:t>
            </w:r>
          </w:p>
          <w:p w:rsidR="003A375C" w:rsidRPr="005C4C88" w:rsidRDefault="003A375C" w:rsidP="003A375C">
            <w:pPr>
              <w:autoSpaceDE w:val="0"/>
              <w:autoSpaceDN w:val="0"/>
              <w:adjustRightInd w:val="0"/>
              <w:jc w:val="right"/>
              <w:rPr>
                <w:rFonts w:ascii="Arial" w:eastAsia="Calibri" w:hAnsi="Arial" w:cs="Arial"/>
                <w:sz w:val="24"/>
                <w:szCs w:val="24"/>
              </w:rPr>
            </w:pPr>
            <w:r w:rsidRPr="005C4C88">
              <w:rPr>
                <w:rFonts w:ascii="Arial" w:eastAsia="Calibri" w:hAnsi="Arial" w:cs="Arial"/>
                <w:sz w:val="24"/>
                <w:szCs w:val="24"/>
              </w:rPr>
              <w:t>Приупское Киреевского района</w:t>
            </w:r>
          </w:p>
          <w:p w:rsidR="003A375C" w:rsidRPr="005C4C88" w:rsidRDefault="003A375C" w:rsidP="003A375C">
            <w:pPr>
              <w:pStyle w:val="ConsPlusNormal"/>
              <w:ind w:firstLine="540"/>
              <w:jc w:val="center"/>
              <w:rPr>
                <w:b/>
                <w:sz w:val="24"/>
                <w:szCs w:val="24"/>
              </w:rPr>
            </w:pPr>
            <w:r w:rsidRPr="005C4C88">
              <w:rPr>
                <w:b/>
                <w:sz w:val="24"/>
                <w:szCs w:val="24"/>
              </w:rPr>
              <w:t>ПЕРЕЧЕНЬ</w:t>
            </w:r>
          </w:p>
          <w:p w:rsidR="003A375C" w:rsidRPr="005C4C88" w:rsidRDefault="003A375C" w:rsidP="003A375C">
            <w:pPr>
              <w:pStyle w:val="ConsPlusNormal"/>
              <w:ind w:firstLine="540"/>
              <w:jc w:val="center"/>
              <w:rPr>
                <w:b/>
                <w:sz w:val="24"/>
                <w:szCs w:val="24"/>
              </w:rPr>
            </w:pPr>
            <w:r w:rsidRPr="005C4C88">
              <w:rPr>
                <w:b/>
                <w:sz w:val="24"/>
                <w:szCs w:val="24"/>
              </w:rPr>
              <w:t>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w:t>
            </w:r>
          </w:p>
          <w:p w:rsidR="003A375C" w:rsidRPr="005C4C88" w:rsidRDefault="003A375C" w:rsidP="003A375C">
            <w:pPr>
              <w:pStyle w:val="ConsPlusNormal"/>
              <w:ind w:firstLine="54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713"/>
              <w:gridCol w:w="1567"/>
              <w:gridCol w:w="711"/>
              <w:gridCol w:w="1532"/>
              <w:gridCol w:w="1629"/>
              <w:gridCol w:w="1629"/>
              <w:gridCol w:w="1629"/>
              <w:gridCol w:w="1629"/>
              <w:gridCol w:w="1681"/>
              <w:gridCol w:w="1745"/>
            </w:tblGrid>
            <w:tr w:rsidR="003A375C" w:rsidRPr="005C4C88" w:rsidTr="004D0EE8">
              <w:tc>
                <w:tcPr>
                  <w:tcW w:w="610" w:type="dxa"/>
                  <w:vMerge w:val="restart"/>
                </w:tcPr>
                <w:p w:rsidR="003A375C" w:rsidRPr="005C4C88" w:rsidRDefault="003A375C" w:rsidP="004D0EE8">
                  <w:pPr>
                    <w:pStyle w:val="ConsPlusNormal"/>
                    <w:ind w:left="-78"/>
                    <w:jc w:val="center"/>
                    <w:rPr>
                      <w:sz w:val="24"/>
                      <w:szCs w:val="24"/>
                    </w:rPr>
                  </w:pPr>
                  <w:r w:rsidRPr="005C4C88">
                    <w:rPr>
                      <w:sz w:val="24"/>
                      <w:szCs w:val="24"/>
                    </w:rPr>
                    <w:t>№ п/п</w:t>
                  </w:r>
                </w:p>
              </w:tc>
              <w:tc>
                <w:tcPr>
                  <w:tcW w:w="1124" w:type="dxa"/>
                  <w:vMerge w:val="restart"/>
                </w:tcPr>
                <w:p w:rsidR="003A375C" w:rsidRPr="005C4C88" w:rsidRDefault="003A375C" w:rsidP="004D0EE8">
                  <w:pPr>
                    <w:pStyle w:val="ConsPlusNormal"/>
                    <w:ind w:left="-78"/>
                    <w:jc w:val="center"/>
                    <w:rPr>
                      <w:sz w:val="24"/>
                      <w:szCs w:val="24"/>
                    </w:rPr>
                  </w:pPr>
                  <w:r w:rsidRPr="005C4C88">
                    <w:rPr>
                      <w:sz w:val="24"/>
                      <w:szCs w:val="24"/>
                    </w:rPr>
                    <w:t>Код по ОКПД</w:t>
                  </w:r>
                </w:p>
              </w:tc>
              <w:tc>
                <w:tcPr>
                  <w:tcW w:w="1901" w:type="dxa"/>
                  <w:vMerge w:val="restart"/>
                </w:tcPr>
                <w:p w:rsidR="003A375C" w:rsidRPr="005C4C88" w:rsidRDefault="003A375C" w:rsidP="004D0EE8">
                  <w:pPr>
                    <w:pStyle w:val="ConsPlusNormal"/>
                    <w:ind w:left="-78"/>
                    <w:jc w:val="center"/>
                    <w:rPr>
                      <w:sz w:val="24"/>
                      <w:szCs w:val="24"/>
                    </w:rPr>
                  </w:pPr>
                  <w:r w:rsidRPr="005C4C88">
                    <w:rPr>
                      <w:sz w:val="24"/>
                      <w:szCs w:val="24"/>
                    </w:rPr>
                    <w:t>Наименование отдельного вида товаров, работ, услуг</w:t>
                  </w:r>
                </w:p>
              </w:tc>
              <w:tc>
                <w:tcPr>
                  <w:tcW w:w="2401" w:type="dxa"/>
                  <w:gridSpan w:val="2"/>
                </w:tcPr>
                <w:p w:rsidR="003A375C" w:rsidRPr="005C4C88" w:rsidRDefault="003A375C" w:rsidP="004D0EE8">
                  <w:pPr>
                    <w:pStyle w:val="ConsPlusNormal"/>
                    <w:ind w:left="-78"/>
                    <w:jc w:val="center"/>
                    <w:rPr>
                      <w:sz w:val="24"/>
                      <w:szCs w:val="24"/>
                    </w:rPr>
                  </w:pPr>
                  <w:r w:rsidRPr="005C4C88">
                    <w:rPr>
                      <w:sz w:val="24"/>
                      <w:szCs w:val="24"/>
                    </w:rPr>
                    <w:t>Единица измерения</w:t>
                  </w:r>
                </w:p>
              </w:tc>
              <w:tc>
                <w:tcPr>
                  <w:tcW w:w="2466" w:type="dxa"/>
                  <w:gridSpan w:val="2"/>
                </w:tcPr>
                <w:p w:rsidR="003A375C" w:rsidRPr="005C4C88" w:rsidRDefault="003A375C" w:rsidP="004D0EE8">
                  <w:pPr>
                    <w:pStyle w:val="ConsPlusNormal"/>
                    <w:ind w:left="-118" w:right="-42"/>
                    <w:jc w:val="center"/>
                    <w:rPr>
                      <w:sz w:val="24"/>
                      <w:szCs w:val="24"/>
                    </w:rPr>
                  </w:pPr>
                  <w:r w:rsidRPr="005C4C88">
                    <w:rPr>
                      <w:sz w:val="24"/>
                      <w:szCs w:val="24"/>
                    </w:rPr>
                    <w:t>Требования к потребительским свойствам (в том числе качеству) и иным характеристикам, утвержденные администрацией</w:t>
                  </w:r>
                  <w:r w:rsidR="00C94BF2" w:rsidRPr="005C4C88">
                    <w:rPr>
                      <w:sz w:val="24"/>
                      <w:szCs w:val="24"/>
                    </w:rPr>
                    <w:t xml:space="preserve"> муниципального образования Приупское Киреевского района</w:t>
                  </w:r>
                  <w:r w:rsidRPr="005C4C88">
                    <w:rPr>
                      <w:sz w:val="24"/>
                      <w:szCs w:val="24"/>
                    </w:rPr>
                    <w:t xml:space="preserve"> </w:t>
                  </w:r>
                </w:p>
              </w:tc>
              <w:tc>
                <w:tcPr>
                  <w:tcW w:w="6880" w:type="dxa"/>
                  <w:gridSpan w:val="4"/>
                </w:tcPr>
                <w:p w:rsidR="003A375C" w:rsidRPr="005C4C88" w:rsidRDefault="003A375C" w:rsidP="00C94BF2">
                  <w:pPr>
                    <w:pStyle w:val="ConsPlusNormal"/>
                    <w:ind w:left="-78"/>
                    <w:jc w:val="center"/>
                    <w:rPr>
                      <w:sz w:val="24"/>
                      <w:szCs w:val="24"/>
                    </w:rPr>
                  </w:pPr>
                  <w:r w:rsidRPr="005C4C88">
                    <w:rPr>
                      <w:sz w:val="24"/>
                      <w:szCs w:val="24"/>
                    </w:rPr>
                    <w:t>Требования к потребительским свойствам (в том числе качеству) и иным характеристикам, утв</w:t>
                  </w:r>
                  <w:r w:rsidR="008828B1" w:rsidRPr="005C4C88">
                    <w:rPr>
                      <w:sz w:val="24"/>
                      <w:szCs w:val="24"/>
                    </w:rPr>
                    <w:t>ержденные администрацией</w:t>
                  </w:r>
                  <w:r w:rsidR="00C94BF2" w:rsidRPr="005C4C88">
                    <w:rPr>
                      <w:sz w:val="24"/>
                      <w:szCs w:val="24"/>
                    </w:rPr>
                    <w:t xml:space="preserve"> муниципального образования Приупское Киреевского района</w:t>
                  </w:r>
                </w:p>
              </w:tc>
            </w:tr>
            <w:tr w:rsidR="008828B1" w:rsidRPr="005C4C88" w:rsidTr="004D0EE8">
              <w:tc>
                <w:tcPr>
                  <w:tcW w:w="610" w:type="dxa"/>
                  <w:vMerge/>
                </w:tcPr>
                <w:p w:rsidR="003A375C" w:rsidRPr="005C4C88" w:rsidRDefault="003A375C" w:rsidP="004D0EE8">
                  <w:pPr>
                    <w:pStyle w:val="ConsPlusNormal"/>
                    <w:jc w:val="center"/>
                    <w:rPr>
                      <w:sz w:val="24"/>
                      <w:szCs w:val="24"/>
                    </w:rPr>
                  </w:pPr>
                </w:p>
              </w:tc>
              <w:tc>
                <w:tcPr>
                  <w:tcW w:w="1124" w:type="dxa"/>
                  <w:vMerge/>
                </w:tcPr>
                <w:p w:rsidR="003A375C" w:rsidRPr="005C4C88" w:rsidRDefault="003A375C" w:rsidP="004D0EE8">
                  <w:pPr>
                    <w:pStyle w:val="ConsPlusNormal"/>
                    <w:jc w:val="center"/>
                    <w:rPr>
                      <w:sz w:val="24"/>
                      <w:szCs w:val="24"/>
                    </w:rPr>
                  </w:pPr>
                </w:p>
              </w:tc>
              <w:tc>
                <w:tcPr>
                  <w:tcW w:w="1901" w:type="dxa"/>
                  <w:vMerge/>
                </w:tcPr>
                <w:p w:rsidR="003A375C" w:rsidRPr="005C4C88" w:rsidRDefault="003A375C" w:rsidP="004D0EE8">
                  <w:pPr>
                    <w:pStyle w:val="ConsPlusNormal"/>
                    <w:jc w:val="center"/>
                    <w:rPr>
                      <w:sz w:val="24"/>
                      <w:szCs w:val="24"/>
                    </w:rPr>
                  </w:pPr>
                </w:p>
              </w:tc>
              <w:tc>
                <w:tcPr>
                  <w:tcW w:w="986" w:type="dxa"/>
                </w:tcPr>
                <w:p w:rsidR="003A375C" w:rsidRPr="005C4C88" w:rsidRDefault="003A375C" w:rsidP="004D0EE8">
                  <w:pPr>
                    <w:pStyle w:val="ConsPlusNormal"/>
                    <w:ind w:left="-78"/>
                    <w:jc w:val="center"/>
                    <w:rPr>
                      <w:sz w:val="24"/>
                      <w:szCs w:val="24"/>
                    </w:rPr>
                  </w:pPr>
                  <w:r w:rsidRPr="005C4C88">
                    <w:rPr>
                      <w:sz w:val="24"/>
                      <w:szCs w:val="24"/>
                    </w:rPr>
                    <w:t>код по ОКЕИ</w:t>
                  </w:r>
                </w:p>
              </w:tc>
              <w:tc>
                <w:tcPr>
                  <w:tcW w:w="1415" w:type="dxa"/>
                </w:tcPr>
                <w:p w:rsidR="003A375C" w:rsidRPr="005C4C88" w:rsidRDefault="003A375C" w:rsidP="004D0EE8">
                  <w:pPr>
                    <w:pStyle w:val="ConsPlusNormal"/>
                    <w:ind w:left="-78"/>
                    <w:jc w:val="center"/>
                    <w:rPr>
                      <w:sz w:val="24"/>
                      <w:szCs w:val="24"/>
                    </w:rPr>
                  </w:pPr>
                  <w:r w:rsidRPr="005C4C88">
                    <w:rPr>
                      <w:sz w:val="24"/>
                      <w:szCs w:val="24"/>
                    </w:rPr>
                    <w:t>наименование</w:t>
                  </w:r>
                </w:p>
              </w:tc>
              <w:tc>
                <w:tcPr>
                  <w:tcW w:w="1222" w:type="dxa"/>
                </w:tcPr>
                <w:p w:rsidR="003A375C" w:rsidRPr="005C4C88" w:rsidRDefault="00C94BF2" w:rsidP="004D0EE8">
                  <w:pPr>
                    <w:pStyle w:val="ConsPlusNormal"/>
                    <w:ind w:left="-78"/>
                    <w:jc w:val="center"/>
                    <w:rPr>
                      <w:sz w:val="24"/>
                      <w:szCs w:val="24"/>
                    </w:rPr>
                  </w:pPr>
                  <w:r w:rsidRPr="005C4C88">
                    <w:rPr>
                      <w:sz w:val="24"/>
                      <w:szCs w:val="24"/>
                    </w:rPr>
                    <w:t>характеристика</w:t>
                  </w:r>
                </w:p>
              </w:tc>
              <w:tc>
                <w:tcPr>
                  <w:tcW w:w="1244" w:type="dxa"/>
                </w:tcPr>
                <w:p w:rsidR="003A375C" w:rsidRPr="005C4C88" w:rsidRDefault="003A375C" w:rsidP="004D0EE8">
                  <w:pPr>
                    <w:pStyle w:val="ConsPlusNormal"/>
                    <w:ind w:left="-78"/>
                    <w:jc w:val="center"/>
                    <w:rPr>
                      <w:sz w:val="24"/>
                      <w:szCs w:val="24"/>
                    </w:rPr>
                  </w:pPr>
                  <w:r w:rsidRPr="005C4C88">
                    <w:rPr>
                      <w:sz w:val="24"/>
                      <w:szCs w:val="24"/>
                    </w:rPr>
                    <w:t xml:space="preserve">значение </w:t>
                  </w:r>
                  <w:r w:rsidR="00C94BF2" w:rsidRPr="005C4C88">
                    <w:rPr>
                      <w:sz w:val="24"/>
                      <w:szCs w:val="24"/>
                    </w:rPr>
                    <w:t>характеристики</w:t>
                  </w:r>
                </w:p>
              </w:tc>
              <w:tc>
                <w:tcPr>
                  <w:tcW w:w="1222" w:type="dxa"/>
                </w:tcPr>
                <w:p w:rsidR="003A375C" w:rsidRPr="005C4C88" w:rsidRDefault="00C94BF2" w:rsidP="004D0EE8">
                  <w:pPr>
                    <w:pStyle w:val="ConsPlusNormal"/>
                    <w:ind w:left="-78"/>
                    <w:jc w:val="center"/>
                    <w:rPr>
                      <w:sz w:val="24"/>
                      <w:szCs w:val="24"/>
                    </w:rPr>
                  </w:pPr>
                  <w:r w:rsidRPr="005C4C88">
                    <w:rPr>
                      <w:sz w:val="24"/>
                      <w:szCs w:val="24"/>
                    </w:rPr>
                    <w:t>характеристика</w:t>
                  </w:r>
                </w:p>
              </w:tc>
              <w:tc>
                <w:tcPr>
                  <w:tcW w:w="1244" w:type="dxa"/>
                </w:tcPr>
                <w:p w:rsidR="003A375C" w:rsidRPr="005C4C88" w:rsidRDefault="003A375C" w:rsidP="004D0EE8">
                  <w:pPr>
                    <w:pStyle w:val="ConsPlusNormal"/>
                    <w:ind w:left="-78"/>
                    <w:jc w:val="center"/>
                    <w:rPr>
                      <w:sz w:val="24"/>
                      <w:szCs w:val="24"/>
                    </w:rPr>
                  </w:pPr>
                  <w:r w:rsidRPr="005C4C88">
                    <w:rPr>
                      <w:sz w:val="24"/>
                      <w:szCs w:val="24"/>
                    </w:rPr>
                    <w:t xml:space="preserve">значение </w:t>
                  </w:r>
                  <w:r w:rsidR="00C94BF2" w:rsidRPr="005C4C88">
                    <w:rPr>
                      <w:sz w:val="24"/>
                      <w:szCs w:val="24"/>
                    </w:rPr>
                    <w:t>характеристики</w:t>
                  </w:r>
                </w:p>
              </w:tc>
              <w:tc>
                <w:tcPr>
                  <w:tcW w:w="1895" w:type="dxa"/>
                </w:tcPr>
                <w:p w:rsidR="003A375C" w:rsidRPr="005C4C88" w:rsidRDefault="003A375C" w:rsidP="004D0EE8">
                  <w:pPr>
                    <w:pStyle w:val="ConsPlusNormal"/>
                    <w:ind w:left="-78" w:right="-75"/>
                    <w:jc w:val="center"/>
                    <w:rPr>
                      <w:sz w:val="24"/>
                      <w:szCs w:val="24"/>
                    </w:rPr>
                  </w:pPr>
                  <w:r w:rsidRPr="005C4C88">
                    <w:rPr>
                      <w:sz w:val="24"/>
                      <w:szCs w:val="24"/>
                    </w:rPr>
                    <w:t>Обоснование отк</w:t>
                  </w:r>
                  <w:r w:rsidR="008828B1" w:rsidRPr="005C4C88">
                    <w:rPr>
                      <w:sz w:val="24"/>
                      <w:szCs w:val="24"/>
                    </w:rPr>
                    <w:t>лонения значения характеристик</w:t>
                  </w:r>
                  <w:r w:rsidRPr="005C4C88">
                    <w:rPr>
                      <w:sz w:val="24"/>
                      <w:szCs w:val="24"/>
                    </w:rPr>
                    <w:t>о</w:t>
                  </w:r>
                  <w:r w:rsidR="008828B1" w:rsidRPr="005C4C88">
                    <w:rPr>
                      <w:sz w:val="24"/>
                      <w:szCs w:val="24"/>
                    </w:rPr>
                    <w:t xml:space="preserve">т утвержденной администрацией мо Приупское Киреевского района </w:t>
                  </w:r>
                </w:p>
              </w:tc>
              <w:tc>
                <w:tcPr>
                  <w:tcW w:w="2519" w:type="dxa"/>
                </w:tcPr>
                <w:p w:rsidR="003A375C" w:rsidRPr="005C4C88" w:rsidRDefault="00C94BF2" w:rsidP="004D0EE8">
                  <w:pPr>
                    <w:pStyle w:val="ConsPlusNormal"/>
                    <w:ind w:left="-78"/>
                    <w:jc w:val="center"/>
                    <w:rPr>
                      <w:sz w:val="24"/>
                      <w:szCs w:val="24"/>
                    </w:rPr>
                  </w:pPr>
                  <w:r w:rsidRPr="005C4C88">
                    <w:rPr>
                      <w:sz w:val="24"/>
                      <w:szCs w:val="24"/>
                    </w:rPr>
                    <w:t>Функциональное</w:t>
                  </w:r>
                  <w:r w:rsidR="003A375C" w:rsidRPr="005C4C88">
                    <w:rPr>
                      <w:sz w:val="24"/>
                      <w:szCs w:val="24"/>
                    </w:rPr>
                    <w:t xml:space="preserve"> назначение*</w:t>
                  </w:r>
                </w:p>
              </w:tc>
            </w:tr>
            <w:tr w:rsidR="008828B1" w:rsidRPr="005C4C88" w:rsidTr="004D0EE8">
              <w:tc>
                <w:tcPr>
                  <w:tcW w:w="610" w:type="dxa"/>
                </w:tcPr>
                <w:p w:rsidR="003A375C" w:rsidRPr="005C4C88" w:rsidRDefault="003A375C" w:rsidP="004D0EE8">
                  <w:pPr>
                    <w:pStyle w:val="ConsPlusNormal"/>
                    <w:ind w:left="-78"/>
                    <w:jc w:val="center"/>
                    <w:rPr>
                      <w:sz w:val="24"/>
                      <w:szCs w:val="24"/>
                    </w:rPr>
                  </w:pPr>
                  <w:r w:rsidRPr="005C4C88">
                    <w:rPr>
                      <w:sz w:val="24"/>
                      <w:szCs w:val="24"/>
                    </w:rPr>
                    <w:t>1</w:t>
                  </w:r>
                </w:p>
              </w:tc>
              <w:tc>
                <w:tcPr>
                  <w:tcW w:w="1124" w:type="dxa"/>
                </w:tcPr>
                <w:p w:rsidR="003A375C" w:rsidRPr="005C4C88" w:rsidRDefault="003A375C" w:rsidP="004D0EE8">
                  <w:pPr>
                    <w:pStyle w:val="ConsPlusNormal"/>
                    <w:ind w:left="-78"/>
                    <w:jc w:val="center"/>
                    <w:rPr>
                      <w:sz w:val="24"/>
                      <w:szCs w:val="24"/>
                    </w:rPr>
                  </w:pPr>
                  <w:r w:rsidRPr="005C4C88">
                    <w:rPr>
                      <w:sz w:val="24"/>
                      <w:szCs w:val="24"/>
                    </w:rPr>
                    <w:t>2</w:t>
                  </w:r>
                </w:p>
              </w:tc>
              <w:tc>
                <w:tcPr>
                  <w:tcW w:w="1901" w:type="dxa"/>
                </w:tcPr>
                <w:p w:rsidR="003A375C" w:rsidRPr="005C4C88" w:rsidRDefault="003A375C" w:rsidP="004D0EE8">
                  <w:pPr>
                    <w:pStyle w:val="ConsPlusNormal"/>
                    <w:ind w:left="-78"/>
                    <w:jc w:val="center"/>
                    <w:rPr>
                      <w:sz w:val="24"/>
                      <w:szCs w:val="24"/>
                    </w:rPr>
                  </w:pPr>
                  <w:r w:rsidRPr="005C4C88">
                    <w:rPr>
                      <w:sz w:val="24"/>
                      <w:szCs w:val="24"/>
                    </w:rPr>
                    <w:t>3</w:t>
                  </w:r>
                </w:p>
              </w:tc>
              <w:tc>
                <w:tcPr>
                  <w:tcW w:w="986" w:type="dxa"/>
                </w:tcPr>
                <w:p w:rsidR="003A375C" w:rsidRPr="005C4C88" w:rsidRDefault="003A375C" w:rsidP="004D0EE8">
                  <w:pPr>
                    <w:pStyle w:val="ConsPlusNormal"/>
                    <w:ind w:left="-78"/>
                    <w:jc w:val="center"/>
                    <w:rPr>
                      <w:sz w:val="24"/>
                      <w:szCs w:val="24"/>
                    </w:rPr>
                  </w:pPr>
                  <w:r w:rsidRPr="005C4C88">
                    <w:rPr>
                      <w:sz w:val="24"/>
                      <w:szCs w:val="24"/>
                    </w:rPr>
                    <w:t>4</w:t>
                  </w:r>
                </w:p>
              </w:tc>
              <w:tc>
                <w:tcPr>
                  <w:tcW w:w="1415" w:type="dxa"/>
                </w:tcPr>
                <w:p w:rsidR="003A375C" w:rsidRPr="005C4C88" w:rsidRDefault="003A375C" w:rsidP="004D0EE8">
                  <w:pPr>
                    <w:pStyle w:val="ConsPlusNormal"/>
                    <w:ind w:left="-78"/>
                    <w:jc w:val="center"/>
                    <w:rPr>
                      <w:sz w:val="24"/>
                      <w:szCs w:val="24"/>
                    </w:rPr>
                  </w:pPr>
                  <w:r w:rsidRPr="005C4C88">
                    <w:rPr>
                      <w:sz w:val="24"/>
                      <w:szCs w:val="24"/>
                    </w:rPr>
                    <w:t>5</w:t>
                  </w:r>
                </w:p>
              </w:tc>
              <w:tc>
                <w:tcPr>
                  <w:tcW w:w="1222" w:type="dxa"/>
                </w:tcPr>
                <w:p w:rsidR="003A375C" w:rsidRPr="005C4C88" w:rsidRDefault="003A375C" w:rsidP="004D0EE8">
                  <w:pPr>
                    <w:pStyle w:val="ConsPlusNormal"/>
                    <w:ind w:left="-78"/>
                    <w:jc w:val="center"/>
                    <w:rPr>
                      <w:sz w:val="24"/>
                      <w:szCs w:val="24"/>
                    </w:rPr>
                  </w:pPr>
                  <w:r w:rsidRPr="005C4C88">
                    <w:rPr>
                      <w:sz w:val="24"/>
                      <w:szCs w:val="24"/>
                    </w:rPr>
                    <w:t>6</w:t>
                  </w:r>
                </w:p>
              </w:tc>
              <w:tc>
                <w:tcPr>
                  <w:tcW w:w="1244" w:type="dxa"/>
                </w:tcPr>
                <w:p w:rsidR="003A375C" w:rsidRPr="005C4C88" w:rsidRDefault="003A375C" w:rsidP="004D0EE8">
                  <w:pPr>
                    <w:pStyle w:val="ConsPlusNormal"/>
                    <w:ind w:left="-78"/>
                    <w:jc w:val="center"/>
                    <w:rPr>
                      <w:sz w:val="24"/>
                      <w:szCs w:val="24"/>
                    </w:rPr>
                  </w:pPr>
                  <w:r w:rsidRPr="005C4C88">
                    <w:rPr>
                      <w:sz w:val="24"/>
                      <w:szCs w:val="24"/>
                    </w:rPr>
                    <w:t>7</w:t>
                  </w:r>
                </w:p>
              </w:tc>
              <w:tc>
                <w:tcPr>
                  <w:tcW w:w="1222" w:type="dxa"/>
                </w:tcPr>
                <w:p w:rsidR="003A375C" w:rsidRPr="005C4C88" w:rsidRDefault="003A375C" w:rsidP="004D0EE8">
                  <w:pPr>
                    <w:pStyle w:val="ConsPlusNormal"/>
                    <w:ind w:left="-78"/>
                    <w:jc w:val="center"/>
                    <w:rPr>
                      <w:sz w:val="24"/>
                      <w:szCs w:val="24"/>
                    </w:rPr>
                  </w:pPr>
                  <w:r w:rsidRPr="005C4C88">
                    <w:rPr>
                      <w:sz w:val="24"/>
                      <w:szCs w:val="24"/>
                    </w:rPr>
                    <w:t>8</w:t>
                  </w:r>
                </w:p>
              </w:tc>
              <w:tc>
                <w:tcPr>
                  <w:tcW w:w="1244" w:type="dxa"/>
                </w:tcPr>
                <w:p w:rsidR="003A375C" w:rsidRPr="005C4C88" w:rsidRDefault="003A375C" w:rsidP="004D0EE8">
                  <w:pPr>
                    <w:pStyle w:val="ConsPlusNormal"/>
                    <w:ind w:left="-78"/>
                    <w:jc w:val="center"/>
                    <w:rPr>
                      <w:sz w:val="24"/>
                      <w:szCs w:val="24"/>
                    </w:rPr>
                  </w:pPr>
                  <w:r w:rsidRPr="005C4C88">
                    <w:rPr>
                      <w:sz w:val="24"/>
                      <w:szCs w:val="24"/>
                    </w:rPr>
                    <w:t>9</w:t>
                  </w:r>
                </w:p>
              </w:tc>
              <w:tc>
                <w:tcPr>
                  <w:tcW w:w="1895" w:type="dxa"/>
                </w:tcPr>
                <w:p w:rsidR="003A375C" w:rsidRPr="005C4C88" w:rsidRDefault="003A375C" w:rsidP="004D0EE8">
                  <w:pPr>
                    <w:pStyle w:val="ConsPlusNormal"/>
                    <w:ind w:left="-78"/>
                    <w:jc w:val="center"/>
                    <w:rPr>
                      <w:sz w:val="24"/>
                      <w:szCs w:val="24"/>
                    </w:rPr>
                  </w:pPr>
                  <w:r w:rsidRPr="005C4C88">
                    <w:rPr>
                      <w:sz w:val="24"/>
                      <w:szCs w:val="24"/>
                    </w:rPr>
                    <w:t>10</w:t>
                  </w:r>
                </w:p>
              </w:tc>
              <w:tc>
                <w:tcPr>
                  <w:tcW w:w="2519" w:type="dxa"/>
                </w:tcPr>
                <w:p w:rsidR="003A375C" w:rsidRPr="005C4C88" w:rsidRDefault="003A375C" w:rsidP="004D0EE8">
                  <w:pPr>
                    <w:pStyle w:val="ConsPlusNormal"/>
                    <w:ind w:left="-78"/>
                    <w:jc w:val="center"/>
                    <w:rPr>
                      <w:sz w:val="24"/>
                      <w:szCs w:val="24"/>
                    </w:rPr>
                  </w:pPr>
                  <w:r w:rsidRPr="005C4C88">
                    <w:rPr>
                      <w:sz w:val="24"/>
                      <w:szCs w:val="24"/>
                    </w:rPr>
                    <w:t>11</w:t>
                  </w:r>
                </w:p>
              </w:tc>
            </w:tr>
            <w:tr w:rsidR="003A375C" w:rsidRPr="005C4C88" w:rsidTr="004D0EE8">
              <w:tc>
                <w:tcPr>
                  <w:tcW w:w="15382" w:type="dxa"/>
                  <w:gridSpan w:val="11"/>
                </w:tcPr>
                <w:p w:rsidR="003A375C" w:rsidRPr="005C4C88" w:rsidRDefault="003A375C" w:rsidP="00C94BF2">
                  <w:pPr>
                    <w:pStyle w:val="ConsPlusNormal"/>
                    <w:ind w:left="-78"/>
                    <w:jc w:val="center"/>
                    <w:rPr>
                      <w:sz w:val="24"/>
                      <w:szCs w:val="24"/>
                    </w:rPr>
                  </w:pPr>
                  <w:r w:rsidRPr="005C4C88">
                    <w:rPr>
                      <w:sz w:val="24"/>
                      <w:szCs w:val="24"/>
                    </w:rPr>
                    <w:t xml:space="preserve">Отдельные виды товаров, работ, услуг, включенные в перечень отдельных видов товаров, работ, услуг, предусмотренный приложением 2 к Правилам определения нормативных затрат на обеспечение функций </w:t>
                  </w:r>
                  <w:r w:rsidR="00C94BF2" w:rsidRPr="005C4C88">
                    <w:rPr>
                      <w:sz w:val="24"/>
                      <w:szCs w:val="24"/>
                    </w:rPr>
                    <w:t xml:space="preserve">муниципальных органов </w:t>
                  </w:r>
                  <w:r w:rsidRPr="005C4C88">
                    <w:rPr>
                      <w:sz w:val="24"/>
                      <w:szCs w:val="24"/>
                    </w:rPr>
                    <w:t>администрации муниципального образования Приупское Киреевского района</w:t>
                  </w:r>
                  <w:r w:rsidR="00C94BF2" w:rsidRPr="005C4C88">
                    <w:rPr>
                      <w:sz w:val="24"/>
                      <w:szCs w:val="24"/>
                    </w:rPr>
                    <w:t>,</w:t>
                  </w:r>
                  <w:r w:rsidRPr="005C4C88">
                    <w:rPr>
                      <w:sz w:val="24"/>
                      <w:szCs w:val="24"/>
                    </w:rPr>
                    <w:t xml:space="preserve"> утвержденные настоящим постановлением</w:t>
                  </w:r>
                  <w:r w:rsidR="00C94BF2" w:rsidRPr="005C4C88">
                    <w:rPr>
                      <w:sz w:val="24"/>
                      <w:szCs w:val="24"/>
                    </w:rPr>
                    <w:t xml:space="preserve"> администрации муниципального образования Приупское Киреевского района</w:t>
                  </w:r>
                </w:p>
              </w:tc>
            </w:tr>
            <w:tr w:rsidR="008828B1" w:rsidRPr="005C4C88" w:rsidTr="004D0EE8">
              <w:tc>
                <w:tcPr>
                  <w:tcW w:w="610" w:type="dxa"/>
                </w:tcPr>
                <w:p w:rsidR="003A375C" w:rsidRPr="005C4C88" w:rsidRDefault="003A375C" w:rsidP="004D0EE8">
                  <w:pPr>
                    <w:pStyle w:val="ConsPlusNormal"/>
                    <w:ind w:left="-78"/>
                    <w:jc w:val="center"/>
                    <w:rPr>
                      <w:sz w:val="24"/>
                      <w:szCs w:val="24"/>
                    </w:rPr>
                  </w:pPr>
                  <w:r w:rsidRPr="005C4C88">
                    <w:rPr>
                      <w:sz w:val="24"/>
                      <w:szCs w:val="24"/>
                    </w:rPr>
                    <w:t>1</w:t>
                  </w:r>
                </w:p>
              </w:tc>
              <w:tc>
                <w:tcPr>
                  <w:tcW w:w="1124" w:type="dxa"/>
                </w:tcPr>
                <w:p w:rsidR="003A375C" w:rsidRPr="005C4C88" w:rsidRDefault="003A375C" w:rsidP="004D0EE8">
                  <w:pPr>
                    <w:pStyle w:val="ConsPlusNormal"/>
                    <w:ind w:left="-78"/>
                    <w:jc w:val="center"/>
                    <w:rPr>
                      <w:sz w:val="24"/>
                      <w:szCs w:val="24"/>
                    </w:rPr>
                  </w:pPr>
                </w:p>
              </w:tc>
              <w:tc>
                <w:tcPr>
                  <w:tcW w:w="1901" w:type="dxa"/>
                </w:tcPr>
                <w:p w:rsidR="003A375C" w:rsidRPr="005C4C88" w:rsidRDefault="003A375C" w:rsidP="004D0EE8">
                  <w:pPr>
                    <w:pStyle w:val="ConsPlusNormal"/>
                    <w:ind w:left="-78"/>
                    <w:jc w:val="center"/>
                    <w:rPr>
                      <w:sz w:val="24"/>
                      <w:szCs w:val="24"/>
                    </w:rPr>
                  </w:pPr>
                </w:p>
              </w:tc>
              <w:tc>
                <w:tcPr>
                  <w:tcW w:w="986" w:type="dxa"/>
                </w:tcPr>
                <w:p w:rsidR="003A375C" w:rsidRPr="005C4C88" w:rsidRDefault="003A375C" w:rsidP="004D0EE8">
                  <w:pPr>
                    <w:pStyle w:val="ConsPlusNormal"/>
                    <w:ind w:left="-78"/>
                    <w:jc w:val="center"/>
                    <w:rPr>
                      <w:sz w:val="24"/>
                      <w:szCs w:val="24"/>
                    </w:rPr>
                  </w:pPr>
                </w:p>
              </w:tc>
              <w:tc>
                <w:tcPr>
                  <w:tcW w:w="1415" w:type="dxa"/>
                </w:tcPr>
                <w:p w:rsidR="003A375C" w:rsidRPr="005C4C88" w:rsidRDefault="003A375C" w:rsidP="004D0EE8">
                  <w:pPr>
                    <w:pStyle w:val="ConsPlusNormal"/>
                    <w:ind w:left="-78"/>
                    <w:jc w:val="center"/>
                    <w:rPr>
                      <w:sz w:val="24"/>
                      <w:szCs w:val="24"/>
                    </w:rPr>
                  </w:pPr>
                </w:p>
              </w:tc>
              <w:tc>
                <w:tcPr>
                  <w:tcW w:w="1222" w:type="dxa"/>
                </w:tcPr>
                <w:p w:rsidR="003A375C" w:rsidRPr="005C4C88" w:rsidRDefault="003A375C" w:rsidP="004D0EE8">
                  <w:pPr>
                    <w:pStyle w:val="ConsPlusNormal"/>
                    <w:ind w:left="-78"/>
                    <w:jc w:val="center"/>
                    <w:rPr>
                      <w:sz w:val="24"/>
                      <w:szCs w:val="24"/>
                    </w:rPr>
                  </w:pPr>
                </w:p>
              </w:tc>
              <w:tc>
                <w:tcPr>
                  <w:tcW w:w="1244" w:type="dxa"/>
                </w:tcPr>
                <w:p w:rsidR="003A375C" w:rsidRPr="005C4C88" w:rsidRDefault="003A375C" w:rsidP="004D0EE8">
                  <w:pPr>
                    <w:pStyle w:val="ConsPlusNormal"/>
                    <w:ind w:left="-78"/>
                    <w:jc w:val="center"/>
                    <w:rPr>
                      <w:sz w:val="24"/>
                      <w:szCs w:val="24"/>
                    </w:rPr>
                  </w:pPr>
                </w:p>
              </w:tc>
              <w:tc>
                <w:tcPr>
                  <w:tcW w:w="1222" w:type="dxa"/>
                </w:tcPr>
                <w:p w:rsidR="003A375C" w:rsidRPr="005C4C88" w:rsidRDefault="003A375C" w:rsidP="004D0EE8">
                  <w:pPr>
                    <w:pStyle w:val="ConsPlusNormal"/>
                    <w:ind w:left="-78"/>
                    <w:jc w:val="center"/>
                    <w:rPr>
                      <w:sz w:val="24"/>
                      <w:szCs w:val="24"/>
                    </w:rPr>
                  </w:pPr>
                </w:p>
              </w:tc>
              <w:tc>
                <w:tcPr>
                  <w:tcW w:w="1244" w:type="dxa"/>
                </w:tcPr>
                <w:p w:rsidR="003A375C" w:rsidRPr="005C4C88" w:rsidRDefault="003A375C" w:rsidP="004D0EE8">
                  <w:pPr>
                    <w:pStyle w:val="ConsPlusNormal"/>
                    <w:ind w:left="-78"/>
                    <w:jc w:val="center"/>
                    <w:rPr>
                      <w:sz w:val="24"/>
                      <w:szCs w:val="24"/>
                    </w:rPr>
                  </w:pPr>
                </w:p>
              </w:tc>
              <w:tc>
                <w:tcPr>
                  <w:tcW w:w="1895" w:type="dxa"/>
                </w:tcPr>
                <w:p w:rsidR="003A375C" w:rsidRPr="005C4C88" w:rsidRDefault="003A375C" w:rsidP="004D0EE8">
                  <w:pPr>
                    <w:pStyle w:val="ConsPlusNormal"/>
                    <w:ind w:left="-78"/>
                    <w:jc w:val="center"/>
                    <w:rPr>
                      <w:sz w:val="24"/>
                      <w:szCs w:val="24"/>
                    </w:rPr>
                  </w:pPr>
                </w:p>
              </w:tc>
              <w:tc>
                <w:tcPr>
                  <w:tcW w:w="2519" w:type="dxa"/>
                </w:tcPr>
                <w:p w:rsidR="003A375C" w:rsidRPr="005C4C88" w:rsidRDefault="003A375C" w:rsidP="004D0EE8">
                  <w:pPr>
                    <w:pStyle w:val="ConsPlusNormal"/>
                    <w:ind w:left="-78"/>
                    <w:jc w:val="center"/>
                    <w:rPr>
                      <w:sz w:val="24"/>
                      <w:szCs w:val="24"/>
                    </w:rPr>
                  </w:pPr>
                </w:p>
              </w:tc>
            </w:tr>
            <w:tr w:rsidR="008828B1" w:rsidRPr="005C4C88" w:rsidTr="004D0EE8">
              <w:tc>
                <w:tcPr>
                  <w:tcW w:w="610" w:type="dxa"/>
                </w:tcPr>
                <w:p w:rsidR="003A375C" w:rsidRPr="005C4C88" w:rsidRDefault="003A375C" w:rsidP="004D0EE8">
                  <w:pPr>
                    <w:pStyle w:val="ConsPlusNormal"/>
                    <w:ind w:left="-78"/>
                    <w:jc w:val="center"/>
                    <w:rPr>
                      <w:sz w:val="24"/>
                      <w:szCs w:val="24"/>
                    </w:rPr>
                  </w:pPr>
                </w:p>
              </w:tc>
              <w:tc>
                <w:tcPr>
                  <w:tcW w:w="1124" w:type="dxa"/>
                </w:tcPr>
                <w:p w:rsidR="003A375C" w:rsidRPr="005C4C88" w:rsidRDefault="003A375C" w:rsidP="004D0EE8">
                  <w:pPr>
                    <w:pStyle w:val="ConsPlusNormal"/>
                    <w:ind w:left="-78"/>
                    <w:jc w:val="center"/>
                    <w:rPr>
                      <w:sz w:val="24"/>
                      <w:szCs w:val="24"/>
                    </w:rPr>
                  </w:pPr>
                </w:p>
              </w:tc>
              <w:tc>
                <w:tcPr>
                  <w:tcW w:w="1901" w:type="dxa"/>
                </w:tcPr>
                <w:p w:rsidR="003A375C" w:rsidRPr="005C4C88" w:rsidRDefault="003A375C" w:rsidP="004D0EE8">
                  <w:pPr>
                    <w:pStyle w:val="ConsPlusNormal"/>
                    <w:ind w:left="-78"/>
                    <w:jc w:val="center"/>
                    <w:rPr>
                      <w:sz w:val="24"/>
                      <w:szCs w:val="24"/>
                    </w:rPr>
                  </w:pPr>
                </w:p>
              </w:tc>
              <w:tc>
                <w:tcPr>
                  <w:tcW w:w="986" w:type="dxa"/>
                </w:tcPr>
                <w:p w:rsidR="003A375C" w:rsidRPr="005C4C88" w:rsidRDefault="003A375C" w:rsidP="004D0EE8">
                  <w:pPr>
                    <w:pStyle w:val="ConsPlusNormal"/>
                    <w:ind w:left="-78"/>
                    <w:jc w:val="center"/>
                    <w:rPr>
                      <w:sz w:val="24"/>
                      <w:szCs w:val="24"/>
                    </w:rPr>
                  </w:pPr>
                </w:p>
              </w:tc>
              <w:tc>
                <w:tcPr>
                  <w:tcW w:w="1415" w:type="dxa"/>
                </w:tcPr>
                <w:p w:rsidR="003A375C" w:rsidRPr="005C4C88" w:rsidRDefault="003A375C" w:rsidP="004D0EE8">
                  <w:pPr>
                    <w:pStyle w:val="ConsPlusNormal"/>
                    <w:ind w:left="-78"/>
                    <w:jc w:val="center"/>
                    <w:rPr>
                      <w:sz w:val="24"/>
                      <w:szCs w:val="24"/>
                    </w:rPr>
                  </w:pPr>
                </w:p>
              </w:tc>
              <w:tc>
                <w:tcPr>
                  <w:tcW w:w="1222" w:type="dxa"/>
                </w:tcPr>
                <w:p w:rsidR="003A375C" w:rsidRPr="005C4C88" w:rsidRDefault="003A375C" w:rsidP="004D0EE8">
                  <w:pPr>
                    <w:pStyle w:val="ConsPlusNormal"/>
                    <w:ind w:left="-78"/>
                    <w:jc w:val="center"/>
                    <w:rPr>
                      <w:sz w:val="24"/>
                      <w:szCs w:val="24"/>
                    </w:rPr>
                  </w:pPr>
                </w:p>
              </w:tc>
              <w:tc>
                <w:tcPr>
                  <w:tcW w:w="1244" w:type="dxa"/>
                </w:tcPr>
                <w:p w:rsidR="003A375C" w:rsidRPr="005C4C88" w:rsidRDefault="003A375C" w:rsidP="004D0EE8">
                  <w:pPr>
                    <w:pStyle w:val="ConsPlusNormal"/>
                    <w:ind w:left="-78"/>
                    <w:jc w:val="center"/>
                    <w:rPr>
                      <w:sz w:val="24"/>
                      <w:szCs w:val="24"/>
                    </w:rPr>
                  </w:pPr>
                </w:p>
              </w:tc>
              <w:tc>
                <w:tcPr>
                  <w:tcW w:w="1222" w:type="dxa"/>
                </w:tcPr>
                <w:p w:rsidR="003A375C" w:rsidRPr="005C4C88" w:rsidRDefault="003A375C" w:rsidP="004D0EE8">
                  <w:pPr>
                    <w:pStyle w:val="ConsPlusNormal"/>
                    <w:ind w:left="-78"/>
                    <w:jc w:val="center"/>
                    <w:rPr>
                      <w:sz w:val="24"/>
                      <w:szCs w:val="24"/>
                    </w:rPr>
                  </w:pPr>
                </w:p>
              </w:tc>
              <w:tc>
                <w:tcPr>
                  <w:tcW w:w="1244" w:type="dxa"/>
                </w:tcPr>
                <w:p w:rsidR="003A375C" w:rsidRPr="005C4C88" w:rsidRDefault="003A375C" w:rsidP="004D0EE8">
                  <w:pPr>
                    <w:pStyle w:val="ConsPlusNormal"/>
                    <w:ind w:left="-78"/>
                    <w:jc w:val="center"/>
                    <w:rPr>
                      <w:sz w:val="24"/>
                      <w:szCs w:val="24"/>
                    </w:rPr>
                  </w:pPr>
                </w:p>
              </w:tc>
              <w:tc>
                <w:tcPr>
                  <w:tcW w:w="1895" w:type="dxa"/>
                </w:tcPr>
                <w:p w:rsidR="003A375C" w:rsidRPr="005C4C88" w:rsidRDefault="003A375C" w:rsidP="004D0EE8">
                  <w:pPr>
                    <w:pStyle w:val="ConsPlusNormal"/>
                    <w:ind w:left="-78"/>
                    <w:jc w:val="center"/>
                    <w:rPr>
                      <w:sz w:val="24"/>
                      <w:szCs w:val="24"/>
                    </w:rPr>
                  </w:pPr>
                </w:p>
              </w:tc>
              <w:tc>
                <w:tcPr>
                  <w:tcW w:w="2519" w:type="dxa"/>
                </w:tcPr>
                <w:p w:rsidR="003A375C" w:rsidRPr="005C4C88" w:rsidRDefault="003A375C" w:rsidP="004D0EE8">
                  <w:pPr>
                    <w:pStyle w:val="ConsPlusNormal"/>
                    <w:ind w:left="-78"/>
                    <w:jc w:val="center"/>
                    <w:rPr>
                      <w:sz w:val="24"/>
                      <w:szCs w:val="24"/>
                    </w:rPr>
                  </w:pPr>
                </w:p>
              </w:tc>
            </w:tr>
            <w:tr w:rsidR="003A375C" w:rsidRPr="005C4C88" w:rsidTr="004D0EE8">
              <w:tc>
                <w:tcPr>
                  <w:tcW w:w="15382" w:type="dxa"/>
                  <w:gridSpan w:val="11"/>
                </w:tcPr>
                <w:p w:rsidR="003A375C" w:rsidRPr="005C4C88" w:rsidRDefault="003A375C" w:rsidP="003A375C">
                  <w:pPr>
                    <w:pStyle w:val="ConsPlusNormal"/>
                    <w:ind w:left="-78"/>
                    <w:jc w:val="center"/>
                    <w:rPr>
                      <w:sz w:val="24"/>
                      <w:szCs w:val="24"/>
                    </w:rPr>
                  </w:pPr>
                  <w:r w:rsidRPr="005C4C88">
                    <w:rPr>
                      <w:sz w:val="24"/>
                      <w:szCs w:val="24"/>
                    </w:rPr>
                    <w:t>Дополнительный перечень отдельных видов товаров, работ, услу</w:t>
                  </w:r>
                  <w:r w:rsidR="008828B1" w:rsidRPr="005C4C88">
                    <w:rPr>
                      <w:sz w:val="24"/>
                      <w:szCs w:val="24"/>
                    </w:rPr>
                    <w:t>г, определенный</w:t>
                  </w:r>
                  <w:r w:rsidRPr="005C4C88">
                    <w:rPr>
                      <w:sz w:val="24"/>
                      <w:szCs w:val="24"/>
                    </w:rPr>
                    <w:t xml:space="preserve"> админис</w:t>
                  </w:r>
                  <w:r w:rsidR="008828B1" w:rsidRPr="005C4C88">
                    <w:rPr>
                      <w:sz w:val="24"/>
                      <w:szCs w:val="24"/>
                    </w:rPr>
                    <w:t>трацией</w:t>
                  </w:r>
                  <w:r w:rsidRPr="005C4C88">
                    <w:rPr>
                      <w:sz w:val="24"/>
                      <w:szCs w:val="24"/>
                    </w:rPr>
                    <w:t xml:space="preserve"> муниципального образования Приупское Киреевского района</w:t>
                  </w:r>
                </w:p>
              </w:tc>
            </w:tr>
            <w:tr w:rsidR="008828B1" w:rsidRPr="005C4C88" w:rsidTr="004D0EE8">
              <w:tc>
                <w:tcPr>
                  <w:tcW w:w="610" w:type="dxa"/>
                </w:tcPr>
                <w:p w:rsidR="003A375C" w:rsidRPr="005C4C88" w:rsidRDefault="003A375C" w:rsidP="004D0EE8">
                  <w:pPr>
                    <w:pStyle w:val="ConsPlusNormal"/>
                    <w:ind w:left="-78"/>
                    <w:jc w:val="center"/>
                    <w:rPr>
                      <w:sz w:val="24"/>
                      <w:szCs w:val="24"/>
                    </w:rPr>
                  </w:pPr>
                  <w:r w:rsidRPr="005C4C88">
                    <w:rPr>
                      <w:sz w:val="24"/>
                      <w:szCs w:val="24"/>
                    </w:rPr>
                    <w:t>1</w:t>
                  </w:r>
                </w:p>
              </w:tc>
              <w:tc>
                <w:tcPr>
                  <w:tcW w:w="1124" w:type="dxa"/>
                </w:tcPr>
                <w:p w:rsidR="003A375C" w:rsidRPr="005C4C88" w:rsidRDefault="003A375C" w:rsidP="004D0EE8">
                  <w:pPr>
                    <w:pStyle w:val="ConsPlusNormal"/>
                    <w:ind w:left="-78"/>
                    <w:jc w:val="center"/>
                    <w:rPr>
                      <w:sz w:val="24"/>
                      <w:szCs w:val="24"/>
                    </w:rPr>
                  </w:pPr>
                </w:p>
              </w:tc>
              <w:tc>
                <w:tcPr>
                  <w:tcW w:w="1901" w:type="dxa"/>
                </w:tcPr>
                <w:p w:rsidR="003A375C" w:rsidRPr="005C4C88" w:rsidRDefault="003A375C" w:rsidP="004D0EE8">
                  <w:pPr>
                    <w:pStyle w:val="ConsPlusNormal"/>
                    <w:ind w:left="-78"/>
                    <w:jc w:val="center"/>
                    <w:rPr>
                      <w:sz w:val="24"/>
                      <w:szCs w:val="24"/>
                    </w:rPr>
                  </w:pPr>
                </w:p>
              </w:tc>
              <w:tc>
                <w:tcPr>
                  <w:tcW w:w="986" w:type="dxa"/>
                </w:tcPr>
                <w:p w:rsidR="003A375C" w:rsidRPr="005C4C88" w:rsidRDefault="003A375C" w:rsidP="004D0EE8">
                  <w:pPr>
                    <w:pStyle w:val="ConsPlusNormal"/>
                    <w:ind w:left="-78"/>
                    <w:jc w:val="center"/>
                    <w:rPr>
                      <w:sz w:val="24"/>
                      <w:szCs w:val="24"/>
                    </w:rPr>
                  </w:pPr>
                </w:p>
              </w:tc>
              <w:tc>
                <w:tcPr>
                  <w:tcW w:w="1415" w:type="dxa"/>
                </w:tcPr>
                <w:p w:rsidR="003A375C" w:rsidRPr="005C4C88" w:rsidRDefault="003A375C" w:rsidP="004D0EE8">
                  <w:pPr>
                    <w:pStyle w:val="ConsPlusNormal"/>
                    <w:ind w:left="-78"/>
                    <w:jc w:val="center"/>
                    <w:rPr>
                      <w:sz w:val="24"/>
                      <w:szCs w:val="24"/>
                    </w:rPr>
                  </w:pPr>
                </w:p>
              </w:tc>
              <w:tc>
                <w:tcPr>
                  <w:tcW w:w="1222" w:type="dxa"/>
                </w:tcPr>
                <w:p w:rsidR="003A375C" w:rsidRPr="005C4C88" w:rsidRDefault="003A375C" w:rsidP="004D0EE8">
                  <w:pPr>
                    <w:pStyle w:val="ConsPlusNormal"/>
                    <w:ind w:left="-78"/>
                    <w:jc w:val="center"/>
                    <w:rPr>
                      <w:sz w:val="24"/>
                      <w:szCs w:val="24"/>
                    </w:rPr>
                  </w:pPr>
                  <w:r w:rsidRPr="005C4C88">
                    <w:rPr>
                      <w:sz w:val="24"/>
                      <w:szCs w:val="24"/>
                    </w:rPr>
                    <w:t>Х</w:t>
                  </w:r>
                </w:p>
              </w:tc>
              <w:tc>
                <w:tcPr>
                  <w:tcW w:w="1244" w:type="dxa"/>
                </w:tcPr>
                <w:p w:rsidR="003A375C" w:rsidRPr="005C4C88" w:rsidRDefault="003A375C" w:rsidP="004D0EE8">
                  <w:pPr>
                    <w:pStyle w:val="ConsPlusNormal"/>
                    <w:ind w:left="-78"/>
                    <w:jc w:val="center"/>
                    <w:rPr>
                      <w:sz w:val="24"/>
                      <w:szCs w:val="24"/>
                    </w:rPr>
                  </w:pPr>
                  <w:r w:rsidRPr="005C4C88">
                    <w:rPr>
                      <w:sz w:val="24"/>
                      <w:szCs w:val="24"/>
                    </w:rPr>
                    <w:t>Х</w:t>
                  </w:r>
                </w:p>
              </w:tc>
              <w:tc>
                <w:tcPr>
                  <w:tcW w:w="1222" w:type="dxa"/>
                </w:tcPr>
                <w:p w:rsidR="003A375C" w:rsidRPr="005C4C88" w:rsidRDefault="003A375C" w:rsidP="004D0EE8">
                  <w:pPr>
                    <w:pStyle w:val="ConsPlusNormal"/>
                    <w:ind w:left="-78"/>
                    <w:jc w:val="center"/>
                    <w:rPr>
                      <w:sz w:val="24"/>
                      <w:szCs w:val="24"/>
                    </w:rPr>
                  </w:pPr>
                </w:p>
              </w:tc>
              <w:tc>
                <w:tcPr>
                  <w:tcW w:w="1244" w:type="dxa"/>
                </w:tcPr>
                <w:p w:rsidR="003A375C" w:rsidRPr="005C4C88" w:rsidRDefault="003A375C" w:rsidP="004D0EE8">
                  <w:pPr>
                    <w:pStyle w:val="ConsPlusNormal"/>
                    <w:ind w:left="-78"/>
                    <w:jc w:val="center"/>
                    <w:rPr>
                      <w:sz w:val="24"/>
                      <w:szCs w:val="24"/>
                    </w:rPr>
                  </w:pPr>
                </w:p>
              </w:tc>
              <w:tc>
                <w:tcPr>
                  <w:tcW w:w="1895" w:type="dxa"/>
                </w:tcPr>
                <w:p w:rsidR="003A375C" w:rsidRPr="005C4C88" w:rsidRDefault="003A375C" w:rsidP="004D0EE8">
                  <w:pPr>
                    <w:pStyle w:val="ConsPlusNormal"/>
                    <w:ind w:left="-78"/>
                    <w:jc w:val="center"/>
                    <w:rPr>
                      <w:sz w:val="24"/>
                      <w:szCs w:val="24"/>
                    </w:rPr>
                  </w:pPr>
                  <w:r w:rsidRPr="005C4C88">
                    <w:rPr>
                      <w:sz w:val="24"/>
                      <w:szCs w:val="24"/>
                    </w:rPr>
                    <w:t>Х</w:t>
                  </w:r>
                </w:p>
              </w:tc>
              <w:tc>
                <w:tcPr>
                  <w:tcW w:w="2519" w:type="dxa"/>
                </w:tcPr>
                <w:p w:rsidR="003A375C" w:rsidRPr="005C4C88" w:rsidRDefault="003A375C" w:rsidP="004D0EE8">
                  <w:pPr>
                    <w:pStyle w:val="ConsPlusNormal"/>
                    <w:ind w:left="-78"/>
                    <w:jc w:val="center"/>
                    <w:rPr>
                      <w:sz w:val="24"/>
                      <w:szCs w:val="24"/>
                    </w:rPr>
                  </w:pPr>
                  <w:r w:rsidRPr="005C4C88">
                    <w:rPr>
                      <w:sz w:val="24"/>
                      <w:szCs w:val="24"/>
                    </w:rPr>
                    <w:t>Х</w:t>
                  </w:r>
                </w:p>
              </w:tc>
            </w:tr>
            <w:tr w:rsidR="008828B1" w:rsidRPr="005C4C88" w:rsidTr="004D0EE8">
              <w:tc>
                <w:tcPr>
                  <w:tcW w:w="610" w:type="dxa"/>
                </w:tcPr>
                <w:p w:rsidR="003A375C" w:rsidRPr="005C4C88" w:rsidRDefault="003A375C" w:rsidP="004D0EE8">
                  <w:pPr>
                    <w:pStyle w:val="ConsPlusNormal"/>
                    <w:ind w:left="-78"/>
                    <w:jc w:val="center"/>
                    <w:rPr>
                      <w:sz w:val="24"/>
                      <w:szCs w:val="24"/>
                    </w:rPr>
                  </w:pPr>
                </w:p>
              </w:tc>
              <w:tc>
                <w:tcPr>
                  <w:tcW w:w="1124" w:type="dxa"/>
                </w:tcPr>
                <w:p w:rsidR="003A375C" w:rsidRPr="005C4C88" w:rsidRDefault="003A375C" w:rsidP="004D0EE8">
                  <w:pPr>
                    <w:pStyle w:val="ConsPlusNormal"/>
                    <w:ind w:left="-78"/>
                    <w:jc w:val="center"/>
                    <w:rPr>
                      <w:sz w:val="24"/>
                      <w:szCs w:val="24"/>
                    </w:rPr>
                  </w:pPr>
                </w:p>
              </w:tc>
              <w:tc>
                <w:tcPr>
                  <w:tcW w:w="1901" w:type="dxa"/>
                </w:tcPr>
                <w:p w:rsidR="003A375C" w:rsidRPr="005C4C88" w:rsidRDefault="003A375C" w:rsidP="004D0EE8">
                  <w:pPr>
                    <w:pStyle w:val="ConsPlusNormal"/>
                    <w:ind w:left="-78"/>
                    <w:jc w:val="center"/>
                    <w:rPr>
                      <w:sz w:val="24"/>
                      <w:szCs w:val="24"/>
                    </w:rPr>
                  </w:pPr>
                </w:p>
              </w:tc>
              <w:tc>
                <w:tcPr>
                  <w:tcW w:w="986" w:type="dxa"/>
                </w:tcPr>
                <w:p w:rsidR="003A375C" w:rsidRPr="005C4C88" w:rsidRDefault="003A375C" w:rsidP="004D0EE8">
                  <w:pPr>
                    <w:pStyle w:val="ConsPlusNormal"/>
                    <w:ind w:left="-78"/>
                    <w:jc w:val="center"/>
                    <w:rPr>
                      <w:sz w:val="24"/>
                      <w:szCs w:val="24"/>
                    </w:rPr>
                  </w:pPr>
                </w:p>
              </w:tc>
              <w:tc>
                <w:tcPr>
                  <w:tcW w:w="1415" w:type="dxa"/>
                </w:tcPr>
                <w:p w:rsidR="003A375C" w:rsidRPr="005C4C88" w:rsidRDefault="003A375C" w:rsidP="004D0EE8">
                  <w:pPr>
                    <w:pStyle w:val="ConsPlusNormal"/>
                    <w:ind w:left="-78"/>
                    <w:jc w:val="center"/>
                    <w:rPr>
                      <w:sz w:val="24"/>
                      <w:szCs w:val="24"/>
                    </w:rPr>
                  </w:pPr>
                </w:p>
              </w:tc>
              <w:tc>
                <w:tcPr>
                  <w:tcW w:w="1222" w:type="dxa"/>
                </w:tcPr>
                <w:p w:rsidR="003A375C" w:rsidRPr="005C4C88" w:rsidRDefault="003A375C" w:rsidP="004D0EE8">
                  <w:pPr>
                    <w:pStyle w:val="ConsPlusNormal"/>
                    <w:ind w:left="-78"/>
                    <w:jc w:val="center"/>
                    <w:rPr>
                      <w:sz w:val="24"/>
                      <w:szCs w:val="24"/>
                    </w:rPr>
                  </w:pPr>
                  <w:r w:rsidRPr="005C4C88">
                    <w:rPr>
                      <w:sz w:val="24"/>
                      <w:szCs w:val="24"/>
                    </w:rPr>
                    <w:t>Х</w:t>
                  </w:r>
                </w:p>
              </w:tc>
              <w:tc>
                <w:tcPr>
                  <w:tcW w:w="1244" w:type="dxa"/>
                </w:tcPr>
                <w:p w:rsidR="003A375C" w:rsidRPr="005C4C88" w:rsidRDefault="003A375C" w:rsidP="004D0EE8">
                  <w:pPr>
                    <w:pStyle w:val="ConsPlusNormal"/>
                    <w:ind w:left="-78"/>
                    <w:jc w:val="center"/>
                    <w:rPr>
                      <w:sz w:val="24"/>
                      <w:szCs w:val="24"/>
                    </w:rPr>
                  </w:pPr>
                  <w:r w:rsidRPr="005C4C88">
                    <w:rPr>
                      <w:sz w:val="24"/>
                      <w:szCs w:val="24"/>
                    </w:rPr>
                    <w:t>Х</w:t>
                  </w:r>
                </w:p>
              </w:tc>
              <w:tc>
                <w:tcPr>
                  <w:tcW w:w="1222" w:type="dxa"/>
                </w:tcPr>
                <w:p w:rsidR="003A375C" w:rsidRPr="005C4C88" w:rsidRDefault="003A375C" w:rsidP="004D0EE8">
                  <w:pPr>
                    <w:pStyle w:val="ConsPlusNormal"/>
                    <w:ind w:left="-78"/>
                    <w:jc w:val="center"/>
                    <w:rPr>
                      <w:sz w:val="24"/>
                      <w:szCs w:val="24"/>
                    </w:rPr>
                  </w:pPr>
                </w:p>
              </w:tc>
              <w:tc>
                <w:tcPr>
                  <w:tcW w:w="1244" w:type="dxa"/>
                </w:tcPr>
                <w:p w:rsidR="003A375C" w:rsidRPr="005C4C88" w:rsidRDefault="003A375C" w:rsidP="004D0EE8">
                  <w:pPr>
                    <w:pStyle w:val="ConsPlusNormal"/>
                    <w:ind w:left="-78"/>
                    <w:jc w:val="center"/>
                    <w:rPr>
                      <w:sz w:val="24"/>
                      <w:szCs w:val="24"/>
                    </w:rPr>
                  </w:pPr>
                </w:p>
              </w:tc>
              <w:tc>
                <w:tcPr>
                  <w:tcW w:w="1895" w:type="dxa"/>
                </w:tcPr>
                <w:p w:rsidR="003A375C" w:rsidRPr="005C4C88" w:rsidRDefault="003A375C" w:rsidP="004D0EE8">
                  <w:pPr>
                    <w:pStyle w:val="ConsPlusNormal"/>
                    <w:ind w:left="-78"/>
                    <w:jc w:val="center"/>
                    <w:rPr>
                      <w:sz w:val="24"/>
                      <w:szCs w:val="24"/>
                    </w:rPr>
                  </w:pPr>
                  <w:r w:rsidRPr="005C4C88">
                    <w:rPr>
                      <w:sz w:val="24"/>
                      <w:szCs w:val="24"/>
                    </w:rPr>
                    <w:t>Х</w:t>
                  </w:r>
                </w:p>
              </w:tc>
              <w:tc>
                <w:tcPr>
                  <w:tcW w:w="2519" w:type="dxa"/>
                </w:tcPr>
                <w:p w:rsidR="003A375C" w:rsidRPr="005C4C88" w:rsidRDefault="003A375C" w:rsidP="004D0EE8">
                  <w:pPr>
                    <w:pStyle w:val="ConsPlusNormal"/>
                    <w:ind w:left="-78"/>
                    <w:jc w:val="center"/>
                    <w:rPr>
                      <w:sz w:val="24"/>
                      <w:szCs w:val="24"/>
                    </w:rPr>
                  </w:pPr>
                  <w:r w:rsidRPr="005C4C88">
                    <w:rPr>
                      <w:sz w:val="24"/>
                      <w:szCs w:val="24"/>
                    </w:rPr>
                    <w:t>Х</w:t>
                  </w:r>
                </w:p>
              </w:tc>
            </w:tr>
            <w:tr w:rsidR="008828B1" w:rsidRPr="005C4C88" w:rsidTr="004D0EE8">
              <w:tc>
                <w:tcPr>
                  <w:tcW w:w="610" w:type="dxa"/>
                </w:tcPr>
                <w:p w:rsidR="003A375C" w:rsidRPr="005C4C88" w:rsidRDefault="003A375C" w:rsidP="004D0EE8">
                  <w:pPr>
                    <w:pStyle w:val="ConsPlusNormal"/>
                    <w:ind w:left="-78"/>
                    <w:jc w:val="center"/>
                    <w:rPr>
                      <w:sz w:val="24"/>
                      <w:szCs w:val="24"/>
                    </w:rPr>
                  </w:pPr>
                </w:p>
              </w:tc>
              <w:tc>
                <w:tcPr>
                  <w:tcW w:w="1124" w:type="dxa"/>
                </w:tcPr>
                <w:p w:rsidR="003A375C" w:rsidRPr="005C4C88" w:rsidRDefault="003A375C" w:rsidP="004D0EE8">
                  <w:pPr>
                    <w:pStyle w:val="ConsPlusNormal"/>
                    <w:ind w:left="-78"/>
                    <w:jc w:val="center"/>
                    <w:rPr>
                      <w:sz w:val="24"/>
                      <w:szCs w:val="24"/>
                    </w:rPr>
                  </w:pPr>
                </w:p>
              </w:tc>
              <w:tc>
                <w:tcPr>
                  <w:tcW w:w="1901" w:type="dxa"/>
                </w:tcPr>
                <w:p w:rsidR="003A375C" w:rsidRPr="005C4C88" w:rsidRDefault="003A375C" w:rsidP="004D0EE8">
                  <w:pPr>
                    <w:pStyle w:val="ConsPlusNormal"/>
                    <w:ind w:left="-78"/>
                    <w:jc w:val="center"/>
                    <w:rPr>
                      <w:sz w:val="24"/>
                      <w:szCs w:val="24"/>
                    </w:rPr>
                  </w:pPr>
                </w:p>
              </w:tc>
              <w:tc>
                <w:tcPr>
                  <w:tcW w:w="986" w:type="dxa"/>
                </w:tcPr>
                <w:p w:rsidR="003A375C" w:rsidRPr="005C4C88" w:rsidRDefault="003A375C" w:rsidP="004D0EE8">
                  <w:pPr>
                    <w:pStyle w:val="ConsPlusNormal"/>
                    <w:ind w:left="-78"/>
                    <w:jc w:val="center"/>
                    <w:rPr>
                      <w:sz w:val="24"/>
                      <w:szCs w:val="24"/>
                    </w:rPr>
                  </w:pPr>
                </w:p>
              </w:tc>
              <w:tc>
                <w:tcPr>
                  <w:tcW w:w="1415" w:type="dxa"/>
                </w:tcPr>
                <w:p w:rsidR="003A375C" w:rsidRPr="005C4C88" w:rsidRDefault="003A375C" w:rsidP="004D0EE8">
                  <w:pPr>
                    <w:pStyle w:val="ConsPlusNormal"/>
                    <w:ind w:left="-78"/>
                    <w:jc w:val="center"/>
                    <w:rPr>
                      <w:sz w:val="24"/>
                      <w:szCs w:val="24"/>
                    </w:rPr>
                  </w:pPr>
                </w:p>
              </w:tc>
              <w:tc>
                <w:tcPr>
                  <w:tcW w:w="1222" w:type="dxa"/>
                </w:tcPr>
                <w:p w:rsidR="003A375C" w:rsidRPr="005C4C88" w:rsidRDefault="003A375C" w:rsidP="004D0EE8">
                  <w:pPr>
                    <w:pStyle w:val="ConsPlusNormal"/>
                    <w:ind w:left="-78"/>
                    <w:jc w:val="center"/>
                    <w:rPr>
                      <w:sz w:val="24"/>
                      <w:szCs w:val="24"/>
                    </w:rPr>
                  </w:pPr>
                  <w:r w:rsidRPr="005C4C88">
                    <w:rPr>
                      <w:sz w:val="24"/>
                      <w:szCs w:val="24"/>
                    </w:rPr>
                    <w:t>Х</w:t>
                  </w:r>
                </w:p>
              </w:tc>
              <w:tc>
                <w:tcPr>
                  <w:tcW w:w="1244" w:type="dxa"/>
                </w:tcPr>
                <w:p w:rsidR="003A375C" w:rsidRPr="005C4C88" w:rsidRDefault="003A375C" w:rsidP="004D0EE8">
                  <w:pPr>
                    <w:pStyle w:val="ConsPlusNormal"/>
                    <w:ind w:left="-78"/>
                    <w:jc w:val="center"/>
                    <w:rPr>
                      <w:sz w:val="24"/>
                      <w:szCs w:val="24"/>
                    </w:rPr>
                  </w:pPr>
                  <w:r w:rsidRPr="005C4C88">
                    <w:rPr>
                      <w:sz w:val="24"/>
                      <w:szCs w:val="24"/>
                    </w:rPr>
                    <w:t>Х</w:t>
                  </w:r>
                </w:p>
              </w:tc>
              <w:tc>
                <w:tcPr>
                  <w:tcW w:w="1222" w:type="dxa"/>
                </w:tcPr>
                <w:p w:rsidR="003A375C" w:rsidRPr="005C4C88" w:rsidRDefault="003A375C" w:rsidP="004D0EE8">
                  <w:pPr>
                    <w:pStyle w:val="ConsPlusNormal"/>
                    <w:ind w:left="-78"/>
                    <w:jc w:val="center"/>
                    <w:rPr>
                      <w:sz w:val="24"/>
                      <w:szCs w:val="24"/>
                    </w:rPr>
                  </w:pPr>
                </w:p>
              </w:tc>
              <w:tc>
                <w:tcPr>
                  <w:tcW w:w="1244" w:type="dxa"/>
                </w:tcPr>
                <w:p w:rsidR="003A375C" w:rsidRPr="005C4C88" w:rsidRDefault="003A375C" w:rsidP="004D0EE8">
                  <w:pPr>
                    <w:pStyle w:val="ConsPlusNormal"/>
                    <w:ind w:left="-78"/>
                    <w:jc w:val="center"/>
                    <w:rPr>
                      <w:sz w:val="24"/>
                      <w:szCs w:val="24"/>
                    </w:rPr>
                  </w:pPr>
                </w:p>
              </w:tc>
              <w:tc>
                <w:tcPr>
                  <w:tcW w:w="1895" w:type="dxa"/>
                </w:tcPr>
                <w:p w:rsidR="003A375C" w:rsidRPr="005C4C88" w:rsidRDefault="003A375C" w:rsidP="004D0EE8">
                  <w:pPr>
                    <w:pStyle w:val="ConsPlusNormal"/>
                    <w:ind w:left="-78"/>
                    <w:jc w:val="center"/>
                    <w:rPr>
                      <w:sz w:val="24"/>
                      <w:szCs w:val="24"/>
                    </w:rPr>
                  </w:pPr>
                  <w:r w:rsidRPr="005C4C88">
                    <w:rPr>
                      <w:sz w:val="24"/>
                      <w:szCs w:val="24"/>
                    </w:rPr>
                    <w:t>Х</w:t>
                  </w:r>
                </w:p>
              </w:tc>
              <w:tc>
                <w:tcPr>
                  <w:tcW w:w="2519" w:type="dxa"/>
                </w:tcPr>
                <w:p w:rsidR="003A375C" w:rsidRPr="005C4C88" w:rsidRDefault="003A375C" w:rsidP="004D0EE8">
                  <w:pPr>
                    <w:pStyle w:val="ConsPlusNormal"/>
                    <w:ind w:left="-78"/>
                    <w:jc w:val="center"/>
                    <w:rPr>
                      <w:sz w:val="24"/>
                      <w:szCs w:val="24"/>
                    </w:rPr>
                  </w:pPr>
                  <w:r w:rsidRPr="005C4C88">
                    <w:rPr>
                      <w:sz w:val="24"/>
                      <w:szCs w:val="24"/>
                    </w:rPr>
                    <w:t>Х</w:t>
                  </w:r>
                </w:p>
              </w:tc>
            </w:tr>
          </w:tbl>
          <w:p w:rsidR="003A375C" w:rsidRPr="005C4C88" w:rsidRDefault="003A375C" w:rsidP="003A375C">
            <w:pPr>
              <w:pStyle w:val="ConsPlusNormal"/>
              <w:ind w:firstLine="540"/>
              <w:rPr>
                <w:sz w:val="24"/>
                <w:szCs w:val="24"/>
              </w:rPr>
            </w:pPr>
            <w:r w:rsidRPr="005C4C88">
              <w:rPr>
                <w:sz w:val="24"/>
                <w:szCs w:val="24"/>
              </w:rPr>
              <w:t>________________</w:t>
            </w:r>
          </w:p>
          <w:p w:rsidR="003A375C" w:rsidRPr="005C4C88" w:rsidRDefault="003A375C" w:rsidP="003A375C">
            <w:pPr>
              <w:autoSpaceDE w:val="0"/>
              <w:autoSpaceDN w:val="0"/>
              <w:adjustRightInd w:val="0"/>
              <w:jc w:val="right"/>
              <w:rPr>
                <w:rFonts w:ascii="Arial" w:eastAsia="Calibri" w:hAnsi="Arial" w:cs="Arial"/>
                <w:sz w:val="24"/>
                <w:szCs w:val="24"/>
                <w:lang w:eastAsia="ru-RU"/>
              </w:rPr>
            </w:pPr>
            <w:r w:rsidRPr="005C4C88">
              <w:rPr>
                <w:rFonts w:ascii="Arial" w:hAnsi="Arial" w:cs="Arial"/>
                <w:sz w:val="24"/>
                <w:szCs w:val="24"/>
              </w:rPr>
              <w: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3A375C" w:rsidRPr="005C4C88" w:rsidRDefault="003A375C" w:rsidP="0065215C">
            <w:pPr>
              <w:autoSpaceDE w:val="0"/>
              <w:autoSpaceDN w:val="0"/>
              <w:adjustRightInd w:val="0"/>
              <w:jc w:val="right"/>
              <w:rPr>
                <w:rFonts w:ascii="Arial" w:eastAsia="Calibri" w:hAnsi="Arial" w:cs="Arial"/>
                <w:sz w:val="24"/>
                <w:szCs w:val="24"/>
                <w:lang w:eastAsia="ru-RU"/>
              </w:rPr>
            </w:pPr>
          </w:p>
          <w:p w:rsidR="003A375C" w:rsidRPr="005C4C88" w:rsidRDefault="003A375C" w:rsidP="0065215C">
            <w:pPr>
              <w:autoSpaceDE w:val="0"/>
              <w:autoSpaceDN w:val="0"/>
              <w:adjustRightInd w:val="0"/>
              <w:jc w:val="right"/>
              <w:rPr>
                <w:rFonts w:ascii="Arial" w:eastAsia="Calibri" w:hAnsi="Arial" w:cs="Arial"/>
                <w:sz w:val="24"/>
                <w:szCs w:val="24"/>
                <w:lang w:eastAsia="ru-RU"/>
              </w:rPr>
            </w:pPr>
          </w:p>
          <w:p w:rsidR="003A375C" w:rsidRPr="005C4C88" w:rsidRDefault="003A375C" w:rsidP="0065215C">
            <w:pPr>
              <w:autoSpaceDE w:val="0"/>
              <w:autoSpaceDN w:val="0"/>
              <w:adjustRightInd w:val="0"/>
              <w:jc w:val="right"/>
              <w:rPr>
                <w:rFonts w:ascii="Arial" w:eastAsia="Calibri" w:hAnsi="Arial" w:cs="Arial"/>
                <w:sz w:val="24"/>
                <w:szCs w:val="24"/>
                <w:lang w:eastAsia="ru-RU"/>
              </w:rPr>
            </w:pPr>
          </w:p>
          <w:p w:rsidR="003A375C" w:rsidRPr="005C4C88" w:rsidRDefault="003A375C" w:rsidP="003A375C">
            <w:pPr>
              <w:tabs>
                <w:tab w:val="left" w:pos="4530"/>
              </w:tabs>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ab/>
            </w:r>
          </w:p>
          <w:p w:rsidR="003A375C" w:rsidRPr="005C4C88" w:rsidRDefault="003A375C" w:rsidP="0065215C">
            <w:pPr>
              <w:autoSpaceDE w:val="0"/>
              <w:autoSpaceDN w:val="0"/>
              <w:adjustRightInd w:val="0"/>
              <w:jc w:val="right"/>
              <w:rPr>
                <w:rFonts w:ascii="Arial" w:eastAsia="Calibri" w:hAnsi="Arial" w:cs="Arial"/>
                <w:sz w:val="24"/>
                <w:szCs w:val="24"/>
                <w:lang w:eastAsia="ru-RU"/>
              </w:rPr>
            </w:pPr>
          </w:p>
          <w:p w:rsidR="003A375C" w:rsidRPr="005C4C88" w:rsidRDefault="003A375C" w:rsidP="0065215C">
            <w:pPr>
              <w:autoSpaceDE w:val="0"/>
              <w:autoSpaceDN w:val="0"/>
              <w:adjustRightInd w:val="0"/>
              <w:jc w:val="right"/>
              <w:rPr>
                <w:rFonts w:ascii="Arial" w:eastAsia="Calibri" w:hAnsi="Arial" w:cs="Arial"/>
                <w:sz w:val="24"/>
                <w:szCs w:val="24"/>
                <w:lang w:eastAsia="ru-RU"/>
              </w:rPr>
            </w:pPr>
          </w:p>
          <w:p w:rsidR="003A375C" w:rsidRPr="005C4C88" w:rsidRDefault="003A375C" w:rsidP="0065215C">
            <w:pPr>
              <w:autoSpaceDE w:val="0"/>
              <w:autoSpaceDN w:val="0"/>
              <w:adjustRightInd w:val="0"/>
              <w:jc w:val="right"/>
              <w:rPr>
                <w:rFonts w:ascii="Arial" w:eastAsia="Calibri" w:hAnsi="Arial" w:cs="Arial"/>
                <w:sz w:val="24"/>
                <w:szCs w:val="24"/>
                <w:lang w:eastAsia="ru-RU"/>
              </w:rPr>
            </w:pPr>
          </w:p>
          <w:p w:rsidR="003A375C" w:rsidRPr="005C4C88" w:rsidRDefault="003A375C" w:rsidP="0065215C">
            <w:pPr>
              <w:autoSpaceDE w:val="0"/>
              <w:autoSpaceDN w:val="0"/>
              <w:adjustRightInd w:val="0"/>
              <w:jc w:val="right"/>
              <w:rPr>
                <w:rFonts w:ascii="Arial" w:eastAsia="Calibri" w:hAnsi="Arial" w:cs="Arial"/>
                <w:sz w:val="24"/>
                <w:szCs w:val="24"/>
                <w:lang w:eastAsia="ru-RU"/>
              </w:rPr>
            </w:pPr>
          </w:p>
          <w:p w:rsidR="003A375C" w:rsidRPr="005C4C88" w:rsidRDefault="003A375C" w:rsidP="0065215C">
            <w:pPr>
              <w:autoSpaceDE w:val="0"/>
              <w:autoSpaceDN w:val="0"/>
              <w:adjustRightInd w:val="0"/>
              <w:jc w:val="right"/>
              <w:rPr>
                <w:rFonts w:ascii="Arial" w:eastAsia="Calibri" w:hAnsi="Arial" w:cs="Arial"/>
                <w:sz w:val="24"/>
                <w:szCs w:val="24"/>
                <w:lang w:eastAsia="ru-RU"/>
              </w:rPr>
            </w:pPr>
          </w:p>
          <w:p w:rsidR="003A375C" w:rsidRPr="005C4C88" w:rsidRDefault="003A375C" w:rsidP="0065215C">
            <w:pPr>
              <w:autoSpaceDE w:val="0"/>
              <w:autoSpaceDN w:val="0"/>
              <w:adjustRightInd w:val="0"/>
              <w:jc w:val="right"/>
              <w:rPr>
                <w:rFonts w:ascii="Arial" w:eastAsia="Calibri" w:hAnsi="Arial" w:cs="Arial"/>
                <w:sz w:val="24"/>
                <w:szCs w:val="24"/>
                <w:lang w:eastAsia="ru-RU"/>
              </w:rPr>
            </w:pPr>
          </w:p>
          <w:p w:rsidR="003A375C" w:rsidRPr="005C4C88" w:rsidRDefault="003A375C" w:rsidP="0065215C">
            <w:pPr>
              <w:autoSpaceDE w:val="0"/>
              <w:autoSpaceDN w:val="0"/>
              <w:adjustRightInd w:val="0"/>
              <w:jc w:val="right"/>
              <w:rPr>
                <w:rFonts w:ascii="Arial" w:eastAsia="Calibri" w:hAnsi="Arial" w:cs="Arial"/>
                <w:sz w:val="24"/>
                <w:szCs w:val="24"/>
                <w:lang w:eastAsia="ru-RU"/>
              </w:rPr>
            </w:pPr>
          </w:p>
          <w:p w:rsidR="003A375C" w:rsidRPr="005C4C88" w:rsidRDefault="003A375C" w:rsidP="003A375C">
            <w:pPr>
              <w:autoSpaceDE w:val="0"/>
              <w:autoSpaceDN w:val="0"/>
              <w:adjustRightInd w:val="0"/>
              <w:rPr>
                <w:rFonts w:ascii="Arial" w:eastAsia="Calibri" w:hAnsi="Arial" w:cs="Arial"/>
                <w:sz w:val="24"/>
                <w:szCs w:val="24"/>
                <w:lang w:eastAsia="ru-RU"/>
              </w:rPr>
            </w:pPr>
          </w:p>
          <w:p w:rsidR="003A375C" w:rsidRPr="005C4C88" w:rsidRDefault="003A375C" w:rsidP="0065215C">
            <w:pPr>
              <w:autoSpaceDE w:val="0"/>
              <w:autoSpaceDN w:val="0"/>
              <w:adjustRightInd w:val="0"/>
              <w:jc w:val="right"/>
              <w:rPr>
                <w:rFonts w:ascii="Arial" w:eastAsia="Calibri" w:hAnsi="Arial" w:cs="Arial"/>
                <w:sz w:val="24"/>
                <w:szCs w:val="24"/>
                <w:lang w:eastAsia="ru-RU"/>
              </w:rPr>
            </w:pPr>
          </w:p>
          <w:p w:rsidR="00C94BF2" w:rsidRPr="005C4C88" w:rsidRDefault="00C94BF2" w:rsidP="0065215C">
            <w:pPr>
              <w:autoSpaceDE w:val="0"/>
              <w:autoSpaceDN w:val="0"/>
              <w:adjustRightInd w:val="0"/>
              <w:jc w:val="right"/>
              <w:rPr>
                <w:rFonts w:ascii="Arial" w:eastAsia="Calibri" w:hAnsi="Arial" w:cs="Arial"/>
                <w:sz w:val="24"/>
                <w:szCs w:val="24"/>
                <w:lang w:eastAsia="ru-RU"/>
              </w:rPr>
            </w:pPr>
          </w:p>
          <w:p w:rsidR="00C94BF2" w:rsidRPr="005C4C88" w:rsidRDefault="00C94BF2" w:rsidP="0065215C">
            <w:pPr>
              <w:autoSpaceDE w:val="0"/>
              <w:autoSpaceDN w:val="0"/>
              <w:adjustRightInd w:val="0"/>
              <w:jc w:val="right"/>
              <w:rPr>
                <w:rFonts w:ascii="Arial" w:eastAsia="Calibri" w:hAnsi="Arial" w:cs="Arial"/>
                <w:sz w:val="24"/>
                <w:szCs w:val="24"/>
                <w:lang w:eastAsia="ru-RU"/>
              </w:rPr>
            </w:pPr>
          </w:p>
          <w:p w:rsidR="00C94BF2" w:rsidRPr="005C4C88" w:rsidRDefault="00C94BF2" w:rsidP="0065215C">
            <w:pPr>
              <w:autoSpaceDE w:val="0"/>
              <w:autoSpaceDN w:val="0"/>
              <w:adjustRightInd w:val="0"/>
              <w:jc w:val="right"/>
              <w:rPr>
                <w:rFonts w:ascii="Arial" w:eastAsia="Calibri" w:hAnsi="Arial" w:cs="Arial"/>
                <w:sz w:val="24"/>
                <w:szCs w:val="24"/>
                <w:lang w:eastAsia="ru-RU"/>
              </w:rPr>
            </w:pPr>
          </w:p>
          <w:p w:rsidR="00C94BF2" w:rsidRPr="005C4C88" w:rsidRDefault="00C94BF2" w:rsidP="0065215C">
            <w:pPr>
              <w:autoSpaceDE w:val="0"/>
              <w:autoSpaceDN w:val="0"/>
              <w:adjustRightInd w:val="0"/>
              <w:jc w:val="right"/>
              <w:rPr>
                <w:rFonts w:ascii="Arial" w:eastAsia="Calibri" w:hAnsi="Arial" w:cs="Arial"/>
                <w:sz w:val="24"/>
                <w:szCs w:val="24"/>
                <w:lang w:eastAsia="ru-RU"/>
              </w:rPr>
            </w:pPr>
          </w:p>
          <w:p w:rsidR="00C94BF2" w:rsidRPr="005C4C88" w:rsidRDefault="00C94BF2" w:rsidP="0065215C">
            <w:pPr>
              <w:autoSpaceDE w:val="0"/>
              <w:autoSpaceDN w:val="0"/>
              <w:adjustRightInd w:val="0"/>
              <w:jc w:val="right"/>
              <w:rPr>
                <w:rFonts w:ascii="Arial" w:eastAsia="Calibri" w:hAnsi="Arial" w:cs="Arial"/>
                <w:sz w:val="24"/>
                <w:szCs w:val="24"/>
                <w:lang w:eastAsia="ru-RU"/>
              </w:rPr>
            </w:pPr>
          </w:p>
          <w:p w:rsidR="00C94BF2" w:rsidRPr="005C4C88" w:rsidRDefault="00C94BF2" w:rsidP="0065215C">
            <w:pPr>
              <w:autoSpaceDE w:val="0"/>
              <w:autoSpaceDN w:val="0"/>
              <w:adjustRightInd w:val="0"/>
              <w:jc w:val="right"/>
              <w:rPr>
                <w:rFonts w:ascii="Arial" w:eastAsia="Calibri" w:hAnsi="Arial" w:cs="Arial"/>
                <w:sz w:val="24"/>
                <w:szCs w:val="24"/>
                <w:lang w:eastAsia="ru-RU"/>
              </w:rPr>
            </w:pPr>
          </w:p>
          <w:p w:rsidR="00C94BF2" w:rsidRPr="005C4C88" w:rsidRDefault="00C94BF2" w:rsidP="0065215C">
            <w:pPr>
              <w:autoSpaceDE w:val="0"/>
              <w:autoSpaceDN w:val="0"/>
              <w:adjustRightInd w:val="0"/>
              <w:jc w:val="right"/>
              <w:rPr>
                <w:rFonts w:ascii="Arial" w:eastAsia="Calibri" w:hAnsi="Arial" w:cs="Arial"/>
                <w:sz w:val="24"/>
                <w:szCs w:val="24"/>
                <w:lang w:eastAsia="ru-RU"/>
              </w:rPr>
            </w:pPr>
          </w:p>
          <w:p w:rsidR="00C94BF2" w:rsidRPr="005C4C88" w:rsidRDefault="00C94BF2" w:rsidP="0065215C">
            <w:pPr>
              <w:autoSpaceDE w:val="0"/>
              <w:autoSpaceDN w:val="0"/>
              <w:adjustRightInd w:val="0"/>
              <w:jc w:val="right"/>
              <w:rPr>
                <w:rFonts w:ascii="Arial" w:eastAsia="Calibri" w:hAnsi="Arial" w:cs="Arial"/>
                <w:sz w:val="24"/>
                <w:szCs w:val="24"/>
                <w:lang w:eastAsia="ru-RU"/>
              </w:rPr>
            </w:pPr>
          </w:p>
          <w:p w:rsidR="00C94BF2" w:rsidRPr="005C4C88" w:rsidRDefault="00C94BF2" w:rsidP="0065215C">
            <w:pPr>
              <w:autoSpaceDE w:val="0"/>
              <w:autoSpaceDN w:val="0"/>
              <w:adjustRightInd w:val="0"/>
              <w:jc w:val="right"/>
              <w:rPr>
                <w:rFonts w:ascii="Arial" w:eastAsia="Calibri" w:hAnsi="Arial" w:cs="Arial"/>
                <w:sz w:val="24"/>
                <w:szCs w:val="24"/>
                <w:lang w:eastAsia="ru-RU"/>
              </w:rPr>
            </w:pPr>
          </w:p>
          <w:p w:rsidR="00C94BF2" w:rsidRPr="005C4C88" w:rsidRDefault="00C94BF2" w:rsidP="0065215C">
            <w:pPr>
              <w:autoSpaceDE w:val="0"/>
              <w:autoSpaceDN w:val="0"/>
              <w:adjustRightInd w:val="0"/>
              <w:jc w:val="right"/>
              <w:rPr>
                <w:rFonts w:ascii="Arial" w:eastAsia="Calibri" w:hAnsi="Arial" w:cs="Arial"/>
                <w:sz w:val="24"/>
                <w:szCs w:val="24"/>
                <w:lang w:eastAsia="ru-RU"/>
              </w:rPr>
            </w:pPr>
          </w:p>
          <w:p w:rsidR="0065215C" w:rsidRPr="005C4C88" w:rsidRDefault="0065215C" w:rsidP="0065215C">
            <w:pPr>
              <w:autoSpaceDE w:val="0"/>
              <w:autoSpaceDN w:val="0"/>
              <w:adjustRightInd w:val="0"/>
              <w:jc w:val="right"/>
              <w:rPr>
                <w:rFonts w:ascii="Arial" w:eastAsia="Calibri" w:hAnsi="Arial" w:cs="Arial"/>
                <w:sz w:val="24"/>
                <w:szCs w:val="24"/>
                <w:lang w:eastAsia="ru-RU"/>
              </w:rPr>
            </w:pPr>
            <w:r w:rsidRPr="005C4C88">
              <w:rPr>
                <w:rFonts w:ascii="Arial" w:eastAsia="Calibri" w:hAnsi="Arial" w:cs="Arial"/>
                <w:sz w:val="24"/>
                <w:szCs w:val="24"/>
                <w:lang w:eastAsia="ru-RU"/>
              </w:rPr>
              <w:t>Приложение 1</w:t>
            </w:r>
          </w:p>
          <w:p w:rsidR="0065215C" w:rsidRPr="005C4C88" w:rsidRDefault="0065215C" w:rsidP="0065215C">
            <w:pPr>
              <w:autoSpaceDE w:val="0"/>
              <w:autoSpaceDN w:val="0"/>
              <w:adjustRightInd w:val="0"/>
              <w:jc w:val="right"/>
              <w:rPr>
                <w:rFonts w:ascii="Arial" w:eastAsia="Calibri" w:hAnsi="Arial" w:cs="Arial"/>
                <w:sz w:val="24"/>
                <w:szCs w:val="24"/>
                <w:lang w:eastAsia="ru-RU"/>
              </w:rPr>
            </w:pPr>
            <w:r w:rsidRPr="005C4C88">
              <w:rPr>
                <w:rFonts w:ascii="Arial" w:eastAsia="Calibri" w:hAnsi="Arial" w:cs="Arial"/>
                <w:sz w:val="24"/>
                <w:szCs w:val="24"/>
                <w:lang w:eastAsia="ru-RU"/>
              </w:rPr>
              <w:t>к Правилам определения требований к закупаемым органами</w:t>
            </w:r>
          </w:p>
          <w:p w:rsidR="0065215C" w:rsidRPr="005C4C88" w:rsidRDefault="0065215C" w:rsidP="0065215C">
            <w:pPr>
              <w:autoSpaceDE w:val="0"/>
              <w:autoSpaceDN w:val="0"/>
              <w:adjustRightInd w:val="0"/>
              <w:jc w:val="right"/>
              <w:rPr>
                <w:rFonts w:ascii="Arial" w:eastAsia="Calibri" w:hAnsi="Arial" w:cs="Arial"/>
                <w:sz w:val="24"/>
                <w:szCs w:val="24"/>
                <w:lang w:eastAsia="ru-RU"/>
              </w:rPr>
            </w:pPr>
            <w:r w:rsidRPr="005C4C88">
              <w:rPr>
                <w:rFonts w:ascii="Arial" w:eastAsia="Calibri" w:hAnsi="Arial" w:cs="Arial"/>
                <w:sz w:val="24"/>
                <w:szCs w:val="24"/>
                <w:lang w:eastAsia="ru-RU"/>
              </w:rPr>
              <w:t>местного самоуправления, отраслевыми (функциональными)</w:t>
            </w:r>
          </w:p>
          <w:p w:rsidR="0065215C" w:rsidRPr="005C4C88" w:rsidRDefault="0065215C" w:rsidP="0065215C">
            <w:pPr>
              <w:autoSpaceDE w:val="0"/>
              <w:autoSpaceDN w:val="0"/>
              <w:adjustRightInd w:val="0"/>
              <w:jc w:val="right"/>
              <w:rPr>
                <w:rFonts w:ascii="Arial" w:eastAsia="Calibri" w:hAnsi="Arial" w:cs="Arial"/>
                <w:sz w:val="24"/>
                <w:szCs w:val="24"/>
                <w:lang w:eastAsia="ru-RU"/>
              </w:rPr>
            </w:pPr>
            <w:r w:rsidRPr="005C4C88">
              <w:rPr>
                <w:rFonts w:ascii="Arial" w:eastAsia="Calibri" w:hAnsi="Arial" w:cs="Arial"/>
                <w:sz w:val="24"/>
                <w:szCs w:val="24"/>
                <w:lang w:eastAsia="ru-RU"/>
              </w:rPr>
              <w:t>органами администрации, имеющими статус юридических лиц</w:t>
            </w:r>
          </w:p>
          <w:p w:rsidR="0065215C" w:rsidRPr="005C4C88" w:rsidRDefault="0065215C" w:rsidP="0065215C">
            <w:pPr>
              <w:autoSpaceDE w:val="0"/>
              <w:autoSpaceDN w:val="0"/>
              <w:adjustRightInd w:val="0"/>
              <w:jc w:val="right"/>
              <w:rPr>
                <w:rFonts w:ascii="Arial" w:eastAsia="Calibri" w:hAnsi="Arial" w:cs="Arial"/>
                <w:sz w:val="24"/>
                <w:szCs w:val="24"/>
                <w:lang w:eastAsia="ru-RU"/>
              </w:rPr>
            </w:pPr>
            <w:r w:rsidRPr="005C4C88">
              <w:rPr>
                <w:rFonts w:ascii="Arial" w:eastAsia="Calibri" w:hAnsi="Arial" w:cs="Arial"/>
                <w:sz w:val="24"/>
                <w:szCs w:val="24"/>
                <w:lang w:eastAsia="ru-RU"/>
              </w:rPr>
              <w:t>(включая соответственно территориальные органы и</w:t>
            </w:r>
          </w:p>
          <w:p w:rsidR="0065215C" w:rsidRPr="005C4C88" w:rsidRDefault="0065215C" w:rsidP="0065215C">
            <w:pPr>
              <w:autoSpaceDE w:val="0"/>
              <w:autoSpaceDN w:val="0"/>
              <w:adjustRightInd w:val="0"/>
              <w:jc w:val="right"/>
              <w:rPr>
                <w:rFonts w:ascii="Arial" w:eastAsia="Calibri" w:hAnsi="Arial" w:cs="Arial"/>
                <w:sz w:val="24"/>
                <w:szCs w:val="24"/>
                <w:lang w:eastAsia="ru-RU"/>
              </w:rPr>
            </w:pPr>
            <w:r w:rsidRPr="005C4C88">
              <w:rPr>
                <w:rFonts w:ascii="Arial" w:eastAsia="Calibri" w:hAnsi="Arial" w:cs="Arial"/>
                <w:sz w:val="24"/>
                <w:szCs w:val="24"/>
                <w:lang w:eastAsia="ru-RU"/>
              </w:rPr>
              <w:t>подведомственные им казённые и бюджетные учреждения)</w:t>
            </w:r>
          </w:p>
          <w:p w:rsidR="0065215C" w:rsidRPr="005C4C88" w:rsidRDefault="0065215C" w:rsidP="0065215C">
            <w:pPr>
              <w:autoSpaceDE w:val="0"/>
              <w:autoSpaceDN w:val="0"/>
              <w:adjustRightInd w:val="0"/>
              <w:jc w:val="right"/>
              <w:rPr>
                <w:rFonts w:ascii="Arial" w:eastAsia="Calibri" w:hAnsi="Arial" w:cs="Arial"/>
                <w:sz w:val="24"/>
                <w:szCs w:val="24"/>
                <w:lang w:eastAsia="ru-RU"/>
              </w:rPr>
            </w:pPr>
            <w:r w:rsidRPr="005C4C88">
              <w:rPr>
                <w:rFonts w:ascii="Arial" w:eastAsia="Calibri" w:hAnsi="Arial" w:cs="Arial"/>
                <w:sz w:val="24"/>
                <w:szCs w:val="24"/>
                <w:lang w:eastAsia="ru-RU"/>
              </w:rPr>
              <w:t>отдельным видам товаров, работ, услуг (в том числе предельные</w:t>
            </w:r>
          </w:p>
          <w:p w:rsidR="0065215C" w:rsidRPr="005C4C88" w:rsidRDefault="0065215C" w:rsidP="0065215C">
            <w:pPr>
              <w:autoSpaceDE w:val="0"/>
              <w:autoSpaceDN w:val="0"/>
              <w:adjustRightInd w:val="0"/>
              <w:jc w:val="right"/>
              <w:rPr>
                <w:rFonts w:ascii="Arial" w:eastAsia="Calibri" w:hAnsi="Arial" w:cs="Arial"/>
                <w:sz w:val="24"/>
                <w:szCs w:val="24"/>
                <w:lang w:eastAsia="ru-RU"/>
              </w:rPr>
            </w:pPr>
            <w:r w:rsidRPr="005C4C88">
              <w:rPr>
                <w:rFonts w:ascii="Arial" w:eastAsia="Calibri" w:hAnsi="Arial" w:cs="Arial"/>
                <w:sz w:val="24"/>
                <w:szCs w:val="24"/>
                <w:lang w:eastAsia="ru-RU"/>
              </w:rPr>
              <w:t>цены товаров, работ, услуг) для обеспечения муниципальных нужд</w:t>
            </w:r>
          </w:p>
          <w:p w:rsidR="003A375C" w:rsidRPr="005C4C88" w:rsidRDefault="003A375C" w:rsidP="0065215C">
            <w:pPr>
              <w:pStyle w:val="ConsPlusNormal"/>
              <w:jc w:val="right"/>
              <w:rPr>
                <w:rFonts w:eastAsia="Calibri"/>
                <w:sz w:val="24"/>
                <w:szCs w:val="24"/>
              </w:rPr>
            </w:pPr>
            <w:r w:rsidRPr="005C4C88">
              <w:rPr>
                <w:rFonts w:eastAsia="Calibri"/>
                <w:sz w:val="24"/>
                <w:szCs w:val="24"/>
              </w:rPr>
              <w:t xml:space="preserve">администрации </w:t>
            </w:r>
            <w:r w:rsidR="0065215C" w:rsidRPr="005C4C88">
              <w:rPr>
                <w:rFonts w:eastAsia="Calibri"/>
                <w:sz w:val="24"/>
                <w:szCs w:val="24"/>
              </w:rPr>
              <w:t>муниципального образования</w:t>
            </w:r>
          </w:p>
          <w:p w:rsidR="00BC537B" w:rsidRPr="005C4C88" w:rsidRDefault="0065215C" w:rsidP="0065215C">
            <w:pPr>
              <w:pStyle w:val="ConsPlusNormal"/>
              <w:jc w:val="right"/>
              <w:rPr>
                <w:sz w:val="24"/>
                <w:szCs w:val="24"/>
              </w:rPr>
            </w:pPr>
            <w:r w:rsidRPr="005C4C88">
              <w:rPr>
                <w:rFonts w:eastAsia="Calibri"/>
                <w:sz w:val="24"/>
                <w:szCs w:val="24"/>
              </w:rPr>
              <w:t xml:space="preserve"> Приупское Киреевского района</w:t>
            </w:r>
            <w:r w:rsidRPr="005C4C88">
              <w:rPr>
                <w:sz w:val="24"/>
                <w:szCs w:val="24"/>
              </w:rPr>
              <w:t xml:space="preserve"> </w:t>
            </w:r>
          </w:p>
          <w:p w:rsidR="00BC537B" w:rsidRPr="005C4C88" w:rsidRDefault="00BC537B" w:rsidP="004A44EC">
            <w:pPr>
              <w:pStyle w:val="ConsPlusNormal"/>
              <w:jc w:val="both"/>
              <w:rPr>
                <w:sz w:val="24"/>
                <w:szCs w:val="24"/>
              </w:rPr>
            </w:pPr>
          </w:p>
        </w:tc>
      </w:tr>
    </w:tbl>
    <w:p w:rsidR="00BC537B" w:rsidRPr="005C4C88" w:rsidRDefault="00BC537B" w:rsidP="006A71F8">
      <w:pPr>
        <w:pStyle w:val="ConsPlusNormal"/>
        <w:rPr>
          <w:b/>
          <w:bCs/>
          <w:sz w:val="24"/>
          <w:szCs w:val="24"/>
        </w:rPr>
      </w:pPr>
    </w:p>
    <w:p w:rsidR="00BC537B" w:rsidRPr="005C4C88" w:rsidRDefault="00BC537B" w:rsidP="00785390">
      <w:pPr>
        <w:pStyle w:val="ConsPlusNormal"/>
        <w:jc w:val="center"/>
        <w:rPr>
          <w:b/>
          <w:bCs/>
          <w:sz w:val="24"/>
          <w:szCs w:val="24"/>
        </w:rPr>
      </w:pPr>
      <w:bookmarkStart w:id="2" w:name="bookmark3"/>
      <w:r w:rsidRPr="005C4C88">
        <w:rPr>
          <w:b/>
          <w:bCs/>
          <w:sz w:val="24"/>
          <w:szCs w:val="24"/>
        </w:rPr>
        <w:t>ОБЯЗАТЕЛЬНЫЙ ПЕРЕЧЕНЬ</w:t>
      </w:r>
    </w:p>
    <w:p w:rsidR="00BC537B" w:rsidRPr="005C4C88" w:rsidRDefault="00BC537B" w:rsidP="006A71F8">
      <w:pPr>
        <w:pStyle w:val="ConsPlusNormal"/>
        <w:jc w:val="center"/>
        <w:rPr>
          <w:b/>
          <w:bCs/>
          <w:sz w:val="24"/>
          <w:szCs w:val="24"/>
        </w:rPr>
      </w:pPr>
      <w:r w:rsidRPr="005C4C88">
        <w:rPr>
          <w:b/>
          <w:bCs/>
          <w:sz w:val="24"/>
          <w:szCs w:val="24"/>
        </w:rPr>
        <w:t xml:space="preserve">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 в том числе предельные цены товаров, работ, услуг) </w:t>
      </w:r>
      <w:bookmarkEnd w:id="2"/>
    </w:p>
    <w:p w:rsidR="00CC2FFD" w:rsidRPr="005C4C88" w:rsidRDefault="00CC2FFD" w:rsidP="00CC2FFD">
      <w:pPr>
        <w:pStyle w:val="ConsPlusNormal"/>
        <w:rPr>
          <w:b/>
          <w:bCs/>
          <w:sz w:val="24"/>
          <w:szCs w:val="24"/>
          <w:lang w:val="en-US"/>
        </w:rPr>
      </w:pPr>
      <w:r w:rsidRPr="005C4C88">
        <w:rPr>
          <w:b/>
          <w:bCs/>
          <w:sz w:val="24"/>
          <w:szCs w:val="24"/>
        </w:rPr>
        <w:t xml:space="preserve">Раздел </w:t>
      </w:r>
      <w:r w:rsidRPr="005C4C88">
        <w:rPr>
          <w:b/>
          <w:bCs/>
          <w:sz w:val="24"/>
          <w:szCs w:val="24"/>
          <w:lang w:val="en-US"/>
        </w:rPr>
        <w:t>I</w:t>
      </w: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1113"/>
        <w:gridCol w:w="985"/>
        <w:gridCol w:w="970"/>
        <w:gridCol w:w="19"/>
        <w:gridCol w:w="14"/>
        <w:gridCol w:w="16"/>
        <w:gridCol w:w="631"/>
        <w:gridCol w:w="19"/>
        <w:gridCol w:w="16"/>
        <w:gridCol w:w="19"/>
        <w:gridCol w:w="970"/>
        <w:gridCol w:w="40"/>
        <w:gridCol w:w="1180"/>
        <w:gridCol w:w="10"/>
        <w:gridCol w:w="1361"/>
        <w:gridCol w:w="971"/>
        <w:gridCol w:w="9"/>
        <w:gridCol w:w="9"/>
        <w:gridCol w:w="7"/>
        <w:gridCol w:w="23"/>
        <w:gridCol w:w="1031"/>
        <w:gridCol w:w="937"/>
        <w:gridCol w:w="1100"/>
        <w:gridCol w:w="9"/>
        <w:gridCol w:w="7"/>
        <w:gridCol w:w="17"/>
        <w:gridCol w:w="10"/>
        <w:gridCol w:w="846"/>
        <w:gridCol w:w="98"/>
        <w:gridCol w:w="9"/>
        <w:gridCol w:w="7"/>
        <w:gridCol w:w="16"/>
        <w:gridCol w:w="16"/>
        <w:gridCol w:w="17"/>
        <w:gridCol w:w="17"/>
        <w:gridCol w:w="387"/>
        <w:gridCol w:w="149"/>
        <w:gridCol w:w="559"/>
        <w:gridCol w:w="121"/>
        <w:gridCol w:w="16"/>
        <w:gridCol w:w="32"/>
        <w:gridCol w:w="32"/>
        <w:gridCol w:w="17"/>
        <w:gridCol w:w="16"/>
        <w:gridCol w:w="457"/>
        <w:gridCol w:w="18"/>
      </w:tblGrid>
      <w:tr w:rsidR="00BF27B8" w:rsidRPr="005C4C88" w:rsidTr="006F7CB2">
        <w:trPr>
          <w:gridAfter w:val="1"/>
          <w:wAfter w:w="18" w:type="dxa"/>
        </w:trPr>
        <w:tc>
          <w:tcPr>
            <w:tcW w:w="775" w:type="dxa"/>
            <w:vMerge w:val="restart"/>
          </w:tcPr>
          <w:p w:rsidR="00BF27B8" w:rsidRPr="005C4C88" w:rsidRDefault="00BF27B8"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Код по</w:t>
            </w:r>
          </w:p>
          <w:p w:rsidR="00BF27B8" w:rsidRPr="005C4C88" w:rsidRDefault="00BF27B8" w:rsidP="006A71F8">
            <w:pPr>
              <w:jc w:val="center"/>
              <w:rPr>
                <w:rFonts w:ascii="Arial" w:hAnsi="Arial" w:cs="Arial"/>
                <w:sz w:val="24"/>
                <w:szCs w:val="24"/>
              </w:rPr>
            </w:pPr>
            <w:r w:rsidRPr="005C4C88">
              <w:rPr>
                <w:rFonts w:ascii="Arial" w:eastAsia="Calibri" w:hAnsi="Arial" w:cs="Arial"/>
                <w:sz w:val="24"/>
                <w:szCs w:val="24"/>
                <w:lang w:eastAsia="ru-RU"/>
              </w:rPr>
              <w:t>ОКПД</w:t>
            </w:r>
          </w:p>
        </w:tc>
        <w:tc>
          <w:tcPr>
            <w:tcW w:w="1113" w:type="dxa"/>
            <w:vMerge w:val="restart"/>
          </w:tcPr>
          <w:p w:rsidR="00BF27B8" w:rsidRPr="005C4C88" w:rsidRDefault="00BF27B8" w:rsidP="004A44EC">
            <w:pPr>
              <w:jc w:val="center"/>
              <w:rPr>
                <w:rFonts w:ascii="Arial" w:hAnsi="Arial" w:cs="Arial"/>
                <w:sz w:val="24"/>
                <w:szCs w:val="24"/>
              </w:rPr>
            </w:pPr>
            <w:r w:rsidRPr="005C4C88">
              <w:rPr>
                <w:rFonts w:ascii="Arial" w:hAnsi="Arial" w:cs="Arial"/>
                <w:sz w:val="24"/>
                <w:szCs w:val="24"/>
              </w:rPr>
              <w:t>Наименование отдельных видов товаров, работ, услуг</w:t>
            </w:r>
          </w:p>
        </w:tc>
        <w:tc>
          <w:tcPr>
            <w:tcW w:w="13192" w:type="dxa"/>
            <w:gridSpan w:val="44"/>
          </w:tcPr>
          <w:p w:rsidR="00BF27B8" w:rsidRPr="005C4C88" w:rsidRDefault="00BF27B8" w:rsidP="004A44EC">
            <w:pPr>
              <w:jc w:val="center"/>
              <w:rPr>
                <w:rFonts w:ascii="Arial" w:hAnsi="Arial" w:cs="Arial"/>
                <w:sz w:val="24"/>
                <w:szCs w:val="24"/>
              </w:rPr>
            </w:pPr>
            <w:r w:rsidRPr="005C4C88">
              <w:rPr>
                <w:rFonts w:ascii="Arial" w:hAnsi="Arial" w:cs="Arial"/>
                <w:sz w:val="24"/>
                <w:szCs w:val="24"/>
              </w:rPr>
              <w:t xml:space="preserve">Требования к качеству, потребительским свойствам и иным характеристикам </w:t>
            </w:r>
          </w:p>
          <w:p w:rsidR="00BF27B8" w:rsidRPr="005C4C88" w:rsidRDefault="00BF27B8" w:rsidP="004A44EC">
            <w:pPr>
              <w:pStyle w:val="ConsPlusNormal"/>
              <w:jc w:val="center"/>
              <w:rPr>
                <w:b/>
                <w:bCs/>
                <w:sz w:val="24"/>
                <w:szCs w:val="24"/>
              </w:rPr>
            </w:pPr>
            <w:r w:rsidRPr="005C4C88">
              <w:rPr>
                <w:sz w:val="24"/>
                <w:szCs w:val="24"/>
              </w:rPr>
              <w:t>(в том числе предельные цены)</w:t>
            </w:r>
          </w:p>
        </w:tc>
      </w:tr>
      <w:tr w:rsidR="00BF27B8" w:rsidRPr="005C4C88" w:rsidTr="006F7CB2">
        <w:trPr>
          <w:gridAfter w:val="1"/>
          <w:wAfter w:w="18" w:type="dxa"/>
        </w:trPr>
        <w:tc>
          <w:tcPr>
            <w:tcW w:w="775" w:type="dxa"/>
            <w:vMerge/>
          </w:tcPr>
          <w:p w:rsidR="00BF27B8" w:rsidRPr="005C4C88" w:rsidRDefault="00BF27B8" w:rsidP="004A44EC">
            <w:pPr>
              <w:pStyle w:val="ConsPlusNormal"/>
              <w:jc w:val="center"/>
              <w:rPr>
                <w:b/>
                <w:bCs/>
                <w:sz w:val="24"/>
                <w:szCs w:val="24"/>
              </w:rPr>
            </w:pPr>
          </w:p>
        </w:tc>
        <w:tc>
          <w:tcPr>
            <w:tcW w:w="1113" w:type="dxa"/>
            <w:vMerge/>
          </w:tcPr>
          <w:p w:rsidR="00BF27B8" w:rsidRPr="005C4C88" w:rsidRDefault="00BF27B8" w:rsidP="004A44EC">
            <w:pPr>
              <w:pStyle w:val="ConsPlusNormal"/>
              <w:jc w:val="center"/>
              <w:rPr>
                <w:b/>
                <w:bCs/>
                <w:sz w:val="24"/>
                <w:szCs w:val="24"/>
              </w:rPr>
            </w:pPr>
          </w:p>
        </w:tc>
        <w:tc>
          <w:tcPr>
            <w:tcW w:w="985" w:type="dxa"/>
            <w:vMerge w:val="restart"/>
          </w:tcPr>
          <w:p w:rsidR="00BF27B8" w:rsidRPr="005C4C88" w:rsidRDefault="00BF27B8" w:rsidP="004A44EC">
            <w:pPr>
              <w:pStyle w:val="ConsPlusNormal"/>
              <w:jc w:val="center"/>
              <w:rPr>
                <w:sz w:val="24"/>
                <w:szCs w:val="24"/>
              </w:rPr>
            </w:pPr>
            <w:r w:rsidRPr="005C4C88">
              <w:rPr>
                <w:sz w:val="24"/>
                <w:szCs w:val="24"/>
              </w:rPr>
              <w:t xml:space="preserve">Наименование характеристики </w:t>
            </w:r>
          </w:p>
        </w:tc>
        <w:tc>
          <w:tcPr>
            <w:tcW w:w="1704" w:type="dxa"/>
            <w:gridSpan w:val="8"/>
          </w:tcPr>
          <w:p w:rsidR="00BF27B8" w:rsidRPr="005C4C88" w:rsidRDefault="00BF27B8" w:rsidP="004A44EC">
            <w:pPr>
              <w:pStyle w:val="ConsPlusNormal"/>
              <w:jc w:val="center"/>
              <w:rPr>
                <w:sz w:val="24"/>
                <w:szCs w:val="24"/>
              </w:rPr>
            </w:pPr>
            <w:r w:rsidRPr="005C4C88">
              <w:rPr>
                <w:sz w:val="24"/>
                <w:szCs w:val="24"/>
              </w:rPr>
              <w:t>Единица измерения</w:t>
            </w:r>
          </w:p>
        </w:tc>
        <w:tc>
          <w:tcPr>
            <w:tcW w:w="6548" w:type="dxa"/>
            <w:gridSpan w:val="12"/>
          </w:tcPr>
          <w:p w:rsidR="00BF27B8" w:rsidRPr="005C4C88" w:rsidRDefault="006A71F8" w:rsidP="004A44EC">
            <w:pPr>
              <w:pStyle w:val="ConsPlusNormal"/>
              <w:jc w:val="center"/>
              <w:rPr>
                <w:sz w:val="24"/>
                <w:szCs w:val="24"/>
              </w:rPr>
            </w:pPr>
            <w:r w:rsidRPr="005C4C88">
              <w:rPr>
                <w:sz w:val="24"/>
                <w:szCs w:val="24"/>
              </w:rPr>
              <w:t>Значение характеристи</w:t>
            </w:r>
            <w:r w:rsidR="00BF27B8" w:rsidRPr="005C4C88">
              <w:rPr>
                <w:sz w:val="24"/>
                <w:szCs w:val="24"/>
              </w:rPr>
              <w:t>и</w:t>
            </w:r>
          </w:p>
        </w:tc>
        <w:tc>
          <w:tcPr>
            <w:tcW w:w="3955" w:type="dxa"/>
            <w:gridSpan w:val="23"/>
          </w:tcPr>
          <w:p w:rsidR="00BF27B8" w:rsidRPr="005C4C88" w:rsidRDefault="00BF27B8" w:rsidP="004A44EC">
            <w:pPr>
              <w:pStyle w:val="ConsPlusNormal"/>
              <w:jc w:val="center"/>
              <w:rPr>
                <w:sz w:val="24"/>
                <w:szCs w:val="24"/>
              </w:rPr>
            </w:pPr>
          </w:p>
        </w:tc>
      </w:tr>
      <w:tr w:rsidR="00BF27B8" w:rsidRPr="005C4C88" w:rsidTr="006F7CB2">
        <w:trPr>
          <w:gridAfter w:val="1"/>
          <w:wAfter w:w="18" w:type="dxa"/>
        </w:trPr>
        <w:tc>
          <w:tcPr>
            <w:tcW w:w="775" w:type="dxa"/>
            <w:vMerge/>
          </w:tcPr>
          <w:p w:rsidR="00BF27B8" w:rsidRPr="005C4C88" w:rsidRDefault="00BF27B8" w:rsidP="004A44EC">
            <w:pPr>
              <w:pStyle w:val="ConsPlusNormal"/>
              <w:jc w:val="center"/>
              <w:rPr>
                <w:b/>
                <w:bCs/>
                <w:sz w:val="24"/>
                <w:szCs w:val="24"/>
              </w:rPr>
            </w:pPr>
          </w:p>
        </w:tc>
        <w:tc>
          <w:tcPr>
            <w:tcW w:w="1113" w:type="dxa"/>
            <w:vMerge/>
          </w:tcPr>
          <w:p w:rsidR="00BF27B8" w:rsidRPr="005C4C88" w:rsidRDefault="00BF27B8" w:rsidP="004A44EC">
            <w:pPr>
              <w:pStyle w:val="ConsPlusNormal"/>
              <w:jc w:val="center"/>
              <w:rPr>
                <w:b/>
                <w:bCs/>
                <w:sz w:val="24"/>
                <w:szCs w:val="24"/>
              </w:rPr>
            </w:pPr>
          </w:p>
        </w:tc>
        <w:tc>
          <w:tcPr>
            <w:tcW w:w="985" w:type="dxa"/>
            <w:vMerge/>
          </w:tcPr>
          <w:p w:rsidR="00BF27B8" w:rsidRPr="005C4C88" w:rsidRDefault="00BF27B8" w:rsidP="004A44EC">
            <w:pPr>
              <w:pStyle w:val="ConsPlusNormal"/>
              <w:jc w:val="center"/>
              <w:rPr>
                <w:sz w:val="24"/>
                <w:szCs w:val="24"/>
              </w:rPr>
            </w:pPr>
          </w:p>
        </w:tc>
        <w:tc>
          <w:tcPr>
            <w:tcW w:w="1704" w:type="dxa"/>
            <w:gridSpan w:val="8"/>
          </w:tcPr>
          <w:p w:rsidR="00BF27B8" w:rsidRPr="005C4C88" w:rsidRDefault="00BF27B8" w:rsidP="004A44EC">
            <w:pPr>
              <w:pStyle w:val="ConsPlusNormal"/>
              <w:jc w:val="center"/>
              <w:rPr>
                <w:sz w:val="24"/>
                <w:szCs w:val="24"/>
              </w:rPr>
            </w:pPr>
          </w:p>
        </w:tc>
        <w:tc>
          <w:tcPr>
            <w:tcW w:w="6548" w:type="dxa"/>
            <w:gridSpan w:val="12"/>
          </w:tcPr>
          <w:p w:rsidR="00BF27B8" w:rsidRPr="005C4C88" w:rsidRDefault="00BF27B8"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Орган местного самоуправления, отраслевой (функциональный)</w:t>
            </w:r>
          </w:p>
          <w:p w:rsidR="00BF27B8" w:rsidRPr="005C4C88" w:rsidRDefault="00BF27B8" w:rsidP="006A71F8">
            <w:pPr>
              <w:pStyle w:val="ConsPlusNormal"/>
              <w:jc w:val="center"/>
              <w:rPr>
                <w:sz w:val="24"/>
                <w:szCs w:val="24"/>
              </w:rPr>
            </w:pPr>
            <w:r w:rsidRPr="005C4C88">
              <w:rPr>
                <w:rFonts w:eastAsia="Calibri"/>
                <w:sz w:val="24"/>
                <w:szCs w:val="24"/>
              </w:rPr>
              <w:t>орган администрации, имеющий статус юридического лица</w:t>
            </w:r>
          </w:p>
        </w:tc>
        <w:tc>
          <w:tcPr>
            <w:tcW w:w="3955" w:type="dxa"/>
            <w:gridSpan w:val="23"/>
          </w:tcPr>
          <w:p w:rsidR="00BF27B8" w:rsidRPr="005C4C88" w:rsidRDefault="00BF27B8"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Территориальный орган и подведомственные</w:t>
            </w:r>
          </w:p>
          <w:p w:rsidR="00BF27B8" w:rsidRPr="005C4C88" w:rsidRDefault="00BF27B8" w:rsidP="006A71F8">
            <w:pPr>
              <w:pStyle w:val="ConsPlusNormal"/>
              <w:jc w:val="center"/>
              <w:rPr>
                <w:sz w:val="24"/>
                <w:szCs w:val="24"/>
              </w:rPr>
            </w:pPr>
            <w:r w:rsidRPr="005C4C88">
              <w:rPr>
                <w:rFonts w:eastAsia="Calibri"/>
                <w:sz w:val="24"/>
                <w:szCs w:val="24"/>
              </w:rPr>
              <w:t>казённые и бюджетные учреждения</w:t>
            </w:r>
          </w:p>
        </w:tc>
      </w:tr>
      <w:tr w:rsidR="00BF27B8" w:rsidRPr="005C4C88" w:rsidTr="006F7CB2">
        <w:trPr>
          <w:gridAfter w:val="1"/>
          <w:wAfter w:w="18" w:type="dxa"/>
          <w:trHeight w:val="517"/>
        </w:trPr>
        <w:tc>
          <w:tcPr>
            <w:tcW w:w="775" w:type="dxa"/>
            <w:vMerge/>
          </w:tcPr>
          <w:p w:rsidR="00BF27B8" w:rsidRPr="005C4C88" w:rsidRDefault="00BF27B8" w:rsidP="004A44EC">
            <w:pPr>
              <w:pStyle w:val="ConsPlusNormal"/>
              <w:jc w:val="center"/>
              <w:rPr>
                <w:b/>
                <w:bCs/>
                <w:sz w:val="24"/>
                <w:szCs w:val="24"/>
              </w:rPr>
            </w:pPr>
          </w:p>
        </w:tc>
        <w:tc>
          <w:tcPr>
            <w:tcW w:w="1113" w:type="dxa"/>
            <w:vMerge/>
          </w:tcPr>
          <w:p w:rsidR="00BF27B8" w:rsidRPr="005C4C88" w:rsidRDefault="00BF27B8" w:rsidP="004A44EC">
            <w:pPr>
              <w:pStyle w:val="ConsPlusNormal"/>
              <w:jc w:val="center"/>
              <w:rPr>
                <w:b/>
                <w:bCs/>
                <w:sz w:val="24"/>
                <w:szCs w:val="24"/>
              </w:rPr>
            </w:pPr>
          </w:p>
        </w:tc>
        <w:tc>
          <w:tcPr>
            <w:tcW w:w="985" w:type="dxa"/>
            <w:vMerge/>
          </w:tcPr>
          <w:p w:rsidR="00BF27B8" w:rsidRPr="005C4C88" w:rsidRDefault="00BF27B8" w:rsidP="004A44EC">
            <w:pPr>
              <w:pStyle w:val="ConsPlusNormal"/>
              <w:jc w:val="center"/>
              <w:rPr>
                <w:sz w:val="24"/>
                <w:szCs w:val="24"/>
              </w:rPr>
            </w:pPr>
          </w:p>
        </w:tc>
        <w:tc>
          <w:tcPr>
            <w:tcW w:w="989" w:type="dxa"/>
            <w:gridSpan w:val="2"/>
            <w:vMerge w:val="restart"/>
          </w:tcPr>
          <w:p w:rsidR="00BF27B8" w:rsidRPr="005C4C88" w:rsidRDefault="00BF27B8" w:rsidP="004A44EC">
            <w:pPr>
              <w:jc w:val="center"/>
              <w:rPr>
                <w:rFonts w:ascii="Arial" w:hAnsi="Arial" w:cs="Arial"/>
                <w:sz w:val="24"/>
                <w:szCs w:val="24"/>
              </w:rPr>
            </w:pPr>
            <w:r w:rsidRPr="005C4C88">
              <w:rPr>
                <w:rFonts w:ascii="Arial" w:hAnsi="Arial" w:cs="Arial"/>
                <w:sz w:val="24"/>
                <w:szCs w:val="24"/>
              </w:rPr>
              <w:t xml:space="preserve">Код </w:t>
            </w:r>
          </w:p>
          <w:p w:rsidR="00BF27B8" w:rsidRPr="005C4C88" w:rsidRDefault="00BF27B8" w:rsidP="004A44EC">
            <w:pPr>
              <w:jc w:val="center"/>
              <w:rPr>
                <w:rFonts w:ascii="Arial" w:hAnsi="Arial" w:cs="Arial"/>
                <w:sz w:val="24"/>
                <w:szCs w:val="24"/>
              </w:rPr>
            </w:pPr>
            <w:r w:rsidRPr="005C4C88">
              <w:rPr>
                <w:rFonts w:ascii="Arial" w:hAnsi="Arial" w:cs="Arial"/>
                <w:sz w:val="24"/>
                <w:szCs w:val="24"/>
              </w:rPr>
              <w:t>по ОКЕИ</w:t>
            </w:r>
          </w:p>
        </w:tc>
        <w:tc>
          <w:tcPr>
            <w:tcW w:w="715" w:type="dxa"/>
            <w:gridSpan w:val="6"/>
            <w:vMerge w:val="restart"/>
          </w:tcPr>
          <w:p w:rsidR="00BF27B8" w:rsidRPr="005C4C88" w:rsidRDefault="00BF27B8" w:rsidP="004A44EC">
            <w:pPr>
              <w:jc w:val="center"/>
              <w:rPr>
                <w:rFonts w:ascii="Arial" w:hAnsi="Arial" w:cs="Arial"/>
                <w:sz w:val="24"/>
                <w:szCs w:val="24"/>
              </w:rPr>
            </w:pPr>
            <w:r w:rsidRPr="005C4C88">
              <w:rPr>
                <w:rFonts w:ascii="Arial" w:hAnsi="Arial" w:cs="Arial"/>
                <w:sz w:val="24"/>
                <w:szCs w:val="24"/>
              </w:rPr>
              <w:t>Наимено-</w:t>
            </w:r>
          </w:p>
          <w:p w:rsidR="00BF27B8" w:rsidRPr="005C4C88" w:rsidRDefault="00BF27B8" w:rsidP="004A44EC">
            <w:pPr>
              <w:jc w:val="center"/>
              <w:rPr>
                <w:rFonts w:ascii="Arial" w:hAnsi="Arial" w:cs="Arial"/>
                <w:sz w:val="24"/>
                <w:szCs w:val="24"/>
              </w:rPr>
            </w:pPr>
            <w:r w:rsidRPr="005C4C88">
              <w:rPr>
                <w:rFonts w:ascii="Arial" w:hAnsi="Arial" w:cs="Arial"/>
                <w:sz w:val="24"/>
                <w:szCs w:val="24"/>
              </w:rPr>
              <w:t>вание</w:t>
            </w:r>
          </w:p>
        </w:tc>
        <w:tc>
          <w:tcPr>
            <w:tcW w:w="3561" w:type="dxa"/>
            <w:gridSpan w:val="5"/>
          </w:tcPr>
          <w:p w:rsidR="00BF27B8" w:rsidRPr="005C4C88" w:rsidRDefault="00BF27B8"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указать  муниципальные</w:t>
            </w:r>
          </w:p>
          <w:p w:rsidR="00BF27B8" w:rsidRPr="005C4C88" w:rsidRDefault="00BF27B8" w:rsidP="006A71F8">
            <w:pPr>
              <w:pStyle w:val="ConsPlusNormal"/>
              <w:jc w:val="center"/>
              <w:rPr>
                <w:sz w:val="24"/>
                <w:szCs w:val="24"/>
              </w:rPr>
            </w:pPr>
            <w:r w:rsidRPr="005C4C88">
              <w:rPr>
                <w:rFonts w:eastAsia="Calibri"/>
                <w:sz w:val="24"/>
                <w:szCs w:val="24"/>
              </w:rPr>
              <w:t>должности</w:t>
            </w:r>
          </w:p>
        </w:tc>
        <w:tc>
          <w:tcPr>
            <w:tcW w:w="989" w:type="dxa"/>
            <w:gridSpan w:val="3"/>
            <w:vMerge w:val="restart"/>
          </w:tcPr>
          <w:p w:rsidR="00BF27B8" w:rsidRPr="005C4C88" w:rsidRDefault="00BF27B8"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указать</w:t>
            </w:r>
          </w:p>
          <w:p w:rsidR="00BF27B8" w:rsidRPr="005C4C88" w:rsidRDefault="00BF27B8"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муници</w:t>
            </w:r>
          </w:p>
          <w:p w:rsidR="00BF27B8" w:rsidRPr="005C4C88" w:rsidRDefault="00BF27B8"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пальные</w:t>
            </w:r>
          </w:p>
          <w:p w:rsidR="00BF27B8" w:rsidRPr="005C4C88" w:rsidRDefault="00BF27B8"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должно</w:t>
            </w:r>
          </w:p>
          <w:p w:rsidR="00BF27B8" w:rsidRPr="005C4C88" w:rsidRDefault="00BF27B8" w:rsidP="006A71F8">
            <w:pPr>
              <w:pStyle w:val="ConsPlusNormal"/>
              <w:jc w:val="center"/>
              <w:rPr>
                <w:sz w:val="24"/>
                <w:szCs w:val="24"/>
              </w:rPr>
            </w:pPr>
            <w:r w:rsidRPr="005C4C88">
              <w:rPr>
                <w:rFonts w:eastAsia="Calibri"/>
                <w:sz w:val="24"/>
                <w:szCs w:val="24"/>
              </w:rPr>
              <w:t>сти</w:t>
            </w:r>
          </w:p>
        </w:tc>
        <w:tc>
          <w:tcPr>
            <w:tcW w:w="1061" w:type="dxa"/>
            <w:gridSpan w:val="3"/>
            <w:vMerge w:val="restart"/>
          </w:tcPr>
          <w:p w:rsidR="00BF27B8" w:rsidRPr="005C4C88" w:rsidRDefault="00BF27B8"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указать</w:t>
            </w:r>
          </w:p>
          <w:p w:rsidR="00BF27B8" w:rsidRPr="005C4C88" w:rsidRDefault="00EE3B52"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муници</w:t>
            </w:r>
            <w:r w:rsidR="00BF27B8" w:rsidRPr="005C4C88">
              <w:rPr>
                <w:rFonts w:ascii="Arial" w:eastAsia="Calibri" w:hAnsi="Arial" w:cs="Arial"/>
                <w:sz w:val="24"/>
                <w:szCs w:val="24"/>
                <w:lang w:eastAsia="ru-RU"/>
              </w:rPr>
              <w:t>а</w:t>
            </w:r>
          </w:p>
          <w:p w:rsidR="00BF27B8" w:rsidRPr="005C4C88" w:rsidRDefault="00BF27B8"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льные</w:t>
            </w:r>
          </w:p>
          <w:p w:rsidR="00BF27B8" w:rsidRPr="005C4C88" w:rsidRDefault="00BF27B8"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должност</w:t>
            </w:r>
          </w:p>
          <w:p w:rsidR="00BF27B8" w:rsidRPr="005C4C88" w:rsidRDefault="00BF27B8" w:rsidP="006A71F8">
            <w:pPr>
              <w:pStyle w:val="ConsPlusNormal"/>
              <w:jc w:val="center"/>
              <w:rPr>
                <w:sz w:val="24"/>
                <w:szCs w:val="24"/>
              </w:rPr>
            </w:pPr>
            <w:r w:rsidRPr="005C4C88">
              <w:rPr>
                <w:rFonts w:eastAsia="Calibri"/>
                <w:sz w:val="24"/>
                <w:szCs w:val="24"/>
              </w:rPr>
              <w:t>и</w:t>
            </w:r>
          </w:p>
        </w:tc>
        <w:tc>
          <w:tcPr>
            <w:tcW w:w="937" w:type="dxa"/>
            <w:vMerge w:val="restart"/>
          </w:tcPr>
          <w:p w:rsidR="00BF27B8" w:rsidRPr="005C4C88" w:rsidRDefault="00BF27B8"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указать</w:t>
            </w:r>
          </w:p>
          <w:p w:rsidR="00BF27B8"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муниципа ль</w:t>
            </w:r>
            <w:r w:rsidR="00BF27B8" w:rsidRPr="005C4C88">
              <w:rPr>
                <w:rFonts w:ascii="Arial" w:eastAsia="Calibri" w:hAnsi="Arial" w:cs="Arial"/>
                <w:sz w:val="24"/>
                <w:szCs w:val="24"/>
                <w:lang w:eastAsia="ru-RU"/>
              </w:rPr>
              <w:t>ные</w:t>
            </w:r>
          </w:p>
          <w:p w:rsidR="00BF27B8" w:rsidRPr="005C4C88" w:rsidRDefault="00BF27B8" w:rsidP="006A71F8">
            <w:pPr>
              <w:pStyle w:val="ConsPlusNormal"/>
              <w:jc w:val="center"/>
              <w:rPr>
                <w:sz w:val="24"/>
                <w:szCs w:val="24"/>
              </w:rPr>
            </w:pPr>
            <w:r w:rsidRPr="005C4C88">
              <w:rPr>
                <w:rFonts w:eastAsia="Calibri"/>
                <w:sz w:val="24"/>
                <w:szCs w:val="24"/>
              </w:rPr>
              <w:t>должности</w:t>
            </w:r>
          </w:p>
        </w:tc>
        <w:tc>
          <w:tcPr>
            <w:tcW w:w="1133" w:type="dxa"/>
            <w:gridSpan w:val="4"/>
            <w:vMerge w:val="restart"/>
          </w:tcPr>
          <w:p w:rsidR="00BF27B8" w:rsidRPr="005C4C88" w:rsidRDefault="00EE3B52"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указа</w:t>
            </w:r>
            <w:r w:rsidR="00BF27B8" w:rsidRPr="005C4C88">
              <w:rPr>
                <w:rFonts w:ascii="Arial" w:eastAsia="Calibri" w:hAnsi="Arial" w:cs="Arial"/>
                <w:sz w:val="24"/>
                <w:szCs w:val="24"/>
                <w:lang w:eastAsia="ru-RU"/>
              </w:rPr>
              <w:t>ь</w:t>
            </w:r>
          </w:p>
          <w:p w:rsidR="00BF27B8" w:rsidRPr="005C4C88" w:rsidRDefault="00EE3B52"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муни</w:t>
            </w:r>
            <w:r w:rsidR="00BF27B8" w:rsidRPr="005C4C88">
              <w:rPr>
                <w:rFonts w:ascii="Arial" w:eastAsia="Calibri" w:hAnsi="Arial" w:cs="Arial"/>
                <w:sz w:val="24"/>
                <w:szCs w:val="24"/>
                <w:lang w:eastAsia="ru-RU"/>
              </w:rPr>
              <w:t>и</w:t>
            </w:r>
          </w:p>
          <w:p w:rsidR="00BF27B8" w:rsidRPr="005C4C88" w:rsidRDefault="00BF27B8"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пальные</w:t>
            </w:r>
          </w:p>
          <w:p w:rsidR="00BF27B8" w:rsidRPr="005C4C88" w:rsidRDefault="00EE3B52"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долж</w:t>
            </w:r>
            <w:r w:rsidR="00BF27B8" w:rsidRPr="005C4C88">
              <w:rPr>
                <w:rFonts w:ascii="Arial" w:eastAsia="Calibri" w:hAnsi="Arial" w:cs="Arial"/>
                <w:sz w:val="24"/>
                <w:szCs w:val="24"/>
                <w:lang w:eastAsia="ru-RU"/>
              </w:rPr>
              <w:t>о</w:t>
            </w:r>
          </w:p>
          <w:p w:rsidR="00BF27B8" w:rsidRPr="005C4C88" w:rsidRDefault="00BF27B8" w:rsidP="006A71F8">
            <w:pPr>
              <w:pStyle w:val="ConsPlusNormal"/>
              <w:jc w:val="center"/>
              <w:rPr>
                <w:sz w:val="24"/>
                <w:szCs w:val="24"/>
              </w:rPr>
            </w:pPr>
            <w:r w:rsidRPr="005C4C88">
              <w:rPr>
                <w:rFonts w:eastAsia="Calibri"/>
                <w:sz w:val="24"/>
                <w:szCs w:val="24"/>
              </w:rPr>
              <w:t>сти</w:t>
            </w:r>
          </w:p>
        </w:tc>
        <w:tc>
          <w:tcPr>
            <w:tcW w:w="856" w:type="dxa"/>
            <w:gridSpan w:val="2"/>
            <w:vMerge w:val="restart"/>
          </w:tcPr>
          <w:p w:rsidR="00BF27B8" w:rsidRPr="005C4C88" w:rsidRDefault="00BF27B8"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указать</w:t>
            </w:r>
          </w:p>
          <w:p w:rsidR="00BF27B8" w:rsidRPr="005C4C88" w:rsidRDefault="00EE3B52"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муни</w:t>
            </w:r>
            <w:r w:rsidR="00BF27B8" w:rsidRPr="005C4C88">
              <w:rPr>
                <w:rFonts w:ascii="Arial" w:eastAsia="Calibri" w:hAnsi="Arial" w:cs="Arial"/>
                <w:sz w:val="24"/>
                <w:szCs w:val="24"/>
                <w:lang w:eastAsia="ru-RU"/>
              </w:rPr>
              <w:t>и</w:t>
            </w:r>
          </w:p>
          <w:p w:rsidR="00BF27B8" w:rsidRPr="005C4C88" w:rsidRDefault="00BF27B8"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пал</w:t>
            </w:r>
            <w:r w:rsidR="00EE3B52" w:rsidRPr="005C4C88">
              <w:rPr>
                <w:rFonts w:ascii="Arial" w:eastAsia="Calibri" w:hAnsi="Arial" w:cs="Arial"/>
                <w:sz w:val="24"/>
                <w:szCs w:val="24"/>
                <w:lang w:eastAsia="ru-RU"/>
              </w:rPr>
              <w:t>ьн</w:t>
            </w:r>
            <w:r w:rsidRPr="005C4C88">
              <w:rPr>
                <w:rFonts w:ascii="Arial" w:eastAsia="Calibri" w:hAnsi="Arial" w:cs="Arial"/>
                <w:sz w:val="24"/>
                <w:szCs w:val="24"/>
                <w:lang w:eastAsia="ru-RU"/>
              </w:rPr>
              <w:t>е</w:t>
            </w:r>
          </w:p>
          <w:p w:rsidR="00BF27B8" w:rsidRPr="005C4C88" w:rsidRDefault="00EE3B52"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долж</w:t>
            </w:r>
            <w:r w:rsidR="00BF27B8" w:rsidRPr="005C4C88">
              <w:rPr>
                <w:rFonts w:ascii="Arial" w:eastAsia="Calibri" w:hAnsi="Arial" w:cs="Arial"/>
                <w:sz w:val="24"/>
                <w:szCs w:val="24"/>
                <w:lang w:eastAsia="ru-RU"/>
              </w:rPr>
              <w:t>о</w:t>
            </w:r>
          </w:p>
          <w:p w:rsidR="00BF27B8" w:rsidRPr="005C4C88" w:rsidRDefault="00BF27B8" w:rsidP="006A71F8">
            <w:pPr>
              <w:pStyle w:val="ConsPlusNormal"/>
              <w:jc w:val="center"/>
              <w:rPr>
                <w:sz w:val="24"/>
                <w:szCs w:val="24"/>
              </w:rPr>
            </w:pPr>
            <w:r w:rsidRPr="005C4C88">
              <w:rPr>
                <w:rFonts w:eastAsia="Calibri"/>
                <w:sz w:val="24"/>
                <w:szCs w:val="24"/>
              </w:rPr>
              <w:t>сти</w:t>
            </w:r>
          </w:p>
        </w:tc>
        <w:tc>
          <w:tcPr>
            <w:tcW w:w="567" w:type="dxa"/>
            <w:gridSpan w:val="8"/>
            <w:vMerge w:val="restart"/>
          </w:tcPr>
          <w:p w:rsidR="00BF27B8" w:rsidRPr="005C4C88" w:rsidRDefault="00BF27B8"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указат</w:t>
            </w:r>
          </w:p>
          <w:p w:rsidR="00BF27B8" w:rsidRPr="005C4C88" w:rsidRDefault="00BF27B8"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ь</w:t>
            </w:r>
          </w:p>
          <w:p w:rsidR="00BF27B8" w:rsidRPr="005C4C88" w:rsidRDefault="00BF27B8"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муниц</w:t>
            </w:r>
          </w:p>
          <w:p w:rsidR="00BF27B8" w:rsidRPr="005C4C88" w:rsidRDefault="00BF27B8"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ипаль</w:t>
            </w:r>
          </w:p>
          <w:p w:rsidR="00BF27B8" w:rsidRPr="005C4C88" w:rsidRDefault="00BF27B8"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ные</w:t>
            </w:r>
          </w:p>
          <w:p w:rsidR="00BF27B8" w:rsidRPr="005C4C88" w:rsidRDefault="00BF27B8"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должн</w:t>
            </w:r>
          </w:p>
          <w:p w:rsidR="00BF27B8" w:rsidRPr="005C4C88" w:rsidRDefault="00BF27B8" w:rsidP="006A71F8">
            <w:pPr>
              <w:pStyle w:val="ConsPlusNormal"/>
              <w:jc w:val="center"/>
              <w:rPr>
                <w:sz w:val="24"/>
                <w:szCs w:val="24"/>
              </w:rPr>
            </w:pPr>
            <w:r w:rsidRPr="005C4C88">
              <w:rPr>
                <w:rFonts w:eastAsia="Calibri"/>
                <w:sz w:val="24"/>
                <w:szCs w:val="24"/>
              </w:rPr>
              <w:t>ости</w:t>
            </w:r>
          </w:p>
        </w:tc>
        <w:tc>
          <w:tcPr>
            <w:tcW w:w="708" w:type="dxa"/>
            <w:gridSpan w:val="2"/>
            <w:vMerge w:val="restart"/>
          </w:tcPr>
          <w:p w:rsidR="00BF27B8" w:rsidRPr="005C4C88" w:rsidRDefault="00BF27B8"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указать</w:t>
            </w:r>
          </w:p>
          <w:p w:rsidR="00BF27B8" w:rsidRPr="005C4C88" w:rsidRDefault="00BF27B8"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муниципа</w:t>
            </w:r>
          </w:p>
          <w:p w:rsidR="00BF27B8" w:rsidRPr="005C4C88" w:rsidRDefault="00EE3B52"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льн</w:t>
            </w:r>
            <w:r w:rsidR="00BF27B8" w:rsidRPr="005C4C88">
              <w:rPr>
                <w:rFonts w:ascii="Arial" w:eastAsia="Calibri" w:hAnsi="Arial" w:cs="Arial"/>
                <w:sz w:val="24"/>
                <w:szCs w:val="24"/>
                <w:lang w:eastAsia="ru-RU"/>
              </w:rPr>
              <w:t>е</w:t>
            </w:r>
          </w:p>
          <w:p w:rsidR="00BF27B8" w:rsidRPr="005C4C88" w:rsidRDefault="00BF27B8"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должност</w:t>
            </w:r>
          </w:p>
          <w:p w:rsidR="00BF27B8" w:rsidRPr="005C4C88" w:rsidRDefault="00BF27B8" w:rsidP="006A71F8">
            <w:pPr>
              <w:pStyle w:val="ConsPlusNormal"/>
              <w:jc w:val="center"/>
              <w:rPr>
                <w:sz w:val="24"/>
                <w:szCs w:val="24"/>
              </w:rPr>
            </w:pPr>
            <w:r w:rsidRPr="005C4C88">
              <w:rPr>
                <w:rFonts w:eastAsia="Calibri"/>
                <w:sz w:val="24"/>
                <w:szCs w:val="24"/>
              </w:rPr>
              <w:t>и</w:t>
            </w:r>
          </w:p>
        </w:tc>
        <w:tc>
          <w:tcPr>
            <w:tcW w:w="691" w:type="dxa"/>
            <w:gridSpan w:val="7"/>
            <w:vMerge w:val="restart"/>
          </w:tcPr>
          <w:p w:rsidR="00BF27B8" w:rsidRPr="005C4C88" w:rsidRDefault="00BF27B8"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указать</w:t>
            </w:r>
          </w:p>
          <w:p w:rsidR="00BF27B8" w:rsidRPr="005C4C88" w:rsidRDefault="00BF27B8"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муниц</w:t>
            </w:r>
          </w:p>
          <w:p w:rsidR="00BF27B8" w:rsidRPr="005C4C88" w:rsidRDefault="00EE3B52"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ипа</w:t>
            </w:r>
            <w:r w:rsidR="00BF27B8" w:rsidRPr="005C4C88">
              <w:rPr>
                <w:rFonts w:ascii="Arial" w:eastAsia="Calibri" w:hAnsi="Arial" w:cs="Arial"/>
                <w:sz w:val="24"/>
                <w:szCs w:val="24"/>
                <w:lang w:eastAsia="ru-RU"/>
              </w:rPr>
              <w:t>ь</w:t>
            </w:r>
          </w:p>
          <w:p w:rsidR="00BF27B8" w:rsidRPr="005C4C88" w:rsidRDefault="00BF27B8"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ные</w:t>
            </w:r>
          </w:p>
          <w:p w:rsidR="00BF27B8" w:rsidRPr="005C4C88" w:rsidRDefault="00BF27B8" w:rsidP="006A71F8">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должн</w:t>
            </w:r>
          </w:p>
          <w:p w:rsidR="00BF27B8" w:rsidRPr="005C4C88" w:rsidRDefault="00BF27B8" w:rsidP="006A71F8">
            <w:pPr>
              <w:pStyle w:val="ConsPlusNormal"/>
              <w:jc w:val="center"/>
              <w:rPr>
                <w:sz w:val="24"/>
                <w:szCs w:val="24"/>
              </w:rPr>
            </w:pPr>
            <w:r w:rsidRPr="005C4C88">
              <w:rPr>
                <w:rFonts w:eastAsia="Calibri"/>
                <w:sz w:val="24"/>
                <w:szCs w:val="24"/>
              </w:rPr>
              <w:t>ости</w:t>
            </w:r>
          </w:p>
        </w:tc>
      </w:tr>
      <w:tr w:rsidR="00BF27B8" w:rsidRPr="005C4C88" w:rsidTr="006F7CB2">
        <w:trPr>
          <w:gridAfter w:val="1"/>
          <w:wAfter w:w="18" w:type="dxa"/>
          <w:trHeight w:val="2666"/>
        </w:trPr>
        <w:tc>
          <w:tcPr>
            <w:tcW w:w="775" w:type="dxa"/>
            <w:vMerge/>
          </w:tcPr>
          <w:p w:rsidR="00BF27B8" w:rsidRPr="005C4C88" w:rsidRDefault="00BF27B8" w:rsidP="004A44EC">
            <w:pPr>
              <w:pStyle w:val="ConsPlusNormal"/>
              <w:jc w:val="center"/>
              <w:rPr>
                <w:b/>
                <w:bCs/>
                <w:sz w:val="24"/>
                <w:szCs w:val="24"/>
              </w:rPr>
            </w:pPr>
          </w:p>
        </w:tc>
        <w:tc>
          <w:tcPr>
            <w:tcW w:w="1113" w:type="dxa"/>
            <w:vMerge/>
          </w:tcPr>
          <w:p w:rsidR="00BF27B8" w:rsidRPr="005C4C88" w:rsidRDefault="00BF27B8" w:rsidP="004A44EC">
            <w:pPr>
              <w:pStyle w:val="ConsPlusNormal"/>
              <w:jc w:val="center"/>
              <w:rPr>
                <w:b/>
                <w:bCs/>
                <w:sz w:val="24"/>
                <w:szCs w:val="24"/>
              </w:rPr>
            </w:pPr>
          </w:p>
        </w:tc>
        <w:tc>
          <w:tcPr>
            <w:tcW w:w="985" w:type="dxa"/>
            <w:vMerge/>
          </w:tcPr>
          <w:p w:rsidR="00BF27B8" w:rsidRPr="005C4C88" w:rsidRDefault="00BF27B8" w:rsidP="004A44EC">
            <w:pPr>
              <w:pStyle w:val="ConsPlusNormal"/>
              <w:jc w:val="center"/>
              <w:rPr>
                <w:sz w:val="24"/>
                <w:szCs w:val="24"/>
              </w:rPr>
            </w:pPr>
          </w:p>
        </w:tc>
        <w:tc>
          <w:tcPr>
            <w:tcW w:w="989" w:type="dxa"/>
            <w:gridSpan w:val="2"/>
            <w:vMerge/>
          </w:tcPr>
          <w:p w:rsidR="00BF27B8" w:rsidRPr="005C4C88" w:rsidRDefault="00BF27B8" w:rsidP="004A44EC">
            <w:pPr>
              <w:jc w:val="center"/>
              <w:rPr>
                <w:rFonts w:ascii="Arial" w:hAnsi="Arial" w:cs="Arial"/>
                <w:sz w:val="24"/>
                <w:szCs w:val="24"/>
              </w:rPr>
            </w:pPr>
          </w:p>
        </w:tc>
        <w:tc>
          <w:tcPr>
            <w:tcW w:w="715" w:type="dxa"/>
            <w:gridSpan w:val="6"/>
            <w:vMerge/>
          </w:tcPr>
          <w:p w:rsidR="00BF27B8" w:rsidRPr="005C4C88" w:rsidRDefault="00BF27B8" w:rsidP="004A44EC">
            <w:pPr>
              <w:jc w:val="center"/>
              <w:rPr>
                <w:rFonts w:ascii="Arial" w:hAnsi="Arial" w:cs="Arial"/>
                <w:sz w:val="24"/>
                <w:szCs w:val="24"/>
              </w:rPr>
            </w:pPr>
          </w:p>
        </w:tc>
        <w:tc>
          <w:tcPr>
            <w:tcW w:w="970" w:type="dxa"/>
          </w:tcPr>
          <w:p w:rsidR="00BF27B8" w:rsidRPr="005C4C88" w:rsidRDefault="00BF27B8"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руковод</w:t>
            </w:r>
          </w:p>
          <w:p w:rsidR="00BF27B8" w:rsidRPr="005C4C88" w:rsidRDefault="00BF27B8"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итель</w:t>
            </w:r>
          </w:p>
          <w:p w:rsidR="00BF27B8" w:rsidRPr="005C4C88" w:rsidRDefault="00BF27B8"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или</w:t>
            </w:r>
          </w:p>
          <w:p w:rsidR="00BF27B8" w:rsidRPr="005C4C88" w:rsidRDefault="00BF27B8"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замести</w:t>
            </w:r>
          </w:p>
          <w:p w:rsidR="00BF27B8" w:rsidRPr="005C4C88" w:rsidRDefault="00BF27B8"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тель</w:t>
            </w:r>
          </w:p>
          <w:p w:rsidR="00BF27B8" w:rsidRPr="005C4C88" w:rsidRDefault="00BF27B8"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руковод</w:t>
            </w:r>
          </w:p>
          <w:p w:rsidR="00BF27B8" w:rsidRPr="005C4C88" w:rsidRDefault="00BF27B8" w:rsidP="00EE3B52">
            <w:pPr>
              <w:pStyle w:val="ConsPlusNormal"/>
              <w:jc w:val="center"/>
              <w:rPr>
                <w:sz w:val="24"/>
                <w:szCs w:val="24"/>
              </w:rPr>
            </w:pPr>
            <w:r w:rsidRPr="005C4C88">
              <w:rPr>
                <w:rFonts w:eastAsia="Calibri"/>
                <w:sz w:val="24"/>
                <w:szCs w:val="24"/>
              </w:rPr>
              <w:t>ителя</w:t>
            </w:r>
          </w:p>
        </w:tc>
        <w:tc>
          <w:tcPr>
            <w:tcW w:w="1230" w:type="dxa"/>
            <w:gridSpan w:val="3"/>
          </w:tcPr>
          <w:p w:rsidR="00BF27B8" w:rsidRPr="005C4C88" w:rsidRDefault="00BF27B8"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руковод</w:t>
            </w:r>
          </w:p>
          <w:p w:rsidR="00BF27B8" w:rsidRPr="005C4C88" w:rsidRDefault="00BF27B8"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итель</w:t>
            </w:r>
          </w:p>
          <w:p w:rsidR="00BF27B8" w:rsidRPr="005C4C88" w:rsidRDefault="00BF27B8"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(замест</w:t>
            </w:r>
          </w:p>
          <w:p w:rsidR="00BF27B8" w:rsidRPr="005C4C88" w:rsidRDefault="00BF27B8"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итель</w:t>
            </w:r>
          </w:p>
          <w:p w:rsidR="00BF27B8" w:rsidRPr="005C4C88" w:rsidRDefault="00BF27B8"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руковод</w:t>
            </w:r>
          </w:p>
          <w:p w:rsidR="00BF27B8" w:rsidRPr="005C4C88" w:rsidRDefault="00BF27B8"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ителя)</w:t>
            </w:r>
          </w:p>
          <w:p w:rsidR="00BF27B8" w:rsidRPr="005C4C88" w:rsidRDefault="00BF27B8"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структу</w:t>
            </w:r>
          </w:p>
          <w:p w:rsidR="00BF27B8" w:rsidRPr="005C4C88" w:rsidRDefault="00BF27B8"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рного</w:t>
            </w:r>
          </w:p>
          <w:p w:rsidR="00BF27B8" w:rsidRPr="005C4C88" w:rsidRDefault="00BF27B8"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подразд</w:t>
            </w:r>
          </w:p>
          <w:p w:rsidR="00BF27B8" w:rsidRPr="005C4C88" w:rsidRDefault="00BF27B8" w:rsidP="00EE3B52">
            <w:pPr>
              <w:pStyle w:val="ConsPlusNormal"/>
              <w:jc w:val="center"/>
              <w:rPr>
                <w:sz w:val="24"/>
                <w:szCs w:val="24"/>
              </w:rPr>
            </w:pPr>
            <w:r w:rsidRPr="005C4C88">
              <w:rPr>
                <w:rFonts w:eastAsia="Calibri"/>
                <w:sz w:val="24"/>
                <w:szCs w:val="24"/>
              </w:rPr>
              <w:t>еления</w:t>
            </w:r>
          </w:p>
        </w:tc>
        <w:tc>
          <w:tcPr>
            <w:tcW w:w="1361" w:type="dxa"/>
          </w:tcPr>
          <w:p w:rsidR="00BF27B8" w:rsidRPr="005C4C88" w:rsidRDefault="00BF27B8"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иные</w:t>
            </w:r>
          </w:p>
          <w:p w:rsidR="00BF27B8" w:rsidRPr="005C4C88" w:rsidRDefault="00BF27B8"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должно</w:t>
            </w:r>
          </w:p>
          <w:p w:rsidR="00BF27B8" w:rsidRPr="005C4C88" w:rsidRDefault="00BF27B8" w:rsidP="00EE3B52">
            <w:pPr>
              <w:pStyle w:val="ConsPlusNormal"/>
              <w:jc w:val="center"/>
              <w:rPr>
                <w:sz w:val="24"/>
                <w:szCs w:val="24"/>
              </w:rPr>
            </w:pPr>
            <w:r w:rsidRPr="005C4C88">
              <w:rPr>
                <w:rFonts w:eastAsia="Calibri"/>
                <w:sz w:val="24"/>
                <w:szCs w:val="24"/>
              </w:rPr>
              <w:t>сти</w:t>
            </w:r>
          </w:p>
        </w:tc>
        <w:tc>
          <w:tcPr>
            <w:tcW w:w="989" w:type="dxa"/>
            <w:gridSpan w:val="3"/>
            <w:vMerge/>
          </w:tcPr>
          <w:p w:rsidR="00BF27B8" w:rsidRPr="005C4C88" w:rsidRDefault="00BF27B8" w:rsidP="004A44EC">
            <w:pPr>
              <w:pStyle w:val="ConsPlusNormal"/>
              <w:jc w:val="center"/>
              <w:rPr>
                <w:sz w:val="24"/>
                <w:szCs w:val="24"/>
              </w:rPr>
            </w:pPr>
          </w:p>
        </w:tc>
        <w:tc>
          <w:tcPr>
            <w:tcW w:w="1061" w:type="dxa"/>
            <w:gridSpan w:val="3"/>
            <w:vMerge/>
          </w:tcPr>
          <w:p w:rsidR="00BF27B8" w:rsidRPr="005C4C88" w:rsidRDefault="00BF27B8" w:rsidP="004A44EC">
            <w:pPr>
              <w:pStyle w:val="ConsPlusNormal"/>
              <w:jc w:val="center"/>
              <w:rPr>
                <w:sz w:val="24"/>
                <w:szCs w:val="24"/>
              </w:rPr>
            </w:pPr>
          </w:p>
        </w:tc>
        <w:tc>
          <w:tcPr>
            <w:tcW w:w="937" w:type="dxa"/>
            <w:vMerge/>
          </w:tcPr>
          <w:p w:rsidR="00BF27B8" w:rsidRPr="005C4C88" w:rsidRDefault="00BF27B8" w:rsidP="004A44EC">
            <w:pPr>
              <w:pStyle w:val="ConsPlusNormal"/>
              <w:jc w:val="center"/>
              <w:rPr>
                <w:sz w:val="24"/>
                <w:szCs w:val="24"/>
              </w:rPr>
            </w:pPr>
          </w:p>
        </w:tc>
        <w:tc>
          <w:tcPr>
            <w:tcW w:w="1133" w:type="dxa"/>
            <w:gridSpan w:val="4"/>
            <w:vMerge/>
          </w:tcPr>
          <w:p w:rsidR="00BF27B8" w:rsidRPr="005C4C88" w:rsidRDefault="00BF27B8" w:rsidP="004A44EC">
            <w:pPr>
              <w:pStyle w:val="ConsPlusNormal"/>
              <w:jc w:val="center"/>
              <w:rPr>
                <w:sz w:val="24"/>
                <w:szCs w:val="24"/>
              </w:rPr>
            </w:pPr>
          </w:p>
        </w:tc>
        <w:tc>
          <w:tcPr>
            <w:tcW w:w="856" w:type="dxa"/>
            <w:gridSpan w:val="2"/>
            <w:vMerge/>
          </w:tcPr>
          <w:p w:rsidR="00BF27B8" w:rsidRPr="005C4C88" w:rsidRDefault="00BF27B8" w:rsidP="004A44EC">
            <w:pPr>
              <w:pStyle w:val="ConsPlusNormal"/>
              <w:jc w:val="center"/>
              <w:rPr>
                <w:sz w:val="24"/>
                <w:szCs w:val="24"/>
              </w:rPr>
            </w:pPr>
          </w:p>
        </w:tc>
        <w:tc>
          <w:tcPr>
            <w:tcW w:w="567" w:type="dxa"/>
            <w:gridSpan w:val="8"/>
            <w:vMerge/>
          </w:tcPr>
          <w:p w:rsidR="00BF27B8" w:rsidRPr="005C4C88" w:rsidRDefault="00BF27B8" w:rsidP="004A44EC">
            <w:pPr>
              <w:pStyle w:val="ConsPlusNormal"/>
              <w:jc w:val="center"/>
              <w:rPr>
                <w:sz w:val="24"/>
                <w:szCs w:val="24"/>
              </w:rPr>
            </w:pPr>
          </w:p>
        </w:tc>
        <w:tc>
          <w:tcPr>
            <w:tcW w:w="708" w:type="dxa"/>
            <w:gridSpan w:val="2"/>
            <w:vMerge/>
          </w:tcPr>
          <w:p w:rsidR="00BF27B8" w:rsidRPr="005C4C88" w:rsidRDefault="00BF27B8" w:rsidP="004A44EC">
            <w:pPr>
              <w:pStyle w:val="ConsPlusNormal"/>
              <w:jc w:val="center"/>
              <w:rPr>
                <w:sz w:val="24"/>
                <w:szCs w:val="24"/>
              </w:rPr>
            </w:pPr>
          </w:p>
        </w:tc>
        <w:tc>
          <w:tcPr>
            <w:tcW w:w="691" w:type="dxa"/>
            <w:gridSpan w:val="7"/>
            <w:vMerge/>
          </w:tcPr>
          <w:p w:rsidR="00BF27B8" w:rsidRPr="005C4C88" w:rsidRDefault="00BF27B8" w:rsidP="004A44EC">
            <w:pPr>
              <w:pStyle w:val="ConsPlusNormal"/>
              <w:jc w:val="center"/>
              <w:rPr>
                <w:sz w:val="24"/>
                <w:szCs w:val="24"/>
              </w:rPr>
            </w:pPr>
          </w:p>
        </w:tc>
      </w:tr>
      <w:tr w:rsidR="006A71F8" w:rsidRPr="005C4C88" w:rsidTr="006F7CB2">
        <w:tc>
          <w:tcPr>
            <w:tcW w:w="775" w:type="dxa"/>
          </w:tcPr>
          <w:p w:rsidR="006A71F8" w:rsidRPr="005C4C88" w:rsidRDefault="006A71F8" w:rsidP="004A44EC">
            <w:pPr>
              <w:pStyle w:val="ConsPlusNormal"/>
              <w:jc w:val="center"/>
              <w:rPr>
                <w:sz w:val="24"/>
                <w:szCs w:val="24"/>
              </w:rPr>
            </w:pPr>
            <w:r w:rsidRPr="005C4C88">
              <w:rPr>
                <w:sz w:val="24"/>
                <w:szCs w:val="24"/>
              </w:rPr>
              <w:t>1</w:t>
            </w:r>
          </w:p>
        </w:tc>
        <w:tc>
          <w:tcPr>
            <w:tcW w:w="1113" w:type="dxa"/>
          </w:tcPr>
          <w:p w:rsidR="006A71F8" w:rsidRPr="005C4C88" w:rsidRDefault="006A71F8" w:rsidP="004A44EC">
            <w:pPr>
              <w:pStyle w:val="ConsPlusNormal"/>
              <w:jc w:val="center"/>
              <w:rPr>
                <w:sz w:val="24"/>
                <w:szCs w:val="24"/>
              </w:rPr>
            </w:pPr>
            <w:r w:rsidRPr="005C4C88">
              <w:rPr>
                <w:sz w:val="24"/>
                <w:szCs w:val="24"/>
              </w:rPr>
              <w:t>2</w:t>
            </w:r>
          </w:p>
        </w:tc>
        <w:tc>
          <w:tcPr>
            <w:tcW w:w="985" w:type="dxa"/>
          </w:tcPr>
          <w:p w:rsidR="006A71F8" w:rsidRPr="005C4C88" w:rsidRDefault="006A71F8" w:rsidP="004A44EC">
            <w:pPr>
              <w:pStyle w:val="ConsPlusNormal"/>
              <w:jc w:val="center"/>
              <w:rPr>
                <w:sz w:val="24"/>
                <w:szCs w:val="24"/>
              </w:rPr>
            </w:pPr>
            <w:r w:rsidRPr="005C4C88">
              <w:rPr>
                <w:sz w:val="24"/>
                <w:szCs w:val="24"/>
              </w:rPr>
              <w:t>3</w:t>
            </w:r>
          </w:p>
        </w:tc>
        <w:tc>
          <w:tcPr>
            <w:tcW w:w="989" w:type="dxa"/>
            <w:gridSpan w:val="2"/>
          </w:tcPr>
          <w:p w:rsidR="006A71F8" w:rsidRPr="005C4C88" w:rsidRDefault="006A71F8" w:rsidP="006A71F8">
            <w:pPr>
              <w:pStyle w:val="ConsPlusNormal"/>
              <w:jc w:val="center"/>
              <w:rPr>
                <w:sz w:val="24"/>
                <w:szCs w:val="24"/>
              </w:rPr>
            </w:pPr>
            <w:r w:rsidRPr="005C4C88">
              <w:rPr>
                <w:sz w:val="24"/>
                <w:szCs w:val="24"/>
              </w:rPr>
              <w:t>4</w:t>
            </w:r>
          </w:p>
        </w:tc>
        <w:tc>
          <w:tcPr>
            <w:tcW w:w="715" w:type="dxa"/>
            <w:gridSpan w:val="6"/>
          </w:tcPr>
          <w:p w:rsidR="006A71F8" w:rsidRPr="005C4C88" w:rsidRDefault="006A71F8" w:rsidP="006A71F8">
            <w:pPr>
              <w:pStyle w:val="ConsPlusNormal"/>
              <w:jc w:val="center"/>
              <w:rPr>
                <w:sz w:val="24"/>
                <w:szCs w:val="24"/>
              </w:rPr>
            </w:pPr>
            <w:r w:rsidRPr="005C4C88">
              <w:rPr>
                <w:sz w:val="24"/>
                <w:szCs w:val="24"/>
              </w:rPr>
              <w:t>5</w:t>
            </w:r>
          </w:p>
        </w:tc>
        <w:tc>
          <w:tcPr>
            <w:tcW w:w="1010" w:type="dxa"/>
            <w:gridSpan w:val="2"/>
          </w:tcPr>
          <w:p w:rsidR="006A71F8" w:rsidRPr="005C4C88" w:rsidRDefault="006A71F8" w:rsidP="004A44EC">
            <w:pPr>
              <w:pStyle w:val="ConsPlusNormal"/>
              <w:jc w:val="center"/>
              <w:rPr>
                <w:sz w:val="24"/>
                <w:szCs w:val="24"/>
              </w:rPr>
            </w:pPr>
            <w:r w:rsidRPr="005C4C88">
              <w:rPr>
                <w:sz w:val="24"/>
                <w:szCs w:val="24"/>
              </w:rPr>
              <w:t>6</w:t>
            </w:r>
          </w:p>
        </w:tc>
        <w:tc>
          <w:tcPr>
            <w:tcW w:w="1180" w:type="dxa"/>
          </w:tcPr>
          <w:p w:rsidR="006A71F8" w:rsidRPr="005C4C88" w:rsidRDefault="006A71F8" w:rsidP="004A44EC">
            <w:pPr>
              <w:pStyle w:val="ConsPlusNormal"/>
              <w:jc w:val="center"/>
              <w:rPr>
                <w:sz w:val="24"/>
                <w:szCs w:val="24"/>
              </w:rPr>
            </w:pPr>
            <w:r w:rsidRPr="005C4C88">
              <w:rPr>
                <w:sz w:val="24"/>
                <w:szCs w:val="24"/>
              </w:rPr>
              <w:t>7</w:t>
            </w:r>
          </w:p>
        </w:tc>
        <w:tc>
          <w:tcPr>
            <w:tcW w:w="1371" w:type="dxa"/>
            <w:gridSpan w:val="2"/>
          </w:tcPr>
          <w:p w:rsidR="006A71F8" w:rsidRPr="005C4C88" w:rsidRDefault="006A71F8" w:rsidP="004A44EC">
            <w:pPr>
              <w:pStyle w:val="ConsPlusNormal"/>
              <w:jc w:val="center"/>
              <w:rPr>
                <w:sz w:val="24"/>
                <w:szCs w:val="24"/>
              </w:rPr>
            </w:pPr>
            <w:r w:rsidRPr="005C4C88">
              <w:rPr>
                <w:sz w:val="24"/>
                <w:szCs w:val="24"/>
              </w:rPr>
              <w:t>8</w:t>
            </w:r>
          </w:p>
        </w:tc>
        <w:tc>
          <w:tcPr>
            <w:tcW w:w="996" w:type="dxa"/>
            <w:gridSpan w:val="4"/>
          </w:tcPr>
          <w:p w:rsidR="006A71F8" w:rsidRPr="005C4C88" w:rsidRDefault="006A71F8" w:rsidP="006A71F8">
            <w:pPr>
              <w:pStyle w:val="ConsPlusNormal"/>
              <w:jc w:val="center"/>
              <w:rPr>
                <w:sz w:val="24"/>
                <w:szCs w:val="24"/>
              </w:rPr>
            </w:pPr>
            <w:r w:rsidRPr="005C4C88">
              <w:rPr>
                <w:sz w:val="24"/>
                <w:szCs w:val="24"/>
              </w:rPr>
              <w:t>9</w:t>
            </w:r>
          </w:p>
        </w:tc>
        <w:tc>
          <w:tcPr>
            <w:tcW w:w="1054" w:type="dxa"/>
            <w:gridSpan w:val="2"/>
          </w:tcPr>
          <w:p w:rsidR="006A71F8" w:rsidRPr="005C4C88" w:rsidRDefault="006A71F8" w:rsidP="004A44EC">
            <w:pPr>
              <w:pStyle w:val="ConsPlusNormal"/>
              <w:jc w:val="center"/>
              <w:rPr>
                <w:sz w:val="24"/>
                <w:szCs w:val="24"/>
              </w:rPr>
            </w:pPr>
            <w:r w:rsidRPr="005C4C88">
              <w:rPr>
                <w:sz w:val="24"/>
                <w:szCs w:val="24"/>
              </w:rPr>
              <w:t>10</w:t>
            </w:r>
          </w:p>
        </w:tc>
        <w:tc>
          <w:tcPr>
            <w:tcW w:w="937" w:type="dxa"/>
          </w:tcPr>
          <w:p w:rsidR="006A71F8" w:rsidRPr="005C4C88" w:rsidRDefault="006A71F8" w:rsidP="004A44EC">
            <w:pPr>
              <w:pStyle w:val="ConsPlusNormal"/>
              <w:jc w:val="center"/>
              <w:rPr>
                <w:sz w:val="24"/>
                <w:szCs w:val="24"/>
              </w:rPr>
            </w:pPr>
            <w:r w:rsidRPr="005C4C88">
              <w:rPr>
                <w:sz w:val="24"/>
                <w:szCs w:val="24"/>
              </w:rPr>
              <w:t>11</w:t>
            </w:r>
          </w:p>
        </w:tc>
        <w:tc>
          <w:tcPr>
            <w:tcW w:w="1143" w:type="dxa"/>
            <w:gridSpan w:val="5"/>
          </w:tcPr>
          <w:p w:rsidR="006A71F8" w:rsidRPr="005C4C88" w:rsidRDefault="006A71F8" w:rsidP="006A71F8">
            <w:pPr>
              <w:pStyle w:val="ConsPlusNormal"/>
              <w:jc w:val="center"/>
              <w:rPr>
                <w:sz w:val="24"/>
                <w:szCs w:val="24"/>
              </w:rPr>
            </w:pPr>
            <w:r w:rsidRPr="005C4C88">
              <w:rPr>
                <w:sz w:val="24"/>
                <w:szCs w:val="24"/>
              </w:rPr>
              <w:t>12</w:t>
            </w:r>
          </w:p>
        </w:tc>
        <w:tc>
          <w:tcPr>
            <w:tcW w:w="846" w:type="dxa"/>
          </w:tcPr>
          <w:p w:rsidR="006A71F8" w:rsidRPr="005C4C88" w:rsidRDefault="006A71F8" w:rsidP="004A44EC">
            <w:pPr>
              <w:pStyle w:val="ConsPlusNormal"/>
              <w:jc w:val="center"/>
              <w:rPr>
                <w:sz w:val="24"/>
                <w:szCs w:val="24"/>
              </w:rPr>
            </w:pPr>
            <w:r w:rsidRPr="005C4C88">
              <w:rPr>
                <w:sz w:val="24"/>
                <w:szCs w:val="24"/>
              </w:rPr>
              <w:t>13</w:t>
            </w:r>
          </w:p>
        </w:tc>
        <w:tc>
          <w:tcPr>
            <w:tcW w:w="567" w:type="dxa"/>
            <w:gridSpan w:val="8"/>
          </w:tcPr>
          <w:p w:rsidR="006A71F8" w:rsidRPr="005C4C88" w:rsidRDefault="006A71F8" w:rsidP="006A71F8">
            <w:pPr>
              <w:pStyle w:val="ConsPlusNormal"/>
              <w:jc w:val="center"/>
              <w:rPr>
                <w:sz w:val="24"/>
                <w:szCs w:val="24"/>
              </w:rPr>
            </w:pPr>
            <w:r w:rsidRPr="005C4C88">
              <w:rPr>
                <w:sz w:val="24"/>
                <w:szCs w:val="24"/>
              </w:rPr>
              <w:t>14</w:t>
            </w:r>
          </w:p>
        </w:tc>
        <w:tc>
          <w:tcPr>
            <w:tcW w:w="708" w:type="dxa"/>
            <w:gridSpan w:val="2"/>
          </w:tcPr>
          <w:p w:rsidR="006A71F8" w:rsidRPr="005C4C88" w:rsidRDefault="006A71F8" w:rsidP="004A44EC">
            <w:pPr>
              <w:pStyle w:val="ConsPlusNormal"/>
              <w:jc w:val="center"/>
              <w:rPr>
                <w:sz w:val="24"/>
                <w:szCs w:val="24"/>
              </w:rPr>
            </w:pPr>
            <w:r w:rsidRPr="005C4C88">
              <w:rPr>
                <w:sz w:val="24"/>
                <w:szCs w:val="24"/>
              </w:rPr>
              <w:t>15</w:t>
            </w:r>
          </w:p>
        </w:tc>
        <w:tc>
          <w:tcPr>
            <w:tcW w:w="709" w:type="dxa"/>
            <w:gridSpan w:val="8"/>
          </w:tcPr>
          <w:p w:rsidR="006A71F8" w:rsidRPr="005C4C88" w:rsidRDefault="006A71F8" w:rsidP="004A44EC">
            <w:pPr>
              <w:pStyle w:val="ConsPlusNormal"/>
              <w:jc w:val="center"/>
              <w:rPr>
                <w:sz w:val="24"/>
                <w:szCs w:val="24"/>
              </w:rPr>
            </w:pPr>
            <w:r w:rsidRPr="005C4C88">
              <w:rPr>
                <w:sz w:val="24"/>
                <w:szCs w:val="24"/>
              </w:rPr>
              <w:t>16</w:t>
            </w:r>
          </w:p>
        </w:tc>
      </w:tr>
      <w:tr w:rsidR="00EE3B52" w:rsidRPr="005C4C88" w:rsidTr="006F7CB2">
        <w:tc>
          <w:tcPr>
            <w:tcW w:w="775" w:type="dxa"/>
          </w:tcPr>
          <w:p w:rsidR="00EE3B52" w:rsidRPr="005C4C88" w:rsidRDefault="00EE3B52" w:rsidP="004A44EC">
            <w:pPr>
              <w:pStyle w:val="ConsPlusNormal"/>
              <w:jc w:val="center"/>
              <w:rPr>
                <w:sz w:val="24"/>
                <w:szCs w:val="24"/>
              </w:rPr>
            </w:pPr>
            <w:r w:rsidRPr="005C4C88">
              <w:rPr>
                <w:sz w:val="24"/>
                <w:szCs w:val="24"/>
              </w:rPr>
              <w:t>30.02.12</w:t>
            </w:r>
          </w:p>
        </w:tc>
        <w:tc>
          <w:tcPr>
            <w:tcW w:w="1113" w:type="dxa"/>
          </w:tcPr>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Машины</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вычисл</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ительные</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электро</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иные</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цифровые</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портати</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вные</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массой</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не</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более 10 кг для</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автомат</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ической</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обработки</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данных</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("лэптопы</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"ноутбук</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и",</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"сабноу</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тбуки").</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Поясне</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ния по</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требуемой</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продукции:</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ноутбук</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и,</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планшетные</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компью</w:t>
            </w:r>
            <w:r w:rsidRPr="005C4C88">
              <w:rPr>
                <w:rFonts w:ascii="Arial" w:eastAsia="Calibri" w:hAnsi="Arial" w:cs="Arial"/>
                <w:sz w:val="24"/>
                <w:szCs w:val="24"/>
              </w:rPr>
              <w:t>теры</w:t>
            </w:r>
          </w:p>
        </w:tc>
        <w:tc>
          <w:tcPr>
            <w:tcW w:w="985" w:type="dxa"/>
          </w:tcPr>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размер и</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тип</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экрана,</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вес, тип</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процеора, частота</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процеор</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а, размер</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оператной памяти,</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объем</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накопел</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я, тип</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жесткого диска,</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30.02.1</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2</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для</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автомат</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ической</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обработки</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данных</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("лэптоп</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ы",</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"ноутбк</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и",</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"сабноу</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тбуки").</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Поясне</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ния по</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требуемой</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продукции:</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ноутбук</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и,</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планше</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тные</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компью</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теры</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оптичкеский привод,</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наличие</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модулей</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№-Н,</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В1ие1оо1М,</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поддержкизе</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(ЫМТв),</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тип</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видеоадаптера,</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время</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работы,</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операционная</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система,</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предустановление</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программное</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обеспечение,</w:t>
            </w:r>
          </w:p>
          <w:p w:rsidR="00EE3B52" w:rsidRPr="005C4C88" w:rsidRDefault="00EE3B52" w:rsidP="00EE3B52">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предельна</w:t>
            </w:r>
            <w:r w:rsidRPr="005C4C88">
              <w:rPr>
                <w:rFonts w:ascii="Arial" w:eastAsia="Calibri" w:hAnsi="Arial" w:cs="Arial"/>
                <w:sz w:val="24"/>
                <w:szCs w:val="24"/>
              </w:rPr>
              <w:t>я цена</w:t>
            </w:r>
          </w:p>
        </w:tc>
        <w:tc>
          <w:tcPr>
            <w:tcW w:w="989" w:type="dxa"/>
            <w:gridSpan w:val="2"/>
          </w:tcPr>
          <w:p w:rsidR="00EE3B52" w:rsidRPr="005C4C88" w:rsidRDefault="00EE3B52" w:rsidP="004A44EC">
            <w:pPr>
              <w:pStyle w:val="ConsPlusNormal"/>
              <w:jc w:val="center"/>
              <w:rPr>
                <w:b/>
                <w:bCs/>
                <w:sz w:val="24"/>
                <w:szCs w:val="24"/>
              </w:rPr>
            </w:pPr>
          </w:p>
        </w:tc>
        <w:tc>
          <w:tcPr>
            <w:tcW w:w="715" w:type="dxa"/>
            <w:gridSpan w:val="6"/>
          </w:tcPr>
          <w:p w:rsidR="00EE3B52" w:rsidRPr="005C4C88" w:rsidRDefault="00EE3B52" w:rsidP="004A44EC">
            <w:pPr>
              <w:pStyle w:val="ConsPlusNormal"/>
              <w:jc w:val="center"/>
              <w:rPr>
                <w:b/>
                <w:bCs/>
                <w:sz w:val="24"/>
                <w:szCs w:val="24"/>
              </w:rPr>
            </w:pPr>
          </w:p>
        </w:tc>
        <w:tc>
          <w:tcPr>
            <w:tcW w:w="1010" w:type="dxa"/>
            <w:gridSpan w:val="2"/>
          </w:tcPr>
          <w:p w:rsidR="00EE3B52" w:rsidRPr="005C4C88" w:rsidRDefault="00EE3B52" w:rsidP="004A44EC">
            <w:pPr>
              <w:pStyle w:val="ConsPlusNormal"/>
              <w:jc w:val="center"/>
              <w:rPr>
                <w:b/>
                <w:bCs/>
                <w:sz w:val="24"/>
                <w:szCs w:val="24"/>
              </w:rPr>
            </w:pPr>
          </w:p>
        </w:tc>
        <w:tc>
          <w:tcPr>
            <w:tcW w:w="1180" w:type="dxa"/>
          </w:tcPr>
          <w:p w:rsidR="00EE3B52" w:rsidRPr="005C4C88" w:rsidRDefault="00EE3B52" w:rsidP="004A44EC">
            <w:pPr>
              <w:pStyle w:val="ConsPlusNormal"/>
              <w:jc w:val="center"/>
              <w:rPr>
                <w:sz w:val="24"/>
                <w:szCs w:val="24"/>
              </w:rPr>
            </w:pPr>
          </w:p>
        </w:tc>
        <w:tc>
          <w:tcPr>
            <w:tcW w:w="1371" w:type="dxa"/>
            <w:gridSpan w:val="2"/>
          </w:tcPr>
          <w:p w:rsidR="00EE3B52" w:rsidRPr="005C4C88" w:rsidRDefault="00EE3B52" w:rsidP="004A44EC">
            <w:pPr>
              <w:pStyle w:val="ConsPlusNormal"/>
              <w:jc w:val="center"/>
              <w:rPr>
                <w:sz w:val="24"/>
                <w:szCs w:val="24"/>
              </w:rPr>
            </w:pPr>
          </w:p>
        </w:tc>
        <w:tc>
          <w:tcPr>
            <w:tcW w:w="980" w:type="dxa"/>
            <w:gridSpan w:val="2"/>
          </w:tcPr>
          <w:p w:rsidR="00EE3B52" w:rsidRPr="005C4C88" w:rsidRDefault="00EE3B52" w:rsidP="004A44EC">
            <w:pPr>
              <w:pStyle w:val="ConsPlusNormal"/>
              <w:jc w:val="center"/>
              <w:rPr>
                <w:sz w:val="24"/>
                <w:szCs w:val="24"/>
              </w:rPr>
            </w:pPr>
          </w:p>
        </w:tc>
        <w:tc>
          <w:tcPr>
            <w:tcW w:w="1070" w:type="dxa"/>
            <w:gridSpan w:val="4"/>
          </w:tcPr>
          <w:p w:rsidR="00EE3B52" w:rsidRPr="005C4C88" w:rsidRDefault="00EE3B52" w:rsidP="004A44EC">
            <w:pPr>
              <w:pStyle w:val="ConsPlusNormal"/>
              <w:jc w:val="center"/>
              <w:rPr>
                <w:sz w:val="24"/>
                <w:szCs w:val="24"/>
              </w:rPr>
            </w:pPr>
          </w:p>
        </w:tc>
        <w:tc>
          <w:tcPr>
            <w:tcW w:w="937" w:type="dxa"/>
          </w:tcPr>
          <w:p w:rsidR="00EE3B52" w:rsidRPr="005C4C88" w:rsidRDefault="00EE3B52" w:rsidP="004A44EC">
            <w:pPr>
              <w:pStyle w:val="ConsPlusNormal"/>
              <w:jc w:val="center"/>
              <w:rPr>
                <w:sz w:val="24"/>
                <w:szCs w:val="24"/>
              </w:rPr>
            </w:pPr>
          </w:p>
        </w:tc>
        <w:tc>
          <w:tcPr>
            <w:tcW w:w="1109" w:type="dxa"/>
            <w:gridSpan w:val="2"/>
          </w:tcPr>
          <w:p w:rsidR="00EE3B52" w:rsidRPr="005C4C88" w:rsidRDefault="00EE3B52" w:rsidP="004A44EC">
            <w:pPr>
              <w:pStyle w:val="ConsPlusNormal"/>
              <w:jc w:val="center"/>
              <w:rPr>
                <w:sz w:val="24"/>
                <w:szCs w:val="24"/>
              </w:rPr>
            </w:pPr>
          </w:p>
        </w:tc>
        <w:tc>
          <w:tcPr>
            <w:tcW w:w="987" w:type="dxa"/>
            <w:gridSpan w:val="6"/>
          </w:tcPr>
          <w:p w:rsidR="00EE3B52" w:rsidRPr="005C4C88" w:rsidRDefault="00EE3B52" w:rsidP="004A44EC">
            <w:pPr>
              <w:pStyle w:val="ConsPlusNormal"/>
              <w:jc w:val="center"/>
              <w:rPr>
                <w:sz w:val="24"/>
                <w:szCs w:val="24"/>
              </w:rPr>
            </w:pPr>
          </w:p>
        </w:tc>
        <w:tc>
          <w:tcPr>
            <w:tcW w:w="609" w:type="dxa"/>
            <w:gridSpan w:val="7"/>
          </w:tcPr>
          <w:p w:rsidR="00EE3B52" w:rsidRPr="005C4C88" w:rsidRDefault="00EE3B52" w:rsidP="004A44EC">
            <w:pPr>
              <w:pStyle w:val="ConsPlusNormal"/>
              <w:jc w:val="center"/>
              <w:rPr>
                <w:sz w:val="24"/>
                <w:szCs w:val="24"/>
              </w:rPr>
            </w:pPr>
          </w:p>
        </w:tc>
        <w:tc>
          <w:tcPr>
            <w:tcW w:w="680" w:type="dxa"/>
            <w:gridSpan w:val="2"/>
          </w:tcPr>
          <w:p w:rsidR="00EE3B52" w:rsidRPr="005C4C88" w:rsidRDefault="00EE3B52" w:rsidP="004A44EC">
            <w:pPr>
              <w:pStyle w:val="ConsPlusNormal"/>
              <w:jc w:val="center"/>
              <w:rPr>
                <w:b/>
                <w:bCs/>
                <w:sz w:val="24"/>
                <w:szCs w:val="24"/>
              </w:rPr>
            </w:pPr>
          </w:p>
        </w:tc>
        <w:tc>
          <w:tcPr>
            <w:tcW w:w="588" w:type="dxa"/>
            <w:gridSpan w:val="7"/>
          </w:tcPr>
          <w:p w:rsidR="00EE3B52" w:rsidRPr="005C4C88" w:rsidRDefault="00EE3B52" w:rsidP="004A44EC">
            <w:pPr>
              <w:pStyle w:val="ConsPlusNormal"/>
              <w:jc w:val="center"/>
              <w:rPr>
                <w:b/>
                <w:bCs/>
                <w:sz w:val="24"/>
                <w:szCs w:val="24"/>
              </w:rPr>
            </w:pPr>
          </w:p>
        </w:tc>
      </w:tr>
      <w:tr w:rsidR="00EE3B52" w:rsidRPr="005C4C88" w:rsidTr="006F7CB2">
        <w:tc>
          <w:tcPr>
            <w:tcW w:w="775" w:type="dxa"/>
          </w:tcPr>
          <w:p w:rsidR="00EE3B52" w:rsidRPr="005C4C88" w:rsidRDefault="00EE3B52" w:rsidP="004A44EC">
            <w:pPr>
              <w:pStyle w:val="ConsPlusNormal"/>
              <w:jc w:val="center"/>
              <w:rPr>
                <w:sz w:val="24"/>
                <w:szCs w:val="24"/>
              </w:rPr>
            </w:pPr>
            <w:r w:rsidRPr="005C4C88">
              <w:rPr>
                <w:sz w:val="24"/>
                <w:szCs w:val="24"/>
              </w:rPr>
              <w:t>30.02.15</w:t>
            </w:r>
          </w:p>
        </w:tc>
        <w:tc>
          <w:tcPr>
            <w:tcW w:w="1113" w:type="dxa"/>
          </w:tcPr>
          <w:p w:rsidR="00EE3B52" w:rsidRPr="005C4C88" w:rsidRDefault="00EE3B52" w:rsidP="00EE3B52">
            <w:pPr>
              <w:pStyle w:val="ConsPlusNormal"/>
              <w:jc w:val="center"/>
              <w:rPr>
                <w:sz w:val="24"/>
                <w:szCs w:val="24"/>
              </w:rPr>
            </w:pPr>
            <w:r w:rsidRPr="005C4C88">
              <w:rPr>
                <w:sz w:val="24"/>
                <w:szCs w:val="24"/>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w:t>
            </w:r>
          </w:p>
          <w:p w:rsidR="00EE3B52" w:rsidRPr="005C4C88" w:rsidRDefault="00EE3B52" w:rsidP="00EE3B52">
            <w:pPr>
              <w:pStyle w:val="ConsPlusNormal"/>
              <w:jc w:val="center"/>
              <w:rPr>
                <w:sz w:val="24"/>
                <w:szCs w:val="24"/>
              </w:rPr>
            </w:pPr>
            <w:r w:rsidRPr="005C4C88">
              <w:rPr>
                <w:sz w:val="24"/>
                <w:szCs w:val="24"/>
              </w:rPr>
              <w:t>запоминающие устройства, устройства ввода, устройства вывода.</w:t>
            </w:r>
          </w:p>
        </w:tc>
        <w:tc>
          <w:tcPr>
            <w:tcW w:w="985" w:type="dxa"/>
          </w:tcPr>
          <w:p w:rsidR="00EE3B52" w:rsidRPr="005C4C88" w:rsidRDefault="00EE3B52" w:rsidP="00EE3B52">
            <w:pPr>
              <w:pStyle w:val="ConsPlusNormal"/>
              <w:jc w:val="center"/>
              <w:rPr>
                <w:sz w:val="24"/>
                <w:szCs w:val="24"/>
              </w:rPr>
            </w:pPr>
            <w:r w:rsidRPr="005C4C88">
              <w:rPr>
                <w:sz w:val="24"/>
                <w:szCs w:val="24"/>
              </w:rPr>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w:t>
            </w:r>
          </w:p>
          <w:p w:rsidR="00EE3B52" w:rsidRPr="005C4C88" w:rsidRDefault="00EE3B52" w:rsidP="00EE3B52">
            <w:pPr>
              <w:pStyle w:val="ConsPlusNormal"/>
              <w:jc w:val="center"/>
              <w:rPr>
                <w:sz w:val="24"/>
                <w:szCs w:val="24"/>
              </w:rPr>
            </w:pPr>
            <w:r w:rsidRPr="005C4C88">
              <w:rPr>
                <w:sz w:val="24"/>
                <w:szCs w:val="24"/>
              </w:rPr>
              <w:t xml:space="preserve">тип видеоадаптера, операционная система, предустановленное   программное обеспечение, </w:t>
            </w:r>
          </w:p>
          <w:p w:rsidR="00EE3B52" w:rsidRPr="005C4C88" w:rsidRDefault="00EE3B52" w:rsidP="00EE3B52">
            <w:pPr>
              <w:pStyle w:val="ConsPlusNormal"/>
              <w:jc w:val="center"/>
              <w:rPr>
                <w:sz w:val="24"/>
                <w:szCs w:val="24"/>
              </w:rPr>
            </w:pPr>
            <w:r w:rsidRPr="005C4C88">
              <w:rPr>
                <w:b/>
                <w:bCs/>
                <w:sz w:val="24"/>
                <w:szCs w:val="24"/>
              </w:rPr>
              <w:t>предельная цена</w:t>
            </w:r>
          </w:p>
        </w:tc>
        <w:tc>
          <w:tcPr>
            <w:tcW w:w="970" w:type="dxa"/>
          </w:tcPr>
          <w:p w:rsidR="00EE3B52" w:rsidRPr="005C4C88" w:rsidRDefault="00EE3B52" w:rsidP="004A44EC">
            <w:pPr>
              <w:pStyle w:val="ConsPlusNormal"/>
              <w:jc w:val="center"/>
              <w:rPr>
                <w:b/>
                <w:bCs/>
                <w:sz w:val="24"/>
                <w:szCs w:val="24"/>
              </w:rPr>
            </w:pPr>
          </w:p>
        </w:tc>
        <w:tc>
          <w:tcPr>
            <w:tcW w:w="699" w:type="dxa"/>
            <w:gridSpan w:val="5"/>
          </w:tcPr>
          <w:p w:rsidR="00EE3B52" w:rsidRPr="005C4C88" w:rsidRDefault="00EE3B52" w:rsidP="004A44EC">
            <w:pPr>
              <w:pStyle w:val="ConsPlusNormal"/>
              <w:jc w:val="center"/>
              <w:rPr>
                <w:b/>
                <w:bCs/>
                <w:sz w:val="24"/>
                <w:szCs w:val="24"/>
              </w:rPr>
            </w:pPr>
          </w:p>
        </w:tc>
        <w:tc>
          <w:tcPr>
            <w:tcW w:w="1045" w:type="dxa"/>
            <w:gridSpan w:val="4"/>
          </w:tcPr>
          <w:p w:rsidR="00EE3B52" w:rsidRPr="005C4C88" w:rsidRDefault="00EE3B52" w:rsidP="004A44EC">
            <w:pPr>
              <w:pStyle w:val="ConsPlusNormal"/>
              <w:jc w:val="center"/>
              <w:rPr>
                <w:b/>
                <w:bCs/>
                <w:sz w:val="24"/>
                <w:szCs w:val="24"/>
              </w:rPr>
            </w:pPr>
          </w:p>
        </w:tc>
        <w:tc>
          <w:tcPr>
            <w:tcW w:w="1180" w:type="dxa"/>
          </w:tcPr>
          <w:p w:rsidR="00EE3B52" w:rsidRPr="005C4C88" w:rsidRDefault="00EE3B52" w:rsidP="004A44EC">
            <w:pPr>
              <w:pStyle w:val="ConsPlusNormal"/>
              <w:jc w:val="center"/>
              <w:rPr>
                <w:sz w:val="24"/>
                <w:szCs w:val="24"/>
              </w:rPr>
            </w:pPr>
          </w:p>
        </w:tc>
        <w:tc>
          <w:tcPr>
            <w:tcW w:w="1371" w:type="dxa"/>
            <w:gridSpan w:val="2"/>
          </w:tcPr>
          <w:p w:rsidR="00EE3B52" w:rsidRPr="005C4C88" w:rsidRDefault="00EE3B52" w:rsidP="004A44EC">
            <w:pPr>
              <w:pStyle w:val="ConsPlusNormal"/>
              <w:jc w:val="center"/>
              <w:rPr>
                <w:sz w:val="24"/>
                <w:szCs w:val="24"/>
              </w:rPr>
            </w:pPr>
          </w:p>
        </w:tc>
        <w:tc>
          <w:tcPr>
            <w:tcW w:w="989" w:type="dxa"/>
            <w:gridSpan w:val="3"/>
          </w:tcPr>
          <w:p w:rsidR="00EE3B52" w:rsidRPr="005C4C88" w:rsidRDefault="00EE3B52" w:rsidP="004A44EC">
            <w:pPr>
              <w:pStyle w:val="ConsPlusNormal"/>
              <w:jc w:val="center"/>
              <w:rPr>
                <w:sz w:val="24"/>
                <w:szCs w:val="24"/>
              </w:rPr>
            </w:pPr>
          </w:p>
        </w:tc>
        <w:tc>
          <w:tcPr>
            <w:tcW w:w="1061" w:type="dxa"/>
            <w:gridSpan w:val="3"/>
          </w:tcPr>
          <w:p w:rsidR="00EE3B52" w:rsidRPr="005C4C88" w:rsidRDefault="00EE3B52" w:rsidP="004A44EC">
            <w:pPr>
              <w:pStyle w:val="ConsPlusNormal"/>
              <w:jc w:val="center"/>
              <w:rPr>
                <w:sz w:val="24"/>
                <w:szCs w:val="24"/>
              </w:rPr>
            </w:pPr>
          </w:p>
        </w:tc>
        <w:tc>
          <w:tcPr>
            <w:tcW w:w="937" w:type="dxa"/>
          </w:tcPr>
          <w:p w:rsidR="00EE3B52" w:rsidRPr="005C4C88" w:rsidRDefault="00EE3B52" w:rsidP="004A44EC">
            <w:pPr>
              <w:pStyle w:val="ConsPlusNormal"/>
              <w:jc w:val="center"/>
              <w:rPr>
                <w:sz w:val="24"/>
                <w:szCs w:val="24"/>
              </w:rPr>
            </w:pPr>
          </w:p>
        </w:tc>
        <w:tc>
          <w:tcPr>
            <w:tcW w:w="1116" w:type="dxa"/>
            <w:gridSpan w:val="3"/>
          </w:tcPr>
          <w:p w:rsidR="00EE3B52" w:rsidRPr="005C4C88" w:rsidRDefault="00EE3B52" w:rsidP="004A44EC">
            <w:pPr>
              <w:pStyle w:val="ConsPlusNormal"/>
              <w:jc w:val="center"/>
              <w:rPr>
                <w:sz w:val="24"/>
                <w:szCs w:val="24"/>
              </w:rPr>
            </w:pPr>
          </w:p>
        </w:tc>
        <w:tc>
          <w:tcPr>
            <w:tcW w:w="987" w:type="dxa"/>
            <w:gridSpan w:val="6"/>
          </w:tcPr>
          <w:p w:rsidR="00EE3B52" w:rsidRPr="005C4C88" w:rsidRDefault="00EE3B52" w:rsidP="004A44EC">
            <w:pPr>
              <w:pStyle w:val="ConsPlusNormal"/>
              <w:jc w:val="center"/>
              <w:rPr>
                <w:sz w:val="24"/>
                <w:szCs w:val="24"/>
              </w:rPr>
            </w:pPr>
          </w:p>
        </w:tc>
        <w:tc>
          <w:tcPr>
            <w:tcW w:w="602" w:type="dxa"/>
            <w:gridSpan w:val="6"/>
          </w:tcPr>
          <w:p w:rsidR="00EE3B52" w:rsidRPr="005C4C88" w:rsidRDefault="00EE3B52" w:rsidP="004A44EC">
            <w:pPr>
              <w:pStyle w:val="ConsPlusNormal"/>
              <w:jc w:val="center"/>
              <w:rPr>
                <w:sz w:val="24"/>
                <w:szCs w:val="24"/>
              </w:rPr>
            </w:pPr>
          </w:p>
        </w:tc>
        <w:tc>
          <w:tcPr>
            <w:tcW w:w="696" w:type="dxa"/>
            <w:gridSpan w:val="3"/>
          </w:tcPr>
          <w:p w:rsidR="00EE3B52" w:rsidRPr="005C4C88" w:rsidRDefault="00EE3B52" w:rsidP="004A44EC">
            <w:pPr>
              <w:pStyle w:val="ConsPlusNormal"/>
              <w:jc w:val="center"/>
              <w:rPr>
                <w:b/>
                <w:bCs/>
                <w:sz w:val="24"/>
                <w:szCs w:val="24"/>
              </w:rPr>
            </w:pPr>
          </w:p>
        </w:tc>
        <w:tc>
          <w:tcPr>
            <w:tcW w:w="572" w:type="dxa"/>
            <w:gridSpan w:val="6"/>
          </w:tcPr>
          <w:p w:rsidR="00EE3B52" w:rsidRPr="005C4C88" w:rsidRDefault="00EE3B52" w:rsidP="004A44EC">
            <w:pPr>
              <w:pStyle w:val="ConsPlusNormal"/>
              <w:jc w:val="center"/>
              <w:rPr>
                <w:b/>
                <w:bCs/>
                <w:sz w:val="24"/>
                <w:szCs w:val="24"/>
              </w:rPr>
            </w:pPr>
          </w:p>
        </w:tc>
      </w:tr>
      <w:tr w:rsidR="003647B4" w:rsidRPr="005C4C88" w:rsidTr="006F7CB2">
        <w:tc>
          <w:tcPr>
            <w:tcW w:w="775" w:type="dxa"/>
          </w:tcPr>
          <w:p w:rsidR="003647B4" w:rsidRPr="005C4C88" w:rsidRDefault="003647B4" w:rsidP="004A44EC">
            <w:pPr>
              <w:pStyle w:val="ConsPlusNormal"/>
              <w:jc w:val="center"/>
              <w:rPr>
                <w:sz w:val="24"/>
                <w:szCs w:val="24"/>
              </w:rPr>
            </w:pPr>
            <w:r w:rsidRPr="005C4C88">
              <w:rPr>
                <w:sz w:val="24"/>
                <w:szCs w:val="24"/>
              </w:rPr>
              <w:t>30.02.16</w:t>
            </w:r>
          </w:p>
        </w:tc>
        <w:tc>
          <w:tcPr>
            <w:tcW w:w="1113" w:type="dxa"/>
          </w:tcPr>
          <w:p w:rsidR="003647B4" w:rsidRPr="005C4C88" w:rsidRDefault="003647B4" w:rsidP="007D0542">
            <w:pPr>
              <w:pStyle w:val="ConsPlusNormal"/>
              <w:jc w:val="center"/>
              <w:rPr>
                <w:sz w:val="24"/>
                <w:szCs w:val="24"/>
              </w:rPr>
            </w:pPr>
            <w:r w:rsidRPr="005C4C88">
              <w:rPr>
                <w:sz w:val="24"/>
                <w:szCs w:val="24"/>
              </w:rPr>
              <w:t>Устройства ввода/вывода данных содержащие (не содержащие)  в одном корпусе запоминающие устройства</w:t>
            </w:r>
          </w:p>
          <w:p w:rsidR="003647B4" w:rsidRPr="005C4C88" w:rsidRDefault="003647B4" w:rsidP="007D0542">
            <w:pPr>
              <w:pStyle w:val="ConsPlusNormal"/>
              <w:jc w:val="center"/>
              <w:rPr>
                <w:sz w:val="24"/>
                <w:szCs w:val="24"/>
              </w:rPr>
            </w:pPr>
          </w:p>
          <w:p w:rsidR="003647B4" w:rsidRPr="005C4C88" w:rsidRDefault="003647B4" w:rsidP="007D0542">
            <w:pPr>
              <w:pStyle w:val="ConsPlusNormal"/>
              <w:jc w:val="center"/>
              <w:rPr>
                <w:sz w:val="24"/>
                <w:szCs w:val="24"/>
              </w:rPr>
            </w:pPr>
            <w:r w:rsidRPr="005C4C88">
              <w:rPr>
                <w:sz w:val="24"/>
                <w:szCs w:val="24"/>
              </w:rPr>
              <w:t>Пояснения по товару: принтеры, сканеры, многофункциональные устройства (МФУ)</w:t>
            </w:r>
          </w:p>
          <w:p w:rsidR="003647B4" w:rsidRPr="005C4C88" w:rsidRDefault="003647B4" w:rsidP="004A44EC">
            <w:pPr>
              <w:pStyle w:val="ConsPlusNormal"/>
              <w:jc w:val="center"/>
              <w:rPr>
                <w:sz w:val="24"/>
                <w:szCs w:val="24"/>
              </w:rPr>
            </w:pPr>
          </w:p>
        </w:tc>
        <w:tc>
          <w:tcPr>
            <w:tcW w:w="985" w:type="dxa"/>
          </w:tcPr>
          <w:p w:rsidR="003647B4" w:rsidRPr="005C4C88" w:rsidRDefault="003647B4" w:rsidP="007D0542">
            <w:pPr>
              <w:pStyle w:val="ConsPlusNormal"/>
              <w:rPr>
                <w:sz w:val="24"/>
                <w:szCs w:val="24"/>
              </w:rPr>
            </w:pPr>
            <w:r w:rsidRPr="005C4C88">
              <w:rPr>
                <w:sz w:val="24"/>
                <w:szCs w:val="24"/>
              </w:rPr>
              <w:t>Метод печати (струйный/лазерный для принтера/ МФУ), разрешение сканирования (для сканера/МФУ),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989" w:type="dxa"/>
            <w:gridSpan w:val="2"/>
          </w:tcPr>
          <w:p w:rsidR="003647B4" w:rsidRPr="005C4C88" w:rsidRDefault="003647B4" w:rsidP="004A44EC">
            <w:pPr>
              <w:pStyle w:val="ConsPlusNormal"/>
              <w:jc w:val="center"/>
              <w:rPr>
                <w:sz w:val="24"/>
                <w:szCs w:val="24"/>
              </w:rPr>
            </w:pPr>
          </w:p>
        </w:tc>
        <w:tc>
          <w:tcPr>
            <w:tcW w:w="680" w:type="dxa"/>
            <w:gridSpan w:val="4"/>
          </w:tcPr>
          <w:p w:rsidR="003647B4" w:rsidRPr="005C4C88" w:rsidRDefault="003647B4" w:rsidP="004A44EC">
            <w:pPr>
              <w:pStyle w:val="ConsPlusNormal"/>
              <w:jc w:val="center"/>
              <w:rPr>
                <w:sz w:val="24"/>
                <w:szCs w:val="24"/>
              </w:rPr>
            </w:pPr>
          </w:p>
        </w:tc>
        <w:tc>
          <w:tcPr>
            <w:tcW w:w="1045" w:type="dxa"/>
            <w:gridSpan w:val="4"/>
          </w:tcPr>
          <w:p w:rsidR="003647B4" w:rsidRPr="005C4C88" w:rsidRDefault="003647B4" w:rsidP="004A44EC">
            <w:pPr>
              <w:pStyle w:val="ConsPlusNormal"/>
              <w:jc w:val="center"/>
              <w:rPr>
                <w:sz w:val="24"/>
                <w:szCs w:val="24"/>
              </w:rPr>
            </w:pPr>
          </w:p>
        </w:tc>
        <w:tc>
          <w:tcPr>
            <w:tcW w:w="1180" w:type="dxa"/>
          </w:tcPr>
          <w:p w:rsidR="003647B4" w:rsidRPr="005C4C88" w:rsidRDefault="003647B4" w:rsidP="004A44EC">
            <w:pPr>
              <w:pStyle w:val="ConsPlusNormal"/>
              <w:jc w:val="center"/>
              <w:rPr>
                <w:sz w:val="24"/>
                <w:szCs w:val="24"/>
              </w:rPr>
            </w:pPr>
          </w:p>
        </w:tc>
        <w:tc>
          <w:tcPr>
            <w:tcW w:w="1371" w:type="dxa"/>
            <w:gridSpan w:val="2"/>
          </w:tcPr>
          <w:p w:rsidR="003647B4" w:rsidRPr="005C4C88" w:rsidRDefault="003647B4" w:rsidP="004A44EC">
            <w:pPr>
              <w:pStyle w:val="ConsPlusNormal"/>
              <w:jc w:val="center"/>
              <w:rPr>
                <w:sz w:val="24"/>
                <w:szCs w:val="24"/>
              </w:rPr>
            </w:pPr>
          </w:p>
        </w:tc>
        <w:tc>
          <w:tcPr>
            <w:tcW w:w="971" w:type="dxa"/>
          </w:tcPr>
          <w:p w:rsidR="003647B4" w:rsidRPr="005C4C88" w:rsidRDefault="003647B4" w:rsidP="004A44EC">
            <w:pPr>
              <w:pStyle w:val="ConsPlusNormal"/>
              <w:jc w:val="center"/>
              <w:rPr>
                <w:sz w:val="24"/>
                <w:szCs w:val="24"/>
              </w:rPr>
            </w:pPr>
          </w:p>
        </w:tc>
        <w:tc>
          <w:tcPr>
            <w:tcW w:w="1079" w:type="dxa"/>
            <w:gridSpan w:val="5"/>
          </w:tcPr>
          <w:p w:rsidR="003647B4" w:rsidRPr="005C4C88" w:rsidRDefault="003647B4" w:rsidP="004A44EC">
            <w:pPr>
              <w:pStyle w:val="ConsPlusNormal"/>
              <w:jc w:val="center"/>
              <w:rPr>
                <w:sz w:val="24"/>
                <w:szCs w:val="24"/>
              </w:rPr>
            </w:pPr>
          </w:p>
        </w:tc>
        <w:tc>
          <w:tcPr>
            <w:tcW w:w="937" w:type="dxa"/>
          </w:tcPr>
          <w:p w:rsidR="003647B4" w:rsidRPr="005C4C88" w:rsidRDefault="003647B4" w:rsidP="004A44EC">
            <w:pPr>
              <w:pStyle w:val="ConsPlusNormal"/>
              <w:jc w:val="center"/>
              <w:rPr>
                <w:sz w:val="24"/>
                <w:szCs w:val="24"/>
              </w:rPr>
            </w:pPr>
          </w:p>
        </w:tc>
        <w:tc>
          <w:tcPr>
            <w:tcW w:w="1100" w:type="dxa"/>
          </w:tcPr>
          <w:p w:rsidR="003647B4" w:rsidRPr="005C4C88" w:rsidRDefault="003647B4" w:rsidP="004A44EC">
            <w:pPr>
              <w:pStyle w:val="ConsPlusNormal"/>
              <w:jc w:val="center"/>
              <w:rPr>
                <w:sz w:val="24"/>
                <w:szCs w:val="24"/>
              </w:rPr>
            </w:pPr>
          </w:p>
        </w:tc>
        <w:tc>
          <w:tcPr>
            <w:tcW w:w="987" w:type="dxa"/>
            <w:gridSpan w:val="6"/>
          </w:tcPr>
          <w:p w:rsidR="003647B4" w:rsidRPr="005C4C88" w:rsidRDefault="003647B4" w:rsidP="004A44EC">
            <w:pPr>
              <w:pStyle w:val="ConsPlusNormal"/>
              <w:jc w:val="center"/>
              <w:rPr>
                <w:sz w:val="24"/>
                <w:szCs w:val="24"/>
              </w:rPr>
            </w:pPr>
          </w:p>
        </w:tc>
        <w:tc>
          <w:tcPr>
            <w:tcW w:w="618" w:type="dxa"/>
            <w:gridSpan w:val="8"/>
          </w:tcPr>
          <w:p w:rsidR="003647B4" w:rsidRPr="005C4C88" w:rsidRDefault="003647B4" w:rsidP="004A44EC">
            <w:pPr>
              <w:pStyle w:val="ConsPlusNormal"/>
              <w:jc w:val="center"/>
              <w:rPr>
                <w:sz w:val="24"/>
                <w:szCs w:val="24"/>
              </w:rPr>
            </w:pPr>
          </w:p>
        </w:tc>
        <w:tc>
          <w:tcPr>
            <w:tcW w:w="680" w:type="dxa"/>
            <w:gridSpan w:val="2"/>
          </w:tcPr>
          <w:p w:rsidR="003647B4" w:rsidRPr="005C4C88" w:rsidRDefault="003647B4" w:rsidP="004A44EC">
            <w:pPr>
              <w:pStyle w:val="ConsPlusNormal"/>
              <w:jc w:val="center"/>
              <w:rPr>
                <w:b/>
                <w:bCs/>
                <w:sz w:val="24"/>
                <w:szCs w:val="24"/>
              </w:rPr>
            </w:pPr>
          </w:p>
        </w:tc>
        <w:tc>
          <w:tcPr>
            <w:tcW w:w="588" w:type="dxa"/>
            <w:gridSpan w:val="7"/>
          </w:tcPr>
          <w:p w:rsidR="003647B4" w:rsidRPr="005C4C88" w:rsidRDefault="003647B4" w:rsidP="004A44EC">
            <w:pPr>
              <w:pStyle w:val="ConsPlusNormal"/>
              <w:jc w:val="center"/>
              <w:rPr>
                <w:b/>
                <w:bCs/>
                <w:sz w:val="24"/>
                <w:szCs w:val="24"/>
              </w:rPr>
            </w:pPr>
          </w:p>
        </w:tc>
      </w:tr>
      <w:tr w:rsidR="003647B4" w:rsidRPr="005C4C88" w:rsidTr="006F7CB2">
        <w:tc>
          <w:tcPr>
            <w:tcW w:w="775" w:type="dxa"/>
          </w:tcPr>
          <w:p w:rsidR="003647B4" w:rsidRPr="005C4C88" w:rsidRDefault="003647B4" w:rsidP="004A44EC">
            <w:pPr>
              <w:pStyle w:val="ConsPlusNormal"/>
              <w:jc w:val="center"/>
              <w:rPr>
                <w:sz w:val="24"/>
                <w:szCs w:val="24"/>
              </w:rPr>
            </w:pPr>
            <w:r w:rsidRPr="005C4C88">
              <w:rPr>
                <w:sz w:val="24"/>
                <w:szCs w:val="24"/>
              </w:rPr>
              <w:t>32.20.11</w:t>
            </w:r>
          </w:p>
        </w:tc>
        <w:tc>
          <w:tcPr>
            <w:tcW w:w="1113" w:type="dxa"/>
          </w:tcPr>
          <w:p w:rsidR="003647B4" w:rsidRPr="005C4C88" w:rsidRDefault="003647B4" w:rsidP="007D0542">
            <w:pPr>
              <w:pStyle w:val="ConsPlusNormal"/>
              <w:jc w:val="center"/>
              <w:rPr>
                <w:sz w:val="24"/>
                <w:szCs w:val="24"/>
              </w:rPr>
            </w:pPr>
            <w:r w:rsidRPr="005C4C88">
              <w:rPr>
                <w:sz w:val="24"/>
                <w:szCs w:val="24"/>
              </w:rPr>
              <w:t>Аппаратура передающая для радиосвязи, радиовещания и телевидения. Пояснения по товару:</w:t>
            </w:r>
          </w:p>
          <w:p w:rsidR="003647B4" w:rsidRPr="005C4C88" w:rsidRDefault="003647B4" w:rsidP="007D0542">
            <w:pPr>
              <w:pStyle w:val="ConsPlusNormal"/>
              <w:jc w:val="center"/>
              <w:rPr>
                <w:sz w:val="24"/>
                <w:szCs w:val="24"/>
              </w:rPr>
            </w:pPr>
            <w:r w:rsidRPr="005C4C88">
              <w:rPr>
                <w:sz w:val="24"/>
                <w:szCs w:val="24"/>
              </w:rPr>
              <w:t>телефоны мобильные</w:t>
            </w:r>
          </w:p>
          <w:p w:rsidR="003647B4" w:rsidRPr="005C4C88" w:rsidRDefault="003647B4" w:rsidP="004A44EC">
            <w:pPr>
              <w:pStyle w:val="ConsPlusNormal"/>
              <w:jc w:val="center"/>
              <w:rPr>
                <w:sz w:val="24"/>
                <w:szCs w:val="24"/>
              </w:rPr>
            </w:pPr>
          </w:p>
        </w:tc>
        <w:tc>
          <w:tcPr>
            <w:tcW w:w="985" w:type="dxa"/>
          </w:tcPr>
          <w:p w:rsidR="003647B4" w:rsidRPr="005C4C88" w:rsidRDefault="003647B4" w:rsidP="004A44EC">
            <w:pPr>
              <w:pStyle w:val="ConsPlusNormal"/>
              <w:jc w:val="center"/>
              <w:rPr>
                <w:sz w:val="24"/>
                <w:szCs w:val="24"/>
              </w:rPr>
            </w:pPr>
          </w:p>
          <w:p w:rsidR="003647B4" w:rsidRPr="005C4C88" w:rsidRDefault="003647B4" w:rsidP="003647B4">
            <w:pPr>
              <w:pStyle w:val="ConsPlusNormal"/>
              <w:jc w:val="center"/>
              <w:rPr>
                <w:sz w:val="24"/>
                <w:szCs w:val="24"/>
              </w:rPr>
            </w:pPr>
            <w:r w:rsidRPr="005C4C88">
              <w:rPr>
                <w:sz w:val="24"/>
                <w:szCs w:val="24"/>
              </w:rPr>
              <w:t xml:space="preserve">Тип устройства (телефон/ смартфон) поддерживаемые стандарты, операционная система, время работы, метод управления (сенсорный/ кнопочный), количество </w:t>
            </w:r>
            <w:r w:rsidRPr="005C4C88">
              <w:rPr>
                <w:sz w:val="24"/>
                <w:szCs w:val="24"/>
                <w:lang w:val="en-US"/>
              </w:rPr>
              <w:t>SIM</w:t>
            </w:r>
            <w:r w:rsidRPr="005C4C88">
              <w:rPr>
                <w:sz w:val="24"/>
                <w:szCs w:val="24"/>
              </w:rPr>
              <w:t xml:space="preserve"> –карт, наличие модулей и интерфейсов ( </w:t>
            </w:r>
            <w:r w:rsidRPr="005C4C88">
              <w:rPr>
                <w:sz w:val="24"/>
                <w:szCs w:val="24"/>
                <w:lang w:val="en-US"/>
              </w:rPr>
              <w:t>Wi</w:t>
            </w:r>
            <w:r w:rsidRPr="005C4C88">
              <w:rPr>
                <w:sz w:val="24"/>
                <w:szCs w:val="24"/>
              </w:rPr>
              <w:t>-</w:t>
            </w:r>
            <w:r w:rsidRPr="005C4C88">
              <w:rPr>
                <w:sz w:val="24"/>
                <w:szCs w:val="24"/>
                <w:lang w:val="en-US"/>
              </w:rPr>
              <w:t>Fi</w:t>
            </w:r>
            <w:r w:rsidRPr="005C4C88">
              <w:rPr>
                <w:sz w:val="24"/>
                <w:szCs w:val="24"/>
              </w:rPr>
              <w:t xml:space="preserve">, </w:t>
            </w:r>
            <w:r w:rsidRPr="005C4C88">
              <w:rPr>
                <w:sz w:val="24"/>
                <w:szCs w:val="24"/>
                <w:lang w:val="en-US"/>
              </w:rPr>
              <w:t>Bluetooth</w:t>
            </w:r>
            <w:r w:rsidRPr="005C4C88">
              <w:rPr>
                <w:sz w:val="24"/>
                <w:szCs w:val="24"/>
              </w:rPr>
              <w:t xml:space="preserve">. </w:t>
            </w:r>
            <w:r w:rsidRPr="005C4C88">
              <w:rPr>
                <w:sz w:val="24"/>
                <w:szCs w:val="24"/>
                <w:lang w:val="en-US"/>
              </w:rPr>
              <w:t>USB</w:t>
            </w:r>
            <w:r w:rsidRPr="005C4C88">
              <w:rPr>
                <w:sz w:val="24"/>
                <w:szCs w:val="24"/>
              </w:rPr>
              <w:t>.</w:t>
            </w:r>
            <w:r w:rsidRPr="005C4C88">
              <w:rPr>
                <w:sz w:val="24"/>
                <w:szCs w:val="24"/>
                <w:lang w:val="en-US"/>
              </w:rPr>
              <w:t>GPS</w:t>
            </w:r>
            <w:r w:rsidRPr="005C4C88">
              <w:rPr>
                <w:sz w:val="24"/>
                <w:szCs w:val="24"/>
              </w:rPr>
              <w:t>)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989" w:type="dxa"/>
            <w:gridSpan w:val="2"/>
          </w:tcPr>
          <w:p w:rsidR="003647B4" w:rsidRPr="005C4C88" w:rsidRDefault="003647B4" w:rsidP="004A44EC">
            <w:pPr>
              <w:pStyle w:val="ConsPlusNormal"/>
              <w:jc w:val="center"/>
              <w:rPr>
                <w:b/>
                <w:bCs/>
                <w:sz w:val="24"/>
                <w:szCs w:val="24"/>
              </w:rPr>
            </w:pPr>
          </w:p>
        </w:tc>
        <w:tc>
          <w:tcPr>
            <w:tcW w:w="696" w:type="dxa"/>
            <w:gridSpan w:val="5"/>
          </w:tcPr>
          <w:p w:rsidR="003647B4" w:rsidRPr="005C4C88" w:rsidRDefault="003647B4" w:rsidP="004A44EC">
            <w:pPr>
              <w:pStyle w:val="ConsPlusNormal"/>
              <w:jc w:val="center"/>
              <w:rPr>
                <w:b/>
                <w:bCs/>
                <w:sz w:val="24"/>
                <w:szCs w:val="24"/>
              </w:rPr>
            </w:pPr>
          </w:p>
        </w:tc>
        <w:tc>
          <w:tcPr>
            <w:tcW w:w="1029" w:type="dxa"/>
            <w:gridSpan w:val="3"/>
          </w:tcPr>
          <w:p w:rsidR="003647B4" w:rsidRPr="005C4C88" w:rsidRDefault="003647B4" w:rsidP="004A44EC">
            <w:pPr>
              <w:pStyle w:val="ConsPlusNormal"/>
              <w:jc w:val="center"/>
              <w:rPr>
                <w:b/>
                <w:bCs/>
                <w:sz w:val="24"/>
                <w:szCs w:val="24"/>
              </w:rPr>
            </w:pPr>
          </w:p>
        </w:tc>
        <w:tc>
          <w:tcPr>
            <w:tcW w:w="1180" w:type="dxa"/>
          </w:tcPr>
          <w:p w:rsidR="003647B4" w:rsidRPr="005C4C88" w:rsidRDefault="003647B4" w:rsidP="004A44EC">
            <w:pPr>
              <w:pStyle w:val="ConsPlusNormal"/>
              <w:jc w:val="center"/>
              <w:rPr>
                <w:sz w:val="24"/>
                <w:szCs w:val="24"/>
              </w:rPr>
            </w:pPr>
          </w:p>
        </w:tc>
        <w:tc>
          <w:tcPr>
            <w:tcW w:w="1371" w:type="dxa"/>
            <w:gridSpan w:val="2"/>
          </w:tcPr>
          <w:p w:rsidR="003647B4" w:rsidRPr="005C4C88" w:rsidRDefault="003647B4" w:rsidP="004A44EC">
            <w:pPr>
              <w:pStyle w:val="ConsPlusNormal"/>
              <w:jc w:val="center"/>
              <w:rPr>
                <w:sz w:val="24"/>
                <w:szCs w:val="24"/>
              </w:rPr>
            </w:pPr>
          </w:p>
        </w:tc>
        <w:tc>
          <w:tcPr>
            <w:tcW w:w="989" w:type="dxa"/>
            <w:gridSpan w:val="3"/>
          </w:tcPr>
          <w:p w:rsidR="003647B4" w:rsidRPr="005C4C88" w:rsidRDefault="003647B4" w:rsidP="004A44EC">
            <w:pPr>
              <w:pStyle w:val="ConsPlusNormal"/>
              <w:jc w:val="center"/>
              <w:rPr>
                <w:sz w:val="24"/>
                <w:szCs w:val="24"/>
              </w:rPr>
            </w:pPr>
          </w:p>
        </w:tc>
        <w:tc>
          <w:tcPr>
            <w:tcW w:w="1061" w:type="dxa"/>
            <w:gridSpan w:val="3"/>
          </w:tcPr>
          <w:p w:rsidR="003647B4" w:rsidRPr="005C4C88" w:rsidRDefault="003647B4" w:rsidP="004A44EC">
            <w:pPr>
              <w:pStyle w:val="ConsPlusNormal"/>
              <w:jc w:val="center"/>
              <w:rPr>
                <w:sz w:val="24"/>
                <w:szCs w:val="24"/>
              </w:rPr>
            </w:pPr>
          </w:p>
        </w:tc>
        <w:tc>
          <w:tcPr>
            <w:tcW w:w="937" w:type="dxa"/>
          </w:tcPr>
          <w:p w:rsidR="003647B4" w:rsidRPr="005C4C88" w:rsidRDefault="003647B4" w:rsidP="004A44EC">
            <w:pPr>
              <w:pStyle w:val="ConsPlusNormal"/>
              <w:jc w:val="center"/>
              <w:rPr>
                <w:sz w:val="24"/>
                <w:szCs w:val="24"/>
              </w:rPr>
            </w:pPr>
          </w:p>
        </w:tc>
        <w:tc>
          <w:tcPr>
            <w:tcW w:w="1100" w:type="dxa"/>
          </w:tcPr>
          <w:p w:rsidR="003647B4" w:rsidRPr="005C4C88" w:rsidRDefault="003647B4" w:rsidP="004A44EC">
            <w:pPr>
              <w:pStyle w:val="ConsPlusNormal"/>
              <w:jc w:val="center"/>
              <w:rPr>
                <w:sz w:val="24"/>
                <w:szCs w:val="24"/>
              </w:rPr>
            </w:pPr>
          </w:p>
        </w:tc>
        <w:tc>
          <w:tcPr>
            <w:tcW w:w="1003" w:type="dxa"/>
            <w:gridSpan w:val="8"/>
          </w:tcPr>
          <w:p w:rsidR="003647B4" w:rsidRPr="005C4C88" w:rsidRDefault="003647B4" w:rsidP="004A44EC">
            <w:pPr>
              <w:pStyle w:val="ConsPlusNormal"/>
              <w:jc w:val="center"/>
              <w:rPr>
                <w:sz w:val="24"/>
                <w:szCs w:val="24"/>
              </w:rPr>
            </w:pPr>
          </w:p>
        </w:tc>
        <w:tc>
          <w:tcPr>
            <w:tcW w:w="602" w:type="dxa"/>
            <w:gridSpan w:val="6"/>
          </w:tcPr>
          <w:p w:rsidR="003647B4" w:rsidRPr="005C4C88" w:rsidRDefault="003647B4" w:rsidP="004A44EC">
            <w:pPr>
              <w:pStyle w:val="ConsPlusNormal"/>
              <w:jc w:val="center"/>
              <w:rPr>
                <w:sz w:val="24"/>
                <w:szCs w:val="24"/>
              </w:rPr>
            </w:pPr>
          </w:p>
        </w:tc>
        <w:tc>
          <w:tcPr>
            <w:tcW w:w="728" w:type="dxa"/>
            <w:gridSpan w:val="4"/>
          </w:tcPr>
          <w:p w:rsidR="003647B4" w:rsidRPr="005C4C88" w:rsidRDefault="003647B4" w:rsidP="004A44EC">
            <w:pPr>
              <w:pStyle w:val="ConsPlusNormal"/>
              <w:jc w:val="center"/>
              <w:rPr>
                <w:b/>
                <w:bCs/>
                <w:sz w:val="24"/>
                <w:szCs w:val="24"/>
              </w:rPr>
            </w:pPr>
          </w:p>
        </w:tc>
        <w:tc>
          <w:tcPr>
            <w:tcW w:w="540" w:type="dxa"/>
            <w:gridSpan w:val="5"/>
          </w:tcPr>
          <w:p w:rsidR="003647B4" w:rsidRPr="005C4C88" w:rsidRDefault="003647B4" w:rsidP="004A44EC">
            <w:pPr>
              <w:pStyle w:val="ConsPlusNormal"/>
              <w:jc w:val="center"/>
              <w:rPr>
                <w:b/>
                <w:bCs/>
                <w:sz w:val="24"/>
                <w:szCs w:val="24"/>
              </w:rPr>
            </w:pPr>
          </w:p>
        </w:tc>
      </w:tr>
      <w:tr w:rsidR="003647B4" w:rsidRPr="005C4C88" w:rsidTr="006F7CB2">
        <w:tc>
          <w:tcPr>
            <w:tcW w:w="775" w:type="dxa"/>
          </w:tcPr>
          <w:p w:rsidR="003647B4" w:rsidRPr="005C4C88" w:rsidRDefault="003647B4" w:rsidP="004A44EC">
            <w:pPr>
              <w:pStyle w:val="ConsPlusNormal"/>
              <w:jc w:val="center"/>
              <w:rPr>
                <w:sz w:val="24"/>
                <w:szCs w:val="24"/>
              </w:rPr>
            </w:pPr>
          </w:p>
        </w:tc>
        <w:tc>
          <w:tcPr>
            <w:tcW w:w="1113" w:type="dxa"/>
          </w:tcPr>
          <w:p w:rsidR="003647B4" w:rsidRPr="005C4C88" w:rsidRDefault="003647B4" w:rsidP="003647B4">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Поясне</w:t>
            </w:r>
          </w:p>
          <w:p w:rsidR="003647B4" w:rsidRPr="005C4C88" w:rsidRDefault="003647B4" w:rsidP="003647B4">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ния по</w:t>
            </w:r>
          </w:p>
          <w:p w:rsidR="003647B4" w:rsidRPr="005C4C88" w:rsidRDefault="003647B4" w:rsidP="003647B4">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требуем</w:t>
            </w:r>
          </w:p>
          <w:p w:rsidR="003647B4" w:rsidRPr="005C4C88" w:rsidRDefault="003647B4" w:rsidP="003647B4">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ой продукц</w:t>
            </w:r>
          </w:p>
          <w:p w:rsidR="003647B4" w:rsidRPr="005C4C88" w:rsidRDefault="003647B4" w:rsidP="003647B4">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ии:</w:t>
            </w:r>
          </w:p>
          <w:p w:rsidR="003647B4" w:rsidRPr="005C4C88" w:rsidRDefault="003647B4" w:rsidP="003647B4">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телефо</w:t>
            </w:r>
          </w:p>
          <w:p w:rsidR="003647B4" w:rsidRPr="005C4C88" w:rsidRDefault="003647B4" w:rsidP="003647B4">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ны</w:t>
            </w:r>
          </w:p>
          <w:p w:rsidR="003647B4" w:rsidRPr="005C4C88" w:rsidRDefault="003647B4" w:rsidP="003647B4">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мобиль</w:t>
            </w:r>
          </w:p>
          <w:p w:rsidR="003647B4" w:rsidRPr="005C4C88" w:rsidRDefault="003647B4" w:rsidP="003647B4">
            <w:pPr>
              <w:pStyle w:val="ConsPlusNormal"/>
              <w:jc w:val="center"/>
              <w:rPr>
                <w:sz w:val="24"/>
                <w:szCs w:val="24"/>
              </w:rPr>
            </w:pPr>
            <w:r w:rsidRPr="005C4C88">
              <w:rPr>
                <w:rFonts w:eastAsia="Calibri"/>
                <w:sz w:val="24"/>
                <w:szCs w:val="24"/>
              </w:rPr>
              <w:t>ные</w:t>
            </w:r>
          </w:p>
        </w:tc>
        <w:tc>
          <w:tcPr>
            <w:tcW w:w="985" w:type="dxa"/>
          </w:tcPr>
          <w:p w:rsidR="003647B4" w:rsidRPr="005C4C88" w:rsidRDefault="003647B4" w:rsidP="003647B4">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предельна</w:t>
            </w:r>
          </w:p>
          <w:p w:rsidR="003647B4" w:rsidRPr="005C4C88" w:rsidRDefault="003647B4" w:rsidP="003647B4">
            <w:pPr>
              <w:pStyle w:val="ConsPlusNormal"/>
              <w:jc w:val="center"/>
              <w:rPr>
                <w:sz w:val="24"/>
                <w:szCs w:val="24"/>
              </w:rPr>
            </w:pPr>
            <w:r w:rsidRPr="005C4C88">
              <w:rPr>
                <w:rFonts w:eastAsia="Calibri"/>
                <w:sz w:val="24"/>
                <w:szCs w:val="24"/>
              </w:rPr>
              <w:t>я цена</w:t>
            </w:r>
          </w:p>
        </w:tc>
        <w:tc>
          <w:tcPr>
            <w:tcW w:w="1003" w:type="dxa"/>
            <w:gridSpan w:val="3"/>
          </w:tcPr>
          <w:p w:rsidR="003647B4" w:rsidRPr="005C4C88" w:rsidRDefault="003647B4" w:rsidP="003647B4">
            <w:pPr>
              <w:pStyle w:val="ConsPlusNormal"/>
              <w:jc w:val="center"/>
              <w:rPr>
                <w:b/>
                <w:bCs/>
                <w:sz w:val="24"/>
                <w:szCs w:val="24"/>
              </w:rPr>
            </w:pPr>
            <w:r w:rsidRPr="005C4C88">
              <w:rPr>
                <w:b/>
                <w:bCs/>
                <w:sz w:val="24"/>
                <w:szCs w:val="24"/>
              </w:rPr>
              <w:t>383</w:t>
            </w:r>
          </w:p>
        </w:tc>
        <w:tc>
          <w:tcPr>
            <w:tcW w:w="647" w:type="dxa"/>
            <w:gridSpan w:val="2"/>
          </w:tcPr>
          <w:p w:rsidR="003647B4" w:rsidRPr="005C4C88" w:rsidRDefault="003647B4" w:rsidP="003647B4">
            <w:pPr>
              <w:pStyle w:val="ConsPlusNormal"/>
              <w:jc w:val="center"/>
              <w:rPr>
                <w:b/>
                <w:bCs/>
                <w:sz w:val="24"/>
                <w:szCs w:val="24"/>
              </w:rPr>
            </w:pPr>
            <w:r w:rsidRPr="005C4C88">
              <w:rPr>
                <w:sz w:val="24"/>
                <w:szCs w:val="24"/>
              </w:rPr>
              <w:t>рубль</w:t>
            </w:r>
          </w:p>
        </w:tc>
        <w:tc>
          <w:tcPr>
            <w:tcW w:w="1064" w:type="dxa"/>
            <w:gridSpan w:val="5"/>
          </w:tcPr>
          <w:p w:rsidR="003647B4" w:rsidRPr="005C4C88" w:rsidRDefault="003647B4" w:rsidP="003647B4">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не</w:t>
            </w:r>
          </w:p>
          <w:p w:rsidR="003647B4" w:rsidRPr="005C4C88" w:rsidRDefault="003647B4" w:rsidP="003647B4">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более</w:t>
            </w:r>
          </w:p>
          <w:p w:rsidR="003647B4" w:rsidRPr="005C4C88" w:rsidRDefault="003647B4" w:rsidP="003647B4">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10</w:t>
            </w:r>
          </w:p>
          <w:p w:rsidR="003647B4" w:rsidRPr="005C4C88" w:rsidRDefault="003647B4" w:rsidP="003647B4">
            <w:pPr>
              <w:pStyle w:val="ConsPlusNormal"/>
              <w:jc w:val="center"/>
              <w:rPr>
                <w:b/>
                <w:bCs/>
                <w:sz w:val="24"/>
                <w:szCs w:val="24"/>
              </w:rPr>
            </w:pPr>
            <w:r w:rsidRPr="005C4C88">
              <w:rPr>
                <w:rFonts w:eastAsia="Calibri"/>
                <w:sz w:val="24"/>
                <w:szCs w:val="24"/>
              </w:rPr>
              <w:t>тыс. руб</w:t>
            </w:r>
          </w:p>
        </w:tc>
        <w:tc>
          <w:tcPr>
            <w:tcW w:w="1180" w:type="dxa"/>
          </w:tcPr>
          <w:p w:rsidR="003647B4" w:rsidRPr="005C4C88" w:rsidRDefault="003647B4" w:rsidP="003647B4">
            <w:pPr>
              <w:pStyle w:val="ConsPlusNormal"/>
              <w:jc w:val="center"/>
              <w:rPr>
                <w:sz w:val="24"/>
                <w:szCs w:val="24"/>
              </w:rPr>
            </w:pPr>
          </w:p>
        </w:tc>
        <w:tc>
          <w:tcPr>
            <w:tcW w:w="1371" w:type="dxa"/>
            <w:gridSpan w:val="2"/>
          </w:tcPr>
          <w:p w:rsidR="003647B4" w:rsidRPr="005C4C88" w:rsidRDefault="003647B4" w:rsidP="003647B4">
            <w:pPr>
              <w:pStyle w:val="ConsPlusNormal"/>
              <w:jc w:val="center"/>
              <w:rPr>
                <w:sz w:val="24"/>
                <w:szCs w:val="24"/>
              </w:rPr>
            </w:pPr>
          </w:p>
        </w:tc>
        <w:tc>
          <w:tcPr>
            <w:tcW w:w="989" w:type="dxa"/>
            <w:gridSpan w:val="3"/>
          </w:tcPr>
          <w:p w:rsidR="003647B4" w:rsidRPr="005C4C88" w:rsidRDefault="003647B4" w:rsidP="003647B4">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не</w:t>
            </w:r>
          </w:p>
          <w:p w:rsidR="003647B4" w:rsidRPr="005C4C88" w:rsidRDefault="003647B4" w:rsidP="003647B4">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более 5</w:t>
            </w:r>
          </w:p>
          <w:p w:rsidR="003647B4" w:rsidRPr="005C4C88" w:rsidRDefault="003647B4" w:rsidP="003647B4">
            <w:pPr>
              <w:pStyle w:val="ConsPlusNormal"/>
              <w:jc w:val="center"/>
              <w:rPr>
                <w:sz w:val="24"/>
                <w:szCs w:val="24"/>
              </w:rPr>
            </w:pPr>
            <w:r w:rsidRPr="005C4C88">
              <w:rPr>
                <w:rFonts w:eastAsia="Calibri"/>
                <w:sz w:val="24"/>
                <w:szCs w:val="24"/>
              </w:rPr>
              <w:t>тыс. руб.</w:t>
            </w:r>
          </w:p>
        </w:tc>
        <w:tc>
          <w:tcPr>
            <w:tcW w:w="1061" w:type="dxa"/>
            <w:gridSpan w:val="3"/>
          </w:tcPr>
          <w:p w:rsidR="003647B4" w:rsidRPr="005C4C88" w:rsidRDefault="003647B4" w:rsidP="003647B4">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не</w:t>
            </w:r>
          </w:p>
          <w:p w:rsidR="003647B4" w:rsidRPr="005C4C88" w:rsidRDefault="003647B4" w:rsidP="003647B4">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более 5</w:t>
            </w:r>
          </w:p>
          <w:p w:rsidR="003647B4" w:rsidRPr="005C4C88" w:rsidRDefault="003647B4" w:rsidP="003647B4">
            <w:pPr>
              <w:pStyle w:val="ConsPlusNormal"/>
              <w:jc w:val="center"/>
              <w:rPr>
                <w:sz w:val="24"/>
                <w:szCs w:val="24"/>
              </w:rPr>
            </w:pPr>
            <w:r w:rsidRPr="005C4C88">
              <w:rPr>
                <w:rFonts w:eastAsia="Calibri"/>
                <w:sz w:val="24"/>
                <w:szCs w:val="24"/>
              </w:rPr>
              <w:t>тыс. руб.</w:t>
            </w:r>
          </w:p>
        </w:tc>
        <w:tc>
          <w:tcPr>
            <w:tcW w:w="937" w:type="dxa"/>
          </w:tcPr>
          <w:p w:rsidR="003647B4" w:rsidRPr="005C4C88" w:rsidRDefault="003647B4" w:rsidP="003647B4">
            <w:pPr>
              <w:pStyle w:val="ConsPlusNormal"/>
              <w:jc w:val="center"/>
              <w:rPr>
                <w:sz w:val="24"/>
                <w:szCs w:val="24"/>
              </w:rPr>
            </w:pPr>
          </w:p>
        </w:tc>
        <w:tc>
          <w:tcPr>
            <w:tcW w:w="1116" w:type="dxa"/>
            <w:gridSpan w:val="3"/>
          </w:tcPr>
          <w:p w:rsidR="003647B4" w:rsidRPr="005C4C88" w:rsidRDefault="003647B4" w:rsidP="003647B4">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не</w:t>
            </w:r>
          </w:p>
          <w:p w:rsidR="003647B4" w:rsidRPr="005C4C88" w:rsidRDefault="003647B4" w:rsidP="003647B4">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более 5</w:t>
            </w:r>
          </w:p>
          <w:p w:rsidR="003647B4" w:rsidRPr="005C4C88" w:rsidRDefault="003647B4" w:rsidP="003647B4">
            <w:pPr>
              <w:pStyle w:val="ConsPlusNormal"/>
              <w:jc w:val="center"/>
              <w:rPr>
                <w:sz w:val="24"/>
                <w:szCs w:val="24"/>
              </w:rPr>
            </w:pPr>
            <w:r w:rsidRPr="005C4C88">
              <w:rPr>
                <w:rFonts w:eastAsia="Calibri"/>
                <w:sz w:val="24"/>
                <w:szCs w:val="24"/>
              </w:rPr>
              <w:t>тыс. руб.</w:t>
            </w:r>
          </w:p>
        </w:tc>
        <w:tc>
          <w:tcPr>
            <w:tcW w:w="1003" w:type="dxa"/>
            <w:gridSpan w:val="7"/>
          </w:tcPr>
          <w:p w:rsidR="003647B4" w:rsidRPr="005C4C88" w:rsidRDefault="003647B4" w:rsidP="003647B4">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не</w:t>
            </w:r>
          </w:p>
          <w:p w:rsidR="003647B4" w:rsidRPr="005C4C88" w:rsidRDefault="003647B4" w:rsidP="003647B4">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более 5</w:t>
            </w:r>
          </w:p>
          <w:p w:rsidR="003647B4" w:rsidRPr="005C4C88" w:rsidRDefault="003647B4" w:rsidP="003647B4">
            <w:pPr>
              <w:pStyle w:val="ConsPlusNormal"/>
              <w:jc w:val="center"/>
              <w:rPr>
                <w:sz w:val="24"/>
                <w:szCs w:val="24"/>
              </w:rPr>
            </w:pPr>
            <w:r w:rsidRPr="005C4C88">
              <w:rPr>
                <w:rFonts w:eastAsia="Calibri"/>
                <w:sz w:val="24"/>
                <w:szCs w:val="24"/>
              </w:rPr>
              <w:t>тыс. руб.</w:t>
            </w:r>
          </w:p>
        </w:tc>
        <w:tc>
          <w:tcPr>
            <w:tcW w:w="586" w:type="dxa"/>
            <w:gridSpan w:val="5"/>
          </w:tcPr>
          <w:p w:rsidR="003647B4" w:rsidRPr="005C4C88" w:rsidRDefault="003647B4" w:rsidP="003647B4">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не</w:t>
            </w:r>
          </w:p>
          <w:p w:rsidR="003647B4" w:rsidRPr="005C4C88" w:rsidRDefault="003647B4" w:rsidP="003647B4">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более 5</w:t>
            </w:r>
          </w:p>
          <w:p w:rsidR="003647B4" w:rsidRPr="005C4C88" w:rsidRDefault="003647B4" w:rsidP="003647B4">
            <w:pPr>
              <w:pStyle w:val="ConsPlusNormal"/>
              <w:jc w:val="center"/>
              <w:rPr>
                <w:sz w:val="24"/>
                <w:szCs w:val="24"/>
              </w:rPr>
            </w:pPr>
            <w:r w:rsidRPr="005C4C88">
              <w:rPr>
                <w:rFonts w:eastAsia="Calibri"/>
                <w:sz w:val="24"/>
                <w:szCs w:val="24"/>
              </w:rPr>
              <w:t>тыс. руб.</w:t>
            </w:r>
          </w:p>
        </w:tc>
        <w:tc>
          <w:tcPr>
            <w:tcW w:w="760" w:type="dxa"/>
            <w:gridSpan w:val="5"/>
          </w:tcPr>
          <w:p w:rsidR="003647B4" w:rsidRPr="005C4C88" w:rsidRDefault="003647B4" w:rsidP="003647B4">
            <w:pPr>
              <w:pStyle w:val="ConsPlusNormal"/>
              <w:jc w:val="center"/>
              <w:rPr>
                <w:b/>
                <w:bCs/>
                <w:sz w:val="24"/>
                <w:szCs w:val="24"/>
              </w:rPr>
            </w:pPr>
          </w:p>
        </w:tc>
        <w:tc>
          <w:tcPr>
            <w:tcW w:w="508" w:type="dxa"/>
            <w:gridSpan w:val="4"/>
          </w:tcPr>
          <w:p w:rsidR="003647B4" w:rsidRPr="005C4C88" w:rsidRDefault="003647B4" w:rsidP="004A44EC">
            <w:pPr>
              <w:pStyle w:val="ConsPlusNormal"/>
              <w:jc w:val="center"/>
              <w:rPr>
                <w:b/>
                <w:bCs/>
                <w:sz w:val="24"/>
                <w:szCs w:val="24"/>
              </w:rPr>
            </w:pPr>
          </w:p>
        </w:tc>
      </w:tr>
      <w:tr w:rsidR="003647B4" w:rsidRPr="005C4C88" w:rsidTr="006F7CB2">
        <w:tc>
          <w:tcPr>
            <w:tcW w:w="775" w:type="dxa"/>
            <w:vMerge w:val="restart"/>
          </w:tcPr>
          <w:p w:rsidR="003647B4" w:rsidRPr="005C4C88" w:rsidRDefault="003647B4" w:rsidP="004A44EC">
            <w:pPr>
              <w:pStyle w:val="ConsPlusNormal"/>
              <w:jc w:val="center"/>
              <w:rPr>
                <w:sz w:val="24"/>
                <w:szCs w:val="24"/>
              </w:rPr>
            </w:pPr>
            <w:r w:rsidRPr="005C4C88">
              <w:rPr>
                <w:sz w:val="24"/>
                <w:szCs w:val="24"/>
              </w:rPr>
              <w:t>34.10.22</w:t>
            </w:r>
          </w:p>
        </w:tc>
        <w:tc>
          <w:tcPr>
            <w:tcW w:w="1113" w:type="dxa"/>
            <w:vMerge w:val="restart"/>
          </w:tcPr>
          <w:p w:rsidR="003647B4" w:rsidRPr="005C4C88" w:rsidRDefault="003647B4" w:rsidP="004A44EC">
            <w:pPr>
              <w:pStyle w:val="ConsPlusNormal"/>
              <w:jc w:val="center"/>
              <w:rPr>
                <w:sz w:val="24"/>
                <w:szCs w:val="24"/>
              </w:rPr>
            </w:pPr>
            <w:r w:rsidRPr="005C4C88">
              <w:rPr>
                <w:sz w:val="24"/>
                <w:szCs w:val="24"/>
              </w:rPr>
              <w:t>Автомобили легковые</w:t>
            </w:r>
          </w:p>
        </w:tc>
        <w:tc>
          <w:tcPr>
            <w:tcW w:w="985" w:type="dxa"/>
          </w:tcPr>
          <w:p w:rsidR="003647B4" w:rsidRPr="005C4C88" w:rsidRDefault="003647B4" w:rsidP="004A44EC">
            <w:pPr>
              <w:pStyle w:val="ConsPlusNormal"/>
              <w:jc w:val="center"/>
              <w:rPr>
                <w:sz w:val="24"/>
                <w:szCs w:val="24"/>
              </w:rPr>
            </w:pPr>
            <w:r w:rsidRPr="005C4C88">
              <w:rPr>
                <w:sz w:val="24"/>
                <w:szCs w:val="24"/>
              </w:rPr>
              <w:t>Мощность двигателя, комплектация</w:t>
            </w:r>
          </w:p>
        </w:tc>
        <w:tc>
          <w:tcPr>
            <w:tcW w:w="1003" w:type="dxa"/>
            <w:gridSpan w:val="3"/>
          </w:tcPr>
          <w:p w:rsidR="003647B4" w:rsidRPr="005C4C88" w:rsidRDefault="003647B4" w:rsidP="003647B4">
            <w:pPr>
              <w:pStyle w:val="ConsPlusNormal"/>
              <w:jc w:val="center"/>
              <w:rPr>
                <w:b/>
                <w:bCs/>
                <w:sz w:val="24"/>
                <w:szCs w:val="24"/>
              </w:rPr>
            </w:pPr>
            <w:r w:rsidRPr="005C4C88">
              <w:rPr>
                <w:b/>
                <w:bCs/>
                <w:sz w:val="24"/>
                <w:szCs w:val="24"/>
              </w:rPr>
              <w:t>251</w:t>
            </w:r>
          </w:p>
        </w:tc>
        <w:tc>
          <w:tcPr>
            <w:tcW w:w="647" w:type="dxa"/>
            <w:gridSpan w:val="2"/>
          </w:tcPr>
          <w:p w:rsidR="003647B4" w:rsidRPr="005C4C88" w:rsidRDefault="003647B4" w:rsidP="00AA10C3">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лош</w:t>
            </w:r>
          </w:p>
          <w:p w:rsidR="003647B4" w:rsidRPr="005C4C88" w:rsidRDefault="003647B4" w:rsidP="00AA10C3">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ади</w:t>
            </w:r>
          </w:p>
          <w:p w:rsidR="003647B4" w:rsidRPr="005C4C88" w:rsidRDefault="003647B4" w:rsidP="00AA10C3">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ная</w:t>
            </w:r>
          </w:p>
          <w:p w:rsidR="003647B4" w:rsidRPr="005C4C88" w:rsidRDefault="003647B4" w:rsidP="00AA10C3">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сил</w:t>
            </w:r>
          </w:p>
          <w:p w:rsidR="003647B4" w:rsidRPr="005C4C88" w:rsidRDefault="003647B4" w:rsidP="00AA10C3">
            <w:pPr>
              <w:pStyle w:val="ConsPlusNormal"/>
              <w:jc w:val="center"/>
              <w:rPr>
                <w:b/>
                <w:bCs/>
                <w:sz w:val="24"/>
                <w:szCs w:val="24"/>
              </w:rPr>
            </w:pPr>
            <w:r w:rsidRPr="005C4C88">
              <w:rPr>
                <w:rFonts w:eastAsia="Calibri"/>
                <w:sz w:val="24"/>
                <w:szCs w:val="24"/>
              </w:rPr>
              <w:t>а</w:t>
            </w:r>
          </w:p>
        </w:tc>
        <w:tc>
          <w:tcPr>
            <w:tcW w:w="1064" w:type="dxa"/>
            <w:gridSpan w:val="5"/>
          </w:tcPr>
          <w:p w:rsidR="003647B4" w:rsidRPr="005C4C88" w:rsidRDefault="003647B4" w:rsidP="00AA10C3">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не</w:t>
            </w:r>
          </w:p>
          <w:p w:rsidR="003647B4" w:rsidRPr="005C4C88" w:rsidRDefault="003647B4" w:rsidP="00AA10C3">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более</w:t>
            </w:r>
          </w:p>
          <w:p w:rsidR="003647B4" w:rsidRPr="005C4C88" w:rsidRDefault="003647B4" w:rsidP="00AA10C3">
            <w:pPr>
              <w:pStyle w:val="ConsPlusNormal"/>
              <w:jc w:val="center"/>
              <w:rPr>
                <w:b/>
                <w:bCs/>
                <w:sz w:val="24"/>
                <w:szCs w:val="24"/>
              </w:rPr>
            </w:pPr>
            <w:r w:rsidRPr="005C4C88">
              <w:rPr>
                <w:rFonts w:eastAsia="Calibri"/>
                <w:sz w:val="24"/>
                <w:szCs w:val="24"/>
              </w:rPr>
              <w:t>200</w:t>
            </w:r>
          </w:p>
        </w:tc>
        <w:tc>
          <w:tcPr>
            <w:tcW w:w="1180" w:type="dxa"/>
          </w:tcPr>
          <w:p w:rsidR="003647B4" w:rsidRPr="005C4C88" w:rsidRDefault="003647B4" w:rsidP="00AA10C3">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не</w:t>
            </w:r>
          </w:p>
          <w:p w:rsidR="003647B4" w:rsidRPr="005C4C88" w:rsidRDefault="003647B4" w:rsidP="00AA10C3">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более</w:t>
            </w:r>
          </w:p>
          <w:p w:rsidR="003647B4" w:rsidRPr="005C4C88" w:rsidRDefault="003647B4" w:rsidP="00AA10C3">
            <w:pPr>
              <w:pStyle w:val="ConsPlusNormal"/>
              <w:jc w:val="center"/>
              <w:rPr>
                <w:sz w:val="24"/>
                <w:szCs w:val="24"/>
              </w:rPr>
            </w:pPr>
            <w:r w:rsidRPr="005C4C88">
              <w:rPr>
                <w:rFonts w:eastAsia="Calibri"/>
                <w:sz w:val="24"/>
                <w:szCs w:val="24"/>
              </w:rPr>
              <w:t>200</w:t>
            </w:r>
          </w:p>
        </w:tc>
        <w:tc>
          <w:tcPr>
            <w:tcW w:w="1371" w:type="dxa"/>
            <w:gridSpan w:val="2"/>
          </w:tcPr>
          <w:p w:rsidR="003647B4" w:rsidRPr="005C4C88" w:rsidRDefault="003647B4" w:rsidP="00AA10C3">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не</w:t>
            </w:r>
          </w:p>
          <w:p w:rsidR="003647B4" w:rsidRPr="005C4C88" w:rsidRDefault="003647B4" w:rsidP="00AA10C3">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более</w:t>
            </w:r>
          </w:p>
          <w:p w:rsidR="003647B4" w:rsidRPr="005C4C88" w:rsidRDefault="003647B4" w:rsidP="00AA10C3">
            <w:pPr>
              <w:pStyle w:val="ConsPlusNormal"/>
              <w:jc w:val="center"/>
              <w:rPr>
                <w:sz w:val="24"/>
                <w:szCs w:val="24"/>
              </w:rPr>
            </w:pPr>
            <w:r w:rsidRPr="005C4C88">
              <w:rPr>
                <w:rFonts w:eastAsia="Calibri"/>
                <w:sz w:val="24"/>
                <w:szCs w:val="24"/>
              </w:rPr>
              <w:t>200</w:t>
            </w:r>
          </w:p>
        </w:tc>
        <w:tc>
          <w:tcPr>
            <w:tcW w:w="989" w:type="dxa"/>
            <w:gridSpan w:val="3"/>
          </w:tcPr>
          <w:p w:rsidR="003647B4" w:rsidRPr="005C4C88" w:rsidRDefault="003647B4" w:rsidP="004A44EC">
            <w:pPr>
              <w:pStyle w:val="ConsPlusNormal"/>
              <w:jc w:val="center"/>
              <w:rPr>
                <w:sz w:val="24"/>
                <w:szCs w:val="24"/>
              </w:rPr>
            </w:pPr>
          </w:p>
        </w:tc>
        <w:tc>
          <w:tcPr>
            <w:tcW w:w="1061" w:type="dxa"/>
            <w:gridSpan w:val="3"/>
          </w:tcPr>
          <w:p w:rsidR="003647B4" w:rsidRPr="005C4C88" w:rsidRDefault="003647B4" w:rsidP="004A44EC">
            <w:pPr>
              <w:pStyle w:val="ConsPlusNormal"/>
              <w:jc w:val="center"/>
              <w:rPr>
                <w:sz w:val="24"/>
                <w:szCs w:val="24"/>
              </w:rPr>
            </w:pPr>
          </w:p>
        </w:tc>
        <w:tc>
          <w:tcPr>
            <w:tcW w:w="937" w:type="dxa"/>
          </w:tcPr>
          <w:p w:rsidR="003647B4" w:rsidRPr="005C4C88" w:rsidRDefault="003647B4" w:rsidP="004A44EC">
            <w:pPr>
              <w:pStyle w:val="ConsPlusNormal"/>
              <w:jc w:val="center"/>
              <w:rPr>
                <w:sz w:val="24"/>
                <w:szCs w:val="24"/>
              </w:rPr>
            </w:pPr>
          </w:p>
        </w:tc>
        <w:tc>
          <w:tcPr>
            <w:tcW w:w="1116" w:type="dxa"/>
            <w:gridSpan w:val="3"/>
          </w:tcPr>
          <w:p w:rsidR="003647B4" w:rsidRPr="005C4C88" w:rsidRDefault="003647B4" w:rsidP="004A44EC">
            <w:pPr>
              <w:pStyle w:val="ConsPlusNormal"/>
              <w:jc w:val="center"/>
              <w:rPr>
                <w:sz w:val="24"/>
                <w:szCs w:val="24"/>
              </w:rPr>
            </w:pPr>
          </w:p>
        </w:tc>
        <w:tc>
          <w:tcPr>
            <w:tcW w:w="1036" w:type="dxa"/>
            <w:gridSpan w:val="9"/>
          </w:tcPr>
          <w:p w:rsidR="003647B4" w:rsidRPr="005C4C88" w:rsidRDefault="003647B4" w:rsidP="004A44EC">
            <w:pPr>
              <w:pStyle w:val="ConsPlusNormal"/>
              <w:jc w:val="center"/>
              <w:rPr>
                <w:sz w:val="24"/>
                <w:szCs w:val="24"/>
              </w:rPr>
            </w:pPr>
          </w:p>
        </w:tc>
        <w:tc>
          <w:tcPr>
            <w:tcW w:w="553" w:type="dxa"/>
            <w:gridSpan w:val="3"/>
          </w:tcPr>
          <w:p w:rsidR="003647B4" w:rsidRPr="005C4C88" w:rsidRDefault="003647B4" w:rsidP="004A44EC">
            <w:pPr>
              <w:pStyle w:val="ConsPlusNormal"/>
              <w:jc w:val="center"/>
              <w:rPr>
                <w:sz w:val="24"/>
                <w:szCs w:val="24"/>
              </w:rPr>
            </w:pPr>
          </w:p>
        </w:tc>
        <w:tc>
          <w:tcPr>
            <w:tcW w:w="760" w:type="dxa"/>
            <w:gridSpan w:val="5"/>
          </w:tcPr>
          <w:p w:rsidR="003647B4" w:rsidRPr="005C4C88" w:rsidRDefault="003647B4" w:rsidP="004A44EC">
            <w:pPr>
              <w:pStyle w:val="ConsPlusNormal"/>
              <w:jc w:val="center"/>
              <w:rPr>
                <w:b/>
                <w:bCs/>
                <w:sz w:val="24"/>
                <w:szCs w:val="24"/>
              </w:rPr>
            </w:pPr>
          </w:p>
        </w:tc>
        <w:tc>
          <w:tcPr>
            <w:tcW w:w="508" w:type="dxa"/>
            <w:gridSpan w:val="4"/>
          </w:tcPr>
          <w:p w:rsidR="003647B4" w:rsidRPr="005C4C88" w:rsidRDefault="003647B4" w:rsidP="004A44EC">
            <w:pPr>
              <w:pStyle w:val="ConsPlusNormal"/>
              <w:jc w:val="center"/>
              <w:rPr>
                <w:b/>
                <w:bCs/>
                <w:sz w:val="24"/>
                <w:szCs w:val="24"/>
              </w:rPr>
            </w:pPr>
          </w:p>
        </w:tc>
      </w:tr>
      <w:tr w:rsidR="003647B4" w:rsidRPr="005C4C88" w:rsidTr="006F7CB2">
        <w:tc>
          <w:tcPr>
            <w:tcW w:w="775" w:type="dxa"/>
            <w:vMerge/>
          </w:tcPr>
          <w:p w:rsidR="003647B4" w:rsidRPr="005C4C88" w:rsidRDefault="003647B4" w:rsidP="004A44EC">
            <w:pPr>
              <w:pStyle w:val="ConsPlusNormal"/>
              <w:jc w:val="center"/>
              <w:rPr>
                <w:sz w:val="24"/>
                <w:szCs w:val="24"/>
              </w:rPr>
            </w:pPr>
          </w:p>
        </w:tc>
        <w:tc>
          <w:tcPr>
            <w:tcW w:w="1113" w:type="dxa"/>
            <w:vMerge/>
          </w:tcPr>
          <w:p w:rsidR="003647B4" w:rsidRPr="005C4C88" w:rsidRDefault="003647B4" w:rsidP="004A44EC">
            <w:pPr>
              <w:pStyle w:val="ConsPlusNormal"/>
              <w:jc w:val="center"/>
              <w:rPr>
                <w:sz w:val="24"/>
                <w:szCs w:val="24"/>
              </w:rPr>
            </w:pPr>
          </w:p>
        </w:tc>
        <w:tc>
          <w:tcPr>
            <w:tcW w:w="985" w:type="dxa"/>
          </w:tcPr>
          <w:p w:rsidR="003647B4" w:rsidRPr="005C4C88" w:rsidRDefault="003647B4" w:rsidP="004A44EC">
            <w:pPr>
              <w:pStyle w:val="ConsPlusNormal"/>
              <w:jc w:val="center"/>
              <w:rPr>
                <w:sz w:val="24"/>
                <w:szCs w:val="24"/>
              </w:rPr>
            </w:pPr>
            <w:r w:rsidRPr="005C4C88">
              <w:rPr>
                <w:bCs/>
                <w:sz w:val="24"/>
                <w:szCs w:val="24"/>
              </w:rPr>
              <w:t>предельная цена</w:t>
            </w:r>
          </w:p>
        </w:tc>
        <w:tc>
          <w:tcPr>
            <w:tcW w:w="1003" w:type="dxa"/>
            <w:gridSpan w:val="3"/>
          </w:tcPr>
          <w:p w:rsidR="003647B4" w:rsidRPr="005C4C88" w:rsidRDefault="003647B4" w:rsidP="004A44EC">
            <w:pPr>
              <w:pStyle w:val="ConsPlusNormal"/>
              <w:jc w:val="center"/>
              <w:rPr>
                <w:sz w:val="24"/>
                <w:szCs w:val="24"/>
              </w:rPr>
            </w:pPr>
            <w:r w:rsidRPr="005C4C88">
              <w:rPr>
                <w:b/>
                <w:bCs/>
                <w:sz w:val="24"/>
                <w:szCs w:val="24"/>
              </w:rPr>
              <w:t>383</w:t>
            </w:r>
          </w:p>
        </w:tc>
        <w:tc>
          <w:tcPr>
            <w:tcW w:w="647" w:type="dxa"/>
            <w:gridSpan w:val="2"/>
          </w:tcPr>
          <w:p w:rsidR="003647B4" w:rsidRPr="005C4C88" w:rsidRDefault="003647B4" w:rsidP="003647B4">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руб</w:t>
            </w:r>
          </w:p>
          <w:p w:rsidR="003647B4" w:rsidRPr="005C4C88" w:rsidRDefault="003647B4" w:rsidP="003647B4">
            <w:pPr>
              <w:pStyle w:val="ConsPlusNormal"/>
              <w:jc w:val="center"/>
              <w:rPr>
                <w:sz w:val="24"/>
                <w:szCs w:val="24"/>
              </w:rPr>
            </w:pPr>
            <w:r w:rsidRPr="005C4C88">
              <w:rPr>
                <w:rFonts w:eastAsia="Calibri"/>
                <w:sz w:val="24"/>
                <w:szCs w:val="24"/>
              </w:rPr>
              <w:t>ль</w:t>
            </w:r>
          </w:p>
        </w:tc>
        <w:tc>
          <w:tcPr>
            <w:tcW w:w="1064" w:type="dxa"/>
            <w:gridSpan w:val="5"/>
          </w:tcPr>
          <w:p w:rsidR="003647B4" w:rsidRPr="005C4C88" w:rsidRDefault="003647B4" w:rsidP="00AA10C3">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не</w:t>
            </w:r>
          </w:p>
          <w:p w:rsidR="003647B4" w:rsidRPr="005C4C88" w:rsidRDefault="003647B4" w:rsidP="00AA10C3">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более</w:t>
            </w:r>
          </w:p>
          <w:p w:rsidR="003647B4" w:rsidRPr="005C4C88" w:rsidRDefault="003647B4" w:rsidP="00AA10C3">
            <w:pPr>
              <w:pStyle w:val="ConsPlusNormal"/>
              <w:jc w:val="center"/>
              <w:rPr>
                <w:sz w:val="24"/>
                <w:szCs w:val="24"/>
              </w:rPr>
            </w:pPr>
            <w:r w:rsidRPr="005C4C88">
              <w:rPr>
                <w:rFonts w:eastAsia="Calibri"/>
                <w:sz w:val="24"/>
                <w:szCs w:val="24"/>
              </w:rPr>
              <w:t>1,5 млн</w:t>
            </w:r>
          </w:p>
        </w:tc>
        <w:tc>
          <w:tcPr>
            <w:tcW w:w="1180" w:type="dxa"/>
          </w:tcPr>
          <w:p w:rsidR="003647B4" w:rsidRPr="005C4C88" w:rsidRDefault="003647B4" w:rsidP="00AA10C3">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не</w:t>
            </w:r>
          </w:p>
          <w:p w:rsidR="003647B4" w:rsidRPr="005C4C88" w:rsidRDefault="003647B4" w:rsidP="00AA10C3">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более</w:t>
            </w:r>
          </w:p>
          <w:p w:rsidR="003647B4" w:rsidRPr="005C4C88" w:rsidRDefault="003647B4" w:rsidP="00AA10C3">
            <w:pPr>
              <w:pStyle w:val="ConsPlusNormal"/>
              <w:jc w:val="center"/>
              <w:rPr>
                <w:sz w:val="24"/>
                <w:szCs w:val="24"/>
              </w:rPr>
            </w:pPr>
            <w:r w:rsidRPr="005C4C88">
              <w:rPr>
                <w:rFonts w:eastAsia="Calibri"/>
                <w:sz w:val="24"/>
                <w:szCs w:val="24"/>
              </w:rPr>
              <w:t>0,9 млн</w:t>
            </w:r>
          </w:p>
        </w:tc>
        <w:tc>
          <w:tcPr>
            <w:tcW w:w="1371" w:type="dxa"/>
            <w:gridSpan w:val="2"/>
          </w:tcPr>
          <w:p w:rsidR="003647B4" w:rsidRPr="005C4C88" w:rsidRDefault="003647B4" w:rsidP="00AA10C3">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не</w:t>
            </w:r>
          </w:p>
          <w:p w:rsidR="003647B4" w:rsidRPr="005C4C88" w:rsidRDefault="003647B4" w:rsidP="00AA10C3">
            <w:pPr>
              <w:autoSpaceDE w:val="0"/>
              <w:autoSpaceDN w:val="0"/>
              <w:adjustRightInd w:val="0"/>
              <w:jc w:val="center"/>
              <w:rPr>
                <w:rFonts w:ascii="Arial" w:eastAsia="Calibri" w:hAnsi="Arial" w:cs="Arial"/>
                <w:sz w:val="24"/>
                <w:szCs w:val="24"/>
                <w:lang w:eastAsia="ru-RU"/>
              </w:rPr>
            </w:pPr>
            <w:r w:rsidRPr="005C4C88">
              <w:rPr>
                <w:rFonts w:ascii="Arial" w:eastAsia="Calibri" w:hAnsi="Arial" w:cs="Arial"/>
                <w:sz w:val="24"/>
                <w:szCs w:val="24"/>
                <w:lang w:eastAsia="ru-RU"/>
              </w:rPr>
              <w:t>более</w:t>
            </w:r>
          </w:p>
          <w:p w:rsidR="003647B4" w:rsidRPr="005C4C88" w:rsidRDefault="003647B4" w:rsidP="00AA10C3">
            <w:pPr>
              <w:pStyle w:val="ConsPlusNormal"/>
              <w:jc w:val="center"/>
              <w:rPr>
                <w:sz w:val="24"/>
                <w:szCs w:val="24"/>
              </w:rPr>
            </w:pPr>
            <w:r w:rsidRPr="005C4C88">
              <w:rPr>
                <w:rFonts w:eastAsia="Calibri"/>
                <w:sz w:val="24"/>
                <w:szCs w:val="24"/>
              </w:rPr>
              <w:t>0,9 млн</w:t>
            </w:r>
          </w:p>
        </w:tc>
        <w:tc>
          <w:tcPr>
            <w:tcW w:w="989" w:type="dxa"/>
            <w:gridSpan w:val="3"/>
          </w:tcPr>
          <w:p w:rsidR="003647B4" w:rsidRPr="005C4C88" w:rsidRDefault="003647B4" w:rsidP="004A44EC">
            <w:pPr>
              <w:pStyle w:val="ConsPlusNormal"/>
              <w:jc w:val="center"/>
              <w:rPr>
                <w:sz w:val="24"/>
                <w:szCs w:val="24"/>
              </w:rPr>
            </w:pPr>
          </w:p>
        </w:tc>
        <w:tc>
          <w:tcPr>
            <w:tcW w:w="1061" w:type="dxa"/>
            <w:gridSpan w:val="3"/>
          </w:tcPr>
          <w:p w:rsidR="003647B4" w:rsidRPr="005C4C88" w:rsidRDefault="003647B4" w:rsidP="004A44EC">
            <w:pPr>
              <w:pStyle w:val="ConsPlusNormal"/>
              <w:jc w:val="center"/>
              <w:rPr>
                <w:sz w:val="24"/>
                <w:szCs w:val="24"/>
              </w:rPr>
            </w:pPr>
          </w:p>
        </w:tc>
        <w:tc>
          <w:tcPr>
            <w:tcW w:w="937" w:type="dxa"/>
          </w:tcPr>
          <w:p w:rsidR="003647B4" w:rsidRPr="005C4C88" w:rsidRDefault="003647B4" w:rsidP="004A44EC">
            <w:pPr>
              <w:pStyle w:val="ConsPlusNormal"/>
              <w:jc w:val="center"/>
              <w:rPr>
                <w:sz w:val="24"/>
                <w:szCs w:val="24"/>
              </w:rPr>
            </w:pPr>
          </w:p>
        </w:tc>
        <w:tc>
          <w:tcPr>
            <w:tcW w:w="1116" w:type="dxa"/>
            <w:gridSpan w:val="3"/>
          </w:tcPr>
          <w:p w:rsidR="003647B4" w:rsidRPr="005C4C88" w:rsidRDefault="003647B4" w:rsidP="004A44EC">
            <w:pPr>
              <w:pStyle w:val="ConsPlusNormal"/>
              <w:jc w:val="center"/>
              <w:rPr>
                <w:sz w:val="24"/>
                <w:szCs w:val="24"/>
              </w:rPr>
            </w:pPr>
          </w:p>
        </w:tc>
        <w:tc>
          <w:tcPr>
            <w:tcW w:w="1036" w:type="dxa"/>
            <w:gridSpan w:val="9"/>
          </w:tcPr>
          <w:p w:rsidR="003647B4" w:rsidRPr="005C4C88" w:rsidRDefault="003647B4" w:rsidP="004A44EC">
            <w:pPr>
              <w:pStyle w:val="ConsPlusNormal"/>
              <w:jc w:val="center"/>
              <w:rPr>
                <w:sz w:val="24"/>
                <w:szCs w:val="24"/>
              </w:rPr>
            </w:pPr>
          </w:p>
        </w:tc>
        <w:tc>
          <w:tcPr>
            <w:tcW w:w="553" w:type="dxa"/>
            <w:gridSpan w:val="3"/>
          </w:tcPr>
          <w:p w:rsidR="003647B4" w:rsidRPr="005C4C88" w:rsidRDefault="003647B4" w:rsidP="004A44EC">
            <w:pPr>
              <w:pStyle w:val="ConsPlusNormal"/>
              <w:jc w:val="center"/>
              <w:rPr>
                <w:sz w:val="24"/>
                <w:szCs w:val="24"/>
              </w:rPr>
            </w:pPr>
          </w:p>
        </w:tc>
        <w:tc>
          <w:tcPr>
            <w:tcW w:w="760" w:type="dxa"/>
            <w:gridSpan w:val="5"/>
          </w:tcPr>
          <w:p w:rsidR="003647B4" w:rsidRPr="005C4C88" w:rsidRDefault="003647B4" w:rsidP="004A44EC">
            <w:pPr>
              <w:pStyle w:val="ConsPlusNormal"/>
              <w:jc w:val="center"/>
              <w:rPr>
                <w:b/>
                <w:bCs/>
                <w:sz w:val="24"/>
                <w:szCs w:val="24"/>
              </w:rPr>
            </w:pPr>
          </w:p>
        </w:tc>
        <w:tc>
          <w:tcPr>
            <w:tcW w:w="508" w:type="dxa"/>
            <w:gridSpan w:val="4"/>
          </w:tcPr>
          <w:p w:rsidR="003647B4" w:rsidRPr="005C4C88" w:rsidRDefault="003647B4" w:rsidP="004A44EC">
            <w:pPr>
              <w:pStyle w:val="ConsPlusNormal"/>
              <w:jc w:val="center"/>
              <w:rPr>
                <w:b/>
                <w:bCs/>
                <w:sz w:val="24"/>
                <w:szCs w:val="24"/>
              </w:rPr>
            </w:pPr>
          </w:p>
        </w:tc>
      </w:tr>
      <w:tr w:rsidR="00AA10C3" w:rsidRPr="005C4C88" w:rsidTr="006F7CB2">
        <w:tc>
          <w:tcPr>
            <w:tcW w:w="775" w:type="dxa"/>
          </w:tcPr>
          <w:p w:rsidR="00AA10C3" w:rsidRPr="005C4C88" w:rsidRDefault="00AA10C3" w:rsidP="004A44EC">
            <w:pPr>
              <w:pStyle w:val="ConsPlusNormal"/>
              <w:jc w:val="center"/>
              <w:rPr>
                <w:sz w:val="24"/>
                <w:szCs w:val="24"/>
              </w:rPr>
            </w:pPr>
            <w:r w:rsidRPr="005C4C88">
              <w:rPr>
                <w:sz w:val="24"/>
                <w:szCs w:val="24"/>
              </w:rPr>
              <w:t>34.10.30</w:t>
            </w:r>
          </w:p>
        </w:tc>
        <w:tc>
          <w:tcPr>
            <w:tcW w:w="1113" w:type="dxa"/>
          </w:tcPr>
          <w:p w:rsidR="00AA10C3" w:rsidRPr="005C4C88" w:rsidRDefault="00AA10C3" w:rsidP="004A44EC">
            <w:pPr>
              <w:pStyle w:val="ConsPlusNormal"/>
              <w:jc w:val="center"/>
              <w:rPr>
                <w:sz w:val="24"/>
                <w:szCs w:val="24"/>
              </w:rPr>
            </w:pPr>
            <w:r w:rsidRPr="005C4C88">
              <w:rPr>
                <w:sz w:val="24"/>
                <w:szCs w:val="24"/>
              </w:rPr>
              <w:t>Средства автотранспортные для перевозки 10 человек и более</w:t>
            </w:r>
          </w:p>
        </w:tc>
        <w:tc>
          <w:tcPr>
            <w:tcW w:w="985" w:type="dxa"/>
          </w:tcPr>
          <w:p w:rsidR="00AA10C3" w:rsidRPr="005C4C88" w:rsidRDefault="00AA10C3" w:rsidP="004A44EC">
            <w:pPr>
              <w:pStyle w:val="ConsPlusNormal"/>
              <w:jc w:val="center"/>
              <w:rPr>
                <w:sz w:val="24"/>
                <w:szCs w:val="24"/>
              </w:rPr>
            </w:pPr>
            <w:r w:rsidRPr="005C4C88">
              <w:rPr>
                <w:sz w:val="24"/>
                <w:szCs w:val="24"/>
              </w:rPr>
              <w:t>Мощность двигателя, комплектация</w:t>
            </w:r>
          </w:p>
        </w:tc>
        <w:tc>
          <w:tcPr>
            <w:tcW w:w="1003" w:type="dxa"/>
            <w:gridSpan w:val="3"/>
          </w:tcPr>
          <w:p w:rsidR="00AA10C3" w:rsidRPr="005C4C88" w:rsidRDefault="00AA10C3" w:rsidP="004A44EC">
            <w:pPr>
              <w:pStyle w:val="ConsPlusNormal"/>
              <w:jc w:val="center"/>
              <w:rPr>
                <w:sz w:val="24"/>
                <w:szCs w:val="24"/>
              </w:rPr>
            </w:pPr>
          </w:p>
        </w:tc>
        <w:tc>
          <w:tcPr>
            <w:tcW w:w="647" w:type="dxa"/>
            <w:gridSpan w:val="2"/>
          </w:tcPr>
          <w:p w:rsidR="00AA10C3" w:rsidRPr="005C4C88" w:rsidRDefault="00AA10C3" w:rsidP="004A44EC">
            <w:pPr>
              <w:pStyle w:val="ConsPlusNormal"/>
              <w:jc w:val="center"/>
              <w:rPr>
                <w:sz w:val="24"/>
                <w:szCs w:val="24"/>
              </w:rPr>
            </w:pPr>
          </w:p>
        </w:tc>
        <w:tc>
          <w:tcPr>
            <w:tcW w:w="1064" w:type="dxa"/>
            <w:gridSpan w:val="5"/>
          </w:tcPr>
          <w:p w:rsidR="00AA10C3" w:rsidRPr="005C4C88" w:rsidRDefault="00AA10C3" w:rsidP="004A44EC">
            <w:pPr>
              <w:pStyle w:val="ConsPlusNormal"/>
              <w:jc w:val="center"/>
              <w:rPr>
                <w:sz w:val="24"/>
                <w:szCs w:val="24"/>
              </w:rPr>
            </w:pPr>
          </w:p>
        </w:tc>
        <w:tc>
          <w:tcPr>
            <w:tcW w:w="1180" w:type="dxa"/>
          </w:tcPr>
          <w:p w:rsidR="00AA10C3" w:rsidRPr="005C4C88" w:rsidRDefault="00AA10C3" w:rsidP="004A44EC">
            <w:pPr>
              <w:pStyle w:val="ConsPlusNormal"/>
              <w:jc w:val="center"/>
              <w:rPr>
                <w:sz w:val="24"/>
                <w:szCs w:val="24"/>
              </w:rPr>
            </w:pPr>
          </w:p>
        </w:tc>
        <w:tc>
          <w:tcPr>
            <w:tcW w:w="1371" w:type="dxa"/>
            <w:gridSpan w:val="2"/>
          </w:tcPr>
          <w:p w:rsidR="00AA10C3" w:rsidRPr="005C4C88" w:rsidRDefault="00AA10C3" w:rsidP="004A44EC">
            <w:pPr>
              <w:pStyle w:val="ConsPlusNormal"/>
              <w:jc w:val="center"/>
              <w:rPr>
                <w:sz w:val="24"/>
                <w:szCs w:val="24"/>
              </w:rPr>
            </w:pPr>
          </w:p>
        </w:tc>
        <w:tc>
          <w:tcPr>
            <w:tcW w:w="989" w:type="dxa"/>
            <w:gridSpan w:val="3"/>
          </w:tcPr>
          <w:p w:rsidR="00AA10C3" w:rsidRPr="005C4C88" w:rsidRDefault="00AA10C3" w:rsidP="004A44EC">
            <w:pPr>
              <w:pStyle w:val="ConsPlusNormal"/>
              <w:jc w:val="center"/>
              <w:rPr>
                <w:sz w:val="24"/>
                <w:szCs w:val="24"/>
              </w:rPr>
            </w:pPr>
          </w:p>
        </w:tc>
        <w:tc>
          <w:tcPr>
            <w:tcW w:w="1061" w:type="dxa"/>
            <w:gridSpan w:val="3"/>
          </w:tcPr>
          <w:p w:rsidR="00AA10C3" w:rsidRPr="005C4C88" w:rsidRDefault="00AA10C3" w:rsidP="004A44EC">
            <w:pPr>
              <w:pStyle w:val="ConsPlusNormal"/>
              <w:jc w:val="center"/>
              <w:rPr>
                <w:sz w:val="24"/>
                <w:szCs w:val="24"/>
              </w:rPr>
            </w:pPr>
          </w:p>
        </w:tc>
        <w:tc>
          <w:tcPr>
            <w:tcW w:w="937" w:type="dxa"/>
          </w:tcPr>
          <w:p w:rsidR="00AA10C3" w:rsidRPr="005C4C88" w:rsidRDefault="00AA10C3" w:rsidP="004A44EC">
            <w:pPr>
              <w:pStyle w:val="ConsPlusNormal"/>
              <w:jc w:val="center"/>
              <w:rPr>
                <w:sz w:val="24"/>
                <w:szCs w:val="24"/>
              </w:rPr>
            </w:pPr>
          </w:p>
        </w:tc>
        <w:tc>
          <w:tcPr>
            <w:tcW w:w="1133" w:type="dxa"/>
            <w:gridSpan w:val="4"/>
          </w:tcPr>
          <w:p w:rsidR="00AA10C3" w:rsidRPr="005C4C88" w:rsidRDefault="00AA10C3" w:rsidP="004A44EC">
            <w:pPr>
              <w:pStyle w:val="ConsPlusNormal"/>
              <w:jc w:val="center"/>
              <w:rPr>
                <w:sz w:val="24"/>
                <w:szCs w:val="24"/>
              </w:rPr>
            </w:pPr>
          </w:p>
        </w:tc>
        <w:tc>
          <w:tcPr>
            <w:tcW w:w="1036" w:type="dxa"/>
            <w:gridSpan w:val="9"/>
          </w:tcPr>
          <w:p w:rsidR="00AA10C3" w:rsidRPr="005C4C88" w:rsidRDefault="00AA10C3" w:rsidP="004A44EC">
            <w:pPr>
              <w:pStyle w:val="ConsPlusNormal"/>
              <w:jc w:val="center"/>
              <w:rPr>
                <w:sz w:val="24"/>
                <w:szCs w:val="24"/>
              </w:rPr>
            </w:pPr>
          </w:p>
        </w:tc>
        <w:tc>
          <w:tcPr>
            <w:tcW w:w="536" w:type="dxa"/>
            <w:gridSpan w:val="2"/>
          </w:tcPr>
          <w:p w:rsidR="00AA10C3" w:rsidRPr="005C4C88" w:rsidRDefault="00AA10C3" w:rsidP="004A44EC">
            <w:pPr>
              <w:pStyle w:val="ConsPlusNormal"/>
              <w:jc w:val="center"/>
              <w:rPr>
                <w:sz w:val="24"/>
                <w:szCs w:val="24"/>
              </w:rPr>
            </w:pPr>
          </w:p>
        </w:tc>
        <w:tc>
          <w:tcPr>
            <w:tcW w:w="760" w:type="dxa"/>
            <w:gridSpan w:val="5"/>
          </w:tcPr>
          <w:p w:rsidR="00AA10C3" w:rsidRPr="005C4C88" w:rsidRDefault="00AA10C3" w:rsidP="004A44EC">
            <w:pPr>
              <w:pStyle w:val="ConsPlusNormal"/>
              <w:jc w:val="center"/>
              <w:rPr>
                <w:b/>
                <w:bCs/>
                <w:sz w:val="24"/>
                <w:szCs w:val="24"/>
              </w:rPr>
            </w:pPr>
          </w:p>
        </w:tc>
        <w:tc>
          <w:tcPr>
            <w:tcW w:w="508" w:type="dxa"/>
            <w:gridSpan w:val="4"/>
          </w:tcPr>
          <w:p w:rsidR="00AA10C3" w:rsidRPr="005C4C88" w:rsidRDefault="00AA10C3" w:rsidP="004A44EC">
            <w:pPr>
              <w:pStyle w:val="ConsPlusNormal"/>
              <w:jc w:val="center"/>
              <w:rPr>
                <w:b/>
                <w:bCs/>
                <w:sz w:val="24"/>
                <w:szCs w:val="24"/>
              </w:rPr>
            </w:pPr>
          </w:p>
        </w:tc>
      </w:tr>
      <w:tr w:rsidR="00AA10C3" w:rsidRPr="005C4C88" w:rsidTr="006F7CB2">
        <w:tc>
          <w:tcPr>
            <w:tcW w:w="775" w:type="dxa"/>
          </w:tcPr>
          <w:p w:rsidR="00AA10C3" w:rsidRPr="005C4C88" w:rsidRDefault="00AA10C3" w:rsidP="004A44EC">
            <w:pPr>
              <w:pStyle w:val="ConsPlusNormal"/>
              <w:jc w:val="center"/>
              <w:rPr>
                <w:sz w:val="24"/>
                <w:szCs w:val="24"/>
              </w:rPr>
            </w:pPr>
            <w:r w:rsidRPr="005C4C88">
              <w:rPr>
                <w:sz w:val="24"/>
                <w:szCs w:val="24"/>
              </w:rPr>
              <w:t>36.11.11</w:t>
            </w:r>
          </w:p>
        </w:tc>
        <w:tc>
          <w:tcPr>
            <w:tcW w:w="1113" w:type="dxa"/>
          </w:tcPr>
          <w:p w:rsidR="00AA10C3" w:rsidRPr="005C4C88" w:rsidRDefault="00AA10C3" w:rsidP="004A44EC">
            <w:pPr>
              <w:pStyle w:val="ConsPlusNormal"/>
              <w:jc w:val="center"/>
              <w:rPr>
                <w:sz w:val="24"/>
                <w:szCs w:val="24"/>
              </w:rPr>
            </w:pPr>
            <w:r w:rsidRPr="005C4C88">
              <w:rPr>
                <w:sz w:val="24"/>
                <w:szCs w:val="24"/>
              </w:rPr>
              <w:t>Мебель для сидения с металлическим каркасом</w:t>
            </w:r>
          </w:p>
        </w:tc>
        <w:tc>
          <w:tcPr>
            <w:tcW w:w="985" w:type="dxa"/>
          </w:tcPr>
          <w:p w:rsidR="00AA10C3" w:rsidRPr="005C4C88" w:rsidRDefault="00AA10C3" w:rsidP="004A44EC">
            <w:pPr>
              <w:pStyle w:val="ConsPlusNormal"/>
              <w:jc w:val="center"/>
              <w:rPr>
                <w:sz w:val="24"/>
                <w:szCs w:val="24"/>
              </w:rPr>
            </w:pPr>
            <w:r w:rsidRPr="005C4C88">
              <w:rPr>
                <w:sz w:val="24"/>
                <w:szCs w:val="24"/>
              </w:rPr>
              <w:t>Материал каркаса (металл), обивочные материалы</w:t>
            </w:r>
          </w:p>
        </w:tc>
        <w:tc>
          <w:tcPr>
            <w:tcW w:w="1003" w:type="dxa"/>
            <w:gridSpan w:val="3"/>
          </w:tcPr>
          <w:p w:rsidR="00AA10C3" w:rsidRPr="005C4C88" w:rsidRDefault="00AA10C3" w:rsidP="00AA10C3">
            <w:pPr>
              <w:pStyle w:val="ConsPlusNormal"/>
              <w:jc w:val="center"/>
              <w:rPr>
                <w:sz w:val="24"/>
                <w:szCs w:val="24"/>
              </w:rPr>
            </w:pPr>
          </w:p>
        </w:tc>
        <w:tc>
          <w:tcPr>
            <w:tcW w:w="647" w:type="dxa"/>
            <w:gridSpan w:val="2"/>
          </w:tcPr>
          <w:p w:rsidR="00AA10C3" w:rsidRPr="005C4C88" w:rsidRDefault="00AA10C3" w:rsidP="00AA10C3">
            <w:pPr>
              <w:pStyle w:val="ConsPlusNormal"/>
              <w:jc w:val="center"/>
              <w:rPr>
                <w:sz w:val="24"/>
                <w:szCs w:val="24"/>
              </w:rPr>
            </w:pPr>
          </w:p>
        </w:tc>
        <w:tc>
          <w:tcPr>
            <w:tcW w:w="1064" w:type="dxa"/>
            <w:gridSpan w:val="5"/>
          </w:tcPr>
          <w:p w:rsidR="00AA10C3" w:rsidRPr="005C4C88" w:rsidRDefault="00AA10C3" w:rsidP="00AA10C3">
            <w:pPr>
              <w:pStyle w:val="ConsPlusNormal"/>
              <w:jc w:val="center"/>
              <w:rPr>
                <w:sz w:val="24"/>
                <w:szCs w:val="24"/>
              </w:rPr>
            </w:pPr>
            <w:r w:rsidRPr="005C4C88">
              <w:rPr>
                <w:sz w:val="24"/>
                <w:szCs w:val="24"/>
              </w:rPr>
              <w:t xml:space="preserve">Предельное значение – кожа натуральная, возможные значения: искусственная кожа , мебельный (искусственный) мех, искусственная замша (микрофибра), ткань нетканные материалы </w:t>
            </w:r>
          </w:p>
        </w:tc>
        <w:tc>
          <w:tcPr>
            <w:tcW w:w="1180" w:type="dxa"/>
          </w:tcPr>
          <w:p w:rsidR="00AA10C3" w:rsidRPr="005C4C88" w:rsidRDefault="00AA10C3" w:rsidP="004A44EC">
            <w:pPr>
              <w:pStyle w:val="ConsPlusNormal"/>
              <w:jc w:val="center"/>
              <w:rPr>
                <w:sz w:val="24"/>
                <w:szCs w:val="24"/>
              </w:rPr>
            </w:pPr>
            <w:r w:rsidRPr="005C4C88">
              <w:rPr>
                <w:sz w:val="24"/>
                <w:szCs w:val="24"/>
              </w:rPr>
              <w:t>Предельное значение – кожа натуральная, возможные значения: искусственная кожа , мебельный (искусственный) мех, искусственная замша (микрофибра), ткань нетканные материалы</w:t>
            </w:r>
          </w:p>
        </w:tc>
        <w:tc>
          <w:tcPr>
            <w:tcW w:w="1371" w:type="dxa"/>
            <w:gridSpan w:val="2"/>
          </w:tcPr>
          <w:p w:rsidR="00AA10C3" w:rsidRPr="005C4C88" w:rsidRDefault="00AA10C3" w:rsidP="00AA10C3">
            <w:pPr>
              <w:pStyle w:val="ConsPlusNormal"/>
              <w:jc w:val="center"/>
              <w:rPr>
                <w:sz w:val="24"/>
                <w:szCs w:val="24"/>
              </w:rPr>
            </w:pPr>
            <w:r w:rsidRPr="005C4C88">
              <w:rPr>
                <w:sz w:val="24"/>
                <w:szCs w:val="24"/>
              </w:rPr>
              <w:t>Предельное значение – искусственная кожа, возможные значения: мебельный (искусственный) мех, искуственная  замша (микрофибра), ткань нетканные материалы</w:t>
            </w:r>
          </w:p>
        </w:tc>
        <w:tc>
          <w:tcPr>
            <w:tcW w:w="1019" w:type="dxa"/>
            <w:gridSpan w:val="5"/>
          </w:tcPr>
          <w:p w:rsidR="00AA10C3" w:rsidRPr="005C4C88" w:rsidRDefault="00AA10C3" w:rsidP="004A44EC">
            <w:pPr>
              <w:pStyle w:val="ConsPlusNormal"/>
              <w:jc w:val="center"/>
              <w:rPr>
                <w:sz w:val="24"/>
                <w:szCs w:val="24"/>
              </w:rPr>
            </w:pPr>
            <w:r w:rsidRPr="005C4C88">
              <w:rPr>
                <w:sz w:val="24"/>
                <w:szCs w:val="24"/>
              </w:rPr>
              <w:t>Предельное значение – искусственная кожа, возможные значения: мебельный (искусственный) мех, искуственная  замша (микрофибра), ткань нетканные материалы</w:t>
            </w:r>
          </w:p>
        </w:tc>
        <w:tc>
          <w:tcPr>
            <w:tcW w:w="1031" w:type="dxa"/>
          </w:tcPr>
          <w:p w:rsidR="00AA10C3" w:rsidRPr="005C4C88" w:rsidRDefault="00AA10C3" w:rsidP="004A44EC">
            <w:pPr>
              <w:pStyle w:val="ConsPlusNormal"/>
              <w:jc w:val="center"/>
              <w:rPr>
                <w:sz w:val="24"/>
                <w:szCs w:val="24"/>
              </w:rPr>
            </w:pPr>
            <w:r w:rsidRPr="005C4C88">
              <w:rPr>
                <w:sz w:val="24"/>
                <w:szCs w:val="24"/>
              </w:rPr>
              <w:t>Предельное значение ткань,возможные значения: нетканные материаллы</w:t>
            </w:r>
          </w:p>
        </w:tc>
        <w:tc>
          <w:tcPr>
            <w:tcW w:w="937" w:type="dxa"/>
          </w:tcPr>
          <w:p w:rsidR="00AA10C3" w:rsidRPr="005C4C88" w:rsidRDefault="007536A6" w:rsidP="004A44EC">
            <w:pPr>
              <w:pStyle w:val="ConsPlusNormal"/>
              <w:jc w:val="center"/>
              <w:rPr>
                <w:sz w:val="24"/>
                <w:szCs w:val="24"/>
              </w:rPr>
            </w:pPr>
            <w:r w:rsidRPr="005C4C88">
              <w:rPr>
                <w:sz w:val="24"/>
                <w:szCs w:val="24"/>
              </w:rPr>
              <w:t>Предельное значение – кожа натуральная, возможные значения: искусственная кожа , мебельный (искусственный) мех, искусственная замша (микрофибра), ткань нетканные материалы</w:t>
            </w:r>
          </w:p>
        </w:tc>
        <w:tc>
          <w:tcPr>
            <w:tcW w:w="1116" w:type="dxa"/>
            <w:gridSpan w:val="3"/>
          </w:tcPr>
          <w:p w:rsidR="00AA10C3" w:rsidRPr="005C4C88" w:rsidRDefault="007536A6" w:rsidP="004A44EC">
            <w:pPr>
              <w:pStyle w:val="ConsPlusNormal"/>
              <w:jc w:val="center"/>
              <w:rPr>
                <w:sz w:val="24"/>
                <w:szCs w:val="24"/>
              </w:rPr>
            </w:pPr>
            <w:r w:rsidRPr="005C4C88">
              <w:rPr>
                <w:sz w:val="24"/>
                <w:szCs w:val="24"/>
              </w:rPr>
              <w:t>Предельное значение – искусственная кожа, возможные значения: мебельный (искусственный) мех, искуственная  замша (микрофибра), ткань нетканные материалы</w:t>
            </w:r>
          </w:p>
        </w:tc>
        <w:tc>
          <w:tcPr>
            <w:tcW w:w="1019" w:type="dxa"/>
            <w:gridSpan w:val="8"/>
          </w:tcPr>
          <w:p w:rsidR="00AA10C3" w:rsidRPr="005C4C88" w:rsidRDefault="007536A6" w:rsidP="004A44EC">
            <w:pPr>
              <w:pStyle w:val="ConsPlusNormal"/>
              <w:jc w:val="center"/>
              <w:rPr>
                <w:sz w:val="24"/>
                <w:szCs w:val="24"/>
              </w:rPr>
            </w:pPr>
            <w:r w:rsidRPr="005C4C88">
              <w:rPr>
                <w:sz w:val="24"/>
                <w:szCs w:val="24"/>
              </w:rPr>
              <w:t>Предельное значение ткань,возможные значения: нетканные материаллы</w:t>
            </w:r>
          </w:p>
        </w:tc>
        <w:tc>
          <w:tcPr>
            <w:tcW w:w="570" w:type="dxa"/>
            <w:gridSpan w:val="4"/>
          </w:tcPr>
          <w:p w:rsidR="00AA10C3" w:rsidRPr="005C4C88" w:rsidRDefault="007536A6" w:rsidP="004A44EC">
            <w:pPr>
              <w:pStyle w:val="ConsPlusNormal"/>
              <w:jc w:val="center"/>
              <w:rPr>
                <w:sz w:val="24"/>
                <w:szCs w:val="24"/>
              </w:rPr>
            </w:pPr>
            <w:r w:rsidRPr="005C4C88">
              <w:rPr>
                <w:sz w:val="24"/>
                <w:szCs w:val="24"/>
              </w:rPr>
              <w:t>Предельное значение ткань,возможные значения: нетканные материаллы</w:t>
            </w:r>
          </w:p>
        </w:tc>
        <w:tc>
          <w:tcPr>
            <w:tcW w:w="777" w:type="dxa"/>
            <w:gridSpan w:val="6"/>
          </w:tcPr>
          <w:p w:rsidR="00AA10C3" w:rsidRPr="005C4C88" w:rsidRDefault="007536A6" w:rsidP="004A44EC">
            <w:pPr>
              <w:pStyle w:val="ConsPlusNormal"/>
              <w:jc w:val="center"/>
              <w:rPr>
                <w:b/>
                <w:bCs/>
                <w:sz w:val="24"/>
                <w:szCs w:val="24"/>
              </w:rPr>
            </w:pPr>
            <w:r w:rsidRPr="005C4C88">
              <w:rPr>
                <w:sz w:val="24"/>
                <w:szCs w:val="24"/>
              </w:rPr>
              <w:t>Предельное значение ткань,возможные значения: нетканные материаллы</w:t>
            </w:r>
          </w:p>
        </w:tc>
        <w:tc>
          <w:tcPr>
            <w:tcW w:w="491" w:type="dxa"/>
            <w:gridSpan w:val="3"/>
          </w:tcPr>
          <w:p w:rsidR="00AA10C3" w:rsidRPr="005C4C88" w:rsidRDefault="007536A6" w:rsidP="004A44EC">
            <w:pPr>
              <w:pStyle w:val="ConsPlusNormal"/>
              <w:jc w:val="center"/>
              <w:rPr>
                <w:b/>
                <w:bCs/>
                <w:sz w:val="24"/>
                <w:szCs w:val="24"/>
              </w:rPr>
            </w:pPr>
            <w:r w:rsidRPr="005C4C88">
              <w:rPr>
                <w:sz w:val="24"/>
                <w:szCs w:val="24"/>
              </w:rPr>
              <w:t>Предельное значение ткань,возможные значения: нетканные материаллы</w:t>
            </w:r>
          </w:p>
        </w:tc>
      </w:tr>
      <w:tr w:rsidR="007536A6" w:rsidRPr="005C4C88" w:rsidTr="006F7CB2">
        <w:tc>
          <w:tcPr>
            <w:tcW w:w="775" w:type="dxa"/>
            <w:vMerge w:val="restart"/>
          </w:tcPr>
          <w:p w:rsidR="007536A6" w:rsidRPr="005C4C88" w:rsidRDefault="007536A6" w:rsidP="004A44EC">
            <w:pPr>
              <w:pStyle w:val="ConsPlusNormal"/>
              <w:jc w:val="center"/>
              <w:rPr>
                <w:sz w:val="24"/>
                <w:szCs w:val="24"/>
              </w:rPr>
            </w:pPr>
            <w:r w:rsidRPr="005C4C88">
              <w:rPr>
                <w:sz w:val="24"/>
                <w:szCs w:val="24"/>
              </w:rPr>
              <w:t>36.11.12</w:t>
            </w:r>
          </w:p>
        </w:tc>
        <w:tc>
          <w:tcPr>
            <w:tcW w:w="1113" w:type="dxa"/>
            <w:vMerge w:val="restart"/>
          </w:tcPr>
          <w:p w:rsidR="007536A6" w:rsidRPr="005C4C88" w:rsidRDefault="007536A6" w:rsidP="004A44EC">
            <w:pPr>
              <w:pStyle w:val="ConsPlusNormal"/>
              <w:jc w:val="center"/>
              <w:rPr>
                <w:sz w:val="24"/>
                <w:szCs w:val="24"/>
              </w:rPr>
            </w:pPr>
            <w:r w:rsidRPr="005C4C88">
              <w:rPr>
                <w:sz w:val="24"/>
                <w:szCs w:val="24"/>
              </w:rPr>
              <w:t>Мебель для сидения с деревянным каркасом</w:t>
            </w:r>
          </w:p>
        </w:tc>
        <w:tc>
          <w:tcPr>
            <w:tcW w:w="985" w:type="dxa"/>
            <w:vMerge w:val="restart"/>
          </w:tcPr>
          <w:p w:rsidR="007536A6" w:rsidRPr="005C4C88" w:rsidRDefault="007536A6" w:rsidP="004A44EC">
            <w:pPr>
              <w:pStyle w:val="ConsPlusNormal"/>
              <w:jc w:val="center"/>
              <w:rPr>
                <w:sz w:val="24"/>
                <w:szCs w:val="24"/>
              </w:rPr>
            </w:pPr>
            <w:r w:rsidRPr="005C4C88">
              <w:rPr>
                <w:sz w:val="24"/>
                <w:szCs w:val="24"/>
              </w:rPr>
              <w:t>Материал каркаса (вид древесины)</w:t>
            </w: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p>
          <w:p w:rsidR="007536A6" w:rsidRPr="005C4C88" w:rsidRDefault="007536A6" w:rsidP="004A44EC">
            <w:pPr>
              <w:pStyle w:val="ConsPlusNormal"/>
              <w:jc w:val="center"/>
              <w:rPr>
                <w:sz w:val="24"/>
                <w:szCs w:val="24"/>
              </w:rPr>
            </w:pPr>
            <w:r w:rsidRPr="005C4C88">
              <w:rPr>
                <w:sz w:val="24"/>
                <w:szCs w:val="24"/>
              </w:rPr>
              <w:t>обивочные материалы</w:t>
            </w:r>
          </w:p>
        </w:tc>
        <w:tc>
          <w:tcPr>
            <w:tcW w:w="1003" w:type="dxa"/>
            <w:gridSpan w:val="3"/>
          </w:tcPr>
          <w:p w:rsidR="007536A6" w:rsidRPr="005C4C88" w:rsidRDefault="007536A6" w:rsidP="004A44EC">
            <w:pPr>
              <w:pStyle w:val="ConsPlusNormal"/>
              <w:jc w:val="center"/>
              <w:rPr>
                <w:sz w:val="24"/>
                <w:szCs w:val="24"/>
              </w:rPr>
            </w:pPr>
          </w:p>
        </w:tc>
        <w:tc>
          <w:tcPr>
            <w:tcW w:w="647" w:type="dxa"/>
            <w:gridSpan w:val="2"/>
          </w:tcPr>
          <w:p w:rsidR="007536A6" w:rsidRPr="005C4C88" w:rsidRDefault="007536A6" w:rsidP="004A44EC">
            <w:pPr>
              <w:pStyle w:val="ConsPlusNormal"/>
              <w:jc w:val="center"/>
              <w:rPr>
                <w:sz w:val="24"/>
                <w:szCs w:val="24"/>
              </w:rPr>
            </w:pPr>
          </w:p>
        </w:tc>
        <w:tc>
          <w:tcPr>
            <w:tcW w:w="1064" w:type="dxa"/>
            <w:gridSpan w:val="5"/>
          </w:tcPr>
          <w:p w:rsidR="007536A6" w:rsidRPr="005C4C88" w:rsidRDefault="007536A6" w:rsidP="004A44EC">
            <w:pPr>
              <w:pStyle w:val="ConsPlusNormal"/>
              <w:jc w:val="center"/>
              <w:rPr>
                <w:sz w:val="24"/>
                <w:szCs w:val="24"/>
              </w:rPr>
            </w:pPr>
            <w:r w:rsidRPr="005C4C88">
              <w:rPr>
                <w:sz w:val="24"/>
                <w:szCs w:val="24"/>
              </w:rPr>
              <w:t>Предельное значение- массив древесины «ценных пород» (твердолиственных и тропических) возможное значение; древесина хвойных мягколиственных пород: береза, лиственница, сосна.ель</w:t>
            </w:r>
          </w:p>
        </w:tc>
        <w:tc>
          <w:tcPr>
            <w:tcW w:w="1180" w:type="dxa"/>
          </w:tcPr>
          <w:p w:rsidR="007536A6" w:rsidRPr="005C4C88" w:rsidRDefault="007536A6" w:rsidP="004A44EC">
            <w:pPr>
              <w:pStyle w:val="ConsPlusNormal"/>
              <w:jc w:val="center"/>
              <w:rPr>
                <w:sz w:val="24"/>
                <w:szCs w:val="24"/>
              </w:rPr>
            </w:pPr>
            <w:r w:rsidRPr="005C4C88">
              <w:rPr>
                <w:sz w:val="24"/>
                <w:szCs w:val="24"/>
              </w:rPr>
              <w:t>Предельное значение- массив древесины «ценных пород» (твердолиственных и тропических) возможное значение; древесина хвойных мягколиственных пород: береза, лиственница, сосна.ель</w:t>
            </w:r>
          </w:p>
        </w:tc>
        <w:tc>
          <w:tcPr>
            <w:tcW w:w="1371" w:type="dxa"/>
            <w:gridSpan w:val="2"/>
          </w:tcPr>
          <w:p w:rsidR="007536A6" w:rsidRPr="005C4C88" w:rsidRDefault="007536A6" w:rsidP="004A44EC">
            <w:pPr>
              <w:pStyle w:val="ConsPlusNormal"/>
              <w:jc w:val="center"/>
              <w:rPr>
                <w:sz w:val="24"/>
                <w:szCs w:val="24"/>
              </w:rPr>
            </w:pPr>
            <w:r w:rsidRPr="005C4C88">
              <w:rPr>
                <w:sz w:val="24"/>
                <w:szCs w:val="24"/>
              </w:rPr>
              <w:t>Предельное значение- массив древесины «ценных пород» (твердолиственных и тропических) возможное значение; древесина хвойных мягколиственных пород: береза, лиственница, сосна.ель</w:t>
            </w:r>
          </w:p>
        </w:tc>
        <w:tc>
          <w:tcPr>
            <w:tcW w:w="1019" w:type="dxa"/>
            <w:gridSpan w:val="5"/>
          </w:tcPr>
          <w:p w:rsidR="007536A6" w:rsidRPr="005C4C88" w:rsidRDefault="007536A6" w:rsidP="004A44EC">
            <w:pPr>
              <w:pStyle w:val="ConsPlusNormal"/>
              <w:jc w:val="center"/>
              <w:rPr>
                <w:sz w:val="24"/>
                <w:szCs w:val="24"/>
              </w:rPr>
            </w:pPr>
            <w:r w:rsidRPr="005C4C88">
              <w:rPr>
                <w:sz w:val="24"/>
                <w:szCs w:val="24"/>
              </w:rPr>
              <w:t>Возможное значение- древесина хвойных и мягко-лиственных пород: береза, лиственница, сосна, ель</w:t>
            </w:r>
          </w:p>
        </w:tc>
        <w:tc>
          <w:tcPr>
            <w:tcW w:w="1031" w:type="dxa"/>
          </w:tcPr>
          <w:p w:rsidR="007536A6" w:rsidRPr="005C4C88" w:rsidRDefault="007536A6" w:rsidP="004A44EC">
            <w:pPr>
              <w:pStyle w:val="ConsPlusNormal"/>
              <w:jc w:val="center"/>
              <w:rPr>
                <w:sz w:val="24"/>
                <w:szCs w:val="24"/>
              </w:rPr>
            </w:pPr>
            <w:r w:rsidRPr="005C4C88">
              <w:rPr>
                <w:sz w:val="24"/>
                <w:szCs w:val="24"/>
              </w:rPr>
              <w:t>Возможное значение- древесина хвойных и мягко-лиственных пород: береза, лиственница, сосна, ель</w:t>
            </w:r>
          </w:p>
        </w:tc>
        <w:tc>
          <w:tcPr>
            <w:tcW w:w="937" w:type="dxa"/>
          </w:tcPr>
          <w:p w:rsidR="007536A6" w:rsidRPr="005C4C88" w:rsidRDefault="007536A6" w:rsidP="004A44EC">
            <w:pPr>
              <w:pStyle w:val="ConsPlusNormal"/>
              <w:jc w:val="center"/>
              <w:rPr>
                <w:sz w:val="24"/>
                <w:szCs w:val="24"/>
              </w:rPr>
            </w:pPr>
            <w:r w:rsidRPr="005C4C88">
              <w:rPr>
                <w:sz w:val="24"/>
                <w:szCs w:val="24"/>
              </w:rPr>
              <w:t>Возможное значение- древесина хвойных и мягко-лиственных пород: береза, лиственница, сосна, ель</w:t>
            </w:r>
          </w:p>
        </w:tc>
        <w:tc>
          <w:tcPr>
            <w:tcW w:w="1116" w:type="dxa"/>
            <w:gridSpan w:val="3"/>
          </w:tcPr>
          <w:p w:rsidR="007536A6" w:rsidRPr="005C4C88" w:rsidRDefault="007536A6" w:rsidP="004A44EC">
            <w:pPr>
              <w:pStyle w:val="ConsPlusNormal"/>
              <w:jc w:val="center"/>
              <w:rPr>
                <w:sz w:val="24"/>
                <w:szCs w:val="24"/>
              </w:rPr>
            </w:pPr>
            <w:r w:rsidRPr="005C4C88">
              <w:rPr>
                <w:sz w:val="24"/>
                <w:szCs w:val="24"/>
              </w:rPr>
              <w:t>Возможное значение- древесина хвойных и мягко-лиственных пород: береза, лиственница, сосна, ель</w:t>
            </w:r>
          </w:p>
        </w:tc>
        <w:tc>
          <w:tcPr>
            <w:tcW w:w="1036" w:type="dxa"/>
            <w:gridSpan w:val="9"/>
          </w:tcPr>
          <w:p w:rsidR="007536A6" w:rsidRPr="005C4C88" w:rsidRDefault="007536A6" w:rsidP="004A44EC">
            <w:pPr>
              <w:pStyle w:val="ConsPlusNormal"/>
              <w:jc w:val="center"/>
              <w:rPr>
                <w:sz w:val="24"/>
                <w:szCs w:val="24"/>
              </w:rPr>
            </w:pPr>
            <w:r w:rsidRPr="005C4C88">
              <w:rPr>
                <w:sz w:val="24"/>
                <w:szCs w:val="24"/>
              </w:rPr>
              <w:t>Возможное значение- древесина хвойных и мягко-лиственных пород: береза, лиственница, сосна, ель</w:t>
            </w:r>
          </w:p>
        </w:tc>
        <w:tc>
          <w:tcPr>
            <w:tcW w:w="553" w:type="dxa"/>
            <w:gridSpan w:val="3"/>
          </w:tcPr>
          <w:p w:rsidR="007536A6" w:rsidRPr="005C4C88" w:rsidRDefault="007536A6" w:rsidP="004A44EC">
            <w:pPr>
              <w:pStyle w:val="ConsPlusNormal"/>
              <w:jc w:val="center"/>
              <w:rPr>
                <w:sz w:val="24"/>
                <w:szCs w:val="24"/>
              </w:rPr>
            </w:pPr>
            <w:r w:rsidRPr="005C4C88">
              <w:rPr>
                <w:sz w:val="24"/>
                <w:szCs w:val="24"/>
              </w:rPr>
              <w:t>Возможное значение- древесина хвойных и мягко-лиственных пород: береза, лиственница, сосна, ель</w:t>
            </w:r>
          </w:p>
        </w:tc>
        <w:tc>
          <w:tcPr>
            <w:tcW w:w="777" w:type="dxa"/>
            <w:gridSpan w:val="6"/>
          </w:tcPr>
          <w:p w:rsidR="007536A6" w:rsidRPr="005C4C88" w:rsidRDefault="007536A6" w:rsidP="004A44EC">
            <w:pPr>
              <w:pStyle w:val="ConsPlusNormal"/>
              <w:jc w:val="center"/>
              <w:rPr>
                <w:b/>
                <w:bCs/>
                <w:sz w:val="24"/>
                <w:szCs w:val="24"/>
              </w:rPr>
            </w:pPr>
            <w:r w:rsidRPr="005C4C88">
              <w:rPr>
                <w:sz w:val="24"/>
                <w:szCs w:val="24"/>
              </w:rPr>
              <w:t>Возможное значение- древесина хвойных и мягко-лиственных пород: береза, лиственница, сосна, ель</w:t>
            </w:r>
          </w:p>
        </w:tc>
        <w:tc>
          <w:tcPr>
            <w:tcW w:w="491" w:type="dxa"/>
            <w:gridSpan w:val="3"/>
          </w:tcPr>
          <w:p w:rsidR="007536A6" w:rsidRPr="005C4C88" w:rsidRDefault="007536A6" w:rsidP="004A44EC">
            <w:pPr>
              <w:pStyle w:val="ConsPlusNormal"/>
              <w:jc w:val="center"/>
              <w:rPr>
                <w:b/>
                <w:bCs/>
                <w:sz w:val="24"/>
                <w:szCs w:val="24"/>
              </w:rPr>
            </w:pPr>
            <w:r w:rsidRPr="005C4C88">
              <w:rPr>
                <w:sz w:val="24"/>
                <w:szCs w:val="24"/>
              </w:rPr>
              <w:t>Возможное значение- древесина хвойных и мягко-лиственных пород: береза, лиственница, сосна, ель</w:t>
            </w:r>
          </w:p>
        </w:tc>
      </w:tr>
      <w:tr w:rsidR="004919AD" w:rsidRPr="005C4C88" w:rsidTr="004919AD">
        <w:tc>
          <w:tcPr>
            <w:tcW w:w="775" w:type="dxa"/>
            <w:vMerge/>
          </w:tcPr>
          <w:p w:rsidR="004919AD" w:rsidRPr="005C4C88" w:rsidRDefault="004919AD" w:rsidP="004A44EC">
            <w:pPr>
              <w:pStyle w:val="ConsPlusNormal"/>
              <w:jc w:val="center"/>
              <w:rPr>
                <w:sz w:val="24"/>
                <w:szCs w:val="24"/>
              </w:rPr>
            </w:pPr>
          </w:p>
        </w:tc>
        <w:tc>
          <w:tcPr>
            <w:tcW w:w="1113" w:type="dxa"/>
            <w:vMerge/>
          </w:tcPr>
          <w:p w:rsidR="004919AD" w:rsidRPr="005C4C88" w:rsidRDefault="004919AD" w:rsidP="004A44EC">
            <w:pPr>
              <w:pStyle w:val="ConsPlusNormal"/>
              <w:jc w:val="center"/>
              <w:rPr>
                <w:sz w:val="24"/>
                <w:szCs w:val="24"/>
              </w:rPr>
            </w:pPr>
          </w:p>
        </w:tc>
        <w:tc>
          <w:tcPr>
            <w:tcW w:w="985" w:type="dxa"/>
            <w:vMerge/>
          </w:tcPr>
          <w:p w:rsidR="004919AD" w:rsidRPr="005C4C88" w:rsidRDefault="004919AD" w:rsidP="004A44EC">
            <w:pPr>
              <w:pStyle w:val="ConsPlusNormal"/>
              <w:jc w:val="center"/>
              <w:rPr>
                <w:sz w:val="24"/>
                <w:szCs w:val="24"/>
              </w:rPr>
            </w:pPr>
          </w:p>
        </w:tc>
        <w:tc>
          <w:tcPr>
            <w:tcW w:w="1019" w:type="dxa"/>
            <w:gridSpan w:val="4"/>
          </w:tcPr>
          <w:p w:rsidR="004919AD" w:rsidRPr="005C4C88" w:rsidRDefault="004919AD" w:rsidP="004A44EC">
            <w:pPr>
              <w:pStyle w:val="ConsPlusNormal"/>
              <w:jc w:val="center"/>
              <w:rPr>
                <w:sz w:val="24"/>
                <w:szCs w:val="24"/>
              </w:rPr>
            </w:pPr>
          </w:p>
        </w:tc>
        <w:tc>
          <w:tcPr>
            <w:tcW w:w="631" w:type="dxa"/>
          </w:tcPr>
          <w:p w:rsidR="004919AD" w:rsidRPr="005C4C88" w:rsidRDefault="004919AD" w:rsidP="004A44EC">
            <w:pPr>
              <w:pStyle w:val="ConsPlusNormal"/>
              <w:jc w:val="center"/>
              <w:rPr>
                <w:sz w:val="24"/>
                <w:szCs w:val="24"/>
              </w:rPr>
            </w:pPr>
          </w:p>
        </w:tc>
        <w:tc>
          <w:tcPr>
            <w:tcW w:w="1064" w:type="dxa"/>
            <w:gridSpan w:val="5"/>
          </w:tcPr>
          <w:p w:rsidR="004919AD" w:rsidRPr="005C4C88" w:rsidRDefault="004919AD" w:rsidP="004A44EC">
            <w:pPr>
              <w:pStyle w:val="ConsPlusNormal"/>
              <w:jc w:val="center"/>
              <w:rPr>
                <w:sz w:val="24"/>
                <w:szCs w:val="24"/>
              </w:rPr>
            </w:pPr>
            <w:r w:rsidRPr="005C4C88">
              <w:rPr>
                <w:sz w:val="24"/>
                <w:szCs w:val="24"/>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нетканные материалы</w:t>
            </w:r>
          </w:p>
        </w:tc>
        <w:tc>
          <w:tcPr>
            <w:tcW w:w="1180" w:type="dxa"/>
          </w:tcPr>
          <w:p w:rsidR="004919AD" w:rsidRPr="005C4C88" w:rsidRDefault="004919AD" w:rsidP="004A44EC">
            <w:pPr>
              <w:pStyle w:val="ConsPlusNormal"/>
              <w:jc w:val="center"/>
              <w:rPr>
                <w:sz w:val="24"/>
                <w:szCs w:val="24"/>
              </w:rPr>
            </w:pPr>
            <w:r w:rsidRPr="005C4C88">
              <w:rPr>
                <w:sz w:val="24"/>
                <w:szCs w:val="24"/>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нетканные материалы</w:t>
            </w:r>
          </w:p>
        </w:tc>
        <w:tc>
          <w:tcPr>
            <w:tcW w:w="1371" w:type="dxa"/>
            <w:gridSpan w:val="2"/>
          </w:tcPr>
          <w:p w:rsidR="004919AD" w:rsidRPr="005C4C88" w:rsidRDefault="004919AD" w:rsidP="004A44EC">
            <w:pPr>
              <w:pStyle w:val="ConsPlusNormal"/>
              <w:jc w:val="center"/>
              <w:rPr>
                <w:sz w:val="24"/>
                <w:szCs w:val="24"/>
              </w:rPr>
            </w:pPr>
            <w:r w:rsidRPr="005C4C88">
              <w:rPr>
                <w:sz w:val="24"/>
                <w:szCs w:val="24"/>
              </w:rPr>
              <w:t>Предельное значение – исскуственная кожа, возможные значения: искусственная кожа, мебельный (искусственный) мех, искусственная замша (микрофибра), ткань нетканные материалы</w:t>
            </w:r>
          </w:p>
        </w:tc>
        <w:tc>
          <w:tcPr>
            <w:tcW w:w="1019" w:type="dxa"/>
            <w:gridSpan w:val="5"/>
          </w:tcPr>
          <w:p w:rsidR="004919AD" w:rsidRPr="005C4C88" w:rsidRDefault="004919AD" w:rsidP="004A44EC">
            <w:pPr>
              <w:pStyle w:val="ConsPlusNormal"/>
              <w:jc w:val="center"/>
              <w:rPr>
                <w:sz w:val="24"/>
                <w:szCs w:val="24"/>
              </w:rPr>
            </w:pPr>
            <w:r w:rsidRPr="005C4C88">
              <w:rPr>
                <w:sz w:val="24"/>
                <w:szCs w:val="24"/>
              </w:rPr>
              <w:t>Предельное значение – исскуственная кожа, возможные значения: искусственная кожа, мебельный (искусственный) мех, искусственная замша (микрофибра), ткань нетканные материалы</w:t>
            </w:r>
          </w:p>
        </w:tc>
        <w:tc>
          <w:tcPr>
            <w:tcW w:w="1031" w:type="dxa"/>
          </w:tcPr>
          <w:p w:rsidR="004919AD" w:rsidRPr="005C4C88" w:rsidRDefault="004919AD" w:rsidP="006F7CB2">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предельно</w:t>
            </w:r>
          </w:p>
          <w:p w:rsidR="004919AD" w:rsidRPr="005C4C88" w:rsidRDefault="004919AD" w:rsidP="006F7CB2">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е значение</w:t>
            </w:r>
          </w:p>
          <w:p w:rsidR="004919AD" w:rsidRPr="005C4C88" w:rsidRDefault="004919AD" w:rsidP="006F7CB2">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 ткань возможное</w:t>
            </w:r>
          </w:p>
          <w:p w:rsidR="004919AD" w:rsidRPr="005C4C88" w:rsidRDefault="004919AD" w:rsidP="006F7CB2">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значение:</w:t>
            </w:r>
          </w:p>
          <w:p w:rsidR="004919AD" w:rsidRPr="005C4C88" w:rsidRDefault="004919AD" w:rsidP="006F7CB2">
            <w:pPr>
              <w:pStyle w:val="ConsPlusNormal"/>
              <w:jc w:val="center"/>
              <w:rPr>
                <w:sz w:val="24"/>
                <w:szCs w:val="24"/>
              </w:rPr>
            </w:pPr>
            <w:r w:rsidRPr="005C4C88">
              <w:rPr>
                <w:rFonts w:eastAsia="Calibri"/>
                <w:sz w:val="24"/>
                <w:szCs w:val="24"/>
              </w:rPr>
              <w:t>нетканые материалы</w:t>
            </w:r>
          </w:p>
        </w:tc>
        <w:tc>
          <w:tcPr>
            <w:tcW w:w="937" w:type="dxa"/>
          </w:tcPr>
          <w:p w:rsidR="004919AD" w:rsidRPr="005C4C88" w:rsidRDefault="004919AD" w:rsidP="004A44EC">
            <w:pPr>
              <w:pStyle w:val="ConsPlusNormal"/>
              <w:jc w:val="center"/>
              <w:rPr>
                <w:sz w:val="24"/>
                <w:szCs w:val="24"/>
              </w:rPr>
            </w:pPr>
            <w:r w:rsidRPr="005C4C88">
              <w:rPr>
                <w:sz w:val="24"/>
                <w:szCs w:val="24"/>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нетканные материалы</w:t>
            </w:r>
          </w:p>
        </w:tc>
        <w:tc>
          <w:tcPr>
            <w:tcW w:w="1116" w:type="dxa"/>
            <w:gridSpan w:val="3"/>
          </w:tcPr>
          <w:p w:rsidR="004919AD" w:rsidRPr="005C4C88" w:rsidRDefault="004919AD" w:rsidP="004A44EC">
            <w:pPr>
              <w:pStyle w:val="ConsPlusNormal"/>
              <w:jc w:val="center"/>
              <w:rPr>
                <w:sz w:val="24"/>
                <w:szCs w:val="24"/>
              </w:rPr>
            </w:pPr>
            <w:r w:rsidRPr="005C4C88">
              <w:rPr>
                <w:sz w:val="24"/>
                <w:szCs w:val="24"/>
              </w:rPr>
              <w:t>Предельное значение – исскуственная кожа, возможные значения: искусственная кожа, мебельный (искусственный) мех, искусственная замша (микрофибра), ткань нетканные материалы</w:t>
            </w:r>
          </w:p>
        </w:tc>
        <w:tc>
          <w:tcPr>
            <w:tcW w:w="1036" w:type="dxa"/>
            <w:gridSpan w:val="9"/>
          </w:tcPr>
          <w:p w:rsidR="004919AD" w:rsidRPr="005C4C88" w:rsidRDefault="004919AD" w:rsidP="006F7CB2">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предельно</w:t>
            </w:r>
          </w:p>
          <w:p w:rsidR="004919AD" w:rsidRPr="005C4C88" w:rsidRDefault="004919AD" w:rsidP="006F7CB2">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е значение</w:t>
            </w:r>
          </w:p>
          <w:p w:rsidR="004919AD" w:rsidRPr="005C4C88" w:rsidRDefault="004919AD" w:rsidP="006F7CB2">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 ткань возможное</w:t>
            </w:r>
          </w:p>
          <w:p w:rsidR="004919AD" w:rsidRPr="005C4C88" w:rsidRDefault="004919AD" w:rsidP="006F7CB2">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значение:</w:t>
            </w:r>
          </w:p>
          <w:p w:rsidR="004919AD" w:rsidRPr="005C4C88" w:rsidRDefault="004919AD" w:rsidP="006F7CB2">
            <w:pPr>
              <w:pStyle w:val="ConsPlusNormal"/>
              <w:jc w:val="center"/>
              <w:rPr>
                <w:sz w:val="24"/>
                <w:szCs w:val="24"/>
              </w:rPr>
            </w:pPr>
            <w:r w:rsidRPr="005C4C88">
              <w:rPr>
                <w:rFonts w:eastAsia="Calibri"/>
                <w:sz w:val="24"/>
                <w:szCs w:val="24"/>
              </w:rPr>
              <w:t>нетканые материалы</w:t>
            </w:r>
          </w:p>
        </w:tc>
        <w:tc>
          <w:tcPr>
            <w:tcW w:w="553" w:type="dxa"/>
            <w:gridSpan w:val="3"/>
          </w:tcPr>
          <w:p w:rsidR="004919AD" w:rsidRPr="005C4C88" w:rsidRDefault="004919AD" w:rsidP="006F7CB2">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предельно</w:t>
            </w:r>
          </w:p>
          <w:p w:rsidR="004919AD" w:rsidRPr="005C4C88" w:rsidRDefault="004919AD" w:rsidP="006F7CB2">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е значение</w:t>
            </w:r>
          </w:p>
          <w:p w:rsidR="004919AD" w:rsidRPr="005C4C88" w:rsidRDefault="004919AD" w:rsidP="006F7CB2">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 ткань возможное</w:t>
            </w:r>
          </w:p>
          <w:p w:rsidR="004919AD" w:rsidRPr="005C4C88" w:rsidRDefault="004919AD" w:rsidP="006F7CB2">
            <w:pPr>
              <w:autoSpaceDE w:val="0"/>
              <w:autoSpaceDN w:val="0"/>
              <w:adjustRightInd w:val="0"/>
              <w:rPr>
                <w:rFonts w:ascii="Arial" w:eastAsia="Calibri" w:hAnsi="Arial" w:cs="Arial"/>
                <w:sz w:val="24"/>
                <w:szCs w:val="24"/>
                <w:lang w:eastAsia="ru-RU"/>
              </w:rPr>
            </w:pPr>
            <w:r w:rsidRPr="005C4C88">
              <w:rPr>
                <w:rFonts w:ascii="Arial" w:eastAsia="Calibri" w:hAnsi="Arial" w:cs="Arial"/>
                <w:sz w:val="24"/>
                <w:szCs w:val="24"/>
                <w:lang w:eastAsia="ru-RU"/>
              </w:rPr>
              <w:t>значение:</w:t>
            </w:r>
          </w:p>
          <w:p w:rsidR="004919AD" w:rsidRPr="005C4C88" w:rsidRDefault="004919AD" w:rsidP="006F7CB2">
            <w:pPr>
              <w:pStyle w:val="ConsPlusNormal"/>
              <w:jc w:val="center"/>
              <w:rPr>
                <w:sz w:val="24"/>
                <w:szCs w:val="24"/>
              </w:rPr>
            </w:pPr>
            <w:r w:rsidRPr="005C4C88">
              <w:rPr>
                <w:rFonts w:eastAsia="Calibri"/>
                <w:sz w:val="24"/>
                <w:szCs w:val="24"/>
              </w:rPr>
              <w:t>нетканые материалы</w:t>
            </w:r>
          </w:p>
        </w:tc>
        <w:tc>
          <w:tcPr>
            <w:tcW w:w="777" w:type="dxa"/>
            <w:gridSpan w:val="6"/>
          </w:tcPr>
          <w:p w:rsidR="004919AD" w:rsidRPr="005C4C88" w:rsidRDefault="004919AD" w:rsidP="004A44EC">
            <w:pPr>
              <w:pStyle w:val="ConsPlusNormal"/>
              <w:jc w:val="center"/>
              <w:rPr>
                <w:b/>
                <w:bCs/>
                <w:sz w:val="24"/>
                <w:szCs w:val="24"/>
              </w:rPr>
            </w:pPr>
            <w:r w:rsidRPr="005C4C88">
              <w:rPr>
                <w:sz w:val="24"/>
                <w:szCs w:val="24"/>
              </w:rPr>
              <w:t>Предельное значение –ткань, возможные значения: нетканые материалы</w:t>
            </w:r>
          </w:p>
        </w:tc>
        <w:tc>
          <w:tcPr>
            <w:tcW w:w="491" w:type="dxa"/>
            <w:gridSpan w:val="3"/>
          </w:tcPr>
          <w:p w:rsidR="004919AD" w:rsidRPr="005C4C88" w:rsidRDefault="004919AD" w:rsidP="004A44EC">
            <w:pPr>
              <w:pStyle w:val="ConsPlusNormal"/>
              <w:jc w:val="center"/>
              <w:rPr>
                <w:b/>
                <w:bCs/>
                <w:sz w:val="24"/>
                <w:szCs w:val="24"/>
              </w:rPr>
            </w:pPr>
            <w:r w:rsidRPr="005C4C88">
              <w:rPr>
                <w:sz w:val="24"/>
                <w:szCs w:val="24"/>
              </w:rPr>
              <w:t>Предельное значение –ткань, возможные значения: нетканые материалы</w:t>
            </w:r>
          </w:p>
        </w:tc>
      </w:tr>
      <w:tr w:rsidR="004919AD" w:rsidRPr="005C4C88" w:rsidTr="004919AD">
        <w:tc>
          <w:tcPr>
            <w:tcW w:w="775" w:type="dxa"/>
          </w:tcPr>
          <w:p w:rsidR="004919AD" w:rsidRPr="005C4C88" w:rsidRDefault="004919AD" w:rsidP="004A44EC">
            <w:pPr>
              <w:pStyle w:val="ConsPlusNormal"/>
              <w:jc w:val="center"/>
              <w:rPr>
                <w:sz w:val="24"/>
                <w:szCs w:val="24"/>
              </w:rPr>
            </w:pPr>
            <w:r w:rsidRPr="005C4C88">
              <w:rPr>
                <w:sz w:val="24"/>
                <w:szCs w:val="24"/>
              </w:rPr>
              <w:t>36.12.11</w:t>
            </w:r>
          </w:p>
        </w:tc>
        <w:tc>
          <w:tcPr>
            <w:tcW w:w="1113" w:type="dxa"/>
          </w:tcPr>
          <w:p w:rsidR="004919AD" w:rsidRPr="005C4C88" w:rsidRDefault="004919AD" w:rsidP="004A44EC">
            <w:pPr>
              <w:pStyle w:val="ConsPlusNormal"/>
              <w:jc w:val="center"/>
              <w:rPr>
                <w:sz w:val="24"/>
                <w:szCs w:val="24"/>
              </w:rPr>
            </w:pPr>
            <w:r w:rsidRPr="005C4C88">
              <w:rPr>
                <w:sz w:val="24"/>
                <w:szCs w:val="24"/>
              </w:rPr>
              <w:t>Мебель металлическая для офисов, административных помещений, учебных заведений, учреждений культуры и т.п</w:t>
            </w:r>
          </w:p>
        </w:tc>
        <w:tc>
          <w:tcPr>
            <w:tcW w:w="985" w:type="dxa"/>
          </w:tcPr>
          <w:p w:rsidR="004919AD" w:rsidRPr="005C4C88" w:rsidRDefault="004919AD" w:rsidP="004A44EC">
            <w:pPr>
              <w:pStyle w:val="ConsPlusNormal"/>
              <w:jc w:val="center"/>
              <w:rPr>
                <w:sz w:val="24"/>
                <w:szCs w:val="24"/>
              </w:rPr>
            </w:pPr>
            <w:r w:rsidRPr="005C4C88">
              <w:rPr>
                <w:sz w:val="24"/>
                <w:szCs w:val="24"/>
              </w:rPr>
              <w:t>материал (металл).</w:t>
            </w:r>
          </w:p>
        </w:tc>
        <w:tc>
          <w:tcPr>
            <w:tcW w:w="1019" w:type="dxa"/>
            <w:gridSpan w:val="4"/>
          </w:tcPr>
          <w:p w:rsidR="004919AD" w:rsidRPr="005C4C88" w:rsidRDefault="004919AD" w:rsidP="004A44EC">
            <w:pPr>
              <w:pStyle w:val="ConsPlusNormal"/>
              <w:jc w:val="center"/>
              <w:rPr>
                <w:sz w:val="24"/>
                <w:szCs w:val="24"/>
              </w:rPr>
            </w:pPr>
          </w:p>
        </w:tc>
        <w:tc>
          <w:tcPr>
            <w:tcW w:w="650" w:type="dxa"/>
            <w:gridSpan w:val="2"/>
          </w:tcPr>
          <w:p w:rsidR="004919AD" w:rsidRPr="005C4C88" w:rsidRDefault="004919AD" w:rsidP="004A44EC">
            <w:pPr>
              <w:pStyle w:val="ConsPlusNormal"/>
              <w:jc w:val="center"/>
              <w:rPr>
                <w:sz w:val="24"/>
                <w:szCs w:val="24"/>
              </w:rPr>
            </w:pPr>
          </w:p>
        </w:tc>
        <w:tc>
          <w:tcPr>
            <w:tcW w:w="1045" w:type="dxa"/>
            <w:gridSpan w:val="4"/>
          </w:tcPr>
          <w:p w:rsidR="004919AD" w:rsidRPr="005C4C88" w:rsidRDefault="004919AD" w:rsidP="004A44EC">
            <w:pPr>
              <w:pStyle w:val="ConsPlusNormal"/>
              <w:jc w:val="center"/>
              <w:rPr>
                <w:sz w:val="24"/>
                <w:szCs w:val="24"/>
              </w:rPr>
            </w:pPr>
          </w:p>
        </w:tc>
        <w:tc>
          <w:tcPr>
            <w:tcW w:w="1180" w:type="dxa"/>
          </w:tcPr>
          <w:p w:rsidR="004919AD" w:rsidRPr="005C4C88" w:rsidRDefault="004919AD" w:rsidP="004A44EC">
            <w:pPr>
              <w:pStyle w:val="ConsPlusNormal"/>
              <w:jc w:val="center"/>
              <w:rPr>
                <w:sz w:val="24"/>
                <w:szCs w:val="24"/>
              </w:rPr>
            </w:pPr>
          </w:p>
        </w:tc>
        <w:tc>
          <w:tcPr>
            <w:tcW w:w="1371" w:type="dxa"/>
            <w:gridSpan w:val="2"/>
          </w:tcPr>
          <w:p w:rsidR="004919AD" w:rsidRPr="005C4C88" w:rsidRDefault="004919AD" w:rsidP="004A44EC">
            <w:pPr>
              <w:pStyle w:val="ConsPlusNormal"/>
              <w:jc w:val="center"/>
              <w:rPr>
                <w:sz w:val="24"/>
                <w:szCs w:val="24"/>
              </w:rPr>
            </w:pPr>
          </w:p>
        </w:tc>
        <w:tc>
          <w:tcPr>
            <w:tcW w:w="1019" w:type="dxa"/>
            <w:gridSpan w:val="5"/>
          </w:tcPr>
          <w:p w:rsidR="004919AD" w:rsidRPr="005C4C88" w:rsidRDefault="004919AD" w:rsidP="004A44EC">
            <w:pPr>
              <w:pStyle w:val="ConsPlusNormal"/>
              <w:jc w:val="center"/>
              <w:rPr>
                <w:sz w:val="24"/>
                <w:szCs w:val="24"/>
              </w:rPr>
            </w:pPr>
          </w:p>
        </w:tc>
        <w:tc>
          <w:tcPr>
            <w:tcW w:w="1031" w:type="dxa"/>
          </w:tcPr>
          <w:p w:rsidR="004919AD" w:rsidRPr="005C4C88" w:rsidRDefault="004919AD" w:rsidP="004A44EC">
            <w:pPr>
              <w:pStyle w:val="ConsPlusNormal"/>
              <w:jc w:val="center"/>
              <w:rPr>
                <w:sz w:val="24"/>
                <w:szCs w:val="24"/>
              </w:rPr>
            </w:pPr>
          </w:p>
        </w:tc>
        <w:tc>
          <w:tcPr>
            <w:tcW w:w="937" w:type="dxa"/>
          </w:tcPr>
          <w:p w:rsidR="004919AD" w:rsidRPr="005C4C88" w:rsidRDefault="004919AD" w:rsidP="004A44EC">
            <w:pPr>
              <w:pStyle w:val="ConsPlusNormal"/>
              <w:jc w:val="center"/>
              <w:rPr>
                <w:sz w:val="24"/>
                <w:szCs w:val="24"/>
              </w:rPr>
            </w:pPr>
          </w:p>
        </w:tc>
        <w:tc>
          <w:tcPr>
            <w:tcW w:w="1116" w:type="dxa"/>
            <w:gridSpan w:val="3"/>
          </w:tcPr>
          <w:p w:rsidR="004919AD" w:rsidRPr="005C4C88" w:rsidRDefault="004919AD" w:rsidP="004A44EC">
            <w:pPr>
              <w:pStyle w:val="ConsPlusNormal"/>
              <w:jc w:val="center"/>
              <w:rPr>
                <w:sz w:val="24"/>
                <w:szCs w:val="24"/>
              </w:rPr>
            </w:pPr>
          </w:p>
        </w:tc>
        <w:tc>
          <w:tcPr>
            <w:tcW w:w="1019" w:type="dxa"/>
            <w:gridSpan w:val="8"/>
          </w:tcPr>
          <w:p w:rsidR="004919AD" w:rsidRPr="005C4C88" w:rsidRDefault="004919AD" w:rsidP="004A44EC">
            <w:pPr>
              <w:pStyle w:val="ConsPlusNormal"/>
              <w:jc w:val="center"/>
              <w:rPr>
                <w:sz w:val="24"/>
                <w:szCs w:val="24"/>
              </w:rPr>
            </w:pPr>
          </w:p>
        </w:tc>
        <w:tc>
          <w:tcPr>
            <w:tcW w:w="570" w:type="dxa"/>
            <w:gridSpan w:val="4"/>
          </w:tcPr>
          <w:p w:rsidR="004919AD" w:rsidRPr="005C4C88" w:rsidRDefault="004919AD" w:rsidP="004A44EC">
            <w:pPr>
              <w:pStyle w:val="ConsPlusNormal"/>
              <w:jc w:val="center"/>
              <w:rPr>
                <w:sz w:val="24"/>
                <w:szCs w:val="24"/>
              </w:rPr>
            </w:pPr>
          </w:p>
        </w:tc>
        <w:tc>
          <w:tcPr>
            <w:tcW w:w="793" w:type="dxa"/>
            <w:gridSpan w:val="7"/>
          </w:tcPr>
          <w:p w:rsidR="004919AD" w:rsidRPr="005C4C88" w:rsidRDefault="004919AD" w:rsidP="004A44EC">
            <w:pPr>
              <w:pStyle w:val="ConsPlusNormal"/>
              <w:jc w:val="center"/>
              <w:rPr>
                <w:b/>
                <w:bCs/>
                <w:sz w:val="24"/>
                <w:szCs w:val="24"/>
              </w:rPr>
            </w:pPr>
          </w:p>
        </w:tc>
        <w:tc>
          <w:tcPr>
            <w:tcW w:w="475" w:type="dxa"/>
            <w:gridSpan w:val="2"/>
          </w:tcPr>
          <w:p w:rsidR="004919AD" w:rsidRPr="005C4C88" w:rsidRDefault="004919AD" w:rsidP="004A44EC">
            <w:pPr>
              <w:pStyle w:val="ConsPlusNormal"/>
              <w:jc w:val="center"/>
              <w:rPr>
                <w:b/>
                <w:bCs/>
                <w:sz w:val="24"/>
                <w:szCs w:val="24"/>
              </w:rPr>
            </w:pPr>
          </w:p>
        </w:tc>
      </w:tr>
      <w:tr w:rsidR="004919AD" w:rsidRPr="005C4C88" w:rsidTr="004919AD">
        <w:tc>
          <w:tcPr>
            <w:tcW w:w="775" w:type="dxa"/>
          </w:tcPr>
          <w:p w:rsidR="004919AD" w:rsidRPr="005C4C88" w:rsidRDefault="004919AD" w:rsidP="004A44EC">
            <w:pPr>
              <w:pStyle w:val="ConsPlusNormal"/>
              <w:jc w:val="center"/>
              <w:rPr>
                <w:sz w:val="24"/>
                <w:szCs w:val="24"/>
              </w:rPr>
            </w:pPr>
            <w:r w:rsidRPr="005C4C88">
              <w:rPr>
                <w:sz w:val="24"/>
                <w:szCs w:val="24"/>
              </w:rPr>
              <w:t>36.12.12</w:t>
            </w:r>
          </w:p>
        </w:tc>
        <w:tc>
          <w:tcPr>
            <w:tcW w:w="1113" w:type="dxa"/>
          </w:tcPr>
          <w:p w:rsidR="004919AD" w:rsidRPr="005C4C88" w:rsidRDefault="004919AD" w:rsidP="004A44EC">
            <w:pPr>
              <w:pStyle w:val="ConsPlusNormal"/>
              <w:jc w:val="center"/>
              <w:rPr>
                <w:sz w:val="24"/>
                <w:szCs w:val="24"/>
              </w:rPr>
            </w:pPr>
            <w:r w:rsidRPr="005C4C88">
              <w:rPr>
                <w:sz w:val="24"/>
                <w:szCs w:val="24"/>
              </w:rPr>
              <w:t>Мебель деревянная для офисов, административных помещений, учебных заведений, учреждений культуры и т.п.</w:t>
            </w:r>
          </w:p>
        </w:tc>
        <w:tc>
          <w:tcPr>
            <w:tcW w:w="985" w:type="dxa"/>
          </w:tcPr>
          <w:p w:rsidR="004919AD" w:rsidRPr="005C4C88" w:rsidRDefault="004919AD" w:rsidP="004A44EC">
            <w:pPr>
              <w:pStyle w:val="ConsPlusNormal"/>
              <w:jc w:val="center"/>
              <w:rPr>
                <w:sz w:val="24"/>
                <w:szCs w:val="24"/>
              </w:rPr>
            </w:pPr>
            <w:r w:rsidRPr="005C4C88">
              <w:rPr>
                <w:sz w:val="24"/>
                <w:szCs w:val="24"/>
              </w:rPr>
              <w:t>материал (вид древесины)</w:t>
            </w:r>
          </w:p>
        </w:tc>
        <w:tc>
          <w:tcPr>
            <w:tcW w:w="1019" w:type="dxa"/>
            <w:gridSpan w:val="4"/>
          </w:tcPr>
          <w:p w:rsidR="004919AD" w:rsidRPr="005C4C88" w:rsidRDefault="004919AD" w:rsidP="004A44EC">
            <w:pPr>
              <w:pStyle w:val="ConsPlusNormal"/>
              <w:jc w:val="center"/>
              <w:rPr>
                <w:sz w:val="24"/>
                <w:szCs w:val="24"/>
              </w:rPr>
            </w:pPr>
          </w:p>
        </w:tc>
        <w:tc>
          <w:tcPr>
            <w:tcW w:w="650" w:type="dxa"/>
            <w:gridSpan w:val="2"/>
          </w:tcPr>
          <w:p w:rsidR="004919AD" w:rsidRPr="005C4C88" w:rsidRDefault="004919AD" w:rsidP="004A44EC">
            <w:pPr>
              <w:pStyle w:val="ConsPlusNormal"/>
              <w:jc w:val="center"/>
              <w:rPr>
                <w:sz w:val="24"/>
                <w:szCs w:val="24"/>
              </w:rPr>
            </w:pPr>
          </w:p>
        </w:tc>
        <w:tc>
          <w:tcPr>
            <w:tcW w:w="1045" w:type="dxa"/>
            <w:gridSpan w:val="4"/>
          </w:tcPr>
          <w:p w:rsidR="004919AD" w:rsidRPr="005C4C88" w:rsidRDefault="004919AD" w:rsidP="004919AD">
            <w:pPr>
              <w:pStyle w:val="ConsPlusNormal"/>
              <w:jc w:val="center"/>
              <w:rPr>
                <w:sz w:val="24"/>
                <w:szCs w:val="24"/>
              </w:rPr>
            </w:pPr>
            <w:r w:rsidRPr="005C4C88">
              <w:rPr>
                <w:sz w:val="24"/>
                <w:szCs w:val="24"/>
              </w:rPr>
              <w:t>Предельное значение массив- древесины «ценных пород- (твердо-лиственных и тропических)возможное значение древесина хвойных и мягко-лиственных пород</w:t>
            </w:r>
          </w:p>
        </w:tc>
        <w:tc>
          <w:tcPr>
            <w:tcW w:w="1180" w:type="dxa"/>
          </w:tcPr>
          <w:p w:rsidR="004919AD" w:rsidRPr="005C4C88" w:rsidRDefault="004919AD" w:rsidP="004A44EC">
            <w:pPr>
              <w:pStyle w:val="ConsPlusNormal"/>
              <w:jc w:val="center"/>
              <w:rPr>
                <w:sz w:val="24"/>
                <w:szCs w:val="24"/>
              </w:rPr>
            </w:pPr>
            <w:r w:rsidRPr="005C4C88">
              <w:rPr>
                <w:sz w:val="24"/>
                <w:szCs w:val="24"/>
              </w:rPr>
              <w:t>Предельное значение массив- древесины «ценных пород- (твердо-лиственных и тропических)возможное значение древесина хвойных и мягко-лиственных пород</w:t>
            </w:r>
          </w:p>
        </w:tc>
        <w:tc>
          <w:tcPr>
            <w:tcW w:w="1371" w:type="dxa"/>
            <w:gridSpan w:val="2"/>
          </w:tcPr>
          <w:p w:rsidR="004919AD" w:rsidRPr="005C4C88" w:rsidRDefault="004919AD" w:rsidP="004A44EC">
            <w:pPr>
              <w:pStyle w:val="ConsPlusNormal"/>
              <w:jc w:val="center"/>
              <w:rPr>
                <w:sz w:val="24"/>
                <w:szCs w:val="24"/>
              </w:rPr>
            </w:pPr>
            <w:r w:rsidRPr="005C4C88">
              <w:rPr>
                <w:sz w:val="24"/>
                <w:szCs w:val="24"/>
              </w:rPr>
              <w:t>Предельное значение массив- древесины «ценных пород- (твердо-лиственных и тропических)возможное значение древесина хвойных и мягко-лиственных пород</w:t>
            </w:r>
          </w:p>
        </w:tc>
        <w:tc>
          <w:tcPr>
            <w:tcW w:w="1019" w:type="dxa"/>
            <w:gridSpan w:val="5"/>
          </w:tcPr>
          <w:p w:rsidR="004919AD" w:rsidRPr="005C4C88" w:rsidRDefault="004919AD" w:rsidP="004A44EC">
            <w:pPr>
              <w:pStyle w:val="ConsPlusNormal"/>
              <w:jc w:val="center"/>
              <w:rPr>
                <w:sz w:val="24"/>
                <w:szCs w:val="24"/>
              </w:rPr>
            </w:pPr>
            <w:r w:rsidRPr="005C4C88">
              <w:rPr>
                <w:sz w:val="24"/>
                <w:szCs w:val="24"/>
              </w:rPr>
              <w:t>Предельное значение массив- древесины «ценных пород- (твердо-лиственных и тропических)возможное значение древесина хвойных и мягко-лиственных пород</w:t>
            </w:r>
          </w:p>
        </w:tc>
        <w:tc>
          <w:tcPr>
            <w:tcW w:w="1031" w:type="dxa"/>
          </w:tcPr>
          <w:p w:rsidR="004919AD" w:rsidRPr="005C4C88" w:rsidRDefault="004919AD" w:rsidP="004A44EC">
            <w:pPr>
              <w:pStyle w:val="ConsPlusNormal"/>
              <w:jc w:val="center"/>
              <w:rPr>
                <w:sz w:val="24"/>
                <w:szCs w:val="24"/>
              </w:rPr>
            </w:pPr>
            <w:r w:rsidRPr="005C4C88">
              <w:rPr>
                <w:sz w:val="24"/>
                <w:szCs w:val="24"/>
              </w:rPr>
              <w:t>возможное значение древесина хвойных и мягко-лиственных пород</w:t>
            </w:r>
          </w:p>
        </w:tc>
        <w:tc>
          <w:tcPr>
            <w:tcW w:w="937" w:type="dxa"/>
          </w:tcPr>
          <w:p w:rsidR="004919AD" w:rsidRPr="005C4C88" w:rsidRDefault="004919AD" w:rsidP="004A44EC">
            <w:pPr>
              <w:pStyle w:val="ConsPlusNormal"/>
              <w:jc w:val="center"/>
              <w:rPr>
                <w:sz w:val="24"/>
                <w:szCs w:val="24"/>
              </w:rPr>
            </w:pPr>
            <w:r w:rsidRPr="005C4C88">
              <w:rPr>
                <w:sz w:val="24"/>
                <w:szCs w:val="24"/>
              </w:rPr>
              <w:t>возможное значение древесина хвойных и мягко-лиственных пород</w:t>
            </w:r>
          </w:p>
        </w:tc>
        <w:tc>
          <w:tcPr>
            <w:tcW w:w="1116" w:type="dxa"/>
            <w:gridSpan w:val="3"/>
          </w:tcPr>
          <w:p w:rsidR="004919AD" w:rsidRPr="005C4C88" w:rsidRDefault="004919AD" w:rsidP="004A44EC">
            <w:pPr>
              <w:pStyle w:val="ConsPlusNormal"/>
              <w:jc w:val="center"/>
              <w:rPr>
                <w:sz w:val="24"/>
                <w:szCs w:val="24"/>
              </w:rPr>
            </w:pPr>
            <w:r w:rsidRPr="005C4C88">
              <w:rPr>
                <w:sz w:val="24"/>
                <w:szCs w:val="24"/>
              </w:rPr>
              <w:t>возможное значение древесина хвойных и мягко-лиственных пород</w:t>
            </w:r>
          </w:p>
        </w:tc>
        <w:tc>
          <w:tcPr>
            <w:tcW w:w="1019" w:type="dxa"/>
            <w:gridSpan w:val="8"/>
          </w:tcPr>
          <w:p w:rsidR="004919AD" w:rsidRPr="005C4C88" w:rsidRDefault="004919AD" w:rsidP="004A44EC">
            <w:pPr>
              <w:pStyle w:val="ConsPlusNormal"/>
              <w:jc w:val="center"/>
              <w:rPr>
                <w:sz w:val="24"/>
                <w:szCs w:val="24"/>
              </w:rPr>
            </w:pPr>
            <w:r w:rsidRPr="005C4C88">
              <w:rPr>
                <w:sz w:val="24"/>
                <w:szCs w:val="24"/>
              </w:rPr>
              <w:t>возможное значение древесина хвойных и мягко-лиственных пород</w:t>
            </w:r>
          </w:p>
        </w:tc>
        <w:tc>
          <w:tcPr>
            <w:tcW w:w="570" w:type="dxa"/>
            <w:gridSpan w:val="4"/>
          </w:tcPr>
          <w:p w:rsidR="004919AD" w:rsidRPr="005C4C88" w:rsidRDefault="004919AD" w:rsidP="004A44EC">
            <w:pPr>
              <w:pStyle w:val="ConsPlusNormal"/>
              <w:jc w:val="center"/>
              <w:rPr>
                <w:sz w:val="24"/>
                <w:szCs w:val="24"/>
              </w:rPr>
            </w:pPr>
            <w:r w:rsidRPr="005C4C88">
              <w:rPr>
                <w:sz w:val="24"/>
                <w:szCs w:val="24"/>
              </w:rPr>
              <w:t>возможное значение древесина хвойных и мягко-лиственных пород</w:t>
            </w:r>
          </w:p>
        </w:tc>
        <w:tc>
          <w:tcPr>
            <w:tcW w:w="793" w:type="dxa"/>
            <w:gridSpan w:val="7"/>
          </w:tcPr>
          <w:p w:rsidR="004919AD" w:rsidRPr="005C4C88" w:rsidRDefault="004919AD" w:rsidP="004A44EC">
            <w:pPr>
              <w:pStyle w:val="ConsPlusNormal"/>
              <w:jc w:val="center"/>
              <w:rPr>
                <w:b/>
                <w:bCs/>
                <w:sz w:val="24"/>
                <w:szCs w:val="24"/>
              </w:rPr>
            </w:pPr>
            <w:r w:rsidRPr="005C4C88">
              <w:rPr>
                <w:sz w:val="24"/>
                <w:szCs w:val="24"/>
              </w:rPr>
              <w:t>возможное значение древесина хвойных и мягко-лиственных пород</w:t>
            </w:r>
          </w:p>
        </w:tc>
        <w:tc>
          <w:tcPr>
            <w:tcW w:w="475" w:type="dxa"/>
            <w:gridSpan w:val="2"/>
          </w:tcPr>
          <w:p w:rsidR="004919AD" w:rsidRPr="005C4C88" w:rsidRDefault="004919AD" w:rsidP="004A44EC">
            <w:pPr>
              <w:pStyle w:val="ConsPlusNormal"/>
              <w:jc w:val="center"/>
              <w:rPr>
                <w:b/>
                <w:bCs/>
                <w:sz w:val="24"/>
                <w:szCs w:val="24"/>
              </w:rPr>
            </w:pPr>
            <w:r w:rsidRPr="005C4C88">
              <w:rPr>
                <w:sz w:val="24"/>
                <w:szCs w:val="24"/>
              </w:rPr>
              <w:t>возможное значение древесина хвойных и мягко-лиственных пород</w:t>
            </w:r>
          </w:p>
        </w:tc>
      </w:tr>
    </w:tbl>
    <w:p w:rsidR="007536A6" w:rsidRPr="005C4C88" w:rsidRDefault="007536A6" w:rsidP="009A2571">
      <w:pPr>
        <w:pStyle w:val="ConsPlusNormal"/>
        <w:jc w:val="center"/>
        <w:rPr>
          <w:b/>
          <w:bCs/>
          <w:sz w:val="24"/>
          <w:szCs w:val="24"/>
        </w:rPr>
      </w:pPr>
    </w:p>
    <w:p w:rsidR="007536A6" w:rsidRPr="005C4C88" w:rsidRDefault="007536A6" w:rsidP="009A2571">
      <w:pPr>
        <w:pStyle w:val="ConsPlusNormal"/>
        <w:jc w:val="center"/>
        <w:rPr>
          <w:b/>
          <w:bCs/>
          <w:sz w:val="24"/>
          <w:szCs w:val="24"/>
        </w:rPr>
      </w:pPr>
    </w:p>
    <w:p w:rsidR="003647B4" w:rsidRPr="005C4C88" w:rsidRDefault="003647B4" w:rsidP="009A2571">
      <w:pPr>
        <w:pStyle w:val="ConsPlusNormal"/>
        <w:jc w:val="center"/>
        <w:rPr>
          <w:b/>
          <w:bCs/>
          <w:sz w:val="24"/>
          <w:szCs w:val="24"/>
        </w:rPr>
      </w:pPr>
    </w:p>
    <w:p w:rsidR="003647B4" w:rsidRPr="005C4C88" w:rsidRDefault="003647B4" w:rsidP="009A2571">
      <w:pPr>
        <w:pStyle w:val="ConsPlusNormal"/>
        <w:jc w:val="center"/>
        <w:rPr>
          <w:b/>
          <w:bCs/>
          <w:sz w:val="24"/>
          <w:szCs w:val="24"/>
        </w:rPr>
      </w:pPr>
    </w:p>
    <w:p w:rsidR="003647B4" w:rsidRPr="005C4C88" w:rsidRDefault="003647B4" w:rsidP="009A2571">
      <w:pPr>
        <w:pStyle w:val="ConsPlusNormal"/>
        <w:jc w:val="center"/>
        <w:rPr>
          <w:b/>
          <w:bCs/>
          <w:sz w:val="24"/>
          <w:szCs w:val="24"/>
        </w:rPr>
      </w:pPr>
    </w:p>
    <w:p w:rsidR="00297834" w:rsidRPr="005C4C88" w:rsidRDefault="00297834" w:rsidP="009A2571">
      <w:pPr>
        <w:pStyle w:val="ConsPlusNormal"/>
        <w:jc w:val="center"/>
        <w:rPr>
          <w:b/>
          <w:bCs/>
          <w:sz w:val="24"/>
          <w:szCs w:val="24"/>
        </w:rPr>
      </w:pPr>
    </w:p>
    <w:p w:rsidR="00297834" w:rsidRPr="005C4C88" w:rsidRDefault="00297834" w:rsidP="009A2571">
      <w:pPr>
        <w:pStyle w:val="ConsPlusNormal"/>
        <w:jc w:val="center"/>
        <w:rPr>
          <w:b/>
          <w:bCs/>
          <w:sz w:val="24"/>
          <w:szCs w:val="24"/>
        </w:rPr>
      </w:pPr>
    </w:p>
    <w:p w:rsidR="00297834" w:rsidRPr="005C4C88" w:rsidRDefault="00297834" w:rsidP="009A2571">
      <w:pPr>
        <w:pStyle w:val="ConsPlusNormal"/>
        <w:jc w:val="center"/>
        <w:rPr>
          <w:b/>
          <w:bCs/>
          <w:sz w:val="24"/>
          <w:szCs w:val="24"/>
        </w:rPr>
      </w:pPr>
    </w:p>
    <w:p w:rsidR="00297834" w:rsidRPr="005C4C88" w:rsidRDefault="00297834" w:rsidP="009A2571">
      <w:pPr>
        <w:pStyle w:val="ConsPlusNormal"/>
        <w:jc w:val="center"/>
        <w:rPr>
          <w:b/>
          <w:bCs/>
          <w:sz w:val="24"/>
          <w:szCs w:val="24"/>
        </w:rPr>
      </w:pPr>
    </w:p>
    <w:p w:rsidR="00297834" w:rsidRPr="005C4C88" w:rsidRDefault="00297834" w:rsidP="009A2571">
      <w:pPr>
        <w:pStyle w:val="ConsPlusNormal"/>
        <w:jc w:val="center"/>
        <w:rPr>
          <w:b/>
          <w:bCs/>
          <w:sz w:val="24"/>
          <w:szCs w:val="24"/>
        </w:rPr>
      </w:pPr>
    </w:p>
    <w:p w:rsidR="00297834" w:rsidRPr="005C4C88" w:rsidRDefault="00297834" w:rsidP="009A2571">
      <w:pPr>
        <w:pStyle w:val="ConsPlusNormal"/>
        <w:jc w:val="center"/>
        <w:rPr>
          <w:b/>
          <w:bCs/>
          <w:sz w:val="24"/>
          <w:szCs w:val="24"/>
        </w:rPr>
      </w:pPr>
    </w:p>
    <w:p w:rsidR="00297834" w:rsidRPr="005C4C88" w:rsidRDefault="00297834" w:rsidP="009A2571">
      <w:pPr>
        <w:pStyle w:val="ConsPlusNormal"/>
        <w:jc w:val="center"/>
        <w:rPr>
          <w:b/>
          <w:bCs/>
          <w:sz w:val="24"/>
          <w:szCs w:val="24"/>
        </w:rPr>
      </w:pPr>
    </w:p>
    <w:p w:rsidR="00297834" w:rsidRPr="005C4C88" w:rsidRDefault="00297834" w:rsidP="009A2571">
      <w:pPr>
        <w:pStyle w:val="ConsPlusNormal"/>
        <w:jc w:val="center"/>
        <w:rPr>
          <w:b/>
          <w:bCs/>
          <w:sz w:val="24"/>
          <w:szCs w:val="24"/>
        </w:rPr>
      </w:pPr>
    </w:p>
    <w:p w:rsidR="00297834" w:rsidRPr="005C4C88" w:rsidRDefault="00297834" w:rsidP="009A2571">
      <w:pPr>
        <w:pStyle w:val="ConsPlusNormal"/>
        <w:jc w:val="center"/>
        <w:rPr>
          <w:b/>
          <w:bCs/>
          <w:sz w:val="24"/>
          <w:szCs w:val="24"/>
        </w:rPr>
      </w:pPr>
    </w:p>
    <w:p w:rsidR="00297834" w:rsidRPr="005C4C88" w:rsidRDefault="00297834" w:rsidP="009A2571">
      <w:pPr>
        <w:pStyle w:val="ConsPlusNormal"/>
        <w:jc w:val="center"/>
        <w:rPr>
          <w:b/>
          <w:bCs/>
          <w:sz w:val="24"/>
          <w:szCs w:val="24"/>
        </w:rPr>
      </w:pPr>
    </w:p>
    <w:p w:rsidR="00297834" w:rsidRPr="005C4C88" w:rsidRDefault="00297834" w:rsidP="009A2571">
      <w:pPr>
        <w:pStyle w:val="ConsPlusNormal"/>
        <w:jc w:val="center"/>
        <w:rPr>
          <w:b/>
          <w:bCs/>
          <w:sz w:val="24"/>
          <w:szCs w:val="24"/>
        </w:rPr>
      </w:pPr>
    </w:p>
    <w:p w:rsidR="00297834" w:rsidRPr="005C4C88" w:rsidRDefault="00297834" w:rsidP="009A2571">
      <w:pPr>
        <w:pStyle w:val="ConsPlusNormal"/>
        <w:jc w:val="center"/>
        <w:rPr>
          <w:b/>
          <w:bCs/>
          <w:sz w:val="24"/>
          <w:szCs w:val="24"/>
        </w:rPr>
      </w:pPr>
    </w:p>
    <w:p w:rsidR="00BC537B" w:rsidRPr="005C4C88" w:rsidRDefault="00CC2FFD" w:rsidP="00CC2FFD">
      <w:pPr>
        <w:pStyle w:val="ConsPlusNormal"/>
        <w:tabs>
          <w:tab w:val="left" w:pos="210"/>
        </w:tabs>
        <w:rPr>
          <w:b/>
          <w:bCs/>
          <w:sz w:val="24"/>
          <w:szCs w:val="24"/>
          <w:lang w:val="en-US"/>
        </w:rPr>
      </w:pPr>
      <w:r w:rsidRPr="005C4C88">
        <w:rPr>
          <w:b/>
          <w:bCs/>
          <w:sz w:val="24"/>
          <w:szCs w:val="24"/>
        </w:rPr>
        <w:tab/>
        <w:t xml:space="preserve">Раздел </w:t>
      </w:r>
      <w:r w:rsidRPr="005C4C88">
        <w:rPr>
          <w:b/>
          <w:bCs/>
          <w:sz w:val="24"/>
          <w:szCs w:val="24"/>
          <w:lang w:val="en-US"/>
        </w:rPr>
        <w:t>II</w:t>
      </w:r>
    </w:p>
    <w:tbl>
      <w:tblPr>
        <w:tblStyle w:val="a8"/>
        <w:tblW w:w="0" w:type="auto"/>
        <w:tblLook w:val="04A0" w:firstRow="1" w:lastRow="0" w:firstColumn="1" w:lastColumn="0" w:noHBand="0" w:noVBand="1"/>
      </w:tblPr>
      <w:tblGrid>
        <w:gridCol w:w="769"/>
        <w:gridCol w:w="1551"/>
        <w:gridCol w:w="1749"/>
        <w:gridCol w:w="3005"/>
        <w:gridCol w:w="1781"/>
        <w:gridCol w:w="1968"/>
        <w:gridCol w:w="2095"/>
        <w:gridCol w:w="2095"/>
      </w:tblGrid>
      <w:tr w:rsidR="00297834" w:rsidRPr="005C4C88" w:rsidTr="00CC2FFD">
        <w:trPr>
          <w:trHeight w:val="631"/>
        </w:trPr>
        <w:tc>
          <w:tcPr>
            <w:tcW w:w="795" w:type="dxa"/>
            <w:vMerge w:val="restart"/>
          </w:tcPr>
          <w:p w:rsidR="00297834" w:rsidRPr="005C4C88" w:rsidRDefault="00297834" w:rsidP="009A2571">
            <w:pPr>
              <w:pStyle w:val="ConsPlusNormal"/>
              <w:jc w:val="center"/>
              <w:rPr>
                <w:b/>
                <w:bCs/>
                <w:sz w:val="24"/>
                <w:szCs w:val="24"/>
              </w:rPr>
            </w:pPr>
            <w:r w:rsidRPr="005C4C88">
              <w:rPr>
                <w:rFonts w:eastAsia="Calibri"/>
                <w:b/>
                <w:bCs/>
                <w:sz w:val="24"/>
                <w:szCs w:val="24"/>
              </w:rPr>
              <w:t>№ п/п</w:t>
            </w:r>
          </w:p>
        </w:tc>
        <w:tc>
          <w:tcPr>
            <w:tcW w:w="1639" w:type="dxa"/>
            <w:vMerge w:val="restart"/>
          </w:tcPr>
          <w:p w:rsidR="00297834" w:rsidRPr="005C4C88" w:rsidRDefault="00297834" w:rsidP="00CC2FFD">
            <w:pPr>
              <w:autoSpaceDE w:val="0"/>
              <w:autoSpaceDN w:val="0"/>
              <w:adjustRightInd w:val="0"/>
              <w:jc w:val="center"/>
              <w:rPr>
                <w:rFonts w:ascii="Arial" w:eastAsia="Calibri" w:hAnsi="Arial" w:cs="Arial"/>
                <w:b/>
                <w:bCs/>
                <w:sz w:val="24"/>
                <w:szCs w:val="24"/>
                <w:lang w:eastAsia="ru-RU"/>
              </w:rPr>
            </w:pPr>
            <w:r w:rsidRPr="005C4C88">
              <w:rPr>
                <w:rFonts w:ascii="Arial" w:eastAsia="Calibri" w:hAnsi="Arial" w:cs="Arial"/>
                <w:b/>
                <w:bCs/>
                <w:sz w:val="24"/>
                <w:szCs w:val="24"/>
                <w:lang w:eastAsia="ru-RU"/>
              </w:rPr>
              <w:t>Код</w:t>
            </w:r>
          </w:p>
          <w:p w:rsidR="00297834" w:rsidRPr="005C4C88" w:rsidRDefault="00297834" w:rsidP="00CC2FFD">
            <w:pPr>
              <w:pStyle w:val="ConsPlusNormal"/>
              <w:jc w:val="center"/>
              <w:rPr>
                <w:b/>
                <w:bCs/>
                <w:sz w:val="24"/>
                <w:szCs w:val="24"/>
              </w:rPr>
            </w:pPr>
            <w:r w:rsidRPr="005C4C88">
              <w:rPr>
                <w:rFonts w:eastAsia="Calibri"/>
                <w:b/>
                <w:bCs/>
                <w:sz w:val="24"/>
                <w:szCs w:val="24"/>
              </w:rPr>
              <w:t>ОКПД</w:t>
            </w:r>
          </w:p>
        </w:tc>
        <w:tc>
          <w:tcPr>
            <w:tcW w:w="1552" w:type="dxa"/>
            <w:vMerge w:val="restart"/>
          </w:tcPr>
          <w:p w:rsidR="00297834" w:rsidRPr="005C4C88" w:rsidRDefault="00297834" w:rsidP="00CC2FFD">
            <w:pPr>
              <w:autoSpaceDE w:val="0"/>
              <w:autoSpaceDN w:val="0"/>
              <w:adjustRightInd w:val="0"/>
              <w:jc w:val="center"/>
              <w:rPr>
                <w:rFonts w:ascii="Arial" w:eastAsia="Calibri" w:hAnsi="Arial" w:cs="Arial"/>
                <w:b/>
                <w:bCs/>
                <w:sz w:val="24"/>
                <w:szCs w:val="24"/>
                <w:lang w:eastAsia="ru-RU"/>
              </w:rPr>
            </w:pPr>
            <w:r w:rsidRPr="005C4C88">
              <w:rPr>
                <w:rFonts w:ascii="Arial" w:eastAsia="Calibri" w:hAnsi="Arial" w:cs="Arial"/>
                <w:b/>
                <w:bCs/>
                <w:sz w:val="24"/>
                <w:szCs w:val="24"/>
                <w:lang w:eastAsia="ru-RU"/>
              </w:rPr>
              <w:t>Вид детализации</w:t>
            </w:r>
          </w:p>
          <w:p w:rsidR="00297834" w:rsidRPr="005C4C88" w:rsidRDefault="00297834" w:rsidP="00CC2FFD">
            <w:pPr>
              <w:pStyle w:val="ConsPlusNormal"/>
              <w:jc w:val="center"/>
              <w:rPr>
                <w:b/>
                <w:bCs/>
                <w:sz w:val="24"/>
                <w:szCs w:val="24"/>
              </w:rPr>
            </w:pPr>
            <w:r w:rsidRPr="005C4C88">
              <w:rPr>
                <w:rFonts w:eastAsia="Calibri"/>
                <w:b/>
                <w:bCs/>
                <w:sz w:val="24"/>
                <w:szCs w:val="24"/>
              </w:rPr>
              <w:t>ОКПД</w:t>
            </w:r>
          </w:p>
        </w:tc>
        <w:tc>
          <w:tcPr>
            <w:tcW w:w="3143" w:type="dxa"/>
            <w:vMerge w:val="restart"/>
          </w:tcPr>
          <w:p w:rsidR="00297834" w:rsidRPr="005C4C88" w:rsidRDefault="00297834" w:rsidP="00CC2FFD">
            <w:pPr>
              <w:autoSpaceDE w:val="0"/>
              <w:autoSpaceDN w:val="0"/>
              <w:adjustRightInd w:val="0"/>
              <w:jc w:val="center"/>
              <w:rPr>
                <w:rFonts w:ascii="Arial" w:eastAsia="Calibri" w:hAnsi="Arial" w:cs="Arial"/>
                <w:b/>
                <w:bCs/>
                <w:sz w:val="24"/>
                <w:szCs w:val="24"/>
                <w:lang w:eastAsia="ru-RU"/>
              </w:rPr>
            </w:pPr>
            <w:r w:rsidRPr="005C4C88">
              <w:rPr>
                <w:rFonts w:ascii="Arial" w:eastAsia="Calibri" w:hAnsi="Arial" w:cs="Arial"/>
                <w:b/>
                <w:bCs/>
                <w:sz w:val="24"/>
                <w:szCs w:val="24"/>
                <w:lang w:eastAsia="ru-RU"/>
              </w:rPr>
              <w:t>Наименование</w:t>
            </w:r>
          </w:p>
          <w:p w:rsidR="00297834" w:rsidRPr="005C4C88" w:rsidRDefault="00297834" w:rsidP="00CC2FFD">
            <w:pPr>
              <w:autoSpaceDE w:val="0"/>
              <w:autoSpaceDN w:val="0"/>
              <w:adjustRightInd w:val="0"/>
              <w:jc w:val="center"/>
              <w:rPr>
                <w:rFonts w:ascii="Arial" w:eastAsia="Calibri" w:hAnsi="Arial" w:cs="Arial"/>
                <w:b/>
                <w:bCs/>
                <w:sz w:val="24"/>
                <w:szCs w:val="24"/>
                <w:lang w:eastAsia="ru-RU"/>
              </w:rPr>
            </w:pPr>
            <w:r w:rsidRPr="005C4C88">
              <w:rPr>
                <w:rFonts w:ascii="Arial" w:eastAsia="Calibri" w:hAnsi="Arial" w:cs="Arial"/>
                <w:b/>
                <w:bCs/>
                <w:sz w:val="24"/>
                <w:szCs w:val="24"/>
                <w:lang w:eastAsia="ru-RU"/>
              </w:rPr>
              <w:t>отдельного вида</w:t>
            </w:r>
          </w:p>
          <w:p w:rsidR="00297834" w:rsidRPr="005C4C88" w:rsidRDefault="00297834" w:rsidP="00CC2FFD">
            <w:pPr>
              <w:autoSpaceDE w:val="0"/>
              <w:autoSpaceDN w:val="0"/>
              <w:adjustRightInd w:val="0"/>
              <w:jc w:val="center"/>
              <w:rPr>
                <w:rFonts w:ascii="Arial" w:eastAsia="Calibri" w:hAnsi="Arial" w:cs="Arial"/>
                <w:b/>
                <w:bCs/>
                <w:sz w:val="24"/>
                <w:szCs w:val="24"/>
                <w:lang w:eastAsia="ru-RU"/>
              </w:rPr>
            </w:pPr>
            <w:r w:rsidRPr="005C4C88">
              <w:rPr>
                <w:rFonts w:ascii="Arial" w:eastAsia="Calibri" w:hAnsi="Arial" w:cs="Arial"/>
                <w:b/>
                <w:bCs/>
                <w:sz w:val="24"/>
                <w:szCs w:val="24"/>
                <w:lang w:eastAsia="ru-RU"/>
              </w:rPr>
              <w:t>товара, работы,</w:t>
            </w:r>
          </w:p>
          <w:p w:rsidR="00297834" w:rsidRPr="005C4C88" w:rsidRDefault="00297834" w:rsidP="00CC2FFD">
            <w:pPr>
              <w:pStyle w:val="ConsPlusNormal"/>
              <w:jc w:val="center"/>
              <w:rPr>
                <w:b/>
                <w:bCs/>
                <w:sz w:val="24"/>
                <w:szCs w:val="24"/>
              </w:rPr>
            </w:pPr>
            <w:r w:rsidRPr="005C4C88">
              <w:rPr>
                <w:rFonts w:eastAsia="Calibri"/>
                <w:b/>
                <w:bCs/>
                <w:sz w:val="24"/>
                <w:szCs w:val="24"/>
              </w:rPr>
              <w:t>услуги</w:t>
            </w:r>
          </w:p>
        </w:tc>
        <w:tc>
          <w:tcPr>
            <w:tcW w:w="3872" w:type="dxa"/>
            <w:gridSpan w:val="2"/>
          </w:tcPr>
          <w:p w:rsidR="00297834" w:rsidRPr="005C4C88" w:rsidRDefault="00297834" w:rsidP="009A2571">
            <w:pPr>
              <w:pStyle w:val="ConsPlusNormal"/>
              <w:jc w:val="center"/>
              <w:rPr>
                <w:rFonts w:eastAsia="Calibri"/>
                <w:b/>
                <w:bCs/>
                <w:sz w:val="24"/>
                <w:szCs w:val="24"/>
              </w:rPr>
            </w:pPr>
            <w:r w:rsidRPr="005C4C88">
              <w:rPr>
                <w:rFonts w:eastAsia="Calibri"/>
                <w:b/>
                <w:bCs/>
                <w:sz w:val="24"/>
                <w:szCs w:val="24"/>
              </w:rPr>
              <w:t>Единица измерении</w:t>
            </w:r>
          </w:p>
          <w:p w:rsidR="00297834" w:rsidRPr="005C4C88" w:rsidRDefault="00297834" w:rsidP="009A2571">
            <w:pPr>
              <w:pStyle w:val="ConsPlusNormal"/>
              <w:jc w:val="center"/>
              <w:rPr>
                <w:rFonts w:eastAsia="Calibri"/>
                <w:b/>
                <w:bCs/>
                <w:sz w:val="24"/>
                <w:szCs w:val="24"/>
              </w:rPr>
            </w:pPr>
          </w:p>
          <w:p w:rsidR="00297834" w:rsidRPr="005C4C88" w:rsidRDefault="00297834" w:rsidP="009A2571">
            <w:pPr>
              <w:pStyle w:val="ConsPlusNormal"/>
              <w:jc w:val="center"/>
              <w:rPr>
                <w:rFonts w:eastAsia="Calibri"/>
                <w:b/>
                <w:bCs/>
                <w:sz w:val="24"/>
                <w:szCs w:val="24"/>
              </w:rPr>
            </w:pPr>
          </w:p>
          <w:p w:rsidR="00297834" w:rsidRPr="005C4C88" w:rsidRDefault="00297834" w:rsidP="009A2571">
            <w:pPr>
              <w:pStyle w:val="ConsPlusNormal"/>
              <w:jc w:val="center"/>
              <w:rPr>
                <w:rFonts w:eastAsia="Calibri"/>
                <w:b/>
                <w:bCs/>
                <w:sz w:val="24"/>
                <w:szCs w:val="24"/>
              </w:rPr>
            </w:pPr>
          </w:p>
          <w:p w:rsidR="00297834" w:rsidRPr="005C4C88" w:rsidRDefault="00297834" w:rsidP="009A2571">
            <w:pPr>
              <w:pStyle w:val="ConsPlusNormal"/>
              <w:jc w:val="center"/>
              <w:rPr>
                <w:b/>
                <w:bCs/>
                <w:sz w:val="24"/>
                <w:szCs w:val="24"/>
              </w:rPr>
            </w:pPr>
          </w:p>
        </w:tc>
        <w:tc>
          <w:tcPr>
            <w:tcW w:w="4012" w:type="dxa"/>
            <w:gridSpan w:val="2"/>
          </w:tcPr>
          <w:p w:rsidR="00297834" w:rsidRPr="005C4C88" w:rsidRDefault="00297834" w:rsidP="00CC2FFD">
            <w:pPr>
              <w:autoSpaceDE w:val="0"/>
              <w:autoSpaceDN w:val="0"/>
              <w:adjustRightInd w:val="0"/>
              <w:jc w:val="center"/>
              <w:rPr>
                <w:rFonts w:ascii="Arial" w:eastAsia="Calibri" w:hAnsi="Arial" w:cs="Arial"/>
                <w:b/>
                <w:bCs/>
                <w:sz w:val="24"/>
                <w:szCs w:val="24"/>
                <w:lang w:eastAsia="ru-RU"/>
              </w:rPr>
            </w:pPr>
            <w:r w:rsidRPr="005C4C88">
              <w:rPr>
                <w:rFonts w:ascii="Arial" w:eastAsia="Calibri" w:hAnsi="Arial" w:cs="Arial"/>
                <w:b/>
                <w:bCs/>
                <w:sz w:val="24"/>
                <w:szCs w:val="24"/>
                <w:lang w:eastAsia="ru-RU"/>
              </w:rPr>
              <w:t>Требовании к качеству, потребительским</w:t>
            </w:r>
          </w:p>
          <w:p w:rsidR="00297834" w:rsidRPr="005C4C88" w:rsidRDefault="00297834" w:rsidP="00CC2FFD">
            <w:pPr>
              <w:autoSpaceDE w:val="0"/>
              <w:autoSpaceDN w:val="0"/>
              <w:adjustRightInd w:val="0"/>
              <w:jc w:val="center"/>
              <w:rPr>
                <w:rFonts w:ascii="Arial" w:eastAsia="Calibri" w:hAnsi="Arial" w:cs="Arial"/>
                <w:b/>
                <w:bCs/>
                <w:sz w:val="24"/>
                <w:szCs w:val="24"/>
                <w:lang w:eastAsia="ru-RU"/>
              </w:rPr>
            </w:pPr>
            <w:r w:rsidRPr="005C4C88">
              <w:rPr>
                <w:rFonts w:ascii="Arial" w:eastAsia="Calibri" w:hAnsi="Arial" w:cs="Arial"/>
                <w:b/>
                <w:bCs/>
                <w:sz w:val="24"/>
                <w:szCs w:val="24"/>
                <w:lang w:eastAsia="ru-RU"/>
              </w:rPr>
              <w:t>свойствам и иным характеристикам (в том</w:t>
            </w:r>
          </w:p>
          <w:p w:rsidR="00297834" w:rsidRPr="005C4C88" w:rsidRDefault="00297834" w:rsidP="00CC2FFD">
            <w:pPr>
              <w:pStyle w:val="ConsPlusNormal"/>
              <w:jc w:val="center"/>
              <w:rPr>
                <w:b/>
                <w:bCs/>
                <w:sz w:val="24"/>
                <w:szCs w:val="24"/>
              </w:rPr>
            </w:pPr>
            <w:r w:rsidRPr="005C4C88">
              <w:rPr>
                <w:rFonts w:eastAsia="Calibri"/>
                <w:b/>
                <w:bCs/>
                <w:sz w:val="24"/>
                <w:szCs w:val="24"/>
              </w:rPr>
              <w:t>числе предельные цены)</w:t>
            </w:r>
          </w:p>
        </w:tc>
      </w:tr>
      <w:tr w:rsidR="00297834" w:rsidRPr="005C4C88" w:rsidTr="00CC2FFD">
        <w:trPr>
          <w:trHeight w:val="518"/>
        </w:trPr>
        <w:tc>
          <w:tcPr>
            <w:tcW w:w="795" w:type="dxa"/>
            <w:vMerge/>
          </w:tcPr>
          <w:p w:rsidR="00297834" w:rsidRPr="005C4C88" w:rsidRDefault="00297834" w:rsidP="009A2571">
            <w:pPr>
              <w:pStyle w:val="ConsPlusNormal"/>
              <w:jc w:val="center"/>
              <w:rPr>
                <w:rFonts w:eastAsia="Calibri"/>
                <w:b/>
                <w:bCs/>
                <w:sz w:val="24"/>
                <w:szCs w:val="24"/>
              </w:rPr>
            </w:pPr>
          </w:p>
        </w:tc>
        <w:tc>
          <w:tcPr>
            <w:tcW w:w="1639" w:type="dxa"/>
            <w:vMerge/>
          </w:tcPr>
          <w:p w:rsidR="00297834" w:rsidRPr="005C4C88" w:rsidRDefault="00297834" w:rsidP="00297834">
            <w:pPr>
              <w:autoSpaceDE w:val="0"/>
              <w:autoSpaceDN w:val="0"/>
              <w:adjustRightInd w:val="0"/>
              <w:rPr>
                <w:rFonts w:ascii="Arial" w:eastAsia="Calibri" w:hAnsi="Arial" w:cs="Arial"/>
                <w:b/>
                <w:bCs/>
                <w:sz w:val="24"/>
                <w:szCs w:val="24"/>
                <w:lang w:eastAsia="ru-RU"/>
              </w:rPr>
            </w:pPr>
          </w:p>
        </w:tc>
        <w:tc>
          <w:tcPr>
            <w:tcW w:w="1552" w:type="dxa"/>
            <w:vMerge/>
          </w:tcPr>
          <w:p w:rsidR="00297834" w:rsidRPr="005C4C88" w:rsidRDefault="00297834" w:rsidP="00297834">
            <w:pPr>
              <w:autoSpaceDE w:val="0"/>
              <w:autoSpaceDN w:val="0"/>
              <w:adjustRightInd w:val="0"/>
              <w:rPr>
                <w:rFonts w:ascii="Arial" w:eastAsia="Calibri" w:hAnsi="Arial" w:cs="Arial"/>
                <w:b/>
                <w:bCs/>
                <w:sz w:val="24"/>
                <w:szCs w:val="24"/>
                <w:lang w:eastAsia="ru-RU"/>
              </w:rPr>
            </w:pPr>
          </w:p>
        </w:tc>
        <w:tc>
          <w:tcPr>
            <w:tcW w:w="3143" w:type="dxa"/>
            <w:vMerge/>
          </w:tcPr>
          <w:p w:rsidR="00297834" w:rsidRPr="005C4C88" w:rsidRDefault="00297834" w:rsidP="00297834">
            <w:pPr>
              <w:autoSpaceDE w:val="0"/>
              <w:autoSpaceDN w:val="0"/>
              <w:adjustRightInd w:val="0"/>
              <w:rPr>
                <w:rFonts w:ascii="Arial" w:eastAsia="Calibri" w:hAnsi="Arial" w:cs="Arial"/>
                <w:b/>
                <w:bCs/>
                <w:sz w:val="24"/>
                <w:szCs w:val="24"/>
                <w:lang w:eastAsia="ru-RU"/>
              </w:rPr>
            </w:pPr>
          </w:p>
        </w:tc>
        <w:tc>
          <w:tcPr>
            <w:tcW w:w="1902" w:type="dxa"/>
          </w:tcPr>
          <w:p w:rsidR="00297834" w:rsidRPr="005C4C88" w:rsidRDefault="00297834" w:rsidP="00CC2FFD">
            <w:pPr>
              <w:autoSpaceDE w:val="0"/>
              <w:autoSpaceDN w:val="0"/>
              <w:adjustRightInd w:val="0"/>
              <w:jc w:val="center"/>
              <w:rPr>
                <w:rFonts w:ascii="Arial" w:eastAsia="Calibri" w:hAnsi="Arial" w:cs="Arial"/>
                <w:b/>
                <w:bCs/>
                <w:sz w:val="24"/>
                <w:szCs w:val="24"/>
                <w:lang w:eastAsia="ru-RU"/>
              </w:rPr>
            </w:pPr>
            <w:r w:rsidRPr="005C4C88">
              <w:rPr>
                <w:rFonts w:ascii="Arial" w:eastAsia="Calibri" w:hAnsi="Arial" w:cs="Arial"/>
                <w:b/>
                <w:bCs/>
                <w:sz w:val="24"/>
                <w:szCs w:val="24"/>
                <w:lang w:eastAsia="ru-RU"/>
              </w:rPr>
              <w:t>Код но</w:t>
            </w:r>
          </w:p>
          <w:p w:rsidR="00297834" w:rsidRPr="005C4C88" w:rsidRDefault="00297834" w:rsidP="00CC2FFD">
            <w:pPr>
              <w:pStyle w:val="ConsPlusNormal"/>
              <w:jc w:val="center"/>
              <w:rPr>
                <w:rFonts w:eastAsia="Calibri"/>
                <w:b/>
                <w:bCs/>
                <w:sz w:val="24"/>
                <w:szCs w:val="24"/>
              </w:rPr>
            </w:pPr>
            <w:r w:rsidRPr="005C4C88">
              <w:rPr>
                <w:rFonts w:eastAsia="Calibri"/>
                <w:b/>
                <w:bCs/>
                <w:sz w:val="24"/>
                <w:szCs w:val="24"/>
              </w:rPr>
              <w:t>ОКЕИ</w:t>
            </w:r>
          </w:p>
        </w:tc>
        <w:tc>
          <w:tcPr>
            <w:tcW w:w="1970" w:type="dxa"/>
          </w:tcPr>
          <w:p w:rsidR="00297834" w:rsidRPr="005C4C88" w:rsidRDefault="00297834" w:rsidP="009A2571">
            <w:pPr>
              <w:pStyle w:val="ConsPlusNormal"/>
              <w:jc w:val="center"/>
              <w:rPr>
                <w:rFonts w:eastAsia="Calibri"/>
                <w:b/>
                <w:bCs/>
                <w:sz w:val="24"/>
                <w:szCs w:val="24"/>
              </w:rPr>
            </w:pPr>
            <w:r w:rsidRPr="005C4C88">
              <w:rPr>
                <w:rFonts w:eastAsia="Calibri"/>
                <w:b/>
                <w:bCs/>
                <w:sz w:val="24"/>
                <w:szCs w:val="24"/>
              </w:rPr>
              <w:t>наименование</w:t>
            </w:r>
          </w:p>
        </w:tc>
        <w:tc>
          <w:tcPr>
            <w:tcW w:w="1949" w:type="dxa"/>
          </w:tcPr>
          <w:p w:rsidR="00297834" w:rsidRPr="005C4C88" w:rsidRDefault="00297834" w:rsidP="00297834">
            <w:pPr>
              <w:autoSpaceDE w:val="0"/>
              <w:autoSpaceDN w:val="0"/>
              <w:adjustRightInd w:val="0"/>
              <w:rPr>
                <w:rFonts w:ascii="Arial" w:eastAsia="Calibri" w:hAnsi="Arial" w:cs="Arial"/>
                <w:b/>
                <w:bCs/>
                <w:sz w:val="24"/>
                <w:szCs w:val="24"/>
                <w:lang w:eastAsia="ru-RU"/>
              </w:rPr>
            </w:pPr>
            <w:r w:rsidRPr="005C4C88">
              <w:rPr>
                <w:rFonts w:ascii="Arial" w:eastAsia="Calibri" w:hAnsi="Arial" w:cs="Arial"/>
                <w:b/>
                <w:bCs/>
                <w:sz w:val="24"/>
                <w:szCs w:val="24"/>
                <w:lang w:eastAsia="ru-RU"/>
              </w:rPr>
              <w:t>Наименование</w:t>
            </w:r>
          </w:p>
          <w:p w:rsidR="00297834" w:rsidRPr="005C4C88" w:rsidRDefault="00297834" w:rsidP="00297834">
            <w:pPr>
              <w:pStyle w:val="ConsPlusNormal"/>
              <w:jc w:val="center"/>
              <w:rPr>
                <w:rFonts w:eastAsia="Calibri"/>
                <w:b/>
                <w:bCs/>
                <w:sz w:val="24"/>
                <w:szCs w:val="24"/>
              </w:rPr>
            </w:pPr>
            <w:r w:rsidRPr="005C4C88">
              <w:rPr>
                <w:rFonts w:eastAsia="Calibri"/>
                <w:b/>
                <w:bCs/>
                <w:sz w:val="24"/>
                <w:szCs w:val="24"/>
              </w:rPr>
              <w:t>характеристики</w:t>
            </w:r>
          </w:p>
        </w:tc>
        <w:tc>
          <w:tcPr>
            <w:tcW w:w="2063" w:type="dxa"/>
          </w:tcPr>
          <w:p w:rsidR="00297834" w:rsidRPr="005C4C88" w:rsidRDefault="00297834" w:rsidP="00297834">
            <w:pPr>
              <w:autoSpaceDE w:val="0"/>
              <w:autoSpaceDN w:val="0"/>
              <w:adjustRightInd w:val="0"/>
              <w:rPr>
                <w:rFonts w:ascii="Arial" w:eastAsia="Calibri" w:hAnsi="Arial" w:cs="Arial"/>
                <w:b/>
                <w:bCs/>
                <w:sz w:val="24"/>
                <w:szCs w:val="24"/>
                <w:lang w:eastAsia="ru-RU"/>
              </w:rPr>
            </w:pPr>
            <w:r w:rsidRPr="005C4C88">
              <w:rPr>
                <w:rFonts w:ascii="Arial" w:eastAsia="Calibri" w:hAnsi="Arial" w:cs="Arial"/>
                <w:b/>
                <w:bCs/>
                <w:sz w:val="24"/>
                <w:szCs w:val="24"/>
                <w:lang w:eastAsia="ru-RU"/>
              </w:rPr>
              <w:t>Значение</w:t>
            </w:r>
          </w:p>
          <w:p w:rsidR="00297834" w:rsidRPr="005C4C88" w:rsidRDefault="00297834" w:rsidP="00297834">
            <w:pPr>
              <w:rPr>
                <w:rFonts w:ascii="Arial" w:eastAsia="Calibri" w:hAnsi="Arial" w:cs="Arial"/>
                <w:b/>
                <w:bCs/>
                <w:sz w:val="24"/>
                <w:szCs w:val="24"/>
                <w:lang w:eastAsia="ru-RU"/>
              </w:rPr>
            </w:pPr>
            <w:r w:rsidRPr="005C4C88">
              <w:rPr>
                <w:rFonts w:ascii="Arial" w:eastAsia="Calibri" w:hAnsi="Arial" w:cs="Arial"/>
                <w:b/>
                <w:bCs/>
                <w:sz w:val="24"/>
                <w:szCs w:val="24"/>
                <w:lang w:eastAsia="ru-RU"/>
              </w:rPr>
              <w:t>характеристики</w:t>
            </w:r>
          </w:p>
          <w:p w:rsidR="00297834" w:rsidRPr="005C4C88" w:rsidRDefault="00297834">
            <w:pPr>
              <w:rPr>
                <w:rFonts w:ascii="Arial" w:eastAsia="Calibri" w:hAnsi="Arial" w:cs="Arial"/>
                <w:b/>
                <w:bCs/>
                <w:sz w:val="24"/>
                <w:szCs w:val="24"/>
                <w:lang w:eastAsia="ru-RU"/>
              </w:rPr>
            </w:pPr>
          </w:p>
          <w:p w:rsidR="00297834" w:rsidRPr="005C4C88" w:rsidRDefault="00297834">
            <w:pPr>
              <w:rPr>
                <w:rFonts w:ascii="Arial" w:eastAsia="Calibri" w:hAnsi="Arial" w:cs="Arial"/>
                <w:b/>
                <w:bCs/>
                <w:sz w:val="24"/>
                <w:szCs w:val="24"/>
                <w:lang w:eastAsia="ru-RU"/>
              </w:rPr>
            </w:pPr>
          </w:p>
          <w:p w:rsidR="00297834" w:rsidRPr="005C4C88" w:rsidRDefault="00297834">
            <w:pPr>
              <w:rPr>
                <w:rFonts w:ascii="Arial" w:eastAsia="Calibri" w:hAnsi="Arial" w:cs="Arial"/>
                <w:b/>
                <w:bCs/>
                <w:sz w:val="24"/>
                <w:szCs w:val="24"/>
                <w:lang w:eastAsia="ru-RU"/>
              </w:rPr>
            </w:pPr>
          </w:p>
          <w:p w:rsidR="00297834" w:rsidRPr="005C4C88" w:rsidRDefault="00297834" w:rsidP="00297834">
            <w:pPr>
              <w:pStyle w:val="ConsPlusNormal"/>
              <w:jc w:val="center"/>
              <w:rPr>
                <w:rFonts w:eastAsia="Calibri"/>
                <w:b/>
                <w:bCs/>
                <w:sz w:val="24"/>
                <w:szCs w:val="24"/>
              </w:rPr>
            </w:pPr>
          </w:p>
        </w:tc>
      </w:tr>
      <w:tr w:rsidR="00297834" w:rsidRPr="005C4C88" w:rsidTr="00CC2FFD">
        <w:tc>
          <w:tcPr>
            <w:tcW w:w="795" w:type="dxa"/>
          </w:tcPr>
          <w:p w:rsidR="00297834" w:rsidRPr="005C4C88" w:rsidRDefault="00297834" w:rsidP="009A2571">
            <w:pPr>
              <w:pStyle w:val="ConsPlusNormal"/>
              <w:jc w:val="center"/>
              <w:rPr>
                <w:b/>
                <w:bCs/>
                <w:sz w:val="24"/>
                <w:szCs w:val="24"/>
              </w:rPr>
            </w:pPr>
            <w:r w:rsidRPr="005C4C88">
              <w:rPr>
                <w:b/>
                <w:bCs/>
                <w:sz w:val="24"/>
                <w:szCs w:val="24"/>
              </w:rPr>
              <w:t>1</w:t>
            </w:r>
          </w:p>
        </w:tc>
        <w:tc>
          <w:tcPr>
            <w:tcW w:w="1639" w:type="dxa"/>
          </w:tcPr>
          <w:p w:rsidR="00297834" w:rsidRPr="005C4C88" w:rsidRDefault="00297834" w:rsidP="009A2571">
            <w:pPr>
              <w:pStyle w:val="ConsPlusNormal"/>
              <w:jc w:val="center"/>
              <w:rPr>
                <w:b/>
                <w:bCs/>
                <w:sz w:val="24"/>
                <w:szCs w:val="24"/>
              </w:rPr>
            </w:pPr>
            <w:r w:rsidRPr="005C4C88">
              <w:rPr>
                <w:b/>
                <w:bCs/>
                <w:sz w:val="24"/>
                <w:szCs w:val="24"/>
              </w:rPr>
              <w:t>2</w:t>
            </w:r>
          </w:p>
        </w:tc>
        <w:tc>
          <w:tcPr>
            <w:tcW w:w="1552" w:type="dxa"/>
          </w:tcPr>
          <w:p w:rsidR="00297834" w:rsidRPr="005C4C88" w:rsidRDefault="00297834" w:rsidP="009A2571">
            <w:pPr>
              <w:pStyle w:val="ConsPlusNormal"/>
              <w:jc w:val="center"/>
              <w:rPr>
                <w:b/>
                <w:bCs/>
                <w:sz w:val="24"/>
                <w:szCs w:val="24"/>
              </w:rPr>
            </w:pPr>
            <w:r w:rsidRPr="005C4C88">
              <w:rPr>
                <w:b/>
                <w:bCs/>
                <w:sz w:val="24"/>
                <w:szCs w:val="24"/>
              </w:rPr>
              <w:t>3</w:t>
            </w:r>
          </w:p>
        </w:tc>
        <w:tc>
          <w:tcPr>
            <w:tcW w:w="3143" w:type="dxa"/>
          </w:tcPr>
          <w:p w:rsidR="00297834" w:rsidRPr="005C4C88" w:rsidRDefault="00297834" w:rsidP="009A2571">
            <w:pPr>
              <w:pStyle w:val="ConsPlusNormal"/>
              <w:jc w:val="center"/>
              <w:rPr>
                <w:b/>
                <w:bCs/>
                <w:sz w:val="24"/>
                <w:szCs w:val="24"/>
              </w:rPr>
            </w:pPr>
            <w:r w:rsidRPr="005C4C88">
              <w:rPr>
                <w:b/>
                <w:bCs/>
                <w:sz w:val="24"/>
                <w:szCs w:val="24"/>
              </w:rPr>
              <w:t>4</w:t>
            </w:r>
          </w:p>
        </w:tc>
        <w:tc>
          <w:tcPr>
            <w:tcW w:w="1902" w:type="dxa"/>
          </w:tcPr>
          <w:p w:rsidR="00297834" w:rsidRPr="005C4C88" w:rsidRDefault="00297834" w:rsidP="009A2571">
            <w:pPr>
              <w:pStyle w:val="ConsPlusNormal"/>
              <w:jc w:val="center"/>
              <w:rPr>
                <w:b/>
                <w:bCs/>
                <w:sz w:val="24"/>
                <w:szCs w:val="24"/>
              </w:rPr>
            </w:pPr>
            <w:r w:rsidRPr="005C4C88">
              <w:rPr>
                <w:b/>
                <w:bCs/>
                <w:sz w:val="24"/>
                <w:szCs w:val="24"/>
              </w:rPr>
              <w:t>5</w:t>
            </w:r>
          </w:p>
        </w:tc>
        <w:tc>
          <w:tcPr>
            <w:tcW w:w="1970" w:type="dxa"/>
          </w:tcPr>
          <w:p w:rsidR="00297834" w:rsidRPr="005C4C88" w:rsidRDefault="00297834" w:rsidP="009A2571">
            <w:pPr>
              <w:pStyle w:val="ConsPlusNormal"/>
              <w:jc w:val="center"/>
              <w:rPr>
                <w:b/>
                <w:bCs/>
                <w:sz w:val="24"/>
                <w:szCs w:val="24"/>
              </w:rPr>
            </w:pPr>
            <w:r w:rsidRPr="005C4C88">
              <w:rPr>
                <w:b/>
                <w:bCs/>
                <w:sz w:val="24"/>
                <w:szCs w:val="24"/>
              </w:rPr>
              <w:t>6</w:t>
            </w:r>
          </w:p>
        </w:tc>
        <w:tc>
          <w:tcPr>
            <w:tcW w:w="1949" w:type="dxa"/>
          </w:tcPr>
          <w:p w:rsidR="00297834" w:rsidRPr="005C4C88" w:rsidRDefault="00297834" w:rsidP="009A2571">
            <w:pPr>
              <w:pStyle w:val="ConsPlusNormal"/>
              <w:jc w:val="center"/>
              <w:rPr>
                <w:b/>
                <w:bCs/>
                <w:sz w:val="24"/>
                <w:szCs w:val="24"/>
              </w:rPr>
            </w:pPr>
            <w:r w:rsidRPr="005C4C88">
              <w:rPr>
                <w:b/>
                <w:bCs/>
                <w:sz w:val="24"/>
                <w:szCs w:val="24"/>
              </w:rPr>
              <w:t>7</w:t>
            </w:r>
          </w:p>
        </w:tc>
        <w:tc>
          <w:tcPr>
            <w:tcW w:w="2063" w:type="dxa"/>
          </w:tcPr>
          <w:p w:rsidR="00297834" w:rsidRPr="005C4C88" w:rsidRDefault="00297834" w:rsidP="009A2571">
            <w:pPr>
              <w:pStyle w:val="ConsPlusNormal"/>
              <w:jc w:val="center"/>
              <w:rPr>
                <w:b/>
                <w:bCs/>
                <w:sz w:val="24"/>
                <w:szCs w:val="24"/>
              </w:rPr>
            </w:pPr>
            <w:r w:rsidRPr="005C4C88">
              <w:rPr>
                <w:b/>
                <w:bCs/>
                <w:sz w:val="24"/>
                <w:szCs w:val="24"/>
              </w:rPr>
              <w:t>8</w:t>
            </w:r>
          </w:p>
        </w:tc>
      </w:tr>
      <w:tr w:rsidR="00CC2FFD" w:rsidRPr="005C4C88" w:rsidTr="00CC2FFD">
        <w:trPr>
          <w:trHeight w:val="429"/>
        </w:trPr>
        <w:tc>
          <w:tcPr>
            <w:tcW w:w="795" w:type="dxa"/>
            <w:vMerge w:val="restart"/>
          </w:tcPr>
          <w:p w:rsidR="00CC2FFD" w:rsidRPr="005C4C88" w:rsidRDefault="00CC2FFD" w:rsidP="009A2571">
            <w:pPr>
              <w:pStyle w:val="ConsPlusNormal"/>
              <w:jc w:val="center"/>
              <w:rPr>
                <w:b/>
                <w:bCs/>
                <w:sz w:val="24"/>
                <w:szCs w:val="24"/>
              </w:rPr>
            </w:pPr>
          </w:p>
        </w:tc>
        <w:tc>
          <w:tcPr>
            <w:tcW w:w="1639" w:type="dxa"/>
            <w:vMerge w:val="restart"/>
          </w:tcPr>
          <w:p w:rsidR="00CC2FFD" w:rsidRPr="005C4C88" w:rsidRDefault="00CC2FFD" w:rsidP="009A2571">
            <w:pPr>
              <w:pStyle w:val="ConsPlusNormal"/>
              <w:jc w:val="center"/>
              <w:rPr>
                <w:b/>
                <w:bCs/>
                <w:sz w:val="24"/>
                <w:szCs w:val="24"/>
              </w:rPr>
            </w:pPr>
          </w:p>
        </w:tc>
        <w:tc>
          <w:tcPr>
            <w:tcW w:w="1552" w:type="dxa"/>
            <w:vMerge w:val="restart"/>
          </w:tcPr>
          <w:p w:rsidR="00CC2FFD" w:rsidRPr="005C4C88" w:rsidRDefault="00CC2FFD" w:rsidP="009A2571">
            <w:pPr>
              <w:pStyle w:val="ConsPlusNormal"/>
              <w:jc w:val="center"/>
              <w:rPr>
                <w:b/>
                <w:bCs/>
                <w:sz w:val="24"/>
                <w:szCs w:val="24"/>
              </w:rPr>
            </w:pPr>
          </w:p>
        </w:tc>
        <w:tc>
          <w:tcPr>
            <w:tcW w:w="3143" w:type="dxa"/>
            <w:vMerge w:val="restart"/>
          </w:tcPr>
          <w:p w:rsidR="00CC2FFD" w:rsidRPr="005C4C88" w:rsidRDefault="00CC2FFD" w:rsidP="009A2571">
            <w:pPr>
              <w:pStyle w:val="ConsPlusNormal"/>
              <w:jc w:val="center"/>
              <w:rPr>
                <w:b/>
                <w:bCs/>
                <w:sz w:val="24"/>
                <w:szCs w:val="24"/>
              </w:rPr>
            </w:pPr>
          </w:p>
        </w:tc>
        <w:tc>
          <w:tcPr>
            <w:tcW w:w="3872" w:type="dxa"/>
            <w:gridSpan w:val="2"/>
            <w:vMerge w:val="restart"/>
          </w:tcPr>
          <w:p w:rsidR="00CC2FFD" w:rsidRPr="005C4C88" w:rsidRDefault="00CC2FFD" w:rsidP="009A2571">
            <w:pPr>
              <w:pStyle w:val="ConsPlusNormal"/>
              <w:jc w:val="center"/>
              <w:rPr>
                <w:b/>
                <w:bCs/>
                <w:sz w:val="24"/>
                <w:szCs w:val="24"/>
              </w:rPr>
            </w:pPr>
          </w:p>
        </w:tc>
        <w:tc>
          <w:tcPr>
            <w:tcW w:w="4012" w:type="dxa"/>
            <w:gridSpan w:val="2"/>
          </w:tcPr>
          <w:p w:rsidR="00CC2FFD" w:rsidRPr="005C4C88" w:rsidRDefault="00CC2FFD" w:rsidP="009A2571">
            <w:pPr>
              <w:pStyle w:val="ConsPlusNormal"/>
              <w:jc w:val="center"/>
              <w:rPr>
                <w:b/>
                <w:bCs/>
                <w:sz w:val="24"/>
                <w:szCs w:val="24"/>
              </w:rPr>
            </w:pPr>
          </w:p>
        </w:tc>
      </w:tr>
      <w:tr w:rsidR="00CC2FFD" w:rsidRPr="005C4C88" w:rsidTr="00CC2FFD">
        <w:trPr>
          <w:trHeight w:val="405"/>
        </w:trPr>
        <w:tc>
          <w:tcPr>
            <w:tcW w:w="795" w:type="dxa"/>
            <w:vMerge/>
          </w:tcPr>
          <w:p w:rsidR="00CC2FFD" w:rsidRPr="005C4C88" w:rsidRDefault="00CC2FFD" w:rsidP="009A2571">
            <w:pPr>
              <w:pStyle w:val="ConsPlusNormal"/>
              <w:jc w:val="center"/>
              <w:rPr>
                <w:b/>
                <w:bCs/>
                <w:sz w:val="24"/>
                <w:szCs w:val="24"/>
              </w:rPr>
            </w:pPr>
          </w:p>
        </w:tc>
        <w:tc>
          <w:tcPr>
            <w:tcW w:w="1639" w:type="dxa"/>
            <w:vMerge/>
          </w:tcPr>
          <w:p w:rsidR="00CC2FFD" w:rsidRPr="005C4C88" w:rsidRDefault="00CC2FFD" w:rsidP="009A2571">
            <w:pPr>
              <w:pStyle w:val="ConsPlusNormal"/>
              <w:jc w:val="center"/>
              <w:rPr>
                <w:b/>
                <w:bCs/>
                <w:sz w:val="24"/>
                <w:szCs w:val="24"/>
              </w:rPr>
            </w:pPr>
          </w:p>
        </w:tc>
        <w:tc>
          <w:tcPr>
            <w:tcW w:w="1552" w:type="dxa"/>
            <w:vMerge/>
          </w:tcPr>
          <w:p w:rsidR="00CC2FFD" w:rsidRPr="005C4C88" w:rsidRDefault="00CC2FFD" w:rsidP="009A2571">
            <w:pPr>
              <w:pStyle w:val="ConsPlusNormal"/>
              <w:jc w:val="center"/>
              <w:rPr>
                <w:b/>
                <w:bCs/>
                <w:sz w:val="24"/>
                <w:szCs w:val="24"/>
              </w:rPr>
            </w:pPr>
          </w:p>
        </w:tc>
        <w:tc>
          <w:tcPr>
            <w:tcW w:w="3143" w:type="dxa"/>
            <w:vMerge/>
          </w:tcPr>
          <w:p w:rsidR="00CC2FFD" w:rsidRPr="005C4C88" w:rsidRDefault="00CC2FFD" w:rsidP="009A2571">
            <w:pPr>
              <w:pStyle w:val="ConsPlusNormal"/>
              <w:jc w:val="center"/>
              <w:rPr>
                <w:b/>
                <w:bCs/>
                <w:sz w:val="24"/>
                <w:szCs w:val="24"/>
              </w:rPr>
            </w:pPr>
          </w:p>
        </w:tc>
        <w:tc>
          <w:tcPr>
            <w:tcW w:w="3872" w:type="dxa"/>
            <w:gridSpan w:val="2"/>
            <w:vMerge/>
          </w:tcPr>
          <w:p w:rsidR="00CC2FFD" w:rsidRPr="005C4C88" w:rsidRDefault="00CC2FFD" w:rsidP="009A2571">
            <w:pPr>
              <w:pStyle w:val="ConsPlusNormal"/>
              <w:jc w:val="center"/>
              <w:rPr>
                <w:b/>
                <w:bCs/>
                <w:sz w:val="24"/>
                <w:szCs w:val="24"/>
              </w:rPr>
            </w:pPr>
          </w:p>
        </w:tc>
        <w:tc>
          <w:tcPr>
            <w:tcW w:w="4012" w:type="dxa"/>
            <w:gridSpan w:val="2"/>
          </w:tcPr>
          <w:p w:rsidR="00CC2FFD" w:rsidRPr="005C4C88" w:rsidRDefault="00CC2FFD" w:rsidP="009A2571">
            <w:pPr>
              <w:pStyle w:val="ConsPlusNormal"/>
              <w:jc w:val="center"/>
              <w:rPr>
                <w:b/>
                <w:bCs/>
                <w:sz w:val="24"/>
                <w:szCs w:val="24"/>
              </w:rPr>
            </w:pPr>
          </w:p>
        </w:tc>
      </w:tr>
      <w:tr w:rsidR="00CC2FFD" w:rsidRPr="005C4C88" w:rsidTr="00CC2FFD">
        <w:trPr>
          <w:trHeight w:val="404"/>
        </w:trPr>
        <w:tc>
          <w:tcPr>
            <w:tcW w:w="795" w:type="dxa"/>
            <w:vMerge/>
          </w:tcPr>
          <w:p w:rsidR="00CC2FFD" w:rsidRPr="005C4C88" w:rsidRDefault="00CC2FFD" w:rsidP="009A2571">
            <w:pPr>
              <w:pStyle w:val="ConsPlusNormal"/>
              <w:jc w:val="center"/>
              <w:rPr>
                <w:b/>
                <w:bCs/>
                <w:sz w:val="24"/>
                <w:szCs w:val="24"/>
              </w:rPr>
            </w:pPr>
          </w:p>
        </w:tc>
        <w:tc>
          <w:tcPr>
            <w:tcW w:w="1639" w:type="dxa"/>
            <w:vMerge/>
          </w:tcPr>
          <w:p w:rsidR="00CC2FFD" w:rsidRPr="005C4C88" w:rsidRDefault="00CC2FFD" w:rsidP="009A2571">
            <w:pPr>
              <w:pStyle w:val="ConsPlusNormal"/>
              <w:jc w:val="center"/>
              <w:rPr>
                <w:b/>
                <w:bCs/>
                <w:sz w:val="24"/>
                <w:szCs w:val="24"/>
              </w:rPr>
            </w:pPr>
          </w:p>
        </w:tc>
        <w:tc>
          <w:tcPr>
            <w:tcW w:w="1552" w:type="dxa"/>
            <w:vMerge/>
          </w:tcPr>
          <w:p w:rsidR="00CC2FFD" w:rsidRPr="005C4C88" w:rsidRDefault="00CC2FFD" w:rsidP="009A2571">
            <w:pPr>
              <w:pStyle w:val="ConsPlusNormal"/>
              <w:jc w:val="center"/>
              <w:rPr>
                <w:b/>
                <w:bCs/>
                <w:sz w:val="24"/>
                <w:szCs w:val="24"/>
              </w:rPr>
            </w:pPr>
          </w:p>
        </w:tc>
        <w:tc>
          <w:tcPr>
            <w:tcW w:w="3143" w:type="dxa"/>
            <w:vMerge/>
          </w:tcPr>
          <w:p w:rsidR="00CC2FFD" w:rsidRPr="005C4C88" w:rsidRDefault="00CC2FFD" w:rsidP="009A2571">
            <w:pPr>
              <w:pStyle w:val="ConsPlusNormal"/>
              <w:jc w:val="center"/>
              <w:rPr>
                <w:b/>
                <w:bCs/>
                <w:sz w:val="24"/>
                <w:szCs w:val="24"/>
              </w:rPr>
            </w:pPr>
          </w:p>
        </w:tc>
        <w:tc>
          <w:tcPr>
            <w:tcW w:w="3872" w:type="dxa"/>
            <w:gridSpan w:val="2"/>
            <w:vMerge/>
          </w:tcPr>
          <w:p w:rsidR="00CC2FFD" w:rsidRPr="005C4C88" w:rsidRDefault="00CC2FFD" w:rsidP="009A2571">
            <w:pPr>
              <w:pStyle w:val="ConsPlusNormal"/>
              <w:jc w:val="center"/>
              <w:rPr>
                <w:b/>
                <w:bCs/>
                <w:sz w:val="24"/>
                <w:szCs w:val="24"/>
              </w:rPr>
            </w:pPr>
          </w:p>
        </w:tc>
        <w:tc>
          <w:tcPr>
            <w:tcW w:w="4012" w:type="dxa"/>
            <w:gridSpan w:val="2"/>
          </w:tcPr>
          <w:p w:rsidR="00CC2FFD" w:rsidRPr="005C4C88" w:rsidRDefault="00CC2FFD" w:rsidP="009A2571">
            <w:pPr>
              <w:pStyle w:val="ConsPlusNormal"/>
              <w:jc w:val="center"/>
              <w:rPr>
                <w:b/>
                <w:bCs/>
                <w:sz w:val="24"/>
                <w:szCs w:val="24"/>
              </w:rPr>
            </w:pPr>
          </w:p>
        </w:tc>
      </w:tr>
      <w:tr w:rsidR="00CC2FFD" w:rsidRPr="005C4C88" w:rsidTr="00CC2FFD">
        <w:trPr>
          <w:trHeight w:val="761"/>
        </w:trPr>
        <w:tc>
          <w:tcPr>
            <w:tcW w:w="795" w:type="dxa"/>
            <w:vMerge w:val="restart"/>
          </w:tcPr>
          <w:p w:rsidR="00CC2FFD" w:rsidRPr="005C4C88" w:rsidRDefault="00CC2FFD" w:rsidP="009A2571">
            <w:pPr>
              <w:pStyle w:val="ConsPlusNormal"/>
              <w:jc w:val="center"/>
              <w:rPr>
                <w:b/>
                <w:bCs/>
                <w:sz w:val="24"/>
                <w:szCs w:val="24"/>
              </w:rPr>
            </w:pPr>
          </w:p>
        </w:tc>
        <w:tc>
          <w:tcPr>
            <w:tcW w:w="1639" w:type="dxa"/>
            <w:vMerge w:val="restart"/>
          </w:tcPr>
          <w:p w:rsidR="00CC2FFD" w:rsidRPr="005C4C88" w:rsidRDefault="00CC2FFD" w:rsidP="009A2571">
            <w:pPr>
              <w:pStyle w:val="ConsPlusNormal"/>
              <w:jc w:val="center"/>
              <w:rPr>
                <w:b/>
                <w:bCs/>
                <w:sz w:val="24"/>
                <w:szCs w:val="24"/>
              </w:rPr>
            </w:pPr>
          </w:p>
        </w:tc>
        <w:tc>
          <w:tcPr>
            <w:tcW w:w="1552" w:type="dxa"/>
            <w:vMerge w:val="restart"/>
          </w:tcPr>
          <w:p w:rsidR="00CC2FFD" w:rsidRPr="005C4C88" w:rsidRDefault="00CC2FFD" w:rsidP="009A2571">
            <w:pPr>
              <w:pStyle w:val="ConsPlusNormal"/>
              <w:jc w:val="center"/>
              <w:rPr>
                <w:b/>
                <w:bCs/>
                <w:sz w:val="24"/>
                <w:szCs w:val="24"/>
              </w:rPr>
            </w:pPr>
          </w:p>
        </w:tc>
        <w:tc>
          <w:tcPr>
            <w:tcW w:w="3143" w:type="dxa"/>
            <w:vMerge w:val="restart"/>
          </w:tcPr>
          <w:p w:rsidR="00CC2FFD" w:rsidRPr="005C4C88" w:rsidRDefault="00CC2FFD" w:rsidP="009A2571">
            <w:pPr>
              <w:pStyle w:val="ConsPlusNormal"/>
              <w:jc w:val="center"/>
              <w:rPr>
                <w:b/>
                <w:bCs/>
                <w:sz w:val="24"/>
                <w:szCs w:val="24"/>
              </w:rPr>
            </w:pPr>
          </w:p>
        </w:tc>
        <w:tc>
          <w:tcPr>
            <w:tcW w:w="3872" w:type="dxa"/>
            <w:gridSpan w:val="2"/>
            <w:vMerge w:val="restart"/>
          </w:tcPr>
          <w:p w:rsidR="00CC2FFD" w:rsidRPr="005C4C88" w:rsidRDefault="00CC2FFD" w:rsidP="009A2571">
            <w:pPr>
              <w:pStyle w:val="ConsPlusNormal"/>
              <w:jc w:val="center"/>
              <w:rPr>
                <w:b/>
                <w:bCs/>
                <w:sz w:val="24"/>
                <w:szCs w:val="24"/>
              </w:rPr>
            </w:pPr>
          </w:p>
        </w:tc>
        <w:tc>
          <w:tcPr>
            <w:tcW w:w="4012" w:type="dxa"/>
            <w:gridSpan w:val="2"/>
          </w:tcPr>
          <w:p w:rsidR="00CC2FFD" w:rsidRPr="005C4C88" w:rsidRDefault="00CC2FFD" w:rsidP="009A2571">
            <w:pPr>
              <w:pStyle w:val="ConsPlusNormal"/>
              <w:jc w:val="center"/>
              <w:rPr>
                <w:b/>
                <w:bCs/>
                <w:sz w:val="24"/>
                <w:szCs w:val="24"/>
              </w:rPr>
            </w:pPr>
          </w:p>
        </w:tc>
      </w:tr>
      <w:tr w:rsidR="00CC2FFD" w:rsidRPr="005C4C88" w:rsidTr="00CC2FFD">
        <w:trPr>
          <w:trHeight w:val="243"/>
        </w:trPr>
        <w:tc>
          <w:tcPr>
            <w:tcW w:w="795" w:type="dxa"/>
            <w:vMerge/>
          </w:tcPr>
          <w:p w:rsidR="00CC2FFD" w:rsidRPr="005C4C88" w:rsidRDefault="00CC2FFD" w:rsidP="009A2571">
            <w:pPr>
              <w:pStyle w:val="ConsPlusNormal"/>
              <w:jc w:val="center"/>
              <w:rPr>
                <w:b/>
                <w:bCs/>
                <w:sz w:val="24"/>
                <w:szCs w:val="24"/>
              </w:rPr>
            </w:pPr>
          </w:p>
        </w:tc>
        <w:tc>
          <w:tcPr>
            <w:tcW w:w="1639" w:type="dxa"/>
            <w:vMerge/>
          </w:tcPr>
          <w:p w:rsidR="00CC2FFD" w:rsidRPr="005C4C88" w:rsidRDefault="00CC2FFD" w:rsidP="009A2571">
            <w:pPr>
              <w:pStyle w:val="ConsPlusNormal"/>
              <w:jc w:val="center"/>
              <w:rPr>
                <w:b/>
                <w:bCs/>
                <w:sz w:val="24"/>
                <w:szCs w:val="24"/>
              </w:rPr>
            </w:pPr>
          </w:p>
        </w:tc>
        <w:tc>
          <w:tcPr>
            <w:tcW w:w="1552" w:type="dxa"/>
            <w:vMerge/>
          </w:tcPr>
          <w:p w:rsidR="00CC2FFD" w:rsidRPr="005C4C88" w:rsidRDefault="00CC2FFD" w:rsidP="009A2571">
            <w:pPr>
              <w:pStyle w:val="ConsPlusNormal"/>
              <w:jc w:val="center"/>
              <w:rPr>
                <w:b/>
                <w:bCs/>
                <w:sz w:val="24"/>
                <w:szCs w:val="24"/>
              </w:rPr>
            </w:pPr>
          </w:p>
        </w:tc>
        <w:tc>
          <w:tcPr>
            <w:tcW w:w="3143" w:type="dxa"/>
            <w:vMerge/>
          </w:tcPr>
          <w:p w:rsidR="00CC2FFD" w:rsidRPr="005C4C88" w:rsidRDefault="00CC2FFD" w:rsidP="009A2571">
            <w:pPr>
              <w:pStyle w:val="ConsPlusNormal"/>
              <w:jc w:val="center"/>
              <w:rPr>
                <w:b/>
                <w:bCs/>
                <w:sz w:val="24"/>
                <w:szCs w:val="24"/>
              </w:rPr>
            </w:pPr>
          </w:p>
        </w:tc>
        <w:tc>
          <w:tcPr>
            <w:tcW w:w="3872" w:type="dxa"/>
            <w:gridSpan w:val="2"/>
            <w:vMerge/>
          </w:tcPr>
          <w:p w:rsidR="00CC2FFD" w:rsidRPr="005C4C88" w:rsidRDefault="00CC2FFD" w:rsidP="009A2571">
            <w:pPr>
              <w:pStyle w:val="ConsPlusNormal"/>
              <w:jc w:val="center"/>
              <w:rPr>
                <w:b/>
                <w:bCs/>
                <w:sz w:val="24"/>
                <w:szCs w:val="24"/>
              </w:rPr>
            </w:pPr>
          </w:p>
        </w:tc>
        <w:tc>
          <w:tcPr>
            <w:tcW w:w="4012" w:type="dxa"/>
            <w:gridSpan w:val="2"/>
          </w:tcPr>
          <w:p w:rsidR="00CC2FFD" w:rsidRPr="005C4C88" w:rsidRDefault="00CC2FFD" w:rsidP="009A2571">
            <w:pPr>
              <w:pStyle w:val="ConsPlusNormal"/>
              <w:jc w:val="center"/>
              <w:rPr>
                <w:b/>
                <w:bCs/>
                <w:sz w:val="24"/>
                <w:szCs w:val="24"/>
              </w:rPr>
            </w:pPr>
          </w:p>
        </w:tc>
      </w:tr>
      <w:tr w:rsidR="00CC2FFD" w:rsidRPr="005C4C88" w:rsidTr="00CC2FFD">
        <w:trPr>
          <w:trHeight w:val="227"/>
        </w:trPr>
        <w:tc>
          <w:tcPr>
            <w:tcW w:w="795" w:type="dxa"/>
            <w:vMerge/>
          </w:tcPr>
          <w:p w:rsidR="00CC2FFD" w:rsidRPr="005C4C88" w:rsidRDefault="00CC2FFD" w:rsidP="009A2571">
            <w:pPr>
              <w:pStyle w:val="ConsPlusNormal"/>
              <w:jc w:val="center"/>
              <w:rPr>
                <w:b/>
                <w:bCs/>
                <w:sz w:val="24"/>
                <w:szCs w:val="24"/>
              </w:rPr>
            </w:pPr>
          </w:p>
        </w:tc>
        <w:tc>
          <w:tcPr>
            <w:tcW w:w="1639" w:type="dxa"/>
            <w:vMerge/>
          </w:tcPr>
          <w:p w:rsidR="00CC2FFD" w:rsidRPr="005C4C88" w:rsidRDefault="00CC2FFD" w:rsidP="009A2571">
            <w:pPr>
              <w:pStyle w:val="ConsPlusNormal"/>
              <w:jc w:val="center"/>
              <w:rPr>
                <w:b/>
                <w:bCs/>
                <w:sz w:val="24"/>
                <w:szCs w:val="24"/>
              </w:rPr>
            </w:pPr>
          </w:p>
        </w:tc>
        <w:tc>
          <w:tcPr>
            <w:tcW w:w="1552" w:type="dxa"/>
            <w:vMerge/>
          </w:tcPr>
          <w:p w:rsidR="00CC2FFD" w:rsidRPr="005C4C88" w:rsidRDefault="00CC2FFD" w:rsidP="009A2571">
            <w:pPr>
              <w:pStyle w:val="ConsPlusNormal"/>
              <w:jc w:val="center"/>
              <w:rPr>
                <w:b/>
                <w:bCs/>
                <w:sz w:val="24"/>
                <w:szCs w:val="24"/>
              </w:rPr>
            </w:pPr>
          </w:p>
        </w:tc>
        <w:tc>
          <w:tcPr>
            <w:tcW w:w="3143" w:type="dxa"/>
            <w:vMerge/>
          </w:tcPr>
          <w:p w:rsidR="00CC2FFD" w:rsidRPr="005C4C88" w:rsidRDefault="00CC2FFD" w:rsidP="009A2571">
            <w:pPr>
              <w:pStyle w:val="ConsPlusNormal"/>
              <w:jc w:val="center"/>
              <w:rPr>
                <w:b/>
                <w:bCs/>
                <w:sz w:val="24"/>
                <w:szCs w:val="24"/>
              </w:rPr>
            </w:pPr>
          </w:p>
        </w:tc>
        <w:tc>
          <w:tcPr>
            <w:tcW w:w="3872" w:type="dxa"/>
            <w:gridSpan w:val="2"/>
            <w:vMerge/>
          </w:tcPr>
          <w:p w:rsidR="00CC2FFD" w:rsidRPr="005C4C88" w:rsidRDefault="00CC2FFD" w:rsidP="009A2571">
            <w:pPr>
              <w:pStyle w:val="ConsPlusNormal"/>
              <w:jc w:val="center"/>
              <w:rPr>
                <w:b/>
                <w:bCs/>
                <w:sz w:val="24"/>
                <w:szCs w:val="24"/>
              </w:rPr>
            </w:pPr>
          </w:p>
        </w:tc>
        <w:tc>
          <w:tcPr>
            <w:tcW w:w="4012" w:type="dxa"/>
            <w:gridSpan w:val="2"/>
          </w:tcPr>
          <w:p w:rsidR="00CC2FFD" w:rsidRPr="005C4C88" w:rsidRDefault="00CC2FFD" w:rsidP="009A2571">
            <w:pPr>
              <w:pStyle w:val="ConsPlusNormal"/>
              <w:jc w:val="center"/>
              <w:rPr>
                <w:b/>
                <w:bCs/>
                <w:sz w:val="24"/>
                <w:szCs w:val="24"/>
              </w:rPr>
            </w:pPr>
          </w:p>
        </w:tc>
      </w:tr>
      <w:tr w:rsidR="00CC2FFD" w:rsidRPr="005C4C88" w:rsidTr="00CC2FFD">
        <w:trPr>
          <w:trHeight w:val="520"/>
        </w:trPr>
        <w:tc>
          <w:tcPr>
            <w:tcW w:w="795" w:type="dxa"/>
            <w:vMerge w:val="restart"/>
          </w:tcPr>
          <w:p w:rsidR="00CC2FFD" w:rsidRPr="005C4C88" w:rsidRDefault="00CC2FFD" w:rsidP="009A2571">
            <w:pPr>
              <w:pStyle w:val="ConsPlusNormal"/>
              <w:jc w:val="center"/>
              <w:rPr>
                <w:b/>
                <w:bCs/>
                <w:sz w:val="24"/>
                <w:szCs w:val="24"/>
              </w:rPr>
            </w:pPr>
          </w:p>
        </w:tc>
        <w:tc>
          <w:tcPr>
            <w:tcW w:w="1639" w:type="dxa"/>
            <w:vMerge w:val="restart"/>
          </w:tcPr>
          <w:p w:rsidR="00CC2FFD" w:rsidRPr="005C4C88" w:rsidRDefault="00CC2FFD" w:rsidP="009A2571">
            <w:pPr>
              <w:pStyle w:val="ConsPlusNormal"/>
              <w:jc w:val="center"/>
              <w:rPr>
                <w:b/>
                <w:bCs/>
                <w:sz w:val="24"/>
                <w:szCs w:val="24"/>
              </w:rPr>
            </w:pPr>
          </w:p>
        </w:tc>
        <w:tc>
          <w:tcPr>
            <w:tcW w:w="1552" w:type="dxa"/>
            <w:vMerge w:val="restart"/>
          </w:tcPr>
          <w:p w:rsidR="00CC2FFD" w:rsidRPr="005C4C88" w:rsidRDefault="00CC2FFD" w:rsidP="009A2571">
            <w:pPr>
              <w:pStyle w:val="ConsPlusNormal"/>
              <w:jc w:val="center"/>
              <w:rPr>
                <w:b/>
                <w:bCs/>
                <w:sz w:val="24"/>
                <w:szCs w:val="24"/>
              </w:rPr>
            </w:pPr>
          </w:p>
        </w:tc>
        <w:tc>
          <w:tcPr>
            <w:tcW w:w="3143" w:type="dxa"/>
            <w:vMerge w:val="restart"/>
          </w:tcPr>
          <w:p w:rsidR="00CC2FFD" w:rsidRPr="005C4C88" w:rsidRDefault="00CC2FFD" w:rsidP="009A2571">
            <w:pPr>
              <w:pStyle w:val="ConsPlusNormal"/>
              <w:jc w:val="center"/>
              <w:rPr>
                <w:b/>
                <w:bCs/>
                <w:sz w:val="24"/>
                <w:szCs w:val="24"/>
              </w:rPr>
            </w:pPr>
          </w:p>
        </w:tc>
        <w:tc>
          <w:tcPr>
            <w:tcW w:w="3872" w:type="dxa"/>
            <w:gridSpan w:val="2"/>
            <w:vMerge w:val="restart"/>
          </w:tcPr>
          <w:p w:rsidR="00CC2FFD" w:rsidRPr="005C4C88" w:rsidRDefault="00CC2FFD" w:rsidP="009A2571">
            <w:pPr>
              <w:pStyle w:val="ConsPlusNormal"/>
              <w:jc w:val="center"/>
              <w:rPr>
                <w:b/>
                <w:bCs/>
                <w:sz w:val="24"/>
                <w:szCs w:val="24"/>
              </w:rPr>
            </w:pPr>
          </w:p>
        </w:tc>
        <w:tc>
          <w:tcPr>
            <w:tcW w:w="4012" w:type="dxa"/>
            <w:gridSpan w:val="2"/>
          </w:tcPr>
          <w:p w:rsidR="00CC2FFD" w:rsidRPr="005C4C88" w:rsidRDefault="00CC2FFD" w:rsidP="009A2571">
            <w:pPr>
              <w:pStyle w:val="ConsPlusNormal"/>
              <w:jc w:val="center"/>
              <w:rPr>
                <w:b/>
                <w:bCs/>
                <w:sz w:val="24"/>
                <w:szCs w:val="24"/>
              </w:rPr>
            </w:pPr>
          </w:p>
        </w:tc>
      </w:tr>
      <w:tr w:rsidR="00CC2FFD" w:rsidRPr="005C4C88" w:rsidTr="00CC2FFD">
        <w:trPr>
          <w:trHeight w:val="308"/>
        </w:trPr>
        <w:tc>
          <w:tcPr>
            <w:tcW w:w="795" w:type="dxa"/>
            <w:vMerge/>
          </w:tcPr>
          <w:p w:rsidR="00CC2FFD" w:rsidRPr="005C4C88" w:rsidRDefault="00CC2FFD" w:rsidP="009A2571">
            <w:pPr>
              <w:pStyle w:val="ConsPlusNormal"/>
              <w:jc w:val="center"/>
              <w:rPr>
                <w:b/>
                <w:bCs/>
                <w:sz w:val="24"/>
                <w:szCs w:val="24"/>
              </w:rPr>
            </w:pPr>
          </w:p>
        </w:tc>
        <w:tc>
          <w:tcPr>
            <w:tcW w:w="1639" w:type="dxa"/>
            <w:vMerge/>
          </w:tcPr>
          <w:p w:rsidR="00CC2FFD" w:rsidRPr="005C4C88" w:rsidRDefault="00CC2FFD" w:rsidP="009A2571">
            <w:pPr>
              <w:pStyle w:val="ConsPlusNormal"/>
              <w:jc w:val="center"/>
              <w:rPr>
                <w:b/>
                <w:bCs/>
                <w:sz w:val="24"/>
                <w:szCs w:val="24"/>
              </w:rPr>
            </w:pPr>
          </w:p>
        </w:tc>
        <w:tc>
          <w:tcPr>
            <w:tcW w:w="1552" w:type="dxa"/>
            <w:vMerge/>
          </w:tcPr>
          <w:p w:rsidR="00CC2FFD" w:rsidRPr="005C4C88" w:rsidRDefault="00CC2FFD" w:rsidP="009A2571">
            <w:pPr>
              <w:pStyle w:val="ConsPlusNormal"/>
              <w:jc w:val="center"/>
              <w:rPr>
                <w:b/>
                <w:bCs/>
                <w:sz w:val="24"/>
                <w:szCs w:val="24"/>
              </w:rPr>
            </w:pPr>
          </w:p>
        </w:tc>
        <w:tc>
          <w:tcPr>
            <w:tcW w:w="3143" w:type="dxa"/>
            <w:vMerge/>
          </w:tcPr>
          <w:p w:rsidR="00CC2FFD" w:rsidRPr="005C4C88" w:rsidRDefault="00CC2FFD" w:rsidP="009A2571">
            <w:pPr>
              <w:pStyle w:val="ConsPlusNormal"/>
              <w:jc w:val="center"/>
              <w:rPr>
                <w:b/>
                <w:bCs/>
                <w:sz w:val="24"/>
                <w:szCs w:val="24"/>
              </w:rPr>
            </w:pPr>
          </w:p>
        </w:tc>
        <w:tc>
          <w:tcPr>
            <w:tcW w:w="3872" w:type="dxa"/>
            <w:gridSpan w:val="2"/>
            <w:vMerge/>
          </w:tcPr>
          <w:p w:rsidR="00CC2FFD" w:rsidRPr="005C4C88" w:rsidRDefault="00CC2FFD" w:rsidP="009A2571">
            <w:pPr>
              <w:pStyle w:val="ConsPlusNormal"/>
              <w:jc w:val="center"/>
              <w:rPr>
                <w:b/>
                <w:bCs/>
                <w:sz w:val="24"/>
                <w:szCs w:val="24"/>
              </w:rPr>
            </w:pPr>
          </w:p>
        </w:tc>
        <w:tc>
          <w:tcPr>
            <w:tcW w:w="4012" w:type="dxa"/>
            <w:gridSpan w:val="2"/>
          </w:tcPr>
          <w:p w:rsidR="00CC2FFD" w:rsidRPr="005C4C88" w:rsidRDefault="00CC2FFD" w:rsidP="009A2571">
            <w:pPr>
              <w:pStyle w:val="ConsPlusNormal"/>
              <w:jc w:val="center"/>
              <w:rPr>
                <w:b/>
                <w:bCs/>
                <w:sz w:val="24"/>
                <w:szCs w:val="24"/>
              </w:rPr>
            </w:pPr>
          </w:p>
        </w:tc>
      </w:tr>
      <w:tr w:rsidR="00CC2FFD" w:rsidRPr="005C4C88" w:rsidTr="00CC2FFD">
        <w:trPr>
          <w:trHeight w:val="404"/>
        </w:trPr>
        <w:tc>
          <w:tcPr>
            <w:tcW w:w="795" w:type="dxa"/>
            <w:vMerge/>
          </w:tcPr>
          <w:p w:rsidR="00CC2FFD" w:rsidRPr="005C4C88" w:rsidRDefault="00CC2FFD" w:rsidP="009A2571">
            <w:pPr>
              <w:pStyle w:val="ConsPlusNormal"/>
              <w:jc w:val="center"/>
              <w:rPr>
                <w:b/>
                <w:bCs/>
                <w:sz w:val="24"/>
                <w:szCs w:val="24"/>
              </w:rPr>
            </w:pPr>
          </w:p>
        </w:tc>
        <w:tc>
          <w:tcPr>
            <w:tcW w:w="1639" w:type="dxa"/>
            <w:vMerge/>
          </w:tcPr>
          <w:p w:rsidR="00CC2FFD" w:rsidRPr="005C4C88" w:rsidRDefault="00CC2FFD" w:rsidP="009A2571">
            <w:pPr>
              <w:pStyle w:val="ConsPlusNormal"/>
              <w:jc w:val="center"/>
              <w:rPr>
                <w:b/>
                <w:bCs/>
                <w:sz w:val="24"/>
                <w:szCs w:val="24"/>
              </w:rPr>
            </w:pPr>
          </w:p>
        </w:tc>
        <w:tc>
          <w:tcPr>
            <w:tcW w:w="1552" w:type="dxa"/>
            <w:vMerge/>
          </w:tcPr>
          <w:p w:rsidR="00CC2FFD" w:rsidRPr="005C4C88" w:rsidRDefault="00CC2FFD" w:rsidP="009A2571">
            <w:pPr>
              <w:pStyle w:val="ConsPlusNormal"/>
              <w:jc w:val="center"/>
              <w:rPr>
                <w:b/>
                <w:bCs/>
                <w:sz w:val="24"/>
                <w:szCs w:val="24"/>
              </w:rPr>
            </w:pPr>
          </w:p>
        </w:tc>
        <w:tc>
          <w:tcPr>
            <w:tcW w:w="3143" w:type="dxa"/>
            <w:vMerge/>
          </w:tcPr>
          <w:p w:rsidR="00CC2FFD" w:rsidRPr="005C4C88" w:rsidRDefault="00CC2FFD" w:rsidP="009A2571">
            <w:pPr>
              <w:pStyle w:val="ConsPlusNormal"/>
              <w:jc w:val="center"/>
              <w:rPr>
                <w:b/>
                <w:bCs/>
                <w:sz w:val="24"/>
                <w:szCs w:val="24"/>
              </w:rPr>
            </w:pPr>
          </w:p>
        </w:tc>
        <w:tc>
          <w:tcPr>
            <w:tcW w:w="3872" w:type="dxa"/>
            <w:gridSpan w:val="2"/>
            <w:vMerge/>
          </w:tcPr>
          <w:p w:rsidR="00CC2FFD" w:rsidRPr="005C4C88" w:rsidRDefault="00CC2FFD" w:rsidP="009A2571">
            <w:pPr>
              <w:pStyle w:val="ConsPlusNormal"/>
              <w:jc w:val="center"/>
              <w:rPr>
                <w:b/>
                <w:bCs/>
                <w:sz w:val="24"/>
                <w:szCs w:val="24"/>
              </w:rPr>
            </w:pPr>
          </w:p>
        </w:tc>
        <w:tc>
          <w:tcPr>
            <w:tcW w:w="4012" w:type="dxa"/>
            <w:gridSpan w:val="2"/>
          </w:tcPr>
          <w:p w:rsidR="00CC2FFD" w:rsidRPr="005C4C88" w:rsidRDefault="00CC2FFD" w:rsidP="009A2571">
            <w:pPr>
              <w:pStyle w:val="ConsPlusNormal"/>
              <w:jc w:val="center"/>
              <w:rPr>
                <w:b/>
                <w:bCs/>
                <w:sz w:val="24"/>
                <w:szCs w:val="24"/>
              </w:rPr>
            </w:pPr>
          </w:p>
        </w:tc>
      </w:tr>
    </w:tbl>
    <w:p w:rsidR="00297834" w:rsidRPr="005C4C88" w:rsidRDefault="00297834" w:rsidP="009A2571">
      <w:pPr>
        <w:pStyle w:val="ConsPlusNormal"/>
        <w:jc w:val="center"/>
        <w:rPr>
          <w:b/>
          <w:bCs/>
          <w:sz w:val="24"/>
          <w:szCs w:val="24"/>
        </w:rPr>
      </w:pPr>
    </w:p>
    <w:sectPr w:rsidR="00297834" w:rsidRPr="005C4C88" w:rsidSect="008F116A">
      <w:headerReference w:type="default" r:id="rId8"/>
      <w:footerReference w:type="default" r:id="rId9"/>
      <w:pgSz w:w="16838" w:h="11906" w:orient="landscape"/>
      <w:pgMar w:top="1078" w:right="1134" w:bottom="851" w:left="907"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E36" w:rsidRDefault="00502E36">
      <w:r>
        <w:separator/>
      </w:r>
    </w:p>
  </w:endnote>
  <w:endnote w:type="continuationSeparator" w:id="0">
    <w:p w:rsidR="00502E36" w:rsidRDefault="005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5D7" w:rsidRDefault="00D435D7">
    <w:pPr>
      <w:pStyle w:val="af1"/>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E36" w:rsidRDefault="00502E36">
      <w:r>
        <w:separator/>
      </w:r>
    </w:p>
  </w:footnote>
  <w:footnote w:type="continuationSeparator" w:id="0">
    <w:p w:rsidR="00502E36" w:rsidRDefault="00502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5D7" w:rsidRPr="00765E37" w:rsidRDefault="00D435D7" w:rsidP="007D6A96">
    <w:pPr>
      <w:pStyle w:val="af"/>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75D"/>
    <w:multiLevelType w:val="singleLevel"/>
    <w:tmpl w:val="7DE2ED10"/>
    <w:lvl w:ilvl="0">
      <w:start w:val="1"/>
      <w:numFmt w:val="decimal"/>
      <w:lvlText w:val="%1."/>
      <w:lvlJc w:val="left"/>
      <w:pPr>
        <w:tabs>
          <w:tab w:val="num" w:pos="1191"/>
        </w:tabs>
      </w:pPr>
      <w:rPr>
        <w:rFonts w:ascii="Arial" w:hAnsi="Arial" w:cs="Arial" w:hint="default"/>
        <w:sz w:val="24"/>
        <w:szCs w:val="24"/>
      </w:rPr>
    </w:lvl>
  </w:abstractNum>
  <w:abstractNum w:abstractNumId="1" w15:restartNumberingAfterBreak="0">
    <w:nsid w:val="07586ACE"/>
    <w:multiLevelType w:val="hybridMultilevel"/>
    <w:tmpl w:val="F51CD5D6"/>
    <w:lvl w:ilvl="0" w:tplc="2B3017CC">
      <w:start w:val="1"/>
      <w:numFmt w:val="bullet"/>
      <w:lvlText w:val=""/>
      <w:lvlJc w:val="left"/>
      <w:pPr>
        <w:tabs>
          <w:tab w:val="num" w:pos="2225"/>
        </w:tabs>
        <w:ind w:left="2225" w:hanging="360"/>
      </w:pPr>
      <w:rPr>
        <w:rFonts w:ascii="Symbol" w:hAnsi="Symbol" w:cs="Symbol" w:hint="default"/>
        <w:sz w:val="22"/>
        <w:szCs w:val="22"/>
      </w:rPr>
    </w:lvl>
    <w:lvl w:ilvl="1" w:tplc="04190003">
      <w:start w:val="1"/>
      <w:numFmt w:val="bullet"/>
      <w:lvlText w:val="o"/>
      <w:lvlJc w:val="left"/>
      <w:pPr>
        <w:tabs>
          <w:tab w:val="num" w:pos="1865"/>
        </w:tabs>
        <w:ind w:left="1865" w:hanging="360"/>
      </w:pPr>
      <w:rPr>
        <w:rFonts w:ascii="Courier New" w:hAnsi="Courier New" w:cs="Courier New" w:hint="default"/>
      </w:rPr>
    </w:lvl>
    <w:lvl w:ilvl="2" w:tplc="04190005">
      <w:start w:val="1"/>
      <w:numFmt w:val="bullet"/>
      <w:lvlText w:val=""/>
      <w:lvlJc w:val="left"/>
      <w:pPr>
        <w:tabs>
          <w:tab w:val="num" w:pos="2585"/>
        </w:tabs>
        <w:ind w:left="2585" w:hanging="360"/>
      </w:pPr>
      <w:rPr>
        <w:rFonts w:ascii="Wingdings" w:hAnsi="Wingdings" w:cs="Wingdings" w:hint="default"/>
      </w:rPr>
    </w:lvl>
    <w:lvl w:ilvl="3" w:tplc="04190001">
      <w:start w:val="1"/>
      <w:numFmt w:val="bullet"/>
      <w:lvlText w:val=""/>
      <w:lvlJc w:val="left"/>
      <w:pPr>
        <w:tabs>
          <w:tab w:val="num" w:pos="3305"/>
        </w:tabs>
        <w:ind w:left="3305" w:hanging="360"/>
      </w:pPr>
      <w:rPr>
        <w:rFonts w:ascii="Symbol" w:hAnsi="Symbol" w:cs="Symbol" w:hint="default"/>
      </w:rPr>
    </w:lvl>
    <w:lvl w:ilvl="4" w:tplc="04190003">
      <w:start w:val="1"/>
      <w:numFmt w:val="bullet"/>
      <w:lvlText w:val="o"/>
      <w:lvlJc w:val="left"/>
      <w:pPr>
        <w:tabs>
          <w:tab w:val="num" w:pos="4025"/>
        </w:tabs>
        <w:ind w:left="4025" w:hanging="360"/>
      </w:pPr>
      <w:rPr>
        <w:rFonts w:ascii="Courier New" w:hAnsi="Courier New" w:cs="Courier New" w:hint="default"/>
      </w:rPr>
    </w:lvl>
    <w:lvl w:ilvl="5" w:tplc="04190005">
      <w:start w:val="1"/>
      <w:numFmt w:val="bullet"/>
      <w:lvlText w:val=""/>
      <w:lvlJc w:val="left"/>
      <w:pPr>
        <w:tabs>
          <w:tab w:val="num" w:pos="4745"/>
        </w:tabs>
        <w:ind w:left="4745" w:hanging="360"/>
      </w:pPr>
      <w:rPr>
        <w:rFonts w:ascii="Wingdings" w:hAnsi="Wingdings" w:cs="Wingdings" w:hint="default"/>
      </w:rPr>
    </w:lvl>
    <w:lvl w:ilvl="6" w:tplc="04190001">
      <w:start w:val="1"/>
      <w:numFmt w:val="bullet"/>
      <w:lvlText w:val=""/>
      <w:lvlJc w:val="left"/>
      <w:pPr>
        <w:tabs>
          <w:tab w:val="num" w:pos="5465"/>
        </w:tabs>
        <w:ind w:left="5465" w:hanging="360"/>
      </w:pPr>
      <w:rPr>
        <w:rFonts w:ascii="Symbol" w:hAnsi="Symbol" w:cs="Symbol" w:hint="default"/>
      </w:rPr>
    </w:lvl>
    <w:lvl w:ilvl="7" w:tplc="04190003">
      <w:start w:val="1"/>
      <w:numFmt w:val="bullet"/>
      <w:lvlText w:val="o"/>
      <w:lvlJc w:val="left"/>
      <w:pPr>
        <w:tabs>
          <w:tab w:val="num" w:pos="6185"/>
        </w:tabs>
        <w:ind w:left="6185" w:hanging="360"/>
      </w:pPr>
      <w:rPr>
        <w:rFonts w:ascii="Courier New" w:hAnsi="Courier New" w:cs="Courier New" w:hint="default"/>
      </w:rPr>
    </w:lvl>
    <w:lvl w:ilvl="8" w:tplc="04190005">
      <w:start w:val="1"/>
      <w:numFmt w:val="bullet"/>
      <w:lvlText w:val=""/>
      <w:lvlJc w:val="left"/>
      <w:pPr>
        <w:tabs>
          <w:tab w:val="num" w:pos="6905"/>
        </w:tabs>
        <w:ind w:left="6905" w:hanging="360"/>
      </w:pPr>
      <w:rPr>
        <w:rFonts w:ascii="Wingdings" w:hAnsi="Wingdings" w:cs="Wingdings" w:hint="default"/>
      </w:rPr>
    </w:lvl>
  </w:abstractNum>
  <w:abstractNum w:abstractNumId="2" w15:restartNumberingAfterBreak="0">
    <w:nsid w:val="08F72EEF"/>
    <w:multiLevelType w:val="hybridMultilevel"/>
    <w:tmpl w:val="6C7EB8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0345152"/>
    <w:multiLevelType w:val="hybridMultilevel"/>
    <w:tmpl w:val="093E0510"/>
    <w:lvl w:ilvl="0" w:tplc="47480DC8">
      <w:start w:val="1"/>
      <w:numFmt w:val="decimal"/>
      <w:lvlText w:val="%1)"/>
      <w:lvlJc w:val="left"/>
      <w:pPr>
        <w:tabs>
          <w:tab w:val="num" w:pos="34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7460D84"/>
    <w:multiLevelType w:val="hybridMultilevel"/>
    <w:tmpl w:val="C78AAA0C"/>
    <w:lvl w:ilvl="0" w:tplc="525AA470">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85E7644"/>
    <w:multiLevelType w:val="singleLevel"/>
    <w:tmpl w:val="AEFA40F6"/>
    <w:lvl w:ilvl="0">
      <w:start w:val="143"/>
      <w:numFmt w:val="decimal"/>
      <w:lvlText w:val="%1."/>
      <w:lvlJc w:val="left"/>
    </w:lvl>
  </w:abstractNum>
  <w:abstractNum w:abstractNumId="6" w15:restartNumberingAfterBreak="0">
    <w:nsid w:val="192D13B0"/>
    <w:multiLevelType w:val="multilevel"/>
    <w:tmpl w:val="0146411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start w:val="4"/>
      <w:numFmt w:val="decimal"/>
      <w:lvlText w:val="%3."/>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8426BF"/>
    <w:multiLevelType w:val="hybridMultilevel"/>
    <w:tmpl w:val="2B76D298"/>
    <w:lvl w:ilvl="0" w:tplc="04190001">
      <w:start w:val="1"/>
      <w:numFmt w:val="bullet"/>
      <w:lvlText w:val=""/>
      <w:lvlJc w:val="left"/>
      <w:pPr>
        <w:tabs>
          <w:tab w:val="num" w:pos="1430"/>
        </w:tabs>
        <w:ind w:left="1430" w:hanging="360"/>
      </w:pPr>
      <w:rPr>
        <w:rFonts w:ascii="Symbol" w:hAnsi="Symbol" w:cs="Symbol" w:hint="default"/>
      </w:rPr>
    </w:lvl>
    <w:lvl w:ilvl="1" w:tplc="04190003">
      <w:start w:val="1"/>
      <w:numFmt w:val="bullet"/>
      <w:lvlText w:val="o"/>
      <w:lvlJc w:val="left"/>
      <w:pPr>
        <w:tabs>
          <w:tab w:val="num" w:pos="2150"/>
        </w:tabs>
        <w:ind w:left="2150" w:hanging="360"/>
      </w:pPr>
      <w:rPr>
        <w:rFonts w:ascii="Courier New" w:hAnsi="Courier New" w:cs="Courier New" w:hint="default"/>
      </w:rPr>
    </w:lvl>
    <w:lvl w:ilvl="2" w:tplc="04190005">
      <w:start w:val="1"/>
      <w:numFmt w:val="bullet"/>
      <w:lvlText w:val=""/>
      <w:lvlJc w:val="left"/>
      <w:pPr>
        <w:tabs>
          <w:tab w:val="num" w:pos="2870"/>
        </w:tabs>
        <w:ind w:left="2870" w:hanging="360"/>
      </w:pPr>
      <w:rPr>
        <w:rFonts w:ascii="Wingdings" w:hAnsi="Wingdings" w:cs="Wingdings" w:hint="default"/>
      </w:rPr>
    </w:lvl>
    <w:lvl w:ilvl="3" w:tplc="04190001">
      <w:start w:val="1"/>
      <w:numFmt w:val="bullet"/>
      <w:lvlText w:val=""/>
      <w:lvlJc w:val="left"/>
      <w:pPr>
        <w:tabs>
          <w:tab w:val="num" w:pos="3590"/>
        </w:tabs>
        <w:ind w:left="3590" w:hanging="360"/>
      </w:pPr>
      <w:rPr>
        <w:rFonts w:ascii="Symbol" w:hAnsi="Symbol" w:cs="Symbol" w:hint="default"/>
      </w:rPr>
    </w:lvl>
    <w:lvl w:ilvl="4" w:tplc="04190003">
      <w:start w:val="1"/>
      <w:numFmt w:val="bullet"/>
      <w:lvlText w:val="o"/>
      <w:lvlJc w:val="left"/>
      <w:pPr>
        <w:tabs>
          <w:tab w:val="num" w:pos="4310"/>
        </w:tabs>
        <w:ind w:left="4310" w:hanging="360"/>
      </w:pPr>
      <w:rPr>
        <w:rFonts w:ascii="Courier New" w:hAnsi="Courier New" w:cs="Courier New" w:hint="default"/>
      </w:rPr>
    </w:lvl>
    <w:lvl w:ilvl="5" w:tplc="04190005">
      <w:start w:val="1"/>
      <w:numFmt w:val="bullet"/>
      <w:lvlText w:val=""/>
      <w:lvlJc w:val="left"/>
      <w:pPr>
        <w:tabs>
          <w:tab w:val="num" w:pos="5030"/>
        </w:tabs>
        <w:ind w:left="5030" w:hanging="360"/>
      </w:pPr>
      <w:rPr>
        <w:rFonts w:ascii="Wingdings" w:hAnsi="Wingdings" w:cs="Wingdings" w:hint="default"/>
      </w:rPr>
    </w:lvl>
    <w:lvl w:ilvl="6" w:tplc="04190001">
      <w:start w:val="1"/>
      <w:numFmt w:val="bullet"/>
      <w:lvlText w:val=""/>
      <w:lvlJc w:val="left"/>
      <w:pPr>
        <w:tabs>
          <w:tab w:val="num" w:pos="5750"/>
        </w:tabs>
        <w:ind w:left="5750" w:hanging="360"/>
      </w:pPr>
      <w:rPr>
        <w:rFonts w:ascii="Symbol" w:hAnsi="Symbol" w:cs="Symbol" w:hint="default"/>
      </w:rPr>
    </w:lvl>
    <w:lvl w:ilvl="7" w:tplc="04190003">
      <w:start w:val="1"/>
      <w:numFmt w:val="bullet"/>
      <w:lvlText w:val="o"/>
      <w:lvlJc w:val="left"/>
      <w:pPr>
        <w:tabs>
          <w:tab w:val="num" w:pos="6470"/>
        </w:tabs>
        <w:ind w:left="6470" w:hanging="360"/>
      </w:pPr>
      <w:rPr>
        <w:rFonts w:ascii="Courier New" w:hAnsi="Courier New" w:cs="Courier New" w:hint="default"/>
      </w:rPr>
    </w:lvl>
    <w:lvl w:ilvl="8" w:tplc="04190005">
      <w:start w:val="1"/>
      <w:numFmt w:val="bullet"/>
      <w:lvlText w:val=""/>
      <w:lvlJc w:val="left"/>
      <w:pPr>
        <w:tabs>
          <w:tab w:val="num" w:pos="7190"/>
        </w:tabs>
        <w:ind w:left="7190" w:hanging="360"/>
      </w:pPr>
      <w:rPr>
        <w:rFonts w:ascii="Wingdings" w:hAnsi="Wingdings" w:cs="Wingdings" w:hint="default"/>
      </w:rPr>
    </w:lvl>
  </w:abstractNum>
  <w:abstractNum w:abstractNumId="8" w15:restartNumberingAfterBreak="0">
    <w:nsid w:val="27B86E97"/>
    <w:multiLevelType w:val="hybridMultilevel"/>
    <w:tmpl w:val="A70C0766"/>
    <w:lvl w:ilvl="0" w:tplc="CE7040E2">
      <w:start w:val="1"/>
      <w:numFmt w:val="decimal"/>
      <w:lvlText w:val="%1)"/>
      <w:lvlJc w:val="left"/>
      <w:pPr>
        <w:tabs>
          <w:tab w:val="num" w:pos="397"/>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28DC3F99"/>
    <w:multiLevelType w:val="multilevel"/>
    <w:tmpl w:val="3BC8B0AC"/>
    <w:lvl w:ilvl="0">
      <w:start w:val="2"/>
      <w:numFmt w:val="decimal"/>
      <w:lvlText w:val="%1."/>
      <w:lvlJc w:val="left"/>
      <w:pPr>
        <w:ind w:left="450" w:hanging="450"/>
      </w:pPr>
      <w:rPr>
        <w:rFonts w:hint="default"/>
      </w:rPr>
    </w:lvl>
    <w:lvl w:ilvl="1">
      <w:start w:val="1"/>
      <w:numFmt w:val="decimal"/>
      <w:lvlText w:val="3.%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15:restartNumberingAfterBreak="0">
    <w:nsid w:val="2F4B1F88"/>
    <w:multiLevelType w:val="multilevel"/>
    <w:tmpl w:val="9DC87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3C2719"/>
    <w:multiLevelType w:val="multilevel"/>
    <w:tmpl w:val="CCE88A7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15:restartNumberingAfterBreak="0">
    <w:nsid w:val="369777B8"/>
    <w:multiLevelType w:val="hybridMultilevel"/>
    <w:tmpl w:val="47B41A4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3DF643CF"/>
    <w:multiLevelType w:val="hybridMultilevel"/>
    <w:tmpl w:val="53488B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62A08DB"/>
    <w:multiLevelType w:val="singleLevel"/>
    <w:tmpl w:val="D8860C68"/>
    <w:lvl w:ilvl="0">
      <w:start w:val="191"/>
      <w:numFmt w:val="decimal"/>
      <w:lvlText w:val="%1."/>
      <w:lvlJc w:val="left"/>
    </w:lvl>
  </w:abstractNum>
  <w:abstractNum w:abstractNumId="15" w15:restartNumberingAfterBreak="0">
    <w:nsid w:val="483561CD"/>
    <w:multiLevelType w:val="singleLevel"/>
    <w:tmpl w:val="9064CA96"/>
    <w:lvl w:ilvl="0">
      <w:start w:val="1"/>
      <w:numFmt w:val="decimal"/>
      <w:lvlText w:val="%1)"/>
      <w:lvlJc w:val="left"/>
    </w:lvl>
  </w:abstractNum>
  <w:abstractNum w:abstractNumId="16" w15:restartNumberingAfterBreak="0">
    <w:nsid w:val="4AEF0961"/>
    <w:multiLevelType w:val="multilevel"/>
    <w:tmpl w:val="033082F6"/>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7" w15:restartNumberingAfterBreak="0">
    <w:nsid w:val="4CD727D1"/>
    <w:multiLevelType w:val="hybridMultilevel"/>
    <w:tmpl w:val="5CCEDA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D236C1F"/>
    <w:multiLevelType w:val="hybridMultilevel"/>
    <w:tmpl w:val="3F88CD84"/>
    <w:lvl w:ilvl="0" w:tplc="F27C004E">
      <w:start w:val="1"/>
      <w:numFmt w:val="bullet"/>
      <w:lvlText w:val=""/>
      <w:lvlJc w:val="left"/>
      <w:pPr>
        <w:tabs>
          <w:tab w:val="num" w:pos="2225"/>
        </w:tabs>
        <w:ind w:left="2225" w:hanging="360"/>
      </w:pPr>
      <w:rPr>
        <w:rFonts w:ascii="Symbol" w:hAnsi="Symbol" w:cs="Symbol" w:hint="default"/>
        <w:sz w:val="22"/>
        <w:szCs w:val="22"/>
      </w:rPr>
    </w:lvl>
    <w:lvl w:ilvl="1" w:tplc="04190003">
      <w:start w:val="1"/>
      <w:numFmt w:val="bullet"/>
      <w:lvlText w:val="o"/>
      <w:lvlJc w:val="left"/>
      <w:pPr>
        <w:tabs>
          <w:tab w:val="num" w:pos="1865"/>
        </w:tabs>
        <w:ind w:left="1865" w:hanging="360"/>
      </w:pPr>
      <w:rPr>
        <w:rFonts w:ascii="Courier New" w:hAnsi="Courier New" w:cs="Courier New" w:hint="default"/>
      </w:rPr>
    </w:lvl>
    <w:lvl w:ilvl="2" w:tplc="04190005">
      <w:start w:val="1"/>
      <w:numFmt w:val="bullet"/>
      <w:lvlText w:val=""/>
      <w:lvlJc w:val="left"/>
      <w:pPr>
        <w:tabs>
          <w:tab w:val="num" w:pos="2585"/>
        </w:tabs>
        <w:ind w:left="2585" w:hanging="360"/>
      </w:pPr>
      <w:rPr>
        <w:rFonts w:ascii="Wingdings" w:hAnsi="Wingdings" w:cs="Wingdings" w:hint="default"/>
      </w:rPr>
    </w:lvl>
    <w:lvl w:ilvl="3" w:tplc="04190001">
      <w:start w:val="1"/>
      <w:numFmt w:val="bullet"/>
      <w:lvlText w:val=""/>
      <w:lvlJc w:val="left"/>
      <w:pPr>
        <w:tabs>
          <w:tab w:val="num" w:pos="3305"/>
        </w:tabs>
        <w:ind w:left="3305" w:hanging="360"/>
      </w:pPr>
      <w:rPr>
        <w:rFonts w:ascii="Symbol" w:hAnsi="Symbol" w:cs="Symbol" w:hint="default"/>
      </w:rPr>
    </w:lvl>
    <w:lvl w:ilvl="4" w:tplc="04190003">
      <w:start w:val="1"/>
      <w:numFmt w:val="bullet"/>
      <w:lvlText w:val="o"/>
      <w:lvlJc w:val="left"/>
      <w:pPr>
        <w:tabs>
          <w:tab w:val="num" w:pos="4025"/>
        </w:tabs>
        <w:ind w:left="4025" w:hanging="360"/>
      </w:pPr>
      <w:rPr>
        <w:rFonts w:ascii="Courier New" w:hAnsi="Courier New" w:cs="Courier New" w:hint="default"/>
      </w:rPr>
    </w:lvl>
    <w:lvl w:ilvl="5" w:tplc="04190005">
      <w:start w:val="1"/>
      <w:numFmt w:val="bullet"/>
      <w:lvlText w:val=""/>
      <w:lvlJc w:val="left"/>
      <w:pPr>
        <w:tabs>
          <w:tab w:val="num" w:pos="4745"/>
        </w:tabs>
        <w:ind w:left="4745" w:hanging="360"/>
      </w:pPr>
      <w:rPr>
        <w:rFonts w:ascii="Wingdings" w:hAnsi="Wingdings" w:cs="Wingdings" w:hint="default"/>
      </w:rPr>
    </w:lvl>
    <w:lvl w:ilvl="6" w:tplc="04190001">
      <w:start w:val="1"/>
      <w:numFmt w:val="bullet"/>
      <w:lvlText w:val=""/>
      <w:lvlJc w:val="left"/>
      <w:pPr>
        <w:tabs>
          <w:tab w:val="num" w:pos="5465"/>
        </w:tabs>
        <w:ind w:left="5465" w:hanging="360"/>
      </w:pPr>
      <w:rPr>
        <w:rFonts w:ascii="Symbol" w:hAnsi="Symbol" w:cs="Symbol" w:hint="default"/>
      </w:rPr>
    </w:lvl>
    <w:lvl w:ilvl="7" w:tplc="04190003">
      <w:start w:val="1"/>
      <w:numFmt w:val="bullet"/>
      <w:lvlText w:val="o"/>
      <w:lvlJc w:val="left"/>
      <w:pPr>
        <w:tabs>
          <w:tab w:val="num" w:pos="6185"/>
        </w:tabs>
        <w:ind w:left="6185" w:hanging="360"/>
      </w:pPr>
      <w:rPr>
        <w:rFonts w:ascii="Courier New" w:hAnsi="Courier New" w:cs="Courier New" w:hint="default"/>
      </w:rPr>
    </w:lvl>
    <w:lvl w:ilvl="8" w:tplc="04190005">
      <w:start w:val="1"/>
      <w:numFmt w:val="bullet"/>
      <w:lvlText w:val=""/>
      <w:lvlJc w:val="left"/>
      <w:pPr>
        <w:tabs>
          <w:tab w:val="num" w:pos="6905"/>
        </w:tabs>
        <w:ind w:left="6905" w:hanging="360"/>
      </w:pPr>
      <w:rPr>
        <w:rFonts w:ascii="Wingdings" w:hAnsi="Wingdings" w:cs="Wingdings" w:hint="default"/>
      </w:rPr>
    </w:lvl>
  </w:abstractNum>
  <w:abstractNum w:abstractNumId="19" w15:restartNumberingAfterBreak="0">
    <w:nsid w:val="535B12FF"/>
    <w:multiLevelType w:val="hybridMultilevel"/>
    <w:tmpl w:val="7256B076"/>
    <w:lvl w:ilvl="0" w:tplc="F9F60C6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15:restartNumberingAfterBreak="0">
    <w:nsid w:val="55573A8A"/>
    <w:multiLevelType w:val="multilevel"/>
    <w:tmpl w:val="67E2E482"/>
    <w:lvl w:ilvl="0">
      <w:start w:val="1"/>
      <w:numFmt w:val="decimal"/>
      <w:lvlText w:val="%1."/>
      <w:lvlJc w:val="left"/>
      <w:pPr>
        <w:ind w:left="1068"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1" w15:restartNumberingAfterBreak="0">
    <w:nsid w:val="58075DE0"/>
    <w:multiLevelType w:val="hybridMultilevel"/>
    <w:tmpl w:val="5A8ADF92"/>
    <w:lvl w:ilvl="0" w:tplc="FBE4222E">
      <w:start w:val="1"/>
      <w:numFmt w:val="decimal"/>
      <w:lvlText w:val="%1)"/>
      <w:lvlJc w:val="left"/>
      <w:pPr>
        <w:tabs>
          <w:tab w:val="num" w:pos="340"/>
        </w:tabs>
        <w:ind w:left="340" w:hanging="340"/>
      </w:pPr>
      <w:rPr>
        <w:rFonts w:ascii="Arial" w:hAnsi="Arial" w:cs="Aria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583D5BEF"/>
    <w:multiLevelType w:val="hybridMultilevel"/>
    <w:tmpl w:val="3CEED71C"/>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3" w15:restartNumberingAfterBreak="0">
    <w:nsid w:val="5DF54B1B"/>
    <w:multiLevelType w:val="hybridMultilevel"/>
    <w:tmpl w:val="DC5088DE"/>
    <w:lvl w:ilvl="0" w:tplc="33AA4ED6">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5E176A98"/>
    <w:multiLevelType w:val="hybridMultilevel"/>
    <w:tmpl w:val="2976D8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5F5E67CB"/>
    <w:multiLevelType w:val="hybridMultilevel"/>
    <w:tmpl w:val="28D4C50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6" w15:restartNumberingAfterBreak="0">
    <w:nsid w:val="61832FE7"/>
    <w:multiLevelType w:val="hybridMultilevel"/>
    <w:tmpl w:val="A8B01136"/>
    <w:lvl w:ilvl="0" w:tplc="D048EA36">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15:restartNumberingAfterBreak="0">
    <w:nsid w:val="61AB25C6"/>
    <w:multiLevelType w:val="hybridMultilevel"/>
    <w:tmpl w:val="8A241D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646C4C00"/>
    <w:multiLevelType w:val="hybridMultilevel"/>
    <w:tmpl w:val="E12AA4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95060AA"/>
    <w:multiLevelType w:val="hybridMultilevel"/>
    <w:tmpl w:val="3774E9D2"/>
    <w:lvl w:ilvl="0" w:tplc="9E94FA2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0" w15:restartNumberingAfterBreak="0">
    <w:nsid w:val="698148AE"/>
    <w:multiLevelType w:val="hybridMultilevel"/>
    <w:tmpl w:val="477E1472"/>
    <w:lvl w:ilvl="0" w:tplc="447E2426">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B3C20FB"/>
    <w:multiLevelType w:val="hybridMultilevel"/>
    <w:tmpl w:val="BD70F78C"/>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E9A674C"/>
    <w:multiLevelType w:val="hybridMultilevel"/>
    <w:tmpl w:val="10B8C35C"/>
    <w:lvl w:ilvl="0" w:tplc="55806858">
      <w:start w:val="1"/>
      <w:numFmt w:val="decimal"/>
      <w:suff w:val="space"/>
      <w:lvlText w:val="%1."/>
      <w:lvlJc w:val="left"/>
      <w:rPr>
        <w:rFonts w:hint="default"/>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3D21983"/>
    <w:multiLevelType w:val="multilevel"/>
    <w:tmpl w:val="9DC2C504"/>
    <w:lvl w:ilvl="0">
      <w:start w:val="2"/>
      <w:numFmt w:val="decimal"/>
      <w:lvlText w:val="%1."/>
      <w:lvlJc w:val="left"/>
      <w:pPr>
        <w:ind w:left="450" w:hanging="450"/>
      </w:pPr>
      <w:rPr>
        <w:rFonts w:hint="default"/>
      </w:rPr>
    </w:lvl>
    <w:lvl w:ilvl="1">
      <w:start w:val="1"/>
      <w:numFmt w:val="decimal"/>
      <w:lvlText w:val="4.%2."/>
      <w:lvlJc w:val="left"/>
      <w:pPr>
        <w:ind w:left="1855"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4" w15:restartNumberingAfterBreak="0">
    <w:nsid w:val="79A16E22"/>
    <w:multiLevelType w:val="hybridMultilevel"/>
    <w:tmpl w:val="B278553A"/>
    <w:lvl w:ilvl="0" w:tplc="F9BC6A48">
      <w:start w:val="1"/>
      <w:numFmt w:val="decimal"/>
      <w:lvlText w:val="%1."/>
      <w:lvlJc w:val="left"/>
      <w:pPr>
        <w:ind w:left="1065" w:hanging="360"/>
      </w:pPr>
      <w:rPr>
        <w:rFonts w:ascii="Times New Roman" w:eastAsia="Times New Roman" w:hAnsi="Times New Roman"/>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5" w15:restartNumberingAfterBreak="0">
    <w:nsid w:val="7A376C7E"/>
    <w:multiLevelType w:val="multilevel"/>
    <w:tmpl w:val="125CC8A8"/>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11"/>
  </w:num>
  <w:num w:numId="2">
    <w:abstractNumId w:val="19"/>
  </w:num>
  <w:num w:numId="3">
    <w:abstractNumId w:val="20"/>
  </w:num>
  <w:num w:numId="4">
    <w:abstractNumId w:val="16"/>
  </w:num>
  <w:num w:numId="5">
    <w:abstractNumId w:val="9"/>
  </w:num>
  <w:num w:numId="6">
    <w:abstractNumId w:val="33"/>
  </w:num>
  <w:num w:numId="7">
    <w:abstractNumId w:val="35"/>
  </w:num>
  <w:num w:numId="8">
    <w:abstractNumId w:val="30"/>
  </w:num>
  <w:num w:numId="9">
    <w:abstractNumId w:val="28"/>
  </w:num>
  <w:num w:numId="10">
    <w:abstractNumId w:val="34"/>
  </w:num>
  <w:num w:numId="11">
    <w:abstractNumId w:val="29"/>
  </w:num>
  <w:num w:numId="12">
    <w:abstractNumId w:val="31"/>
  </w:num>
  <w:num w:numId="13">
    <w:abstractNumId w:val="0"/>
  </w:num>
  <w:num w:numId="14">
    <w:abstractNumId w:val="1"/>
  </w:num>
  <w:num w:numId="15">
    <w:abstractNumId w:val="18"/>
  </w:num>
  <w:num w:numId="16">
    <w:abstractNumId w:val="8"/>
  </w:num>
  <w:num w:numId="17">
    <w:abstractNumId w:val="3"/>
  </w:num>
  <w:num w:numId="18">
    <w:abstractNumId w:val="24"/>
  </w:num>
  <w:num w:numId="19">
    <w:abstractNumId w:val="21"/>
  </w:num>
  <w:num w:numId="20">
    <w:abstractNumId w:val="5"/>
  </w:num>
  <w:num w:numId="21">
    <w:abstractNumId w:val="15"/>
  </w:num>
  <w:num w:numId="22">
    <w:abstractNumId w:val="14"/>
  </w:num>
  <w:num w:numId="23">
    <w:abstractNumId w:val="7"/>
  </w:num>
  <w:num w:numId="24">
    <w:abstractNumId w:val="2"/>
  </w:num>
  <w:num w:numId="25">
    <w:abstractNumId w:val="13"/>
  </w:num>
  <w:num w:numId="26">
    <w:abstractNumId w:val="17"/>
  </w:num>
  <w:num w:numId="27">
    <w:abstractNumId w:val="27"/>
  </w:num>
  <w:num w:numId="28">
    <w:abstractNumId w:val="22"/>
  </w:num>
  <w:num w:numId="29">
    <w:abstractNumId w:val="2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4"/>
  </w:num>
  <w:num w:numId="33">
    <w:abstractNumId w:val="23"/>
  </w:num>
  <w:num w:numId="34">
    <w:abstractNumId w:val="6"/>
  </w:num>
  <w:num w:numId="35">
    <w:abstractNumId w:val="3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7C"/>
    <w:rsid w:val="000078C1"/>
    <w:rsid w:val="00011AC4"/>
    <w:rsid w:val="00015908"/>
    <w:rsid w:val="00015B36"/>
    <w:rsid w:val="00023C47"/>
    <w:rsid w:val="00025B1D"/>
    <w:rsid w:val="00032989"/>
    <w:rsid w:val="00034833"/>
    <w:rsid w:val="00040080"/>
    <w:rsid w:val="000413E1"/>
    <w:rsid w:val="00041CD4"/>
    <w:rsid w:val="00043B6D"/>
    <w:rsid w:val="00044491"/>
    <w:rsid w:val="00044553"/>
    <w:rsid w:val="000452EE"/>
    <w:rsid w:val="00046B88"/>
    <w:rsid w:val="00050B59"/>
    <w:rsid w:val="000523C9"/>
    <w:rsid w:val="00060230"/>
    <w:rsid w:val="00060E6D"/>
    <w:rsid w:val="00066E0A"/>
    <w:rsid w:val="00077BED"/>
    <w:rsid w:val="00082D35"/>
    <w:rsid w:val="00095775"/>
    <w:rsid w:val="000978C9"/>
    <w:rsid w:val="000A0982"/>
    <w:rsid w:val="000A4140"/>
    <w:rsid w:val="000B3A58"/>
    <w:rsid w:val="000B3DAC"/>
    <w:rsid w:val="000B4D8D"/>
    <w:rsid w:val="000C082F"/>
    <w:rsid w:val="000C3DAA"/>
    <w:rsid w:val="000C529F"/>
    <w:rsid w:val="000E4B3A"/>
    <w:rsid w:val="00103C18"/>
    <w:rsid w:val="00103E7E"/>
    <w:rsid w:val="00104ED3"/>
    <w:rsid w:val="00117294"/>
    <w:rsid w:val="00121BAF"/>
    <w:rsid w:val="00123C40"/>
    <w:rsid w:val="00132774"/>
    <w:rsid w:val="00132EDF"/>
    <w:rsid w:val="001346C2"/>
    <w:rsid w:val="00143559"/>
    <w:rsid w:val="00145610"/>
    <w:rsid w:val="0014737C"/>
    <w:rsid w:val="001652F8"/>
    <w:rsid w:val="0017499D"/>
    <w:rsid w:val="00176D51"/>
    <w:rsid w:val="001817FC"/>
    <w:rsid w:val="001822A7"/>
    <w:rsid w:val="00182EB2"/>
    <w:rsid w:val="00183773"/>
    <w:rsid w:val="00197BB8"/>
    <w:rsid w:val="001B7774"/>
    <w:rsid w:val="001C4471"/>
    <w:rsid w:val="001D1427"/>
    <w:rsid w:val="001D6808"/>
    <w:rsid w:val="001D7FA8"/>
    <w:rsid w:val="001F16BA"/>
    <w:rsid w:val="001F7F32"/>
    <w:rsid w:val="0020383E"/>
    <w:rsid w:val="00203CA2"/>
    <w:rsid w:val="002165D9"/>
    <w:rsid w:val="00216A35"/>
    <w:rsid w:val="00217C3E"/>
    <w:rsid w:val="0022585C"/>
    <w:rsid w:val="0023396E"/>
    <w:rsid w:val="0023617C"/>
    <w:rsid w:val="00242FD2"/>
    <w:rsid w:val="00251909"/>
    <w:rsid w:val="00254D24"/>
    <w:rsid w:val="0026221A"/>
    <w:rsid w:val="002649B6"/>
    <w:rsid w:val="00272A59"/>
    <w:rsid w:val="00273390"/>
    <w:rsid w:val="00275789"/>
    <w:rsid w:val="00281CFD"/>
    <w:rsid w:val="00285237"/>
    <w:rsid w:val="00285F0B"/>
    <w:rsid w:val="00297834"/>
    <w:rsid w:val="002A15AE"/>
    <w:rsid w:val="002A69E4"/>
    <w:rsid w:val="002C1C40"/>
    <w:rsid w:val="002C746A"/>
    <w:rsid w:val="002D3BB7"/>
    <w:rsid w:val="002E51CE"/>
    <w:rsid w:val="002F256D"/>
    <w:rsid w:val="002F77D9"/>
    <w:rsid w:val="00307BC3"/>
    <w:rsid w:val="00330545"/>
    <w:rsid w:val="00333A66"/>
    <w:rsid w:val="00344D67"/>
    <w:rsid w:val="00352775"/>
    <w:rsid w:val="003578E0"/>
    <w:rsid w:val="003629B2"/>
    <w:rsid w:val="00363ABD"/>
    <w:rsid w:val="003647B4"/>
    <w:rsid w:val="00367A79"/>
    <w:rsid w:val="00370982"/>
    <w:rsid w:val="003743A2"/>
    <w:rsid w:val="00374758"/>
    <w:rsid w:val="003859FB"/>
    <w:rsid w:val="00390096"/>
    <w:rsid w:val="00391A70"/>
    <w:rsid w:val="003A375C"/>
    <w:rsid w:val="003B5754"/>
    <w:rsid w:val="003C20F0"/>
    <w:rsid w:val="003C2E7C"/>
    <w:rsid w:val="003C6E7D"/>
    <w:rsid w:val="003D7ADE"/>
    <w:rsid w:val="003F4F1B"/>
    <w:rsid w:val="003F6D0E"/>
    <w:rsid w:val="00406262"/>
    <w:rsid w:val="004126A8"/>
    <w:rsid w:val="00416EC6"/>
    <w:rsid w:val="00427F43"/>
    <w:rsid w:val="004334CB"/>
    <w:rsid w:val="0043353F"/>
    <w:rsid w:val="00452A3D"/>
    <w:rsid w:val="00463FA5"/>
    <w:rsid w:val="00481351"/>
    <w:rsid w:val="00483060"/>
    <w:rsid w:val="00485680"/>
    <w:rsid w:val="004913DF"/>
    <w:rsid w:val="004919AD"/>
    <w:rsid w:val="00494173"/>
    <w:rsid w:val="004A44EC"/>
    <w:rsid w:val="004B0FE6"/>
    <w:rsid w:val="004B1472"/>
    <w:rsid w:val="004B4781"/>
    <w:rsid w:val="004B5579"/>
    <w:rsid w:val="004D7402"/>
    <w:rsid w:val="004D7ED3"/>
    <w:rsid w:val="004E7B11"/>
    <w:rsid w:val="00502E36"/>
    <w:rsid w:val="005031E0"/>
    <w:rsid w:val="00507D66"/>
    <w:rsid w:val="00510463"/>
    <w:rsid w:val="00520587"/>
    <w:rsid w:val="0052146D"/>
    <w:rsid w:val="0052482E"/>
    <w:rsid w:val="00527733"/>
    <w:rsid w:val="00527ED4"/>
    <w:rsid w:val="005339DB"/>
    <w:rsid w:val="00541FBD"/>
    <w:rsid w:val="00544150"/>
    <w:rsid w:val="00552D6F"/>
    <w:rsid w:val="00553556"/>
    <w:rsid w:val="005578DC"/>
    <w:rsid w:val="005630CB"/>
    <w:rsid w:val="005632BD"/>
    <w:rsid w:val="00566DF4"/>
    <w:rsid w:val="0056735D"/>
    <w:rsid w:val="005712C4"/>
    <w:rsid w:val="00581A4D"/>
    <w:rsid w:val="005928B1"/>
    <w:rsid w:val="00597F6C"/>
    <w:rsid w:val="005A1900"/>
    <w:rsid w:val="005A69BC"/>
    <w:rsid w:val="005A6E5A"/>
    <w:rsid w:val="005B156A"/>
    <w:rsid w:val="005B3675"/>
    <w:rsid w:val="005B4BCB"/>
    <w:rsid w:val="005B62F9"/>
    <w:rsid w:val="005B769A"/>
    <w:rsid w:val="005C04B7"/>
    <w:rsid w:val="005C0583"/>
    <w:rsid w:val="005C2879"/>
    <w:rsid w:val="005C4C88"/>
    <w:rsid w:val="005C64C3"/>
    <w:rsid w:val="005C7C71"/>
    <w:rsid w:val="005D198A"/>
    <w:rsid w:val="005D5FBC"/>
    <w:rsid w:val="005D7A3E"/>
    <w:rsid w:val="005F1639"/>
    <w:rsid w:val="00604ED7"/>
    <w:rsid w:val="00612B05"/>
    <w:rsid w:val="00613C56"/>
    <w:rsid w:val="00615DFD"/>
    <w:rsid w:val="00620C22"/>
    <w:rsid w:val="006220C1"/>
    <w:rsid w:val="006302C0"/>
    <w:rsid w:val="006320ED"/>
    <w:rsid w:val="0063331C"/>
    <w:rsid w:val="006346F5"/>
    <w:rsid w:val="0064313C"/>
    <w:rsid w:val="00644AB8"/>
    <w:rsid w:val="0065215C"/>
    <w:rsid w:val="00652FC9"/>
    <w:rsid w:val="0066609F"/>
    <w:rsid w:val="0066768E"/>
    <w:rsid w:val="0068446E"/>
    <w:rsid w:val="006853EC"/>
    <w:rsid w:val="00687E21"/>
    <w:rsid w:val="00690F45"/>
    <w:rsid w:val="006934CF"/>
    <w:rsid w:val="00693D09"/>
    <w:rsid w:val="006A71F8"/>
    <w:rsid w:val="006C0A61"/>
    <w:rsid w:val="006C5880"/>
    <w:rsid w:val="006C63FA"/>
    <w:rsid w:val="006C6836"/>
    <w:rsid w:val="006D15DF"/>
    <w:rsid w:val="006E1FBD"/>
    <w:rsid w:val="006E3607"/>
    <w:rsid w:val="006E5E17"/>
    <w:rsid w:val="006F1EBA"/>
    <w:rsid w:val="006F3F8F"/>
    <w:rsid w:val="006F7CB2"/>
    <w:rsid w:val="0070336B"/>
    <w:rsid w:val="0070568A"/>
    <w:rsid w:val="00716F98"/>
    <w:rsid w:val="0072365F"/>
    <w:rsid w:val="00724EC5"/>
    <w:rsid w:val="00731D31"/>
    <w:rsid w:val="00732FE4"/>
    <w:rsid w:val="007372C5"/>
    <w:rsid w:val="00750676"/>
    <w:rsid w:val="007520B4"/>
    <w:rsid w:val="007536A6"/>
    <w:rsid w:val="0075439D"/>
    <w:rsid w:val="00754AF8"/>
    <w:rsid w:val="00763C4E"/>
    <w:rsid w:val="00765E37"/>
    <w:rsid w:val="0076731E"/>
    <w:rsid w:val="00776F8F"/>
    <w:rsid w:val="007776E7"/>
    <w:rsid w:val="00785390"/>
    <w:rsid w:val="00790016"/>
    <w:rsid w:val="00796D60"/>
    <w:rsid w:val="0079720E"/>
    <w:rsid w:val="007A2270"/>
    <w:rsid w:val="007A622C"/>
    <w:rsid w:val="007A7C8A"/>
    <w:rsid w:val="007C0372"/>
    <w:rsid w:val="007C42D9"/>
    <w:rsid w:val="007D0542"/>
    <w:rsid w:val="007D157B"/>
    <w:rsid w:val="007D6A96"/>
    <w:rsid w:val="007E0C29"/>
    <w:rsid w:val="007E29C2"/>
    <w:rsid w:val="007E7BB4"/>
    <w:rsid w:val="007F44E4"/>
    <w:rsid w:val="007F4502"/>
    <w:rsid w:val="008003E7"/>
    <w:rsid w:val="0080212D"/>
    <w:rsid w:val="00804CB2"/>
    <w:rsid w:val="00817329"/>
    <w:rsid w:val="00825C74"/>
    <w:rsid w:val="0083631A"/>
    <w:rsid w:val="008420D0"/>
    <w:rsid w:val="00847206"/>
    <w:rsid w:val="00852AC8"/>
    <w:rsid w:val="0085757E"/>
    <w:rsid w:val="00874E00"/>
    <w:rsid w:val="008828B1"/>
    <w:rsid w:val="008962C4"/>
    <w:rsid w:val="008A5DFA"/>
    <w:rsid w:val="008B1F73"/>
    <w:rsid w:val="008B2459"/>
    <w:rsid w:val="008C4EAE"/>
    <w:rsid w:val="008C5904"/>
    <w:rsid w:val="008C5A38"/>
    <w:rsid w:val="008D54BE"/>
    <w:rsid w:val="008D5F0E"/>
    <w:rsid w:val="008E1842"/>
    <w:rsid w:val="008E3C63"/>
    <w:rsid w:val="008F116A"/>
    <w:rsid w:val="008F3071"/>
    <w:rsid w:val="009039BA"/>
    <w:rsid w:val="0090706C"/>
    <w:rsid w:val="009131BC"/>
    <w:rsid w:val="00916479"/>
    <w:rsid w:val="00921A43"/>
    <w:rsid w:val="00922E04"/>
    <w:rsid w:val="00925A14"/>
    <w:rsid w:val="00932314"/>
    <w:rsid w:val="00940E52"/>
    <w:rsid w:val="00960757"/>
    <w:rsid w:val="009623F9"/>
    <w:rsid w:val="0096696B"/>
    <w:rsid w:val="00970667"/>
    <w:rsid w:val="009733A5"/>
    <w:rsid w:val="00973E7E"/>
    <w:rsid w:val="00974913"/>
    <w:rsid w:val="00981727"/>
    <w:rsid w:val="009A2571"/>
    <w:rsid w:val="009A770F"/>
    <w:rsid w:val="009C0AE8"/>
    <w:rsid w:val="009C1E75"/>
    <w:rsid w:val="009C548B"/>
    <w:rsid w:val="009E0352"/>
    <w:rsid w:val="009E0616"/>
    <w:rsid w:val="009F74E2"/>
    <w:rsid w:val="00A00CAD"/>
    <w:rsid w:val="00A0104F"/>
    <w:rsid w:val="00A02C2E"/>
    <w:rsid w:val="00A052D7"/>
    <w:rsid w:val="00A0684C"/>
    <w:rsid w:val="00A206ED"/>
    <w:rsid w:val="00A21158"/>
    <w:rsid w:val="00A257A8"/>
    <w:rsid w:val="00A25A20"/>
    <w:rsid w:val="00A2698B"/>
    <w:rsid w:val="00A30234"/>
    <w:rsid w:val="00A31B35"/>
    <w:rsid w:val="00A423C4"/>
    <w:rsid w:val="00A5264D"/>
    <w:rsid w:val="00A53EAD"/>
    <w:rsid w:val="00A80DCA"/>
    <w:rsid w:val="00A83CEF"/>
    <w:rsid w:val="00A86909"/>
    <w:rsid w:val="00A8702A"/>
    <w:rsid w:val="00A87936"/>
    <w:rsid w:val="00A95F09"/>
    <w:rsid w:val="00A975F1"/>
    <w:rsid w:val="00AA10C3"/>
    <w:rsid w:val="00AA1517"/>
    <w:rsid w:val="00AA1974"/>
    <w:rsid w:val="00AA6237"/>
    <w:rsid w:val="00AC720C"/>
    <w:rsid w:val="00AD00F7"/>
    <w:rsid w:val="00AE3097"/>
    <w:rsid w:val="00AE346B"/>
    <w:rsid w:val="00AE50F4"/>
    <w:rsid w:val="00AE7186"/>
    <w:rsid w:val="00AF3D49"/>
    <w:rsid w:val="00AF43B1"/>
    <w:rsid w:val="00B02F16"/>
    <w:rsid w:val="00B129FE"/>
    <w:rsid w:val="00B12F02"/>
    <w:rsid w:val="00B13470"/>
    <w:rsid w:val="00B220AA"/>
    <w:rsid w:val="00B2394A"/>
    <w:rsid w:val="00B274D5"/>
    <w:rsid w:val="00B32448"/>
    <w:rsid w:val="00B32666"/>
    <w:rsid w:val="00B32995"/>
    <w:rsid w:val="00B32B7B"/>
    <w:rsid w:val="00B42695"/>
    <w:rsid w:val="00B4605B"/>
    <w:rsid w:val="00B50001"/>
    <w:rsid w:val="00B50BCD"/>
    <w:rsid w:val="00B5208E"/>
    <w:rsid w:val="00B56B4B"/>
    <w:rsid w:val="00B6091A"/>
    <w:rsid w:val="00B6204C"/>
    <w:rsid w:val="00B663C9"/>
    <w:rsid w:val="00B66FCC"/>
    <w:rsid w:val="00B70A08"/>
    <w:rsid w:val="00B8437F"/>
    <w:rsid w:val="00B95AF1"/>
    <w:rsid w:val="00BA08AE"/>
    <w:rsid w:val="00BA6606"/>
    <w:rsid w:val="00BA6ED1"/>
    <w:rsid w:val="00BB2F14"/>
    <w:rsid w:val="00BB6877"/>
    <w:rsid w:val="00BC537B"/>
    <w:rsid w:val="00BC5C4C"/>
    <w:rsid w:val="00BD09DD"/>
    <w:rsid w:val="00BD6AF8"/>
    <w:rsid w:val="00BD6FCD"/>
    <w:rsid w:val="00BD7393"/>
    <w:rsid w:val="00BE7C26"/>
    <w:rsid w:val="00BF27B8"/>
    <w:rsid w:val="00BF4C7B"/>
    <w:rsid w:val="00BF65CB"/>
    <w:rsid w:val="00C03704"/>
    <w:rsid w:val="00C17429"/>
    <w:rsid w:val="00C20905"/>
    <w:rsid w:val="00C21652"/>
    <w:rsid w:val="00C314B0"/>
    <w:rsid w:val="00C3342A"/>
    <w:rsid w:val="00C3428E"/>
    <w:rsid w:val="00C4340D"/>
    <w:rsid w:val="00C50A52"/>
    <w:rsid w:val="00C57744"/>
    <w:rsid w:val="00C671C5"/>
    <w:rsid w:val="00C94BF2"/>
    <w:rsid w:val="00CA0BC9"/>
    <w:rsid w:val="00CB14AC"/>
    <w:rsid w:val="00CB2757"/>
    <w:rsid w:val="00CB44AC"/>
    <w:rsid w:val="00CC2DC6"/>
    <w:rsid w:val="00CC2FFD"/>
    <w:rsid w:val="00CC6703"/>
    <w:rsid w:val="00CD0373"/>
    <w:rsid w:val="00CE11E4"/>
    <w:rsid w:val="00CF0127"/>
    <w:rsid w:val="00CF2769"/>
    <w:rsid w:val="00CF31DC"/>
    <w:rsid w:val="00CF51D1"/>
    <w:rsid w:val="00D03727"/>
    <w:rsid w:val="00D0725C"/>
    <w:rsid w:val="00D1294A"/>
    <w:rsid w:val="00D1427F"/>
    <w:rsid w:val="00D1564D"/>
    <w:rsid w:val="00D23B8A"/>
    <w:rsid w:val="00D2404B"/>
    <w:rsid w:val="00D302AE"/>
    <w:rsid w:val="00D35C29"/>
    <w:rsid w:val="00D435D7"/>
    <w:rsid w:val="00D479C5"/>
    <w:rsid w:val="00D5340F"/>
    <w:rsid w:val="00D55961"/>
    <w:rsid w:val="00D64FF5"/>
    <w:rsid w:val="00D95CE4"/>
    <w:rsid w:val="00DB2FCC"/>
    <w:rsid w:val="00DB7C4F"/>
    <w:rsid w:val="00DC48E3"/>
    <w:rsid w:val="00DC6023"/>
    <w:rsid w:val="00DD215A"/>
    <w:rsid w:val="00DE36AA"/>
    <w:rsid w:val="00DF187C"/>
    <w:rsid w:val="00DF4D83"/>
    <w:rsid w:val="00DF7A38"/>
    <w:rsid w:val="00E04782"/>
    <w:rsid w:val="00E20338"/>
    <w:rsid w:val="00E25F7B"/>
    <w:rsid w:val="00E27D85"/>
    <w:rsid w:val="00E318A4"/>
    <w:rsid w:val="00E433DD"/>
    <w:rsid w:val="00E450AE"/>
    <w:rsid w:val="00E5331A"/>
    <w:rsid w:val="00E5363C"/>
    <w:rsid w:val="00E538BA"/>
    <w:rsid w:val="00E619FE"/>
    <w:rsid w:val="00E71BEA"/>
    <w:rsid w:val="00E75C1B"/>
    <w:rsid w:val="00E83584"/>
    <w:rsid w:val="00E8498B"/>
    <w:rsid w:val="00E863BB"/>
    <w:rsid w:val="00E91588"/>
    <w:rsid w:val="00E92ACF"/>
    <w:rsid w:val="00E92B61"/>
    <w:rsid w:val="00E93B36"/>
    <w:rsid w:val="00E93D95"/>
    <w:rsid w:val="00E94E81"/>
    <w:rsid w:val="00E953D6"/>
    <w:rsid w:val="00EA144A"/>
    <w:rsid w:val="00EA25DB"/>
    <w:rsid w:val="00EB6FEC"/>
    <w:rsid w:val="00EC45FE"/>
    <w:rsid w:val="00EC4D91"/>
    <w:rsid w:val="00ED50AF"/>
    <w:rsid w:val="00EE0E74"/>
    <w:rsid w:val="00EE3B52"/>
    <w:rsid w:val="00EF7B85"/>
    <w:rsid w:val="00EF7CDA"/>
    <w:rsid w:val="00F07228"/>
    <w:rsid w:val="00F11F3A"/>
    <w:rsid w:val="00F13ACE"/>
    <w:rsid w:val="00F20237"/>
    <w:rsid w:val="00F2336D"/>
    <w:rsid w:val="00F244EC"/>
    <w:rsid w:val="00F26FB2"/>
    <w:rsid w:val="00F33BCB"/>
    <w:rsid w:val="00F3592A"/>
    <w:rsid w:val="00F45B78"/>
    <w:rsid w:val="00F575FA"/>
    <w:rsid w:val="00F76D87"/>
    <w:rsid w:val="00F846BE"/>
    <w:rsid w:val="00F84812"/>
    <w:rsid w:val="00F9565A"/>
    <w:rsid w:val="00F95FAD"/>
    <w:rsid w:val="00F9729F"/>
    <w:rsid w:val="00F97D83"/>
    <w:rsid w:val="00FA689E"/>
    <w:rsid w:val="00FA7B3E"/>
    <w:rsid w:val="00FB11CF"/>
    <w:rsid w:val="00FB632C"/>
    <w:rsid w:val="00FB73CD"/>
    <w:rsid w:val="00FC10DF"/>
    <w:rsid w:val="00FC6F44"/>
    <w:rsid w:val="00FC7403"/>
    <w:rsid w:val="00FD3C44"/>
    <w:rsid w:val="00FD4C4E"/>
    <w:rsid w:val="00FE1A45"/>
    <w:rsid w:val="00FE6A10"/>
    <w:rsid w:val="00FF30B5"/>
    <w:rsid w:val="00FF78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CAA718-F661-433A-98EC-A62FA55E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E7C"/>
    <w:rPr>
      <w:rFonts w:ascii="Times New Roman" w:eastAsia="Times New Roman" w:hAnsi="Times New Roman"/>
      <w:sz w:val="28"/>
      <w:szCs w:val="28"/>
      <w:lang w:eastAsia="ar-SA"/>
    </w:rPr>
  </w:style>
  <w:style w:type="paragraph" w:styleId="1">
    <w:name w:val="heading 1"/>
    <w:basedOn w:val="a"/>
    <w:next w:val="a"/>
    <w:link w:val="10"/>
    <w:uiPriority w:val="99"/>
    <w:qFormat/>
    <w:rsid w:val="00344D67"/>
    <w:pPr>
      <w:keepNext/>
      <w:outlineLvl w:val="0"/>
    </w:pPr>
    <w:rPr>
      <w:sz w:val="24"/>
      <w:szCs w:val="24"/>
      <w:lang w:eastAsia="ru-RU"/>
    </w:rPr>
  </w:style>
  <w:style w:type="paragraph" w:styleId="2">
    <w:name w:val="heading 2"/>
    <w:basedOn w:val="a"/>
    <w:next w:val="a"/>
    <w:link w:val="20"/>
    <w:unhideWhenUsed/>
    <w:qFormat/>
    <w:rsid w:val="005C0583"/>
    <w:pPr>
      <w:keepNext/>
      <w:spacing w:before="240" w:after="60"/>
      <w:outlineLvl w:val="1"/>
    </w:pPr>
    <w:rPr>
      <w:rFonts w:ascii="Cambria" w:hAnsi="Cambria"/>
      <w:b/>
      <w:bCs/>
      <w:i/>
      <w:iCs/>
    </w:rPr>
  </w:style>
  <w:style w:type="paragraph" w:styleId="3">
    <w:name w:val="heading 3"/>
    <w:basedOn w:val="a"/>
    <w:next w:val="a"/>
    <w:link w:val="30"/>
    <w:unhideWhenUsed/>
    <w:qFormat/>
    <w:rsid w:val="005C0583"/>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A21158"/>
    <w:pPr>
      <w:keepNext/>
      <w:ind w:firstLine="708"/>
      <w:jc w:val="both"/>
      <w:outlineLvl w:val="3"/>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44D67"/>
    <w:rPr>
      <w:rFonts w:ascii="Times New Roman" w:hAnsi="Times New Roman" w:cs="Times New Roman"/>
      <w:sz w:val="24"/>
      <w:szCs w:val="24"/>
    </w:rPr>
  </w:style>
  <w:style w:type="character" w:customStyle="1" w:styleId="40">
    <w:name w:val="Заголовок 4 Знак"/>
    <w:link w:val="4"/>
    <w:uiPriority w:val="99"/>
    <w:locked/>
    <w:rsid w:val="00A21158"/>
    <w:rPr>
      <w:rFonts w:ascii="Times New Roman" w:hAnsi="Times New Roman" w:cs="Times New Roman"/>
      <w:b/>
      <w:bCs/>
      <w:sz w:val="20"/>
      <w:szCs w:val="20"/>
      <w:lang w:eastAsia="ru-RU"/>
    </w:rPr>
  </w:style>
  <w:style w:type="paragraph" w:customStyle="1" w:styleId="a3">
    <w:name w:val="Первая строка заголовка"/>
    <w:basedOn w:val="a"/>
    <w:uiPriority w:val="99"/>
    <w:rsid w:val="003C2E7C"/>
    <w:pPr>
      <w:keepNext/>
      <w:keepLines/>
      <w:spacing w:before="960" w:after="120"/>
      <w:jc w:val="center"/>
    </w:pPr>
    <w:rPr>
      <w:b/>
      <w:bCs/>
      <w:sz w:val="32"/>
      <w:szCs w:val="32"/>
    </w:rPr>
  </w:style>
  <w:style w:type="paragraph" w:customStyle="1" w:styleId="a4">
    <w:name w:val="Содержимое таблицы"/>
    <w:basedOn w:val="a"/>
    <w:uiPriority w:val="99"/>
    <w:rsid w:val="003C2E7C"/>
    <w:pPr>
      <w:suppressLineNumbers/>
    </w:pPr>
  </w:style>
  <w:style w:type="paragraph" w:styleId="a5">
    <w:name w:val="Body Text Indent"/>
    <w:basedOn w:val="a"/>
    <w:link w:val="a6"/>
    <w:uiPriority w:val="99"/>
    <w:rsid w:val="003C2E7C"/>
    <w:pPr>
      <w:autoSpaceDE w:val="0"/>
      <w:autoSpaceDN w:val="0"/>
      <w:ind w:firstLine="720"/>
      <w:jc w:val="both"/>
    </w:pPr>
    <w:rPr>
      <w:lang w:eastAsia="ru-RU"/>
    </w:rPr>
  </w:style>
  <w:style w:type="character" w:customStyle="1" w:styleId="a6">
    <w:name w:val="Основной текст с отступом Знак"/>
    <w:link w:val="a5"/>
    <w:uiPriority w:val="99"/>
    <w:locked/>
    <w:rsid w:val="003C2E7C"/>
    <w:rPr>
      <w:rFonts w:ascii="Times New Roman" w:hAnsi="Times New Roman" w:cs="Times New Roman"/>
      <w:sz w:val="28"/>
      <w:szCs w:val="28"/>
    </w:rPr>
  </w:style>
  <w:style w:type="paragraph" w:styleId="a7">
    <w:name w:val="List Paragraph"/>
    <w:basedOn w:val="a"/>
    <w:uiPriority w:val="99"/>
    <w:qFormat/>
    <w:rsid w:val="003C2E7C"/>
    <w:pPr>
      <w:ind w:left="720"/>
    </w:pPr>
  </w:style>
  <w:style w:type="table" w:styleId="a8">
    <w:name w:val="Table Grid"/>
    <w:basedOn w:val="a1"/>
    <w:uiPriority w:val="99"/>
    <w:rsid w:val="007972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C17429"/>
    <w:rPr>
      <w:rFonts w:ascii="Tahoma" w:hAnsi="Tahoma" w:cs="Tahoma"/>
      <w:sz w:val="16"/>
      <w:szCs w:val="16"/>
    </w:rPr>
  </w:style>
  <w:style w:type="character" w:customStyle="1" w:styleId="aa">
    <w:name w:val="Текст выноски Знак"/>
    <w:link w:val="a9"/>
    <w:uiPriority w:val="99"/>
    <w:semiHidden/>
    <w:locked/>
    <w:rsid w:val="00C17429"/>
    <w:rPr>
      <w:rFonts w:ascii="Tahoma" w:hAnsi="Tahoma" w:cs="Tahoma"/>
      <w:sz w:val="16"/>
      <w:szCs w:val="16"/>
      <w:lang w:eastAsia="ar-SA" w:bidi="ar-SA"/>
    </w:rPr>
  </w:style>
  <w:style w:type="paragraph" w:styleId="ab">
    <w:name w:val="Title"/>
    <w:basedOn w:val="a"/>
    <w:link w:val="ac"/>
    <w:uiPriority w:val="99"/>
    <w:qFormat/>
    <w:rsid w:val="009A770F"/>
    <w:pPr>
      <w:jc w:val="center"/>
    </w:pPr>
    <w:rPr>
      <w:b/>
      <w:bCs/>
      <w:sz w:val="40"/>
      <w:szCs w:val="40"/>
      <w:lang w:eastAsia="ru-RU"/>
    </w:rPr>
  </w:style>
  <w:style w:type="character" w:customStyle="1" w:styleId="ac">
    <w:name w:val="Заголовок Знак"/>
    <w:link w:val="ab"/>
    <w:uiPriority w:val="99"/>
    <w:locked/>
    <w:rsid w:val="009A770F"/>
    <w:rPr>
      <w:rFonts w:ascii="Times New Roman" w:hAnsi="Times New Roman" w:cs="Times New Roman"/>
      <w:b/>
      <w:bCs/>
      <w:sz w:val="24"/>
      <w:szCs w:val="24"/>
      <w:lang w:eastAsia="ru-RU"/>
    </w:rPr>
  </w:style>
  <w:style w:type="paragraph" w:customStyle="1" w:styleId="ConsPlusNonformat">
    <w:name w:val="ConsPlusNonformat"/>
    <w:uiPriority w:val="99"/>
    <w:rsid w:val="009A770F"/>
    <w:pPr>
      <w:widowControl w:val="0"/>
      <w:suppressAutoHyphens/>
      <w:autoSpaceDE w:val="0"/>
    </w:pPr>
    <w:rPr>
      <w:rFonts w:ascii="Courier New" w:hAnsi="Courier New" w:cs="Courier New"/>
      <w:lang w:eastAsia="ar-SA"/>
    </w:rPr>
  </w:style>
  <w:style w:type="paragraph" w:styleId="ad">
    <w:name w:val="Body Text"/>
    <w:basedOn w:val="a"/>
    <w:link w:val="ae"/>
    <w:uiPriority w:val="99"/>
    <w:rsid w:val="00A21158"/>
    <w:pPr>
      <w:spacing w:after="120"/>
    </w:pPr>
  </w:style>
  <w:style w:type="character" w:customStyle="1" w:styleId="ae">
    <w:name w:val="Основной текст Знак"/>
    <w:link w:val="ad"/>
    <w:uiPriority w:val="99"/>
    <w:locked/>
    <w:rsid w:val="00A21158"/>
    <w:rPr>
      <w:rFonts w:ascii="Times New Roman" w:hAnsi="Times New Roman" w:cs="Times New Roman"/>
      <w:sz w:val="20"/>
      <w:szCs w:val="20"/>
      <w:lang w:eastAsia="ar-SA" w:bidi="ar-SA"/>
    </w:rPr>
  </w:style>
  <w:style w:type="paragraph" w:customStyle="1" w:styleId="ConsPlusTitle">
    <w:name w:val="ConsPlusTitle"/>
    <w:uiPriority w:val="99"/>
    <w:rsid w:val="00F26FB2"/>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uiPriority w:val="99"/>
    <w:rsid w:val="00F26FB2"/>
    <w:pPr>
      <w:widowControl w:val="0"/>
      <w:autoSpaceDE w:val="0"/>
      <w:autoSpaceDN w:val="0"/>
      <w:adjustRightInd w:val="0"/>
    </w:pPr>
    <w:rPr>
      <w:rFonts w:ascii="Arial" w:eastAsia="Times New Roman" w:hAnsi="Arial" w:cs="Arial"/>
    </w:rPr>
  </w:style>
  <w:style w:type="paragraph" w:styleId="af">
    <w:name w:val="header"/>
    <w:basedOn w:val="a"/>
    <w:link w:val="af0"/>
    <w:uiPriority w:val="99"/>
    <w:rsid w:val="00F26FB2"/>
    <w:pPr>
      <w:tabs>
        <w:tab w:val="center" w:pos="4677"/>
        <w:tab w:val="right" w:pos="9355"/>
      </w:tabs>
    </w:pPr>
    <w:rPr>
      <w:rFonts w:ascii="Calibri" w:hAnsi="Calibri" w:cs="Calibri"/>
      <w:sz w:val="22"/>
      <w:szCs w:val="22"/>
      <w:lang w:eastAsia="ru-RU"/>
    </w:rPr>
  </w:style>
  <w:style w:type="character" w:customStyle="1" w:styleId="af0">
    <w:name w:val="Верхний колонтитул Знак"/>
    <w:link w:val="af"/>
    <w:uiPriority w:val="99"/>
    <w:locked/>
    <w:rsid w:val="00F26FB2"/>
    <w:rPr>
      <w:rFonts w:ascii="Calibri" w:hAnsi="Calibri" w:cs="Calibri"/>
      <w:lang w:eastAsia="ru-RU"/>
    </w:rPr>
  </w:style>
  <w:style w:type="paragraph" w:styleId="af1">
    <w:name w:val="footer"/>
    <w:basedOn w:val="a"/>
    <w:link w:val="af2"/>
    <w:uiPriority w:val="99"/>
    <w:rsid w:val="00F26FB2"/>
    <w:pPr>
      <w:tabs>
        <w:tab w:val="center" w:pos="4677"/>
        <w:tab w:val="right" w:pos="9355"/>
      </w:tabs>
    </w:pPr>
    <w:rPr>
      <w:rFonts w:ascii="Calibri" w:hAnsi="Calibri" w:cs="Calibri"/>
      <w:sz w:val="22"/>
      <w:szCs w:val="22"/>
      <w:lang w:eastAsia="ru-RU"/>
    </w:rPr>
  </w:style>
  <w:style w:type="character" w:customStyle="1" w:styleId="af2">
    <w:name w:val="Нижний колонтитул Знак"/>
    <w:link w:val="af1"/>
    <w:uiPriority w:val="99"/>
    <w:locked/>
    <w:rsid w:val="00F26FB2"/>
    <w:rPr>
      <w:rFonts w:ascii="Calibri" w:hAnsi="Calibri" w:cs="Calibri"/>
      <w:lang w:eastAsia="ru-RU"/>
    </w:rPr>
  </w:style>
  <w:style w:type="character" w:styleId="af3">
    <w:name w:val="page number"/>
    <w:basedOn w:val="a0"/>
    <w:uiPriority w:val="99"/>
    <w:rsid w:val="00F26FB2"/>
  </w:style>
  <w:style w:type="paragraph" w:styleId="af4">
    <w:name w:val="No Spacing"/>
    <w:link w:val="af5"/>
    <w:uiPriority w:val="99"/>
    <w:qFormat/>
    <w:rsid w:val="00CD0373"/>
    <w:rPr>
      <w:rFonts w:ascii="Times New Roman" w:eastAsia="Times New Roman" w:hAnsi="Times New Roman"/>
      <w:sz w:val="28"/>
      <w:szCs w:val="28"/>
      <w:lang w:eastAsia="ar-SA"/>
    </w:rPr>
  </w:style>
  <w:style w:type="character" w:styleId="af6">
    <w:name w:val="Hyperlink"/>
    <w:uiPriority w:val="99"/>
    <w:rsid w:val="00BA6606"/>
    <w:rPr>
      <w:color w:val="0000FF"/>
      <w:u w:val="single"/>
    </w:rPr>
  </w:style>
  <w:style w:type="character" w:customStyle="1" w:styleId="WW8Num1z0">
    <w:name w:val="WW8Num1z0"/>
    <w:uiPriority w:val="99"/>
    <w:rsid w:val="00123C40"/>
    <w:rPr>
      <w:rFonts w:ascii="Times New Roman" w:hAnsi="Times New Roman" w:cs="Times New Roman"/>
      <w:b/>
      <w:bCs/>
      <w:sz w:val="28"/>
      <w:szCs w:val="28"/>
    </w:rPr>
  </w:style>
  <w:style w:type="paragraph" w:customStyle="1" w:styleId="ConsPlusCell">
    <w:name w:val="ConsPlusCell"/>
    <w:uiPriority w:val="99"/>
    <w:rsid w:val="00FF30B5"/>
    <w:pPr>
      <w:widowControl w:val="0"/>
      <w:autoSpaceDE w:val="0"/>
      <w:autoSpaceDN w:val="0"/>
      <w:adjustRightInd w:val="0"/>
    </w:pPr>
    <w:rPr>
      <w:rFonts w:eastAsia="Times New Roman" w:cs="Calibri"/>
      <w:sz w:val="22"/>
      <w:szCs w:val="22"/>
    </w:rPr>
  </w:style>
  <w:style w:type="table" w:customStyle="1" w:styleId="11">
    <w:name w:val="Сетка таблицы1"/>
    <w:uiPriority w:val="99"/>
    <w:rsid w:val="00344D67"/>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Знак Знак Знак1"/>
    <w:basedOn w:val="a"/>
    <w:uiPriority w:val="99"/>
    <w:rsid w:val="00060230"/>
    <w:pPr>
      <w:tabs>
        <w:tab w:val="num" w:pos="360"/>
      </w:tabs>
      <w:spacing w:after="160" w:line="240" w:lineRule="exact"/>
    </w:pPr>
    <w:rPr>
      <w:rFonts w:ascii="Verdana" w:hAnsi="Verdana" w:cs="Verdana"/>
      <w:sz w:val="20"/>
      <w:szCs w:val="20"/>
      <w:lang w:val="en-US" w:eastAsia="en-US"/>
    </w:rPr>
  </w:style>
  <w:style w:type="paragraph" w:customStyle="1" w:styleId="31">
    <w:name w:val="Обычный3"/>
    <w:uiPriority w:val="99"/>
    <w:rsid w:val="00060230"/>
    <w:pPr>
      <w:widowControl w:val="0"/>
    </w:pPr>
    <w:rPr>
      <w:rFonts w:ascii="Times New Roman" w:eastAsia="Times New Roman" w:hAnsi="Times New Roman"/>
    </w:rPr>
  </w:style>
  <w:style w:type="paragraph" w:customStyle="1" w:styleId="13">
    <w:name w:val="заголовок 1"/>
    <w:basedOn w:val="a"/>
    <w:next w:val="a"/>
    <w:uiPriority w:val="99"/>
    <w:rsid w:val="00060230"/>
    <w:pPr>
      <w:keepNext/>
      <w:widowControl w:val="0"/>
      <w:jc w:val="right"/>
    </w:pPr>
    <w:rPr>
      <w:b/>
      <w:bCs/>
      <w:i/>
      <w:iCs/>
      <w:sz w:val="22"/>
      <w:szCs w:val="22"/>
      <w:lang w:eastAsia="ru-RU"/>
    </w:rPr>
  </w:style>
  <w:style w:type="paragraph" w:customStyle="1" w:styleId="21">
    <w:name w:val="Обычный2"/>
    <w:link w:val="22"/>
    <w:uiPriority w:val="99"/>
    <w:rsid w:val="00060230"/>
    <w:pPr>
      <w:widowControl w:val="0"/>
    </w:pPr>
    <w:rPr>
      <w:rFonts w:ascii="Times New Roman" w:hAnsi="Times New Roman"/>
      <w:sz w:val="22"/>
      <w:szCs w:val="22"/>
    </w:rPr>
  </w:style>
  <w:style w:type="character" w:customStyle="1" w:styleId="22">
    <w:name w:val="Обычный2 Знак"/>
    <w:link w:val="21"/>
    <w:uiPriority w:val="99"/>
    <w:locked/>
    <w:rsid w:val="00060230"/>
    <w:rPr>
      <w:rFonts w:ascii="Times New Roman" w:hAnsi="Times New Roman" w:cs="Times New Roman"/>
      <w:sz w:val="22"/>
      <w:szCs w:val="2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60230"/>
    <w:pPr>
      <w:spacing w:before="100" w:beforeAutospacing="1" w:after="100" w:afterAutospacing="1"/>
    </w:pPr>
    <w:rPr>
      <w:rFonts w:ascii="Tahoma" w:hAnsi="Tahoma" w:cs="Tahoma"/>
      <w:sz w:val="20"/>
      <w:szCs w:val="20"/>
      <w:lang w:val="en-US" w:eastAsia="en-US"/>
    </w:rPr>
  </w:style>
  <w:style w:type="paragraph" w:customStyle="1" w:styleId="15">
    <w:name w:val="Обычный1"/>
    <w:uiPriority w:val="99"/>
    <w:rsid w:val="00060230"/>
    <w:pPr>
      <w:widowControl w:val="0"/>
    </w:pPr>
    <w:rPr>
      <w:rFonts w:ascii="Times New Roman" w:eastAsia="Times New Roman" w:hAnsi="Times New Roman"/>
    </w:rPr>
  </w:style>
  <w:style w:type="paragraph" w:customStyle="1" w:styleId="ConsNormal">
    <w:name w:val="ConsNormal"/>
    <w:uiPriority w:val="99"/>
    <w:rsid w:val="00060230"/>
    <w:pPr>
      <w:widowControl w:val="0"/>
      <w:autoSpaceDE w:val="0"/>
      <w:autoSpaceDN w:val="0"/>
      <w:adjustRightInd w:val="0"/>
      <w:ind w:right="19772" w:firstLine="720"/>
    </w:pPr>
    <w:rPr>
      <w:rFonts w:ascii="Arial" w:eastAsia="Times New Roman" w:hAnsi="Arial" w:cs="Arial"/>
      <w:sz w:val="14"/>
      <w:szCs w:val="14"/>
    </w:rPr>
  </w:style>
  <w:style w:type="character" w:styleId="af7">
    <w:name w:val="annotation reference"/>
    <w:uiPriority w:val="99"/>
    <w:semiHidden/>
    <w:rsid w:val="00060230"/>
    <w:rPr>
      <w:sz w:val="16"/>
      <w:szCs w:val="16"/>
    </w:rPr>
  </w:style>
  <w:style w:type="paragraph" w:styleId="af8">
    <w:name w:val="annotation text"/>
    <w:basedOn w:val="a"/>
    <w:link w:val="af9"/>
    <w:uiPriority w:val="99"/>
    <w:semiHidden/>
    <w:rsid w:val="00060230"/>
    <w:rPr>
      <w:sz w:val="20"/>
      <w:szCs w:val="20"/>
      <w:lang w:eastAsia="ru-RU"/>
    </w:rPr>
  </w:style>
  <w:style w:type="character" w:customStyle="1" w:styleId="af9">
    <w:name w:val="Текст примечания Знак"/>
    <w:link w:val="af8"/>
    <w:uiPriority w:val="99"/>
    <w:semiHidden/>
    <w:locked/>
    <w:rsid w:val="00060230"/>
    <w:rPr>
      <w:rFonts w:ascii="Times New Roman" w:hAnsi="Times New Roman" w:cs="Times New Roman"/>
      <w:sz w:val="20"/>
      <w:szCs w:val="20"/>
      <w:lang w:eastAsia="ru-RU"/>
    </w:rPr>
  </w:style>
  <w:style w:type="paragraph" w:customStyle="1" w:styleId="afa">
    <w:name w:val="Текст док"/>
    <w:basedOn w:val="a"/>
    <w:autoRedefine/>
    <w:uiPriority w:val="99"/>
    <w:rsid w:val="00060230"/>
    <w:pPr>
      <w:ind w:firstLine="720"/>
      <w:jc w:val="both"/>
    </w:pPr>
    <w:rPr>
      <w:lang w:val="en-US" w:eastAsia="ru-RU"/>
    </w:rPr>
  </w:style>
  <w:style w:type="paragraph" w:styleId="afb">
    <w:name w:val="Document Map"/>
    <w:basedOn w:val="a"/>
    <w:link w:val="afc"/>
    <w:uiPriority w:val="99"/>
    <w:semiHidden/>
    <w:rsid w:val="00060230"/>
    <w:pPr>
      <w:widowControl w:val="0"/>
      <w:shd w:val="clear" w:color="auto" w:fill="000080"/>
      <w:autoSpaceDE w:val="0"/>
      <w:autoSpaceDN w:val="0"/>
      <w:adjustRightInd w:val="0"/>
    </w:pPr>
    <w:rPr>
      <w:rFonts w:ascii="Tahoma" w:hAnsi="Tahoma" w:cs="Tahoma"/>
      <w:sz w:val="20"/>
      <w:szCs w:val="20"/>
      <w:lang w:eastAsia="ru-RU"/>
    </w:rPr>
  </w:style>
  <w:style w:type="character" w:customStyle="1" w:styleId="afc">
    <w:name w:val="Схема документа Знак"/>
    <w:link w:val="afb"/>
    <w:uiPriority w:val="99"/>
    <w:semiHidden/>
    <w:locked/>
    <w:rsid w:val="00060230"/>
    <w:rPr>
      <w:rFonts w:ascii="Tahoma" w:hAnsi="Tahoma" w:cs="Tahoma"/>
      <w:sz w:val="20"/>
      <w:szCs w:val="20"/>
      <w:shd w:val="clear" w:color="auto" w:fill="000080"/>
      <w:lang w:eastAsia="ru-RU"/>
    </w:rPr>
  </w:style>
  <w:style w:type="paragraph" w:customStyle="1" w:styleId="ConsTitle">
    <w:name w:val="ConsTitle"/>
    <w:uiPriority w:val="99"/>
    <w:rsid w:val="00060230"/>
    <w:pPr>
      <w:widowControl w:val="0"/>
      <w:autoSpaceDE w:val="0"/>
      <w:autoSpaceDN w:val="0"/>
      <w:adjustRightInd w:val="0"/>
      <w:ind w:right="19772"/>
    </w:pPr>
    <w:rPr>
      <w:rFonts w:ascii="Arial" w:eastAsia="Times New Roman" w:hAnsi="Arial" w:cs="Arial"/>
      <w:b/>
      <w:bCs/>
      <w:sz w:val="14"/>
      <w:szCs w:val="14"/>
    </w:rPr>
  </w:style>
  <w:style w:type="character" w:customStyle="1" w:styleId="af5">
    <w:name w:val="Без интервала Знак"/>
    <w:link w:val="af4"/>
    <w:uiPriority w:val="99"/>
    <w:locked/>
    <w:rsid w:val="00D2404B"/>
    <w:rPr>
      <w:rFonts w:ascii="Times New Roman" w:hAnsi="Times New Roman" w:cs="Times New Roman"/>
      <w:sz w:val="28"/>
      <w:szCs w:val="28"/>
      <w:lang w:val="ru-RU" w:eastAsia="ar-SA" w:bidi="ar-SA"/>
    </w:rPr>
  </w:style>
  <w:style w:type="character" w:customStyle="1" w:styleId="afd">
    <w:name w:val="Гипертекстовая ссылка"/>
    <w:uiPriority w:val="99"/>
    <w:rsid w:val="00D2404B"/>
    <w:rPr>
      <w:color w:val="auto"/>
    </w:rPr>
  </w:style>
  <w:style w:type="character" w:customStyle="1" w:styleId="23">
    <w:name w:val="Основной текст (2)_"/>
    <w:link w:val="24"/>
    <w:uiPriority w:val="99"/>
    <w:locked/>
    <w:rsid w:val="00182EB2"/>
    <w:rPr>
      <w:rFonts w:ascii="Times New Roman" w:hAnsi="Times New Roman" w:cs="Times New Roman"/>
      <w:sz w:val="28"/>
      <w:szCs w:val="28"/>
      <w:shd w:val="clear" w:color="auto" w:fill="FFFFFF"/>
    </w:rPr>
  </w:style>
  <w:style w:type="character" w:customStyle="1" w:styleId="25">
    <w:name w:val="Заголовок №2_"/>
    <w:link w:val="26"/>
    <w:uiPriority w:val="99"/>
    <w:locked/>
    <w:rsid w:val="00182EB2"/>
    <w:rPr>
      <w:rFonts w:ascii="Times New Roman" w:hAnsi="Times New Roman" w:cs="Times New Roman"/>
      <w:sz w:val="28"/>
      <w:szCs w:val="28"/>
      <w:shd w:val="clear" w:color="auto" w:fill="FFFFFF"/>
    </w:rPr>
  </w:style>
  <w:style w:type="paragraph" w:customStyle="1" w:styleId="24">
    <w:name w:val="Основной текст (2)"/>
    <w:basedOn w:val="a"/>
    <w:link w:val="23"/>
    <w:uiPriority w:val="99"/>
    <w:rsid w:val="00182EB2"/>
    <w:pPr>
      <w:shd w:val="clear" w:color="auto" w:fill="FFFFFF"/>
      <w:spacing w:after="360" w:line="240" w:lineRule="atLeast"/>
    </w:pPr>
    <w:rPr>
      <w:lang w:eastAsia="en-US"/>
    </w:rPr>
  </w:style>
  <w:style w:type="paragraph" w:customStyle="1" w:styleId="26">
    <w:name w:val="Заголовок №2"/>
    <w:basedOn w:val="a"/>
    <w:link w:val="25"/>
    <w:uiPriority w:val="99"/>
    <w:rsid w:val="00182EB2"/>
    <w:pPr>
      <w:shd w:val="clear" w:color="auto" w:fill="FFFFFF"/>
      <w:spacing w:line="336" w:lineRule="exact"/>
      <w:jc w:val="center"/>
      <w:outlineLvl w:val="1"/>
    </w:pPr>
    <w:rPr>
      <w:lang w:eastAsia="en-US"/>
    </w:rPr>
  </w:style>
  <w:style w:type="character" w:customStyle="1" w:styleId="afe">
    <w:name w:val="Сноска_"/>
    <w:link w:val="aff"/>
    <w:uiPriority w:val="99"/>
    <w:locked/>
    <w:rsid w:val="00785390"/>
    <w:rPr>
      <w:rFonts w:ascii="Times New Roman" w:hAnsi="Times New Roman" w:cs="Times New Roman"/>
      <w:sz w:val="23"/>
      <w:szCs w:val="23"/>
      <w:shd w:val="clear" w:color="auto" w:fill="FFFFFF"/>
    </w:rPr>
  </w:style>
  <w:style w:type="character" w:customStyle="1" w:styleId="27">
    <w:name w:val="Сноска (2)_"/>
    <w:link w:val="28"/>
    <w:uiPriority w:val="99"/>
    <w:locked/>
    <w:rsid w:val="00785390"/>
    <w:rPr>
      <w:rFonts w:ascii="Times New Roman" w:hAnsi="Times New Roman" w:cs="Times New Roman"/>
      <w:sz w:val="20"/>
      <w:szCs w:val="20"/>
      <w:shd w:val="clear" w:color="auto" w:fill="FFFFFF"/>
    </w:rPr>
  </w:style>
  <w:style w:type="character" w:customStyle="1" w:styleId="29">
    <w:name w:val="Заголовок №2 + Не полужирный"/>
    <w:uiPriority w:val="99"/>
    <w:rsid w:val="00785390"/>
    <w:rPr>
      <w:rFonts w:ascii="Times New Roman" w:hAnsi="Times New Roman" w:cs="Times New Roman"/>
      <w:b/>
      <w:bCs/>
      <w:spacing w:val="0"/>
      <w:sz w:val="28"/>
      <w:szCs w:val="28"/>
      <w:shd w:val="clear" w:color="auto" w:fill="FFFFFF"/>
    </w:rPr>
  </w:style>
  <w:style w:type="paragraph" w:customStyle="1" w:styleId="aff">
    <w:name w:val="Сноска"/>
    <w:basedOn w:val="a"/>
    <w:link w:val="afe"/>
    <w:uiPriority w:val="99"/>
    <w:rsid w:val="00785390"/>
    <w:pPr>
      <w:shd w:val="clear" w:color="auto" w:fill="FFFFFF"/>
      <w:spacing w:line="274" w:lineRule="exact"/>
    </w:pPr>
    <w:rPr>
      <w:sz w:val="23"/>
      <w:szCs w:val="23"/>
      <w:lang w:eastAsia="en-US"/>
    </w:rPr>
  </w:style>
  <w:style w:type="paragraph" w:customStyle="1" w:styleId="28">
    <w:name w:val="Сноска (2)"/>
    <w:basedOn w:val="a"/>
    <w:link w:val="27"/>
    <w:uiPriority w:val="99"/>
    <w:rsid w:val="00785390"/>
    <w:pPr>
      <w:shd w:val="clear" w:color="auto" w:fill="FFFFFF"/>
      <w:spacing w:line="240" w:lineRule="atLeast"/>
    </w:pPr>
    <w:rPr>
      <w:sz w:val="20"/>
      <w:szCs w:val="20"/>
      <w:lang w:eastAsia="en-US"/>
    </w:rPr>
  </w:style>
  <w:style w:type="paragraph" w:styleId="aff0">
    <w:name w:val="footnote text"/>
    <w:basedOn w:val="a"/>
    <w:link w:val="aff1"/>
    <w:uiPriority w:val="99"/>
    <w:semiHidden/>
    <w:rsid w:val="00785390"/>
    <w:rPr>
      <w:rFonts w:ascii="Arial Unicode MS" w:eastAsia="Calibri" w:hAnsi="Arial Unicode MS" w:cs="Arial Unicode MS"/>
      <w:color w:val="000000"/>
      <w:sz w:val="20"/>
      <w:szCs w:val="20"/>
      <w:lang w:eastAsia="ru-RU"/>
    </w:rPr>
  </w:style>
  <w:style w:type="character" w:customStyle="1" w:styleId="aff1">
    <w:name w:val="Текст сноски Знак"/>
    <w:link w:val="aff0"/>
    <w:uiPriority w:val="99"/>
    <w:semiHidden/>
    <w:locked/>
    <w:rsid w:val="00785390"/>
    <w:rPr>
      <w:rFonts w:ascii="Arial Unicode MS" w:hAnsi="Arial Unicode MS" w:cs="Arial Unicode MS"/>
      <w:color w:val="000000"/>
      <w:sz w:val="20"/>
      <w:szCs w:val="20"/>
      <w:lang w:eastAsia="ru-RU"/>
    </w:rPr>
  </w:style>
  <w:style w:type="character" w:styleId="aff2">
    <w:name w:val="footnote reference"/>
    <w:uiPriority w:val="99"/>
    <w:semiHidden/>
    <w:rsid w:val="00785390"/>
    <w:rPr>
      <w:vertAlign w:val="superscript"/>
    </w:rPr>
  </w:style>
  <w:style w:type="paragraph" w:customStyle="1" w:styleId="16">
    <w:name w:val="Знак Знак Знак1 Знак Знак Знак Знак"/>
    <w:basedOn w:val="a"/>
    <w:uiPriority w:val="99"/>
    <w:rsid w:val="00520587"/>
    <w:pPr>
      <w:spacing w:before="100" w:beforeAutospacing="1" w:after="100" w:afterAutospacing="1"/>
    </w:pPr>
    <w:rPr>
      <w:rFonts w:ascii="Tahoma" w:eastAsia="Calibri" w:hAnsi="Tahoma" w:cs="Tahoma"/>
      <w:sz w:val="20"/>
      <w:szCs w:val="20"/>
      <w:lang w:val="en-US" w:eastAsia="en-US"/>
    </w:rPr>
  </w:style>
  <w:style w:type="character" w:customStyle="1" w:styleId="20">
    <w:name w:val="Заголовок 2 Знак"/>
    <w:link w:val="2"/>
    <w:rsid w:val="005C0583"/>
    <w:rPr>
      <w:rFonts w:ascii="Cambria" w:eastAsia="Times New Roman" w:hAnsi="Cambria" w:cs="Times New Roman"/>
      <w:b/>
      <w:bCs/>
      <w:i/>
      <w:iCs/>
      <w:sz w:val="28"/>
      <w:szCs w:val="28"/>
      <w:lang w:eastAsia="ar-SA"/>
    </w:rPr>
  </w:style>
  <w:style w:type="character" w:customStyle="1" w:styleId="30">
    <w:name w:val="Заголовок 3 Знак"/>
    <w:link w:val="3"/>
    <w:rsid w:val="005C0583"/>
    <w:rPr>
      <w:rFonts w:ascii="Cambria" w:eastAsia="Times New Roman" w:hAnsi="Cambria" w:cs="Times New Roman"/>
      <w:b/>
      <w:bCs/>
      <w:sz w:val="26"/>
      <w:szCs w:val="26"/>
      <w:lang w:eastAsia="ar-SA"/>
    </w:rPr>
  </w:style>
  <w:style w:type="paragraph" w:styleId="aff3">
    <w:name w:val="Normal (Web)"/>
    <w:basedOn w:val="a"/>
    <w:uiPriority w:val="99"/>
    <w:semiHidden/>
    <w:unhideWhenUsed/>
    <w:locked/>
    <w:rsid w:val="000A4140"/>
    <w:pPr>
      <w:spacing w:before="100" w:beforeAutospacing="1" w:after="100" w:afterAutospacing="1"/>
    </w:pPr>
    <w:rPr>
      <w:sz w:val="24"/>
      <w:szCs w:val="24"/>
      <w:lang w:eastAsia="ru-RU"/>
    </w:rPr>
  </w:style>
  <w:style w:type="paragraph" w:customStyle="1" w:styleId="western">
    <w:name w:val="western"/>
    <w:basedOn w:val="a"/>
    <w:rsid w:val="000A4140"/>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327457">
      <w:bodyDiv w:val="1"/>
      <w:marLeft w:val="0"/>
      <w:marRight w:val="0"/>
      <w:marTop w:val="0"/>
      <w:marBottom w:val="0"/>
      <w:divBdr>
        <w:top w:val="none" w:sz="0" w:space="0" w:color="auto"/>
        <w:left w:val="none" w:sz="0" w:space="0" w:color="auto"/>
        <w:bottom w:val="none" w:sz="0" w:space="0" w:color="auto"/>
        <w:right w:val="none" w:sz="0" w:space="0" w:color="auto"/>
      </w:divBdr>
      <w:divsChild>
        <w:div w:id="1679847345">
          <w:marLeft w:val="0"/>
          <w:marRight w:val="0"/>
          <w:marTop w:val="0"/>
          <w:marBottom w:val="0"/>
          <w:divBdr>
            <w:top w:val="none" w:sz="0" w:space="0" w:color="auto"/>
            <w:left w:val="none" w:sz="0" w:space="0" w:color="auto"/>
            <w:bottom w:val="none" w:sz="0" w:space="0" w:color="auto"/>
            <w:right w:val="none" w:sz="0" w:space="0" w:color="auto"/>
          </w:divBdr>
          <w:divsChild>
            <w:div w:id="1712267432">
              <w:marLeft w:val="0"/>
              <w:marRight w:val="0"/>
              <w:marTop w:val="0"/>
              <w:marBottom w:val="0"/>
              <w:divBdr>
                <w:top w:val="none" w:sz="0" w:space="0" w:color="auto"/>
                <w:left w:val="none" w:sz="0" w:space="0" w:color="auto"/>
                <w:bottom w:val="none" w:sz="0" w:space="0" w:color="auto"/>
                <w:right w:val="none" w:sz="0" w:space="0" w:color="auto"/>
              </w:divBdr>
              <w:divsChild>
                <w:div w:id="1481459022">
                  <w:marLeft w:val="162"/>
                  <w:marRight w:val="162"/>
                  <w:marTop w:val="324"/>
                  <w:marBottom w:val="1294"/>
                  <w:divBdr>
                    <w:top w:val="none" w:sz="0" w:space="0" w:color="auto"/>
                    <w:left w:val="none" w:sz="0" w:space="0" w:color="auto"/>
                    <w:bottom w:val="none" w:sz="0" w:space="0" w:color="auto"/>
                    <w:right w:val="none" w:sz="0" w:space="0" w:color="auto"/>
                  </w:divBdr>
                  <w:divsChild>
                    <w:div w:id="1169178457">
                      <w:marLeft w:val="0"/>
                      <w:marRight w:val="0"/>
                      <w:marTop w:val="0"/>
                      <w:marBottom w:val="0"/>
                      <w:divBdr>
                        <w:top w:val="none" w:sz="0" w:space="0" w:color="auto"/>
                        <w:left w:val="none" w:sz="0" w:space="0" w:color="auto"/>
                        <w:bottom w:val="none" w:sz="0" w:space="0" w:color="auto"/>
                        <w:right w:val="none" w:sz="0" w:space="0" w:color="auto"/>
                      </w:divBdr>
                      <w:divsChild>
                        <w:div w:id="1481269407">
                          <w:marLeft w:val="0"/>
                          <w:marRight w:val="0"/>
                          <w:marTop w:val="0"/>
                          <w:marBottom w:val="0"/>
                          <w:divBdr>
                            <w:top w:val="none" w:sz="0" w:space="0" w:color="auto"/>
                            <w:left w:val="none" w:sz="0" w:space="0" w:color="auto"/>
                            <w:bottom w:val="none" w:sz="0" w:space="0" w:color="auto"/>
                            <w:right w:val="none" w:sz="0" w:space="0" w:color="auto"/>
                          </w:divBdr>
                          <w:divsChild>
                            <w:div w:id="785542144">
                              <w:marLeft w:val="0"/>
                              <w:marRight w:val="0"/>
                              <w:marTop w:val="0"/>
                              <w:marBottom w:val="0"/>
                              <w:divBdr>
                                <w:top w:val="none" w:sz="0" w:space="0" w:color="auto"/>
                                <w:left w:val="none" w:sz="0" w:space="0" w:color="auto"/>
                                <w:bottom w:val="none" w:sz="0" w:space="0" w:color="auto"/>
                                <w:right w:val="none" w:sz="0" w:space="0" w:color="auto"/>
                              </w:divBdr>
                              <w:divsChild>
                                <w:div w:id="18929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97598-B797-4B22-BDCF-410C1EC9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3885</Words>
  <Characters>22147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АДМИНИСТРАЦИЯ МУРАШИНСКОГО РАЙОНА</vt:lpstr>
    </vt:vector>
  </TitlesOfParts>
  <Company>Администрация района</Company>
  <LinksUpToDate>false</LinksUpToDate>
  <CharactersWithSpaces>25981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МУРАШИНСКОГО РАЙОНА</dc:title>
  <dc:creator>Зав. экономикой</dc:creator>
  <cp:lastModifiedBy>VKS2</cp:lastModifiedBy>
  <cp:revision>2</cp:revision>
  <cp:lastPrinted>2016-02-18T09:22:00Z</cp:lastPrinted>
  <dcterms:created xsi:type="dcterms:W3CDTF">2025-06-04T07:01:00Z</dcterms:created>
  <dcterms:modified xsi:type="dcterms:W3CDTF">2025-06-04T07:01:00Z</dcterms:modified>
</cp:coreProperties>
</file>