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B0" w:rsidRDefault="00B210B0">
      <w:pPr>
        <w:jc w:val="center"/>
        <w:rPr>
          <w:rFonts w:ascii="PT Astra Serif" w:hAnsi="PT Astra Serif"/>
          <w:sz w:val="28"/>
          <w:szCs w:val="28"/>
        </w:rPr>
      </w:pPr>
    </w:p>
    <w:p w:rsidR="001B2164" w:rsidRDefault="001B2164">
      <w:pPr>
        <w:jc w:val="center"/>
        <w:rPr>
          <w:rFonts w:ascii="PT Astra Serif" w:hAnsi="PT Astra Serif"/>
          <w:sz w:val="28"/>
          <w:szCs w:val="28"/>
        </w:rPr>
      </w:pPr>
    </w:p>
    <w:p w:rsidR="009525E5" w:rsidRPr="00B210B0" w:rsidRDefault="009525E5">
      <w:pPr>
        <w:jc w:val="center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>АДМИНИСТРАЦИЯ</w:t>
      </w:r>
    </w:p>
    <w:p w:rsidR="00E93EAE" w:rsidRPr="00B210B0" w:rsidRDefault="009525E5">
      <w:pPr>
        <w:jc w:val="center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16ABD" w:rsidRPr="00B210B0" w:rsidRDefault="00170895" w:rsidP="00246F0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ПРИУПСКОЕ</w:t>
      </w:r>
      <w:r w:rsidR="00DA5125" w:rsidRPr="00B210B0">
        <w:rPr>
          <w:rFonts w:ascii="PT Astra Serif" w:hAnsi="PT Astra Serif"/>
          <w:sz w:val="28"/>
          <w:szCs w:val="28"/>
        </w:rPr>
        <w:t xml:space="preserve"> КИРЕЕВСКОГО</w:t>
      </w:r>
      <w:r w:rsidR="00916ABD" w:rsidRPr="00B210B0">
        <w:rPr>
          <w:rFonts w:ascii="PT Astra Serif" w:hAnsi="PT Astra Serif"/>
          <w:sz w:val="28"/>
          <w:szCs w:val="28"/>
        </w:rPr>
        <w:t xml:space="preserve"> РАЙОН</w:t>
      </w:r>
      <w:r w:rsidR="00DA5125" w:rsidRPr="00B210B0">
        <w:rPr>
          <w:rFonts w:ascii="PT Astra Serif" w:hAnsi="PT Astra Serif"/>
          <w:sz w:val="28"/>
          <w:szCs w:val="28"/>
        </w:rPr>
        <w:t>А</w:t>
      </w:r>
    </w:p>
    <w:p w:rsidR="00916ABD" w:rsidRPr="00B210B0" w:rsidRDefault="00916ABD" w:rsidP="00246F0F">
      <w:pPr>
        <w:rPr>
          <w:rFonts w:ascii="PT Astra Serif" w:hAnsi="PT Astra Serif"/>
          <w:sz w:val="28"/>
          <w:szCs w:val="28"/>
        </w:rPr>
      </w:pPr>
    </w:p>
    <w:p w:rsidR="00246F0F" w:rsidRPr="00B210B0" w:rsidRDefault="00246F0F" w:rsidP="00246F0F">
      <w:pPr>
        <w:rPr>
          <w:rFonts w:ascii="PT Astra Serif" w:hAnsi="PT Astra Serif"/>
          <w:sz w:val="28"/>
          <w:szCs w:val="28"/>
        </w:rPr>
      </w:pPr>
    </w:p>
    <w:p w:rsidR="00A51FED" w:rsidRPr="00B210B0" w:rsidRDefault="00A04BBA" w:rsidP="00A51FED">
      <w:pPr>
        <w:jc w:val="center"/>
        <w:rPr>
          <w:rFonts w:ascii="PT Astra Serif" w:hAnsi="PT Astra Serif"/>
          <w:b/>
          <w:sz w:val="28"/>
          <w:szCs w:val="28"/>
        </w:rPr>
      </w:pPr>
      <w:r w:rsidRPr="00B210B0">
        <w:rPr>
          <w:rFonts w:ascii="PT Astra Serif" w:hAnsi="PT Astra Serif"/>
          <w:b/>
          <w:sz w:val="28"/>
          <w:szCs w:val="28"/>
        </w:rPr>
        <w:t>РАСПОРЯЖЕНИЕ</w:t>
      </w:r>
    </w:p>
    <w:p w:rsidR="00A51FED" w:rsidRPr="00B210B0" w:rsidRDefault="00A51FED" w:rsidP="00A51FED">
      <w:pPr>
        <w:rPr>
          <w:rFonts w:ascii="PT Astra Serif" w:hAnsi="PT Astra Serif"/>
          <w:sz w:val="28"/>
          <w:szCs w:val="28"/>
        </w:rPr>
      </w:pPr>
    </w:p>
    <w:p w:rsidR="00073C65" w:rsidRPr="00B210B0" w:rsidRDefault="00073C65">
      <w:pPr>
        <w:jc w:val="center"/>
        <w:rPr>
          <w:rFonts w:ascii="PT Astra Serif" w:hAnsi="PT Astra Serif"/>
          <w:sz w:val="28"/>
          <w:szCs w:val="28"/>
        </w:rPr>
      </w:pPr>
    </w:p>
    <w:p w:rsidR="00073C65" w:rsidRPr="00B210B0" w:rsidRDefault="00073C65">
      <w:pPr>
        <w:rPr>
          <w:rFonts w:ascii="PT Astra Serif" w:hAnsi="PT Astra Serif"/>
          <w:sz w:val="28"/>
          <w:szCs w:val="28"/>
        </w:rPr>
      </w:pPr>
    </w:p>
    <w:p w:rsidR="00073C65" w:rsidRPr="00B210B0" w:rsidRDefault="00705DEC" w:rsidP="0017400D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B210B0">
        <w:rPr>
          <w:rFonts w:ascii="PT Astra Serif" w:hAnsi="PT Astra Serif"/>
          <w:sz w:val="28"/>
          <w:szCs w:val="28"/>
        </w:rPr>
        <w:t>о</w:t>
      </w:r>
      <w:r w:rsidR="00212798" w:rsidRPr="00B210B0">
        <w:rPr>
          <w:rFonts w:ascii="PT Astra Serif" w:hAnsi="PT Astra Serif"/>
          <w:sz w:val="28"/>
          <w:szCs w:val="28"/>
        </w:rPr>
        <w:t>т</w:t>
      </w:r>
      <w:r w:rsidR="00B210B0">
        <w:rPr>
          <w:rFonts w:ascii="PT Astra Serif" w:hAnsi="PT Astra Serif"/>
          <w:sz w:val="28"/>
          <w:szCs w:val="28"/>
        </w:rPr>
        <w:t xml:space="preserve"> </w:t>
      </w:r>
      <w:r w:rsidR="0017400D">
        <w:rPr>
          <w:rFonts w:ascii="PT Astra Serif" w:hAnsi="PT Astra Serif"/>
          <w:sz w:val="28"/>
          <w:szCs w:val="28"/>
        </w:rPr>
        <w:t xml:space="preserve"> </w:t>
      </w:r>
      <w:r w:rsidR="004F64A7">
        <w:rPr>
          <w:rFonts w:ascii="PT Astra Serif" w:hAnsi="PT Astra Serif"/>
          <w:sz w:val="28"/>
          <w:szCs w:val="28"/>
        </w:rPr>
        <w:t>23.11.2024</w:t>
      </w:r>
      <w:proofErr w:type="gramEnd"/>
      <w:r w:rsidR="004F64A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  <w:r w:rsidR="00073C65" w:rsidRPr="00B210B0">
        <w:rPr>
          <w:rFonts w:ascii="PT Astra Serif" w:hAnsi="PT Astra Serif"/>
          <w:sz w:val="28"/>
          <w:szCs w:val="28"/>
        </w:rPr>
        <w:t>№</w:t>
      </w:r>
      <w:r w:rsidR="004F64A7">
        <w:rPr>
          <w:rFonts w:ascii="PT Astra Serif" w:hAnsi="PT Astra Serif"/>
          <w:sz w:val="28"/>
          <w:szCs w:val="28"/>
        </w:rPr>
        <w:t xml:space="preserve"> 75</w:t>
      </w:r>
      <w:r w:rsidR="0017400D">
        <w:rPr>
          <w:rFonts w:ascii="PT Astra Serif" w:hAnsi="PT Astra Serif"/>
          <w:sz w:val="28"/>
          <w:szCs w:val="28"/>
        </w:rPr>
        <w:t>-р</w:t>
      </w:r>
    </w:p>
    <w:p w:rsidR="00073C65" w:rsidRPr="00B210B0" w:rsidRDefault="00073C65">
      <w:pPr>
        <w:rPr>
          <w:rFonts w:ascii="PT Astra Serif" w:hAnsi="PT Astra Serif"/>
          <w:sz w:val="28"/>
          <w:szCs w:val="28"/>
        </w:rPr>
      </w:pPr>
    </w:p>
    <w:p w:rsidR="00A51FED" w:rsidRPr="00B210B0" w:rsidRDefault="00A51FED">
      <w:pPr>
        <w:rPr>
          <w:rFonts w:ascii="PT Astra Serif" w:hAnsi="PT Astra Serif"/>
          <w:sz w:val="28"/>
          <w:szCs w:val="28"/>
        </w:rPr>
      </w:pPr>
    </w:p>
    <w:p w:rsidR="00DA5125" w:rsidRPr="00B210B0" w:rsidRDefault="00CF70EF" w:rsidP="00723530">
      <w:pPr>
        <w:jc w:val="center"/>
        <w:rPr>
          <w:rFonts w:ascii="PT Astra Serif" w:hAnsi="PT Astra Serif"/>
          <w:b/>
          <w:sz w:val="28"/>
          <w:szCs w:val="28"/>
        </w:rPr>
      </w:pPr>
      <w:r w:rsidRPr="00B210B0">
        <w:rPr>
          <w:rFonts w:ascii="PT Astra Serif" w:hAnsi="PT Astra Serif"/>
          <w:b/>
          <w:sz w:val="28"/>
          <w:szCs w:val="28"/>
        </w:rPr>
        <w:t>Об утверждении</w:t>
      </w:r>
      <w:r w:rsidR="00723530" w:rsidRPr="00B210B0">
        <w:rPr>
          <w:rFonts w:ascii="PT Astra Serif" w:hAnsi="PT Astra Serif"/>
          <w:b/>
          <w:sz w:val="28"/>
          <w:szCs w:val="28"/>
        </w:rPr>
        <w:t xml:space="preserve"> прогноза социально-экономического развития муниципального образования </w:t>
      </w:r>
      <w:r w:rsidR="0017400D">
        <w:rPr>
          <w:rFonts w:ascii="PT Astra Serif" w:hAnsi="PT Astra Serif"/>
          <w:b/>
          <w:sz w:val="28"/>
          <w:szCs w:val="28"/>
        </w:rPr>
        <w:t>Приупское</w:t>
      </w:r>
      <w:r w:rsidR="00DE7140" w:rsidRPr="00B210B0">
        <w:rPr>
          <w:rFonts w:ascii="PT Astra Serif" w:hAnsi="PT Astra Serif"/>
          <w:b/>
          <w:sz w:val="28"/>
          <w:szCs w:val="28"/>
        </w:rPr>
        <w:t xml:space="preserve"> </w:t>
      </w:r>
      <w:r w:rsidR="00723530" w:rsidRPr="00B210B0">
        <w:rPr>
          <w:rFonts w:ascii="PT Astra Serif" w:hAnsi="PT Astra Serif"/>
          <w:b/>
          <w:sz w:val="28"/>
          <w:szCs w:val="28"/>
        </w:rPr>
        <w:t>Киреевск</w:t>
      </w:r>
      <w:r w:rsidR="00DE7140" w:rsidRPr="00B210B0">
        <w:rPr>
          <w:rFonts w:ascii="PT Astra Serif" w:hAnsi="PT Astra Serif"/>
          <w:b/>
          <w:sz w:val="28"/>
          <w:szCs w:val="28"/>
        </w:rPr>
        <w:t>ого</w:t>
      </w:r>
      <w:r w:rsidR="00723530" w:rsidRPr="00B210B0">
        <w:rPr>
          <w:rFonts w:ascii="PT Astra Serif" w:hAnsi="PT Astra Serif"/>
          <w:b/>
          <w:sz w:val="28"/>
          <w:szCs w:val="28"/>
        </w:rPr>
        <w:t xml:space="preserve"> район</w:t>
      </w:r>
      <w:r w:rsidR="00DE7140" w:rsidRPr="00B210B0">
        <w:rPr>
          <w:rFonts w:ascii="PT Astra Serif" w:hAnsi="PT Astra Serif"/>
          <w:b/>
          <w:sz w:val="28"/>
          <w:szCs w:val="28"/>
        </w:rPr>
        <w:t>а</w:t>
      </w:r>
      <w:r w:rsidR="00723530" w:rsidRPr="00B210B0">
        <w:rPr>
          <w:rFonts w:ascii="PT Astra Serif" w:hAnsi="PT Astra Serif"/>
          <w:b/>
          <w:sz w:val="28"/>
          <w:szCs w:val="28"/>
        </w:rPr>
        <w:t xml:space="preserve"> </w:t>
      </w:r>
    </w:p>
    <w:p w:rsidR="00A51FED" w:rsidRPr="00B210B0" w:rsidRDefault="009525E5" w:rsidP="00723530">
      <w:pPr>
        <w:jc w:val="center"/>
        <w:rPr>
          <w:rFonts w:ascii="PT Astra Serif" w:hAnsi="PT Astra Serif"/>
          <w:b/>
          <w:sz w:val="28"/>
          <w:szCs w:val="28"/>
        </w:rPr>
      </w:pPr>
      <w:r w:rsidRPr="00B210B0">
        <w:rPr>
          <w:rFonts w:ascii="PT Astra Serif" w:hAnsi="PT Astra Serif"/>
          <w:b/>
          <w:sz w:val="28"/>
          <w:szCs w:val="28"/>
        </w:rPr>
        <w:t>на 202</w:t>
      </w:r>
      <w:r w:rsidR="004F64A7">
        <w:rPr>
          <w:rFonts w:ascii="PT Astra Serif" w:hAnsi="PT Astra Serif"/>
          <w:b/>
          <w:sz w:val="28"/>
          <w:szCs w:val="28"/>
        </w:rPr>
        <w:t>5</w:t>
      </w:r>
      <w:r w:rsidR="00723530" w:rsidRPr="00B210B0">
        <w:rPr>
          <w:rFonts w:ascii="PT Astra Serif" w:hAnsi="PT Astra Serif"/>
          <w:b/>
          <w:sz w:val="28"/>
          <w:szCs w:val="28"/>
        </w:rPr>
        <w:t xml:space="preserve"> год и на плановый период 20</w:t>
      </w:r>
      <w:r w:rsidR="00687F8C">
        <w:rPr>
          <w:rFonts w:ascii="PT Astra Serif" w:hAnsi="PT Astra Serif"/>
          <w:b/>
          <w:sz w:val="28"/>
          <w:szCs w:val="28"/>
        </w:rPr>
        <w:t>2</w:t>
      </w:r>
      <w:r w:rsidR="004F64A7">
        <w:rPr>
          <w:rFonts w:ascii="PT Astra Serif" w:hAnsi="PT Astra Serif"/>
          <w:b/>
          <w:sz w:val="28"/>
          <w:szCs w:val="28"/>
        </w:rPr>
        <w:t>6</w:t>
      </w:r>
      <w:r w:rsidR="00723530" w:rsidRPr="00B210B0">
        <w:rPr>
          <w:rFonts w:ascii="PT Astra Serif" w:hAnsi="PT Astra Serif"/>
          <w:b/>
          <w:sz w:val="28"/>
          <w:szCs w:val="28"/>
        </w:rPr>
        <w:t xml:space="preserve"> и 202</w:t>
      </w:r>
      <w:r w:rsidR="004F64A7">
        <w:rPr>
          <w:rFonts w:ascii="PT Astra Serif" w:hAnsi="PT Astra Serif"/>
          <w:b/>
          <w:sz w:val="28"/>
          <w:szCs w:val="28"/>
        </w:rPr>
        <w:t>7</w:t>
      </w:r>
      <w:r w:rsidR="00723530" w:rsidRPr="00B210B0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5230A" w:rsidRPr="00B210B0" w:rsidRDefault="00F5230A" w:rsidP="00723530">
      <w:pPr>
        <w:jc w:val="center"/>
        <w:rPr>
          <w:rFonts w:ascii="PT Astra Serif" w:hAnsi="PT Astra Serif"/>
          <w:b/>
          <w:sz w:val="28"/>
          <w:szCs w:val="28"/>
        </w:rPr>
      </w:pPr>
    </w:p>
    <w:p w:rsidR="00F5230A" w:rsidRPr="00B210B0" w:rsidRDefault="00723530" w:rsidP="00F5230A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6" w:history="1">
        <w:r w:rsidRPr="00B210B0">
          <w:rPr>
            <w:rFonts w:ascii="PT Astra Serif" w:hAnsi="PT Astra Serif"/>
            <w:sz w:val="28"/>
            <w:szCs w:val="28"/>
          </w:rPr>
          <w:t>Федеральным законом от 28 июня 2014 года N 172-ФЗ "О стратегическом планировании в Российской Федерации"</w:t>
        </w:r>
      </w:hyperlink>
      <w:r w:rsidRPr="00B210B0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B210B0">
          <w:rPr>
            <w:rFonts w:ascii="PT Astra Serif" w:hAnsi="PT Astra Serif"/>
            <w:sz w:val="28"/>
            <w:szCs w:val="28"/>
          </w:rPr>
          <w:t>Законом Тульской области от 26 февраля 2016 года N 8-ЗТО "О стратегическом планировании в Тульской области"</w:t>
        </w:r>
      </w:hyperlink>
      <w:r w:rsidRPr="00B210B0">
        <w:rPr>
          <w:rFonts w:ascii="PT Astra Serif" w:hAnsi="PT Astra Serif"/>
          <w:sz w:val="28"/>
          <w:szCs w:val="28"/>
        </w:rPr>
        <w:t>,</w:t>
      </w:r>
      <w:r w:rsidR="00DE7140" w:rsidRPr="00B210B0">
        <w:rPr>
          <w:rFonts w:ascii="PT Astra Serif" w:hAnsi="PT Astra Serif"/>
          <w:sz w:val="28"/>
          <w:szCs w:val="28"/>
        </w:rPr>
        <w:t xml:space="preserve"> </w:t>
      </w:r>
      <w:r w:rsidR="009C4CF4" w:rsidRPr="00B210B0">
        <w:rPr>
          <w:rFonts w:ascii="PT Astra Serif" w:hAnsi="PT Astra Serif"/>
          <w:sz w:val="28"/>
          <w:szCs w:val="28"/>
        </w:rPr>
        <w:t>на основании</w:t>
      </w:r>
      <w:r w:rsidR="00DE7140" w:rsidRPr="00B210B0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B210B0">
          <w:rPr>
            <w:rFonts w:ascii="PT Astra Serif" w:hAnsi="PT Astra Serif"/>
            <w:sz w:val="28"/>
            <w:szCs w:val="28"/>
          </w:rPr>
          <w:t xml:space="preserve">Устава </w:t>
        </w:r>
      </w:hyperlink>
      <w:r w:rsidR="00FE2A68" w:rsidRPr="00B210B0">
        <w:rPr>
          <w:rFonts w:ascii="PT Astra Serif" w:hAnsi="PT Astra Serif"/>
          <w:sz w:val="28"/>
          <w:szCs w:val="28"/>
        </w:rPr>
        <w:t>муниципального</w:t>
      </w:r>
      <w:r w:rsidR="001B6F75" w:rsidRPr="00B210B0">
        <w:rPr>
          <w:rFonts w:ascii="PT Astra Serif" w:hAnsi="PT Astra Serif"/>
          <w:sz w:val="28"/>
          <w:szCs w:val="28"/>
        </w:rPr>
        <w:t xml:space="preserve"> </w:t>
      </w:r>
      <w:r w:rsidR="001B2164">
        <w:rPr>
          <w:rFonts w:ascii="PT Astra Serif" w:hAnsi="PT Astra Serif"/>
          <w:sz w:val="28"/>
          <w:szCs w:val="28"/>
        </w:rPr>
        <w:t xml:space="preserve">образования город </w:t>
      </w:r>
      <w:r w:rsidR="0017400D">
        <w:rPr>
          <w:rFonts w:ascii="PT Astra Serif" w:hAnsi="PT Astra Serif"/>
          <w:sz w:val="28"/>
          <w:szCs w:val="28"/>
        </w:rPr>
        <w:t>Приупское</w:t>
      </w:r>
      <w:r w:rsidR="00DA5125" w:rsidRPr="00B210B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B210B0">
        <w:rPr>
          <w:rFonts w:ascii="PT Astra Serif" w:hAnsi="PT Astra Serif"/>
          <w:sz w:val="28"/>
          <w:szCs w:val="28"/>
        </w:rPr>
        <w:t>:</w:t>
      </w:r>
    </w:p>
    <w:p w:rsidR="00F5230A" w:rsidRDefault="006168BE" w:rsidP="006168BE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F70EF" w:rsidRPr="00B210B0">
        <w:rPr>
          <w:rFonts w:ascii="PT Astra Serif" w:hAnsi="PT Astra Serif"/>
          <w:sz w:val="28"/>
          <w:szCs w:val="28"/>
        </w:rPr>
        <w:t>Утвердить</w:t>
      </w:r>
      <w:r w:rsidR="00723530" w:rsidRPr="00B210B0">
        <w:rPr>
          <w:rFonts w:ascii="PT Astra Serif" w:hAnsi="PT Astra Serif"/>
          <w:sz w:val="28"/>
          <w:szCs w:val="28"/>
        </w:rPr>
        <w:t xml:space="preserve"> прогноз социально-экономического развития </w:t>
      </w:r>
      <w:r w:rsidR="001B6F75" w:rsidRPr="00B210B0">
        <w:rPr>
          <w:rFonts w:ascii="PT Astra Serif" w:hAnsi="PT Astra Serif"/>
          <w:sz w:val="28"/>
          <w:szCs w:val="28"/>
        </w:rPr>
        <w:t>муниципал</w:t>
      </w:r>
      <w:r w:rsidR="001B2164">
        <w:rPr>
          <w:rFonts w:ascii="PT Astra Serif" w:hAnsi="PT Astra Serif"/>
          <w:sz w:val="28"/>
          <w:szCs w:val="28"/>
        </w:rPr>
        <w:t xml:space="preserve">ьного образования </w:t>
      </w:r>
      <w:r w:rsidR="0017400D">
        <w:rPr>
          <w:rFonts w:ascii="PT Astra Serif" w:hAnsi="PT Astra Serif"/>
          <w:sz w:val="28"/>
          <w:szCs w:val="28"/>
        </w:rPr>
        <w:t>Приупское</w:t>
      </w:r>
      <w:r w:rsidR="001B6F75" w:rsidRPr="00B210B0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723530" w:rsidRPr="00B210B0">
        <w:rPr>
          <w:rFonts w:ascii="PT Astra Serif" w:hAnsi="PT Astra Serif"/>
          <w:sz w:val="28"/>
          <w:szCs w:val="28"/>
        </w:rPr>
        <w:t xml:space="preserve"> на 20</w:t>
      </w:r>
      <w:r w:rsidR="00687F8C">
        <w:rPr>
          <w:rFonts w:ascii="PT Astra Serif" w:hAnsi="PT Astra Serif"/>
          <w:sz w:val="28"/>
          <w:szCs w:val="28"/>
        </w:rPr>
        <w:t>2</w:t>
      </w:r>
      <w:r w:rsidR="004F64A7">
        <w:rPr>
          <w:rFonts w:ascii="PT Astra Serif" w:hAnsi="PT Astra Serif"/>
          <w:sz w:val="28"/>
          <w:szCs w:val="28"/>
        </w:rPr>
        <w:t>5</w:t>
      </w:r>
      <w:r w:rsidR="00723530" w:rsidRPr="00B210B0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687F8C">
        <w:rPr>
          <w:rFonts w:ascii="PT Astra Serif" w:hAnsi="PT Astra Serif"/>
          <w:sz w:val="28"/>
          <w:szCs w:val="28"/>
        </w:rPr>
        <w:t>2</w:t>
      </w:r>
      <w:r w:rsidR="004F64A7">
        <w:rPr>
          <w:rFonts w:ascii="PT Astra Serif" w:hAnsi="PT Astra Serif"/>
          <w:sz w:val="28"/>
          <w:szCs w:val="28"/>
        </w:rPr>
        <w:t>6</w:t>
      </w:r>
      <w:r w:rsidR="00723530" w:rsidRPr="00B210B0">
        <w:rPr>
          <w:rFonts w:ascii="PT Astra Serif" w:hAnsi="PT Astra Serif"/>
          <w:sz w:val="28"/>
          <w:szCs w:val="28"/>
        </w:rPr>
        <w:t xml:space="preserve"> и 202</w:t>
      </w:r>
      <w:r w:rsidR="004F64A7">
        <w:rPr>
          <w:rFonts w:ascii="PT Astra Serif" w:hAnsi="PT Astra Serif"/>
          <w:sz w:val="28"/>
          <w:szCs w:val="28"/>
        </w:rPr>
        <w:t>7</w:t>
      </w:r>
      <w:r w:rsidR="00723530" w:rsidRPr="00B210B0">
        <w:rPr>
          <w:rFonts w:ascii="PT Astra Serif" w:hAnsi="PT Astra Serif"/>
          <w:sz w:val="28"/>
          <w:szCs w:val="28"/>
        </w:rPr>
        <w:t xml:space="preserve"> годов (приложение</w:t>
      </w:r>
      <w:r>
        <w:rPr>
          <w:rFonts w:ascii="PT Astra Serif" w:hAnsi="PT Astra Serif"/>
          <w:sz w:val="28"/>
          <w:szCs w:val="28"/>
        </w:rPr>
        <w:t xml:space="preserve"> № 1</w:t>
      </w:r>
      <w:r w:rsidR="00723530" w:rsidRPr="00B210B0">
        <w:rPr>
          <w:rFonts w:ascii="PT Astra Serif" w:hAnsi="PT Astra Serif"/>
          <w:sz w:val="28"/>
          <w:szCs w:val="28"/>
        </w:rPr>
        <w:t>).</w:t>
      </w:r>
    </w:p>
    <w:p w:rsidR="006168BE" w:rsidRPr="006168BE" w:rsidRDefault="006168BE" w:rsidP="006168BE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Утвердить пояснительную записку</w:t>
      </w:r>
      <w:r w:rsidRPr="006168BE">
        <w:rPr>
          <w:b/>
          <w:sz w:val="28"/>
          <w:szCs w:val="28"/>
        </w:rPr>
        <w:t xml:space="preserve"> </w:t>
      </w:r>
      <w:r w:rsidRPr="006168BE">
        <w:rPr>
          <w:rFonts w:eastAsiaTheme="minorHAnsi"/>
          <w:sz w:val="28"/>
          <w:szCs w:val="28"/>
          <w:lang w:eastAsia="en-US"/>
        </w:rPr>
        <w:t>к основным показателям социально-экономического развития муниципального образования Приупское Киреевского района на 2025 год и на период до 2027 года</w:t>
      </w:r>
      <w:r>
        <w:rPr>
          <w:rFonts w:eastAsiaTheme="minorHAnsi"/>
          <w:sz w:val="28"/>
          <w:szCs w:val="28"/>
          <w:lang w:eastAsia="en-US"/>
        </w:rPr>
        <w:t xml:space="preserve"> (приложение № 2).</w:t>
      </w:r>
    </w:p>
    <w:p w:rsidR="00F5230A" w:rsidRPr="00B210B0" w:rsidRDefault="006168BE" w:rsidP="006168BE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DA5125" w:rsidRPr="00B210B0">
        <w:rPr>
          <w:rFonts w:ascii="PT Astra Serif" w:hAnsi="PT Astra Serif"/>
          <w:sz w:val="28"/>
          <w:szCs w:val="28"/>
        </w:rPr>
        <w:t>Разместить на официальном сайте</w:t>
      </w:r>
      <w:r w:rsidR="00F5230A" w:rsidRPr="00B210B0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</w:t>
      </w:r>
      <w:r w:rsidR="00F5230A" w:rsidRPr="00B210B0">
        <w:rPr>
          <w:rFonts w:ascii="PT Astra Serif" w:hAnsi="PT Astra Serif"/>
          <w:bCs/>
          <w:sz w:val="28"/>
          <w:szCs w:val="28"/>
        </w:rPr>
        <w:t>(</w:t>
      </w:r>
      <w:hyperlink r:id="rId9" w:history="1">
        <w:r w:rsidR="00F5230A" w:rsidRPr="00B210B0">
          <w:rPr>
            <w:rStyle w:val="a6"/>
            <w:rFonts w:ascii="PT Astra Serif" w:hAnsi="PT Astra Serif"/>
            <w:sz w:val="28"/>
            <w:szCs w:val="28"/>
          </w:rPr>
          <w:t>https://kireevsk.tularegion.ru/</w:t>
        </w:r>
      </w:hyperlink>
      <w:r w:rsidR="00F5230A" w:rsidRPr="00B210B0">
        <w:rPr>
          <w:rFonts w:ascii="PT Astra Serif" w:hAnsi="PT Astra Serif"/>
          <w:sz w:val="28"/>
          <w:szCs w:val="28"/>
        </w:rPr>
        <w:t>).</w:t>
      </w:r>
    </w:p>
    <w:p w:rsidR="00723530" w:rsidRPr="00B210B0" w:rsidRDefault="006168BE" w:rsidP="006168BE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723530" w:rsidRPr="00B210B0">
        <w:rPr>
          <w:rFonts w:ascii="PT Astra Serif" w:hAnsi="PT Astra Serif"/>
          <w:sz w:val="28"/>
          <w:szCs w:val="28"/>
        </w:rPr>
        <w:t>Распоряжение вступает в силу со дня подписания.</w:t>
      </w:r>
    </w:p>
    <w:p w:rsidR="00A51FED" w:rsidRPr="00B210B0" w:rsidRDefault="006168BE" w:rsidP="006168BE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A5125" w:rsidRPr="00B210B0">
        <w:rPr>
          <w:rFonts w:ascii="PT Astra Serif" w:hAnsi="PT Astra Serif"/>
          <w:sz w:val="28"/>
          <w:szCs w:val="28"/>
        </w:rPr>
        <w:t>Контроль за исполнением настоящего распоряжения оставляю за собой.</w:t>
      </w:r>
    </w:p>
    <w:p w:rsidR="00DA5125" w:rsidRPr="00B210B0" w:rsidRDefault="00DA5125" w:rsidP="00F5230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5125" w:rsidRPr="00B210B0" w:rsidRDefault="00DA5125" w:rsidP="00F5230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5125" w:rsidRPr="00B210B0" w:rsidRDefault="00DA5125" w:rsidP="00F5230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3"/>
      </w:tblGrid>
      <w:tr w:rsidR="00F5230A" w:rsidRPr="00B210B0" w:rsidTr="00842D94">
        <w:tc>
          <w:tcPr>
            <w:tcW w:w="4219" w:type="dxa"/>
          </w:tcPr>
          <w:p w:rsidR="00DA5125" w:rsidRPr="00B210B0" w:rsidRDefault="00DA5125" w:rsidP="0059609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2D94" w:rsidRPr="00B210B0" w:rsidRDefault="00596092" w:rsidP="00A51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10B0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5230A" w:rsidRPr="00B210B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842D94" w:rsidRPr="00B210B0" w:rsidRDefault="00F5230A" w:rsidP="00A51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10B0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  <w:r w:rsidR="00DA5125" w:rsidRPr="00B210B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00D">
              <w:rPr>
                <w:rFonts w:ascii="PT Astra Serif" w:hAnsi="PT Astra Serif"/>
                <w:b/>
                <w:sz w:val="28"/>
                <w:szCs w:val="28"/>
              </w:rPr>
              <w:t>Приупское</w:t>
            </w:r>
          </w:p>
          <w:p w:rsidR="00F5230A" w:rsidRPr="00B210B0" w:rsidRDefault="00DA5125" w:rsidP="00A51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10B0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</w:t>
            </w:r>
            <w:r w:rsidR="00F5230A" w:rsidRPr="00B210B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Pr="00B210B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5353" w:type="dxa"/>
            <w:vAlign w:val="bottom"/>
          </w:tcPr>
          <w:p w:rsidR="00F5230A" w:rsidRPr="00B210B0" w:rsidRDefault="0017400D" w:rsidP="00842D9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О.Н.Пронина</w:t>
            </w:r>
            <w:proofErr w:type="spellEnd"/>
          </w:p>
        </w:tc>
      </w:tr>
    </w:tbl>
    <w:p w:rsidR="00A51FED" w:rsidRPr="00B210B0" w:rsidRDefault="00A51FED" w:rsidP="00842D94">
      <w:pPr>
        <w:rPr>
          <w:rFonts w:ascii="PT Astra Serif" w:hAnsi="PT Astra Serif"/>
          <w:sz w:val="28"/>
          <w:szCs w:val="28"/>
        </w:rPr>
      </w:pPr>
    </w:p>
    <w:p w:rsidR="00B069AF" w:rsidRPr="00B210B0" w:rsidRDefault="00B069AF" w:rsidP="00842D94">
      <w:pPr>
        <w:rPr>
          <w:rFonts w:ascii="PT Astra Serif" w:hAnsi="PT Astra Serif"/>
          <w:sz w:val="28"/>
          <w:szCs w:val="28"/>
        </w:rPr>
      </w:pPr>
    </w:p>
    <w:p w:rsidR="00B069AF" w:rsidRPr="00B210B0" w:rsidRDefault="00B069AF" w:rsidP="00842D94">
      <w:pPr>
        <w:rPr>
          <w:rFonts w:ascii="PT Astra Serif" w:hAnsi="PT Astra Serif"/>
          <w:sz w:val="28"/>
          <w:szCs w:val="28"/>
        </w:rPr>
      </w:pPr>
    </w:p>
    <w:p w:rsidR="00B069AF" w:rsidRDefault="00B069AF" w:rsidP="00842D94">
      <w:pPr>
        <w:rPr>
          <w:rFonts w:ascii="PT Astra Serif" w:hAnsi="PT Astra Serif"/>
          <w:sz w:val="28"/>
          <w:szCs w:val="28"/>
        </w:rPr>
      </w:pPr>
    </w:p>
    <w:p w:rsidR="009C7B7D" w:rsidRDefault="009C7B7D" w:rsidP="00842D94">
      <w:pPr>
        <w:rPr>
          <w:rFonts w:ascii="PT Astra Serif" w:hAnsi="PT Astra Serif"/>
          <w:sz w:val="28"/>
          <w:szCs w:val="28"/>
        </w:rPr>
      </w:pPr>
    </w:p>
    <w:p w:rsidR="009C7B7D" w:rsidRDefault="009C7B7D" w:rsidP="00842D94">
      <w:pPr>
        <w:rPr>
          <w:rFonts w:ascii="PT Astra Serif" w:hAnsi="PT Astra Serif"/>
          <w:sz w:val="28"/>
          <w:szCs w:val="28"/>
        </w:rPr>
      </w:pPr>
    </w:p>
    <w:p w:rsidR="00145D43" w:rsidRPr="00B210B0" w:rsidRDefault="00145D43" w:rsidP="0018190A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 xml:space="preserve">Приложение </w:t>
      </w:r>
      <w:r w:rsidR="006168BE">
        <w:rPr>
          <w:rFonts w:ascii="PT Astra Serif" w:hAnsi="PT Astra Serif"/>
          <w:sz w:val="28"/>
          <w:szCs w:val="28"/>
        </w:rPr>
        <w:t xml:space="preserve">№ 1 </w:t>
      </w:r>
      <w:r w:rsidRPr="00B210B0">
        <w:rPr>
          <w:rFonts w:ascii="PT Astra Serif" w:hAnsi="PT Astra Serif"/>
          <w:sz w:val="28"/>
          <w:szCs w:val="28"/>
        </w:rPr>
        <w:t xml:space="preserve">к распоряжению </w:t>
      </w:r>
    </w:p>
    <w:p w:rsidR="00145D43" w:rsidRPr="00B210B0" w:rsidRDefault="00145D43" w:rsidP="00145D43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 xml:space="preserve">от </w:t>
      </w:r>
      <w:r w:rsidR="00B562D8">
        <w:rPr>
          <w:rFonts w:ascii="PT Astra Serif" w:hAnsi="PT Astra Serif"/>
          <w:sz w:val="28"/>
          <w:szCs w:val="28"/>
        </w:rPr>
        <w:t xml:space="preserve">23.11.2024 </w:t>
      </w:r>
      <w:r w:rsidRPr="00B210B0">
        <w:rPr>
          <w:rFonts w:ascii="PT Astra Serif" w:hAnsi="PT Astra Serif"/>
          <w:sz w:val="28"/>
          <w:szCs w:val="28"/>
        </w:rPr>
        <w:t xml:space="preserve">№ </w:t>
      </w:r>
      <w:r w:rsidR="00B562D8">
        <w:rPr>
          <w:rFonts w:ascii="PT Astra Serif" w:hAnsi="PT Astra Serif"/>
          <w:sz w:val="28"/>
          <w:szCs w:val="28"/>
        </w:rPr>
        <w:t>75-р</w:t>
      </w:r>
    </w:p>
    <w:p w:rsidR="008D2F0B" w:rsidRPr="00B210B0" w:rsidRDefault="008D2F0B" w:rsidP="00AE108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D2F0B" w:rsidRPr="00B210B0" w:rsidTr="00886E9D">
        <w:trPr>
          <w:trHeight w:val="121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2F0B" w:rsidRPr="00B210B0" w:rsidRDefault="00CF70EF" w:rsidP="008D2F0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>Прогноз</w:t>
            </w:r>
            <w:r w:rsidR="008D2F0B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социально-экономического развития </w:t>
            </w:r>
          </w:p>
          <w:p w:rsidR="00DA5125" w:rsidRPr="00B210B0" w:rsidRDefault="008D2F0B" w:rsidP="004332F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</w:t>
            </w:r>
            <w:r w:rsidR="001B216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ого образования </w:t>
            </w:r>
            <w:r w:rsidR="0017400D">
              <w:rPr>
                <w:rFonts w:ascii="PT Astra Serif" w:hAnsi="PT Astra Serif"/>
                <w:b/>
                <w:bCs/>
                <w:sz w:val="28"/>
                <w:szCs w:val="28"/>
              </w:rPr>
              <w:t>Приупское</w:t>
            </w:r>
            <w:r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Киреевского района</w:t>
            </w:r>
            <w:r w:rsidR="00DA5125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8D2F0B" w:rsidRPr="00B210B0" w:rsidRDefault="001B2164" w:rsidP="0071701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 202</w:t>
            </w:r>
            <w:r w:rsidR="00717010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8D2F0B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B535A0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717010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4332FC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  <w:r w:rsidR="008D2F0B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717010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8D2F0B" w:rsidRPr="00B210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B210B0" w:rsidRDefault="00B210B0" w:rsidP="008D2F0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454" w:type="dxa"/>
        <w:tblInd w:w="118" w:type="dxa"/>
        <w:tblLook w:val="04A0" w:firstRow="1" w:lastRow="0" w:firstColumn="1" w:lastColumn="0" w:noHBand="0" w:noVBand="1"/>
      </w:tblPr>
      <w:tblGrid>
        <w:gridCol w:w="1551"/>
        <w:gridCol w:w="1377"/>
        <w:gridCol w:w="1325"/>
        <w:gridCol w:w="859"/>
        <w:gridCol w:w="900"/>
        <w:gridCol w:w="952"/>
        <w:gridCol w:w="942"/>
        <w:gridCol w:w="734"/>
        <w:gridCol w:w="814"/>
      </w:tblGrid>
      <w:tr w:rsidR="007D7DF5" w:rsidRPr="007D7DF5" w:rsidTr="006168BE">
        <w:trPr>
          <w:trHeight w:val="555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Единица</w:t>
            </w:r>
            <w:r w:rsidRPr="007D7DF5">
              <w:rPr>
                <w:rFonts w:ascii="PT Astra Serif" w:hAnsi="PT Astra Serif" w:cs="Arial"/>
                <w:b/>
                <w:bCs/>
                <w:sz w:val="22"/>
                <w:szCs w:val="22"/>
              </w:rPr>
              <w:br/>
              <w:t>измерения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7D7DF5" w:rsidRPr="007D7DF5" w:rsidTr="006168BE">
        <w:trPr>
          <w:trHeight w:val="510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DF5" w:rsidRPr="007D7DF5" w:rsidRDefault="007D7DF5" w:rsidP="007D7DF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DF5" w:rsidRPr="007D7DF5" w:rsidRDefault="007D7DF5" w:rsidP="007D7DF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DF5" w:rsidRPr="007D7DF5" w:rsidRDefault="007D7DF5" w:rsidP="007D7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D7DF5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9A4DFE" w:rsidRPr="007D7DF5" w:rsidTr="006168BE">
        <w:trPr>
          <w:trHeight w:val="300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млн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2021</w:t>
            </w:r>
          </w:p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2022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2023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2024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2025</w:t>
            </w:r>
          </w:p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b/>
                <w:sz w:val="18"/>
              </w:rPr>
              <w:t>2027</w:t>
            </w:r>
          </w:p>
        </w:tc>
      </w:tr>
      <w:tr w:rsidR="009A4DFE" w:rsidRPr="007D7DF5" w:rsidTr="006168BE">
        <w:trPr>
          <w:trHeight w:val="600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56.9</w:t>
            </w:r>
          </w:p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73.3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10.3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12.88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15.88</w:t>
            </w:r>
          </w:p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17.64</w:t>
            </w:r>
          </w:p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25.15</w:t>
            </w:r>
          </w:p>
        </w:tc>
      </w:tr>
      <w:tr w:rsidR="009A4DFE" w:rsidRPr="007D7DF5" w:rsidTr="006168BE">
        <w:trPr>
          <w:trHeight w:val="600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70.51</w:t>
            </w:r>
          </w:p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128.82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14.05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125.05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123.29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111.08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142.57</w:t>
            </w:r>
          </w:p>
        </w:tc>
      </w:tr>
      <w:tr w:rsidR="009A4DFE" w:rsidRPr="007D7DF5" w:rsidTr="006168BE">
        <w:trPr>
          <w:trHeight w:val="300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Объем отгруженной продукции    (по  кругу крупных и средних предприятий)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млн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bottom"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</w:tr>
      <w:tr w:rsidR="009A4DFE" w:rsidRPr="007D7DF5" w:rsidTr="006168BE">
        <w:trPr>
          <w:trHeight w:val="615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1503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nil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540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млн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0.00</w:t>
            </w:r>
          </w:p>
        </w:tc>
      </w:tr>
      <w:tr w:rsidR="009A4DFE" w:rsidRPr="007D7DF5" w:rsidTr="006168BE">
        <w:trPr>
          <w:trHeight w:val="615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92.95</w:t>
            </w:r>
          </w:p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99.58</w:t>
            </w:r>
          </w:p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105.54</w:t>
            </w:r>
          </w:p>
        </w:tc>
      </w:tr>
      <w:tr w:rsidR="009A4DFE" w:rsidRPr="007D7DF5" w:rsidTr="006168BE">
        <w:trPr>
          <w:trHeight w:val="300"/>
        </w:trPr>
        <w:tc>
          <w:tcPr>
            <w:tcW w:w="16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млн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Pr="00130BD7" w:rsidRDefault="009A4DFE" w:rsidP="009A4DFE"/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106.56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113.52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114.01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107.86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107.13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105.99</w:t>
            </w:r>
          </w:p>
        </w:tc>
      </w:tr>
      <w:tr w:rsidR="009A4DFE" w:rsidRPr="007D7DF5" w:rsidTr="006168BE">
        <w:trPr>
          <w:trHeight w:val="600"/>
        </w:trPr>
        <w:tc>
          <w:tcPr>
            <w:tcW w:w="16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% к пред. году в действующих ценах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75.51</w:t>
            </w:r>
          </w:p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80.34</w:t>
            </w:r>
          </w:p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85.17</w:t>
            </w:r>
          </w:p>
        </w:tc>
      </w:tr>
      <w:tr w:rsidR="009A4DFE" w:rsidRPr="007D7DF5" w:rsidTr="006168BE">
        <w:trPr>
          <w:trHeight w:val="120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Pr="00130BD7" w:rsidRDefault="009A4DFE" w:rsidP="009A4DFE"/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110.55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110.48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107.48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108.54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106.40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106.01</w:t>
            </w:r>
          </w:p>
        </w:tc>
      </w:tr>
      <w:tr w:rsidR="009A4DFE" w:rsidRPr="007D7DF5" w:rsidTr="006168BE">
        <w:trPr>
          <w:trHeight w:val="60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ind w:firstLineChars="400" w:firstLine="880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том числе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9150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7124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7015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8554</w:t>
            </w:r>
          </w:p>
        </w:tc>
      </w:tr>
      <w:tr w:rsidR="009A4DFE" w:rsidRPr="007D7DF5" w:rsidTr="006168BE">
        <w:trPr>
          <w:trHeight w:val="1399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ind w:firstLineChars="200" w:firstLine="440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559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</w:tr>
      <w:tr w:rsidR="009A4DFE" w:rsidRPr="007D7DF5" w:rsidTr="006168BE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ind w:firstLineChars="400" w:firstLine="880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том числе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single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1683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ind w:firstLineChars="200" w:firstLine="440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529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0"/>
              <w:jc w:val="center"/>
            </w:pPr>
            <w:r w:rsidRPr="00E50F4E">
              <w:rPr>
                <w:sz w:val="18"/>
              </w:rPr>
              <w:t>0</w:t>
            </w:r>
          </w:p>
        </w:tc>
      </w:tr>
      <w:tr w:rsidR="009A4DFE" w:rsidRPr="007D7DF5" w:rsidTr="006168BE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ind w:firstLineChars="400" w:firstLine="880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том числе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dashed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81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ind w:firstLineChars="200" w:firstLine="440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dashed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241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0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hideMark/>
          </w:tcPr>
          <w:p w:rsidR="009A4DFE" w:rsidRDefault="009A4DFE" w:rsidP="009A4DFE"/>
        </w:tc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bottom"/>
            <w:hideMark/>
          </w:tcPr>
          <w:p w:rsidR="009A4DFE" w:rsidRDefault="009A4DFE" w:rsidP="009A4DFE"/>
        </w:tc>
        <w:tc>
          <w:tcPr>
            <w:tcW w:w="91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hideMark/>
          </w:tcPr>
          <w:p w:rsidR="009A4DFE" w:rsidRDefault="009A4DFE" w:rsidP="009A4DFE"/>
        </w:tc>
      </w:tr>
      <w:tr w:rsidR="009A4DFE" w:rsidRPr="007D7DF5" w:rsidTr="006168BE">
        <w:trPr>
          <w:trHeight w:val="108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 % к пред. году в сопоставимых ценах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83"/>
              <w:jc w:val="both"/>
            </w:pPr>
            <w:r w:rsidRPr="00E50F4E">
              <w:rPr>
                <w:sz w:val="18"/>
              </w:rPr>
              <w:t>18129.45</w:t>
            </w:r>
          </w:p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61"/>
            </w:pPr>
            <w:r w:rsidRPr="00E50F4E">
              <w:rPr>
                <w:sz w:val="18"/>
              </w:rPr>
              <w:t>20396.7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19"/>
            </w:pPr>
            <w:r w:rsidRPr="00E50F4E">
              <w:rPr>
                <w:sz w:val="18"/>
              </w:rPr>
              <w:t>24303.92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79"/>
            </w:pPr>
            <w:r w:rsidRPr="00E50F4E">
              <w:rPr>
                <w:sz w:val="18"/>
              </w:rPr>
              <w:t>28015.43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67"/>
            </w:pPr>
            <w:r w:rsidRPr="00E50F4E">
              <w:rPr>
                <w:sz w:val="18"/>
              </w:rPr>
              <w:t>30942.17</w:t>
            </w:r>
          </w:p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7"/>
              <w:jc w:val="center"/>
            </w:pPr>
            <w:r w:rsidRPr="00E50F4E">
              <w:rPr>
                <w:sz w:val="18"/>
              </w:rPr>
              <w:t>32879.8</w:t>
            </w:r>
          </w:p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11"/>
              <w:jc w:val="center"/>
            </w:pPr>
            <w:r w:rsidRPr="00E50F4E">
              <w:rPr>
                <w:sz w:val="18"/>
              </w:rPr>
              <w:t>35615.08</w:t>
            </w:r>
          </w:p>
        </w:tc>
      </w:tr>
      <w:tr w:rsidR="009A4DFE" w:rsidRPr="007D7DF5" w:rsidTr="006168BE">
        <w:trPr>
          <w:trHeight w:val="6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Фонд заработной платы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103.14</w:t>
            </w:r>
          </w:p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100.72</w:t>
            </w:r>
          </w:p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112.73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107.23</w:t>
            </w:r>
          </w:p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105.49</w:t>
            </w:r>
          </w:p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102.18</w:t>
            </w:r>
          </w:p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4"/>
              <w:jc w:val="center"/>
            </w:pPr>
            <w:r w:rsidRPr="00E50F4E">
              <w:rPr>
                <w:sz w:val="18"/>
              </w:rPr>
              <w:t>104.15</w:t>
            </w:r>
          </w:p>
        </w:tc>
      </w:tr>
      <w:tr w:rsidR="009A4DFE" w:rsidRPr="007D7DF5" w:rsidTr="006168BE">
        <w:trPr>
          <w:trHeight w:val="6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Выплаты социального характера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тыс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proofErr w:type="spellStart"/>
            <w:r w:rsidRPr="007D7DF5">
              <w:rPr>
                <w:rFonts w:ascii="PT Astra Serif" w:hAnsi="PT Astra Serif" w:cs="Arial"/>
                <w:sz w:val="22"/>
                <w:szCs w:val="22"/>
              </w:rPr>
              <w:t>руб</w:t>
            </w:r>
            <w:proofErr w:type="spellEnd"/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1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</w:tr>
      <w:tr w:rsidR="009A4DFE" w:rsidRPr="007D7DF5" w:rsidTr="006168BE">
        <w:trPr>
          <w:trHeight w:val="6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тыс. человек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3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9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/>
        </w:tc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6"/>
              <w:jc w:val="center"/>
            </w:pPr>
            <w:r w:rsidRPr="00E50F4E">
              <w:rPr>
                <w:sz w:val="18"/>
              </w:rPr>
              <w:t>434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hideMark/>
          </w:tcPr>
          <w:p w:rsidR="009A4DFE" w:rsidRDefault="009A4DFE" w:rsidP="009A4DFE">
            <w:pPr>
              <w:ind w:left="6"/>
              <w:jc w:val="center"/>
            </w:pPr>
            <w:r w:rsidRPr="00E50F4E">
              <w:rPr>
                <w:sz w:val="18"/>
              </w:rPr>
              <w:t>489</w:t>
            </w:r>
          </w:p>
        </w:tc>
      </w:tr>
      <w:tr w:rsidR="009A4DFE" w:rsidRPr="007D7DF5" w:rsidTr="006168BE">
        <w:trPr>
          <w:trHeight w:val="6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Численность занятых в экономике, всего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тыс. человек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3.00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3.636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3.630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3.611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3.534</w:t>
            </w:r>
          </w:p>
        </w:tc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3.501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12"/>
              <w:jc w:val="center"/>
            </w:pPr>
            <w:r w:rsidRPr="00E50F4E">
              <w:rPr>
                <w:sz w:val="18"/>
              </w:rPr>
              <w:t>3.499</w:t>
            </w:r>
          </w:p>
        </w:tc>
      </w:tr>
      <w:tr w:rsidR="009A4DFE" w:rsidRPr="007D7DF5" w:rsidTr="006168BE">
        <w:trPr>
          <w:trHeight w:val="6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 xml:space="preserve"> из них занятые ИТД и в ЛПХ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4DFE" w:rsidRPr="007D7DF5" w:rsidRDefault="009A4DFE" w:rsidP="009A4DF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7DF5">
              <w:rPr>
                <w:rFonts w:ascii="PT Astra Serif" w:hAnsi="PT Astra Serif" w:cs="Arial"/>
                <w:sz w:val="22"/>
                <w:szCs w:val="22"/>
              </w:rPr>
              <w:t>человек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0.32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0.31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0.33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0.33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0.34</w:t>
            </w:r>
          </w:p>
        </w:tc>
        <w:tc>
          <w:tcPr>
            <w:tcW w:w="81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0.34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noWrap/>
            <w:vAlign w:val="center"/>
            <w:hideMark/>
          </w:tcPr>
          <w:p w:rsidR="009A4DFE" w:rsidRDefault="009A4DFE" w:rsidP="009A4DFE">
            <w:pPr>
              <w:ind w:left="8"/>
              <w:jc w:val="center"/>
            </w:pPr>
            <w:r w:rsidRPr="00E50F4E">
              <w:rPr>
                <w:sz w:val="18"/>
              </w:rPr>
              <w:t>0.35</w:t>
            </w:r>
          </w:p>
        </w:tc>
      </w:tr>
    </w:tbl>
    <w:p w:rsidR="00B210B0" w:rsidRDefault="00B210B0" w:rsidP="008D2F0B">
      <w:pPr>
        <w:jc w:val="center"/>
        <w:rPr>
          <w:rFonts w:ascii="PT Astra Serif" w:hAnsi="PT Astra Serif"/>
          <w:sz w:val="28"/>
          <w:szCs w:val="28"/>
        </w:rPr>
      </w:pPr>
    </w:p>
    <w:p w:rsidR="006168BE" w:rsidRDefault="006168BE" w:rsidP="008A67D1">
      <w:pPr>
        <w:pStyle w:val="a8"/>
        <w:jc w:val="center"/>
        <w:rPr>
          <w:b/>
          <w:sz w:val="28"/>
          <w:szCs w:val="28"/>
        </w:rPr>
      </w:pPr>
    </w:p>
    <w:p w:rsidR="006168BE" w:rsidRDefault="006168BE" w:rsidP="008A67D1">
      <w:pPr>
        <w:pStyle w:val="a8"/>
        <w:jc w:val="center"/>
        <w:rPr>
          <w:b/>
          <w:sz w:val="28"/>
          <w:szCs w:val="28"/>
        </w:rPr>
      </w:pPr>
    </w:p>
    <w:p w:rsidR="006168BE" w:rsidRDefault="006168BE" w:rsidP="008A67D1">
      <w:pPr>
        <w:pStyle w:val="a8"/>
        <w:jc w:val="center"/>
        <w:rPr>
          <w:b/>
          <w:sz w:val="28"/>
          <w:szCs w:val="28"/>
        </w:rPr>
      </w:pPr>
    </w:p>
    <w:p w:rsidR="006168BE" w:rsidRPr="00B210B0" w:rsidRDefault="006168BE" w:rsidP="006168BE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2 </w:t>
      </w:r>
      <w:r w:rsidRPr="00B210B0">
        <w:rPr>
          <w:rFonts w:ascii="PT Astra Serif" w:hAnsi="PT Astra Serif"/>
          <w:sz w:val="28"/>
          <w:szCs w:val="28"/>
        </w:rPr>
        <w:t xml:space="preserve">к распоряжению </w:t>
      </w:r>
    </w:p>
    <w:p w:rsidR="006168BE" w:rsidRPr="00B210B0" w:rsidRDefault="006168BE" w:rsidP="006168BE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B210B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23.11.2024 </w:t>
      </w:r>
      <w:r w:rsidRPr="00B210B0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75-р</w:t>
      </w:r>
    </w:p>
    <w:p w:rsidR="006168BE" w:rsidRDefault="006168BE" w:rsidP="008A67D1">
      <w:pPr>
        <w:pStyle w:val="a8"/>
        <w:jc w:val="center"/>
        <w:rPr>
          <w:b/>
          <w:sz w:val="28"/>
          <w:szCs w:val="28"/>
        </w:rPr>
      </w:pPr>
    </w:p>
    <w:p w:rsidR="008A67D1" w:rsidRPr="006168BE" w:rsidRDefault="008A67D1" w:rsidP="008A67D1">
      <w:pPr>
        <w:pStyle w:val="a8"/>
        <w:jc w:val="center"/>
        <w:rPr>
          <w:b/>
          <w:i/>
          <w:sz w:val="28"/>
          <w:szCs w:val="28"/>
        </w:rPr>
      </w:pPr>
      <w:bookmarkStart w:id="0" w:name="_GoBack"/>
      <w:r w:rsidRPr="006168BE">
        <w:rPr>
          <w:b/>
          <w:i/>
          <w:sz w:val="28"/>
          <w:szCs w:val="28"/>
        </w:rPr>
        <w:t xml:space="preserve">Пояснительная записка </w:t>
      </w:r>
    </w:p>
    <w:bookmarkEnd w:id="0"/>
    <w:p w:rsidR="007D7DF5" w:rsidRPr="007D7DF5" w:rsidRDefault="007D7DF5" w:rsidP="007D7DF5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D7DF5">
        <w:rPr>
          <w:rFonts w:eastAsiaTheme="minorHAnsi"/>
          <w:b/>
          <w:i/>
          <w:sz w:val="28"/>
          <w:szCs w:val="28"/>
          <w:lang w:eastAsia="en-US"/>
        </w:rPr>
        <w:t xml:space="preserve">к основным показателям социально-экономического развития муниципального образования Приупское Киреевского района </w:t>
      </w:r>
    </w:p>
    <w:p w:rsidR="007D7DF5" w:rsidRPr="007D7DF5" w:rsidRDefault="007D7DF5" w:rsidP="007D7DF5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D7DF5">
        <w:rPr>
          <w:rFonts w:eastAsiaTheme="minorHAnsi"/>
          <w:b/>
          <w:i/>
          <w:sz w:val="28"/>
          <w:szCs w:val="28"/>
          <w:lang w:eastAsia="en-US"/>
        </w:rPr>
        <w:t>на 2025 год и на период до 2027 года</w:t>
      </w:r>
    </w:p>
    <w:p w:rsidR="007D7DF5" w:rsidRPr="007D7DF5" w:rsidRDefault="007D7DF5" w:rsidP="007D7DF5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7D7DF5" w:rsidRPr="007D7DF5" w:rsidRDefault="007D7DF5" w:rsidP="007D7DF5">
      <w:pPr>
        <w:spacing w:before="120" w:after="120"/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Границы муниципального образования Приупское установлены Законом Тульской области от 11 марта 2005 года за № 552-ЗТО «О переименовании муниципального образования «г. </w:t>
      </w:r>
      <w:proofErr w:type="spellStart"/>
      <w:r w:rsidRPr="007D7DF5">
        <w:rPr>
          <w:sz w:val="24"/>
          <w:szCs w:val="24"/>
        </w:rPr>
        <w:t>Киреевск</w:t>
      </w:r>
      <w:proofErr w:type="spellEnd"/>
      <w:r w:rsidRPr="007D7DF5">
        <w:rPr>
          <w:sz w:val="24"/>
          <w:szCs w:val="24"/>
        </w:rPr>
        <w:t xml:space="preserve"> и Киреевский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области». На территории муниципального образования расположены 26 населенных пункта, из них с населением более 300 человек – 2.</w:t>
      </w:r>
    </w:p>
    <w:p w:rsidR="007D7DF5" w:rsidRPr="007D7DF5" w:rsidRDefault="007D7DF5" w:rsidP="007D7DF5">
      <w:pPr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Темпы роста экономики муниципального образования Приупское по </w:t>
      </w:r>
      <w:proofErr w:type="gramStart"/>
      <w:r w:rsidRPr="007D7DF5">
        <w:rPr>
          <w:sz w:val="24"/>
          <w:szCs w:val="24"/>
        </w:rPr>
        <w:t>оценке  2024</w:t>
      </w:r>
      <w:proofErr w:type="gramEnd"/>
      <w:r w:rsidRPr="007D7DF5">
        <w:rPr>
          <w:sz w:val="24"/>
          <w:szCs w:val="24"/>
        </w:rPr>
        <w:t xml:space="preserve"> года сохраняются на уровне средних значений  и характеризуются как наличием позитивных тенденций развития, так и снижением темпов экономических показателей отдельных отраслей.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>На территории муниципального образования зарегистрированы 14 предприятий различных форм собственности.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В последние   годы в результате проводимых реформ широкое распространение получила такая составляющая малого бизнеса, как индивидуальное предпринимательство без образования юридического лица. На территории муниципального образования их насчитывается    </w:t>
      </w:r>
      <w:proofErr w:type="gramStart"/>
      <w:r w:rsidRPr="007D7DF5">
        <w:rPr>
          <w:sz w:val="24"/>
          <w:szCs w:val="24"/>
        </w:rPr>
        <w:t>63  человека</w:t>
      </w:r>
      <w:proofErr w:type="gramEnd"/>
      <w:r w:rsidRPr="007D7DF5">
        <w:rPr>
          <w:sz w:val="24"/>
          <w:szCs w:val="24"/>
        </w:rPr>
        <w:t>, которые внесены в Единый реестр субъектов малого и среднего предпринимательства.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Структурный состав юридических лиц и индивидуальных предпринимателей в разрезе видов экономической деятельности складывается в следующем процентном отношении: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Сельское хозяйство – 1,24%;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Производство – 4,68%;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Транспорт – 20,15%;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Строительство – 15,17%;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Торговля -  45,98%;</w:t>
      </w:r>
    </w:p>
    <w:p w:rsidR="007D7DF5" w:rsidRPr="007D7DF5" w:rsidRDefault="007D7DF5" w:rsidP="007D7DF5">
      <w:pPr>
        <w:ind w:firstLine="720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Прочие – 12,78%.  </w:t>
      </w:r>
    </w:p>
    <w:p w:rsidR="007D7DF5" w:rsidRPr="007D7DF5" w:rsidRDefault="007D7DF5" w:rsidP="007D7DF5">
      <w:pPr>
        <w:ind w:firstLine="709"/>
        <w:jc w:val="both"/>
        <w:rPr>
          <w:sz w:val="24"/>
          <w:szCs w:val="24"/>
        </w:rPr>
      </w:pPr>
    </w:p>
    <w:p w:rsidR="007D7DF5" w:rsidRPr="007D7DF5" w:rsidRDefault="007D7DF5" w:rsidP="007D7DF5">
      <w:pPr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7D7DF5">
        <w:rPr>
          <w:rFonts w:eastAsiaTheme="minorHAnsi"/>
          <w:b/>
          <w:i/>
          <w:sz w:val="24"/>
          <w:szCs w:val="24"/>
          <w:lang w:val="en-US" w:eastAsia="en-US"/>
        </w:rPr>
        <w:t>I</w:t>
      </w:r>
      <w:r w:rsidRPr="007D7DF5">
        <w:rPr>
          <w:rFonts w:eastAsiaTheme="minorHAnsi"/>
          <w:b/>
          <w:i/>
          <w:sz w:val="24"/>
          <w:szCs w:val="24"/>
          <w:lang w:eastAsia="en-US"/>
        </w:rPr>
        <w:t>.</w:t>
      </w:r>
      <w:r w:rsidRPr="007D7DF5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 Демографическая ситуация</w:t>
      </w:r>
    </w:p>
    <w:p w:rsidR="007D7DF5" w:rsidRPr="007D7DF5" w:rsidRDefault="007D7DF5" w:rsidP="007D7DF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7D7DF5">
        <w:rPr>
          <w:b/>
          <w:bCs/>
          <w:i/>
          <w:sz w:val="24"/>
          <w:szCs w:val="24"/>
        </w:rPr>
        <w:t>Среднегодовая численность населения</w:t>
      </w:r>
    </w:p>
    <w:p w:rsidR="007D7DF5" w:rsidRPr="007D7DF5" w:rsidRDefault="007D7DF5" w:rsidP="007D7DF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7D7DF5">
        <w:rPr>
          <w:bCs/>
          <w:sz w:val="24"/>
          <w:szCs w:val="24"/>
        </w:rPr>
        <w:t>По данным государственной статистики, на 1 января 2024 года в муниципальном образовании Приупское проживает 3624 человека (на 1 января 2023 года - 3635</w:t>
      </w:r>
      <w:r w:rsidRPr="007D7DF5">
        <w:rPr>
          <w:bCs/>
          <w:color w:val="FF0000"/>
          <w:sz w:val="24"/>
          <w:szCs w:val="24"/>
        </w:rPr>
        <w:t xml:space="preserve"> </w:t>
      </w:r>
      <w:r w:rsidRPr="007D7DF5">
        <w:rPr>
          <w:bCs/>
          <w:sz w:val="24"/>
          <w:szCs w:val="24"/>
        </w:rPr>
        <w:t>человек).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>Изменение численности населения определяется как ее естественным, так и миграционным приростом/убылью. Исходными данными для прогнозирования численности населения явились официальные статистические сведения за 2016-2023 годы по основным демографическим параметрам: рождаемость, смертность, естественная убыль населения, миграционный прирост.</w:t>
      </w:r>
    </w:p>
    <w:p w:rsidR="007D7DF5" w:rsidRPr="007D7DF5" w:rsidRDefault="007D7DF5" w:rsidP="007D7DF5">
      <w:pPr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Определяющим фактором снижения численности населения является процесс депопуляции, т.е. превышение числа смертей над рождениями, который носит долговременный характер. 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На территории муниципального образования присутствует процесс депопуляции населения, т.е. превышение числа смертей над рождениями, который носит долговременный характер.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Естественная убыль населения за 2023 год составила 23 человека, миграционный приток в 2023 году – 17 человек.</w:t>
      </w:r>
      <w:r w:rsidRPr="007D7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D7DF5">
        <w:rPr>
          <w:sz w:val="24"/>
          <w:szCs w:val="24"/>
        </w:rPr>
        <w:t>Замещение естественной убыли населения миграционным приростом в 2023 году составило 73,91%.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В ближайшем прогнозном периоде среднегодовая численность будет снижаться.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По оценке среднегодовая численность населения муниципального образования за 2024 год составит 3,611 тыс. человек.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Наблюдаемое в настоящее время снижение численности населения муниципального образования приведет к тому, что в 2025 году она определится в количестве 3,534 тыс. человек, что ниже, чем в текущем году на 2,13%. 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По прогнозу среднегодовая численность в 2027 году составит 3,499 тыс. человек и сократится по сравнению с 2023 годом на 131 человек.</w:t>
      </w:r>
    </w:p>
    <w:p w:rsidR="007D7DF5" w:rsidRPr="007D7DF5" w:rsidRDefault="007D7DF5" w:rsidP="007D7DF5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</w:p>
    <w:p w:rsidR="007D7DF5" w:rsidRPr="007D7DF5" w:rsidRDefault="007D7DF5" w:rsidP="007D7DF5">
      <w:pPr>
        <w:tabs>
          <w:tab w:val="left" w:pos="284"/>
          <w:tab w:val="left" w:pos="993"/>
        </w:tabs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7D7DF5">
        <w:rPr>
          <w:b/>
          <w:sz w:val="24"/>
          <w:szCs w:val="24"/>
          <w:lang w:val="en-US"/>
        </w:rPr>
        <w:t>II</w:t>
      </w:r>
      <w:r w:rsidRPr="007D7DF5">
        <w:rPr>
          <w:b/>
          <w:sz w:val="24"/>
          <w:szCs w:val="24"/>
        </w:rPr>
        <w:t>.</w:t>
      </w:r>
      <w:r w:rsidRPr="007D7DF5">
        <w:rPr>
          <w:rFonts w:eastAsiaTheme="minorHAnsi"/>
          <w:b/>
          <w:i/>
          <w:iCs/>
          <w:sz w:val="24"/>
          <w:szCs w:val="24"/>
          <w:u w:val="single"/>
          <w:lang w:eastAsia="en-US"/>
        </w:rPr>
        <w:t xml:space="preserve">Объем отгруженной продукции (по полному кругу предприятий промышленно производства 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По состоянию на 01.01.2022 года на территории муниципального образования зарегистрированы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два  юридических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 лица занимающиеся производством промышленной продукции: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7D7DF5">
        <w:rPr>
          <w:rFonts w:eastAsiaTheme="minorHAnsi"/>
          <w:sz w:val="24"/>
          <w:szCs w:val="24"/>
          <w:lang w:eastAsia="en-US"/>
        </w:rPr>
        <w:t>Приупская</w:t>
      </w:r>
      <w:proofErr w:type="spellEnd"/>
      <w:r w:rsidRPr="007D7DF5">
        <w:rPr>
          <w:rFonts w:eastAsiaTheme="minorHAnsi"/>
          <w:sz w:val="24"/>
          <w:szCs w:val="24"/>
          <w:lang w:eastAsia="en-US"/>
        </w:rPr>
        <w:t xml:space="preserve"> швейная фабрика» (в настоящее время на предприятии работают 5 человек, привлечено 44 иностранных работников (жители Вьетнама);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>ООО ПФ «АЯН» (численность работающих – 53 человека), основной вид деятельности предприятия</w:t>
      </w:r>
      <w:r w:rsidRPr="007D7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D7DF5">
        <w:rPr>
          <w:rFonts w:eastAsiaTheme="minorHAnsi"/>
          <w:sz w:val="24"/>
          <w:szCs w:val="24"/>
          <w:lang w:eastAsia="en-US"/>
        </w:rPr>
        <w:t>46.69.9 Торговля оптовая прочими машинами, приборами, аппаратурой и оборудованием общепромышленного и специального назначения, в связи с вышесказанным объем отгруженной промышленной промышленности не идет в зачет.</w:t>
      </w:r>
    </w:p>
    <w:p w:rsidR="007D7DF5" w:rsidRPr="007D7DF5" w:rsidRDefault="007D7DF5" w:rsidP="007D7DF5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По оценке 2024 года объем отгруженных товаров, работ и услуг собственного производства </w:t>
      </w:r>
      <w:r w:rsidRPr="007D7DF5">
        <w:rPr>
          <w:rFonts w:eastAsiaTheme="minorHAnsi"/>
          <w:sz w:val="24"/>
          <w:szCs w:val="24"/>
          <w:lang w:eastAsia="en-US"/>
        </w:rPr>
        <w:t xml:space="preserve">по полному кругу </w:t>
      </w:r>
      <w:r w:rsidRPr="007D7DF5">
        <w:rPr>
          <w:rFonts w:eastAsia="Calibri"/>
          <w:sz w:val="24"/>
          <w:szCs w:val="24"/>
          <w:lang w:eastAsia="en-US"/>
        </w:rPr>
        <w:t>предприятий</w:t>
      </w:r>
      <w:r w:rsidRPr="007D7DF5">
        <w:rPr>
          <w:rFonts w:eastAsiaTheme="minorHAnsi"/>
          <w:sz w:val="24"/>
          <w:szCs w:val="24"/>
          <w:lang w:eastAsia="en-US"/>
        </w:rPr>
        <w:t xml:space="preserve"> промышленного производства</w:t>
      </w:r>
      <w:r w:rsidRPr="007D7DF5">
        <w:rPr>
          <w:rFonts w:eastAsia="Calibri"/>
          <w:sz w:val="24"/>
          <w:szCs w:val="24"/>
          <w:lang w:eastAsia="en-US"/>
        </w:rPr>
        <w:t xml:space="preserve"> составит 12,88 млн.</w:t>
      </w:r>
      <w:r w:rsidRPr="007D7DF5">
        <w:rPr>
          <w:rFonts w:eastAsiaTheme="minorHAnsi"/>
          <w:sz w:val="24"/>
          <w:szCs w:val="24"/>
          <w:lang w:eastAsia="en-US"/>
        </w:rPr>
        <w:t xml:space="preserve"> </w:t>
      </w:r>
      <w:r w:rsidRPr="007D7DF5">
        <w:rPr>
          <w:rFonts w:eastAsia="Calibri"/>
          <w:sz w:val="24"/>
          <w:szCs w:val="24"/>
          <w:lang w:eastAsia="en-US"/>
        </w:rPr>
        <w:t>руб., что на 25,05% выше уровня 2023 года.</w:t>
      </w:r>
      <w:r w:rsidRPr="007D7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D7DF5" w:rsidRPr="007D7DF5" w:rsidRDefault="007D7DF5" w:rsidP="007D7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В прогнозном периоде, вследствие улучшения макроэкономической ситуации, расширения внутреннего спроса, ввода новых мощностей и инновационного обновления существующих производств предполагается увеличение объема отгруженных товаров собственного производства, выполненных работ и услуг собственными силами в </w:t>
      </w:r>
      <w:r w:rsidRPr="007D7DF5">
        <w:rPr>
          <w:rFonts w:eastAsia="Calibri"/>
          <w:sz w:val="24"/>
          <w:szCs w:val="24"/>
          <w:lang w:eastAsia="en-US"/>
        </w:rPr>
        <w:t xml:space="preserve">2025 году – на 23,29% к уровню 2024 года, в 2026 году </w:t>
      </w:r>
      <w:r w:rsidRPr="007D7DF5">
        <w:rPr>
          <w:rFonts w:eastAsiaTheme="minorHAnsi"/>
          <w:sz w:val="24"/>
          <w:szCs w:val="24"/>
          <w:lang w:eastAsia="en-US"/>
        </w:rPr>
        <w:t>–</w:t>
      </w:r>
      <w:r w:rsidRPr="007D7DF5">
        <w:rPr>
          <w:rFonts w:eastAsia="Calibri"/>
          <w:sz w:val="24"/>
          <w:szCs w:val="24"/>
          <w:lang w:eastAsia="en-US"/>
        </w:rPr>
        <w:t xml:space="preserve"> на 11,08% к уровню 2025 года. К концу 2027 года прогнозируемый объем промышленного производства в фактических ценах достигнет 25,15 млн. руб. и составит к уровню 2023 года 244,17%.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D7DF5" w:rsidRPr="007D7DF5" w:rsidRDefault="007D7DF5" w:rsidP="007D7DF5">
      <w:pPr>
        <w:numPr>
          <w:ilvl w:val="0"/>
          <w:numId w:val="19"/>
        </w:numPr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7D7DF5">
        <w:rPr>
          <w:rFonts w:eastAsiaTheme="minorHAnsi"/>
          <w:b/>
          <w:i/>
          <w:sz w:val="24"/>
          <w:szCs w:val="24"/>
          <w:u w:val="single"/>
          <w:lang w:eastAsia="en-US"/>
        </w:rPr>
        <w:t xml:space="preserve">Продукция сельского хозяйства в хозяйствах всех категорий 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i/>
          <w:sz w:val="24"/>
          <w:szCs w:val="22"/>
          <w:lang w:eastAsia="en-US"/>
        </w:rPr>
      </w:pPr>
      <w:r w:rsidRPr="007D7DF5">
        <w:rPr>
          <w:rFonts w:eastAsiaTheme="minorHAnsi"/>
          <w:sz w:val="24"/>
          <w:szCs w:val="22"/>
          <w:lang w:eastAsia="en-US"/>
        </w:rPr>
        <w:t xml:space="preserve">В агропромышленный комплекс муниципального образования на 1 </w:t>
      </w:r>
      <w:proofErr w:type="gramStart"/>
      <w:r w:rsidRPr="007D7DF5">
        <w:rPr>
          <w:rFonts w:eastAsiaTheme="minorHAnsi"/>
          <w:sz w:val="24"/>
          <w:szCs w:val="22"/>
          <w:lang w:eastAsia="en-US"/>
        </w:rPr>
        <w:t>января  2024</w:t>
      </w:r>
      <w:proofErr w:type="gramEnd"/>
      <w:r w:rsidRPr="007D7DF5">
        <w:rPr>
          <w:rFonts w:eastAsiaTheme="minorHAnsi"/>
          <w:sz w:val="24"/>
          <w:szCs w:val="22"/>
          <w:lang w:eastAsia="en-US"/>
        </w:rPr>
        <w:t xml:space="preserve"> года входят 2 крестьянско-фермерских хозяйства и индивидуальных предпринимателей  и 280 личных подсобных хозяйств и семей, занятых коллективным и индивидуальным садоводством и огородничеством. 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В 2024 году ИП КФХ </w:t>
      </w:r>
      <w:proofErr w:type="spellStart"/>
      <w:r w:rsidRPr="007D7DF5">
        <w:rPr>
          <w:rFonts w:eastAsiaTheme="minorHAnsi"/>
          <w:sz w:val="24"/>
          <w:szCs w:val="24"/>
          <w:lang w:eastAsia="en-US"/>
        </w:rPr>
        <w:t>Савватеев</w:t>
      </w:r>
      <w:proofErr w:type="spellEnd"/>
      <w:r w:rsidRPr="007D7DF5">
        <w:rPr>
          <w:rFonts w:eastAsiaTheme="minorHAnsi"/>
          <w:sz w:val="24"/>
          <w:szCs w:val="24"/>
          <w:lang w:eastAsia="en-US"/>
        </w:rPr>
        <w:t xml:space="preserve"> С.А (выращивание зерновых культур) и Гаев Н.А (выращивание картофеля) не занимались производственной деятельностью.</w:t>
      </w:r>
    </w:p>
    <w:p w:rsidR="007D7DF5" w:rsidRPr="007D7DF5" w:rsidRDefault="007D7DF5" w:rsidP="007D7DF5">
      <w:pPr>
        <w:numPr>
          <w:ilvl w:val="0"/>
          <w:numId w:val="19"/>
        </w:numPr>
        <w:tabs>
          <w:tab w:val="left" w:pos="284"/>
          <w:tab w:val="left" w:pos="426"/>
          <w:tab w:val="left" w:pos="993"/>
          <w:tab w:val="left" w:pos="1276"/>
        </w:tabs>
        <w:spacing w:line="233" w:lineRule="auto"/>
        <w:ind w:left="0" w:firstLine="709"/>
        <w:contextualSpacing/>
        <w:rPr>
          <w:b/>
          <w:i/>
          <w:sz w:val="24"/>
          <w:szCs w:val="24"/>
          <w:u w:val="single"/>
        </w:rPr>
      </w:pPr>
      <w:r w:rsidRPr="007D7DF5">
        <w:rPr>
          <w:b/>
          <w:i/>
          <w:sz w:val="24"/>
          <w:szCs w:val="24"/>
          <w:u w:val="single"/>
        </w:rPr>
        <w:t>Рынок товаров и услуг</w:t>
      </w:r>
    </w:p>
    <w:p w:rsidR="007D7DF5" w:rsidRPr="007D7DF5" w:rsidRDefault="007D7DF5" w:rsidP="007D7DF5">
      <w:pPr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>На территории муниципального образования по состоянию на 1 января 2022 года находятся 8 стационарных предприятий розничной торговли.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>Норматив минимальной обеспеченности населения торговыми объектами местного значения постановлением Правительства Тульской области установлен в размере 10 предприятий по реализации продовольственных и смешенных товаров. Обеспеченность населения муниципального образования торговыми объектами местного значения по состоянию на 1 января 2024 года составила 80%.</w:t>
      </w:r>
    </w:p>
    <w:p w:rsidR="007D7DF5" w:rsidRPr="007D7DF5" w:rsidRDefault="007D7DF5" w:rsidP="007D7DF5">
      <w:pPr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В 2024 году ожидаемый оборот розничной торговли </w:t>
      </w:r>
      <w:proofErr w:type="gramStart"/>
      <w:r w:rsidRPr="007D7DF5">
        <w:rPr>
          <w:rFonts w:eastAsia="Calibri"/>
          <w:sz w:val="24"/>
          <w:szCs w:val="24"/>
          <w:lang w:eastAsia="en-US"/>
        </w:rPr>
        <w:t>планируется  в</w:t>
      </w:r>
      <w:proofErr w:type="gramEnd"/>
      <w:r w:rsidRPr="007D7DF5">
        <w:rPr>
          <w:rFonts w:eastAsia="Calibri"/>
          <w:sz w:val="24"/>
          <w:szCs w:val="24"/>
          <w:lang w:eastAsia="en-US"/>
        </w:rPr>
        <w:t xml:space="preserve"> размере 86,18 млн. рублей. </w:t>
      </w:r>
      <w:r w:rsidRPr="007D7DF5">
        <w:rPr>
          <w:rFonts w:eastAsia="Calibri"/>
          <w:bCs/>
          <w:iCs/>
          <w:sz w:val="24"/>
          <w:szCs w:val="24"/>
          <w:lang w:eastAsia="en-US"/>
        </w:rPr>
        <w:t>Темпы роста розничного товарооборота прогнозируются на уровне 105 – 108 % в год.</w:t>
      </w:r>
    </w:p>
    <w:p w:rsidR="007D7DF5" w:rsidRPr="007D7DF5" w:rsidRDefault="007D7DF5" w:rsidP="007D7DF5">
      <w:pPr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7D7DF5">
        <w:rPr>
          <w:sz w:val="24"/>
          <w:szCs w:val="24"/>
        </w:rPr>
        <w:t>Составной частью потребительского рынка являются платные услуги.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>В 2024 году (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прогноз)  населению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 предприятиями и организациями муниципального образования было оказано платных услуг на сумму 69,57 млн. рублей, что в действующих ценах выше прошлого года на 7,48%. В общем объеме платных услуг сохраняется преобладание жилищно-коммунальных услуг и услуг пассажирского транспорта и связи. Предприятий по оказанию бытовых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услуг  на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 территории муниципального образования  нет.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Прогнозные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расчеты  социально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- экономического развития муниципального образования позволяют  предполагать дальнейшее развитие потребительского рынка в течение  2025-2027 </w:t>
      </w:r>
      <w:proofErr w:type="spellStart"/>
      <w:r w:rsidRPr="007D7DF5">
        <w:rPr>
          <w:rFonts w:eastAsiaTheme="minorHAnsi"/>
          <w:sz w:val="24"/>
          <w:szCs w:val="24"/>
          <w:lang w:eastAsia="en-US"/>
        </w:rPr>
        <w:t>г.г</w:t>
      </w:r>
      <w:proofErr w:type="spellEnd"/>
      <w:r w:rsidRPr="007D7DF5">
        <w:rPr>
          <w:rFonts w:eastAsiaTheme="minorHAnsi"/>
          <w:sz w:val="24"/>
          <w:szCs w:val="24"/>
          <w:lang w:eastAsia="en-US"/>
        </w:rPr>
        <w:t xml:space="preserve">.  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Так, 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товарооборот достигнет в 2027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году  105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>,54 млн. рублей, что в фактических ценах больше 2023 года на 39,62%..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объем платных услуг составит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в  2027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 году  85,17 млн. рублей, что в фактических ценах больше 2023 года на 31,58%.</w:t>
      </w:r>
    </w:p>
    <w:p w:rsidR="007D7DF5" w:rsidRPr="007D7DF5" w:rsidRDefault="007D7DF5" w:rsidP="007D7DF5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b/>
          <w:bCs/>
          <w:i/>
          <w:iCs/>
          <w:sz w:val="24"/>
          <w:szCs w:val="24"/>
          <w:u w:val="single"/>
          <w:lang w:eastAsia="en-US"/>
        </w:rPr>
      </w:pPr>
      <w:r w:rsidRPr="007D7DF5">
        <w:rPr>
          <w:rFonts w:eastAsia="Calibri"/>
          <w:b/>
          <w:bCs/>
          <w:i/>
          <w:iCs/>
          <w:sz w:val="24"/>
          <w:szCs w:val="24"/>
          <w:u w:val="single"/>
          <w:lang w:eastAsia="en-US"/>
        </w:rPr>
        <w:t>Финансы</w:t>
      </w:r>
    </w:p>
    <w:p w:rsidR="007D7DF5" w:rsidRPr="007D7DF5" w:rsidRDefault="007D7DF5" w:rsidP="007D7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По итогам 2023 года баланс о финансово-хозяйственной деятельности предоставили 11 коммерческих предприятий и организаций муниципального образования.</w:t>
      </w:r>
    </w:p>
    <w:p w:rsidR="007D7DF5" w:rsidRPr="007D7DF5" w:rsidRDefault="007D7DF5" w:rsidP="007D7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За 2023 год сложился </w:t>
      </w:r>
      <w:proofErr w:type="gramStart"/>
      <w:r w:rsidRPr="007D7DF5">
        <w:rPr>
          <w:rFonts w:eastAsia="Calibri"/>
          <w:sz w:val="24"/>
          <w:szCs w:val="24"/>
          <w:lang w:eastAsia="en-US"/>
        </w:rPr>
        <w:t>положительный  сальдированный</w:t>
      </w:r>
      <w:proofErr w:type="gramEnd"/>
      <w:r w:rsidRPr="007D7DF5">
        <w:rPr>
          <w:rFonts w:eastAsia="Calibri"/>
          <w:sz w:val="24"/>
          <w:szCs w:val="24"/>
          <w:lang w:eastAsia="en-US"/>
        </w:rPr>
        <w:t xml:space="preserve"> финансовый результат (прибыль минус убыток) работы  предприятий и организаций муниципального образования в размере – 10,528 млн. рублей. Прибыль была </w:t>
      </w:r>
      <w:proofErr w:type="gramStart"/>
      <w:r w:rsidRPr="007D7DF5">
        <w:rPr>
          <w:rFonts w:eastAsia="Calibri"/>
          <w:sz w:val="24"/>
          <w:szCs w:val="24"/>
          <w:lang w:eastAsia="en-US"/>
        </w:rPr>
        <w:t>получена  в</w:t>
      </w:r>
      <w:proofErr w:type="gramEnd"/>
      <w:r w:rsidRPr="007D7DF5">
        <w:rPr>
          <w:rFonts w:eastAsia="Calibri"/>
          <w:sz w:val="24"/>
          <w:szCs w:val="24"/>
          <w:lang w:eastAsia="en-US"/>
        </w:rPr>
        <w:t xml:space="preserve"> размере 11,109 млн. рублей (4 предприятия), убыток – 0,581 млн. рублей (2 предприятия).</w:t>
      </w:r>
      <w:r w:rsidRPr="007D7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D7DF5">
        <w:rPr>
          <w:rFonts w:eastAsia="Calibri"/>
          <w:sz w:val="24"/>
          <w:szCs w:val="24"/>
          <w:lang w:eastAsia="en-US"/>
        </w:rPr>
        <w:t>Остальные 5 предприятий закончили финансовый год с результатом 0 рублей.</w:t>
      </w:r>
    </w:p>
    <w:p w:rsidR="007D7DF5" w:rsidRPr="007D7DF5" w:rsidRDefault="007D7DF5" w:rsidP="007D7DF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7DF5">
        <w:rPr>
          <w:rFonts w:eastAsiaTheme="minorHAnsi"/>
          <w:sz w:val="24"/>
          <w:szCs w:val="24"/>
          <w:lang w:eastAsia="en-US"/>
        </w:rPr>
        <w:t xml:space="preserve">Оценка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объема  прибыли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 в 2024 году  рассчитана  с учетом деятельности предприятий района за 3 месяца 2024 года и данных по получении  прибыли, представленных организациями муниципального образования.  Для расчета прибыли на прогнозный период проводился анализ статистических показателей по </w:t>
      </w:r>
      <w:proofErr w:type="gramStart"/>
      <w:r w:rsidRPr="007D7DF5">
        <w:rPr>
          <w:rFonts w:eastAsiaTheme="minorHAnsi"/>
          <w:sz w:val="24"/>
          <w:szCs w:val="24"/>
          <w:lang w:eastAsia="en-US"/>
        </w:rPr>
        <w:t>предприятиям  за</w:t>
      </w:r>
      <w:proofErr w:type="gramEnd"/>
      <w:r w:rsidRPr="007D7DF5">
        <w:rPr>
          <w:rFonts w:eastAsiaTheme="minorHAnsi"/>
          <w:sz w:val="24"/>
          <w:szCs w:val="24"/>
          <w:lang w:eastAsia="en-US"/>
        </w:rPr>
        <w:t xml:space="preserve"> соответствующие годы, намерения предприятий муниципального образования, представленных в администрацию муниципального образования.</w:t>
      </w:r>
    </w:p>
    <w:p w:rsidR="007D7DF5" w:rsidRPr="007D7DF5" w:rsidRDefault="007D7DF5" w:rsidP="007D7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По прогнозу прибыль прибыльных предприятий к 2027 году достигнет 9 млн. рублей, убыток убыточных организаций – 0,446 млн. рублей.</w:t>
      </w:r>
    </w:p>
    <w:p w:rsidR="007D7DF5" w:rsidRPr="007D7DF5" w:rsidRDefault="007D7DF5" w:rsidP="007D7DF5">
      <w:pPr>
        <w:numPr>
          <w:ilvl w:val="0"/>
          <w:numId w:val="19"/>
        </w:num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7D7DF5">
        <w:rPr>
          <w:rFonts w:eastAsia="Calibri"/>
          <w:b/>
          <w:i/>
          <w:sz w:val="24"/>
          <w:szCs w:val="24"/>
          <w:u w:val="single"/>
          <w:lang w:eastAsia="en-US"/>
        </w:rPr>
        <w:t>Труд и занятость.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В 2025-2027 годах прогнозируется дальнейшее повышение уровня и качества жизни населения муниципального образования. 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на предприятиях муниципального образования в соответствии с реализацией трехстороннего регионального соглашения о минимальной заработной плате в Тульской области, осуществления мер по повышению оплаты труда работников бюджетной сферы.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С 1 января 2025 года минимальный размер оплаты труда повысится на 16,6%. Владимир Путин подписал Федеральный закон от 29 октября 2024 г. № 365-ФЗ "О внесении изменения в статью 1 Федерального закона "О минимальном размере оплаты труда".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В соответствии с региональным соглашением о минимальной заработной плате в Тульской области среднемесячная заработная плата работающих с 1 января 2025 года должна быть не ниже 24925 рублей для коммерческих организаций.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Повышение заработной платы работников бюджетной сферы будет происходить с учетом реализации указа Президента РФ от 07 мая 2012г. № 597 «О мероприятиях по реализации государственной социальной политики». Ежегодный рост среднемесячной заработной платы работающих в 2025-2027 годах составляет 4-7 %.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Фонд оплаты труда по оценке 2024 года составит 98,849 млн. рублей, что выше 2023 года на 9,58%.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Индексация оплаты труда работников муниципальных учреждений муниципального образования будет проводится ежегодно на прогнозный уровень инфляции в 2025 году – 4,7% к базовым объемам 2024 года, в 2026 году- 4,0% к базовым объемам 2025 года, в 2027 году- 4,0% к базовым объемам 2026 года.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Также повышение заработной платы будет происходить в соответствии с ч.1 ст. 130 ТК РФ работодатели обязаны индексировать заработную плату работникам в связи с ростом потребительских цен на товары и услуги.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В соответствии с выше сказанным фонд заработной платы к 2027 году увеличится на 35,41% по сравнению с 2023 годом и составит 122,145 млн. рублей.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Среднемесячная заработная плата прогнозируется в 2025 году на уровне 30942,17 рублей, в 2026 году – 32879,8 рублей, в 2027 году на уровне 35615,08 рублей. В 2027 году среднемесячная заработная плата по сравнению с 2023 годом увеличится на 46,54%.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В соответствии с индексом потребительских цен в реальном исчислении среднемесячная заработная плата работников организаций и предприятий муниципального образования в 2027 году увеличится по сравнению с 2023 годом на 20,37%.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Кроме заработной платы работникам предприятий выплачиваются выплаты социального характера. Так за 2023 год такие выплаты были произведены на сумму 313 тыс. рублей.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К 2027 году выплаты увеличатся по сравнению с 2023 годом на 56,23% и составят 489 тыс. рублей. 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Численность занятых работников в экономики муниципального образования, в 2023 году составила 0,33 тыс. человек, что соответствует уровню предыдущего года. 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В 2023 году на территории муниципального образования не было массового сокращения работников.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Ситуация на рынке труда муниципального образования в прогнозируемый период будет формироваться под влиянием демографической ситуации, изменения экономики города и эффективности реализации принятых и планируемых мероприятий по поддержанию занятости населения.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>По прогнозу на территории муниципального образования численность занятых работников в экономике к 2027 году планируется увеличится по сравнению с отчетным 2023 годом на 6,06%.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Свыше 31% трудовых ресурсов муниципального образования по-прежнему будут трудиться за пределами муниципального образования. </w:t>
      </w:r>
    </w:p>
    <w:p w:rsidR="007D7DF5" w:rsidRPr="007D7DF5" w:rsidRDefault="007D7DF5" w:rsidP="007D7DF5">
      <w:pPr>
        <w:spacing w:line="235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D7DF5">
        <w:rPr>
          <w:rFonts w:eastAsia="Calibri"/>
          <w:sz w:val="24"/>
          <w:szCs w:val="24"/>
          <w:lang w:eastAsia="en-US"/>
        </w:rPr>
        <w:t xml:space="preserve">Численность населения занятого индивидуальной трудовой деятельностью и ЛПХ, по оценке 2024 года увеличится незначительно и </w:t>
      </w:r>
      <w:proofErr w:type="gramStart"/>
      <w:r w:rsidRPr="007D7DF5">
        <w:rPr>
          <w:rFonts w:eastAsia="Calibri"/>
          <w:sz w:val="24"/>
          <w:szCs w:val="24"/>
          <w:lang w:eastAsia="en-US"/>
        </w:rPr>
        <w:t>составит  282</w:t>
      </w:r>
      <w:proofErr w:type="gramEnd"/>
      <w:r w:rsidRPr="007D7DF5">
        <w:rPr>
          <w:rFonts w:eastAsia="Calibri"/>
          <w:sz w:val="24"/>
          <w:szCs w:val="24"/>
          <w:lang w:eastAsia="en-US"/>
        </w:rPr>
        <w:t xml:space="preserve"> человека.</w:t>
      </w:r>
    </w:p>
    <w:p w:rsidR="007D7DF5" w:rsidRPr="007D7DF5" w:rsidRDefault="007D7DF5" w:rsidP="007D7DF5">
      <w:pPr>
        <w:ind w:firstLine="709"/>
        <w:jc w:val="both"/>
        <w:rPr>
          <w:sz w:val="24"/>
          <w:szCs w:val="24"/>
        </w:rPr>
      </w:pPr>
      <w:r w:rsidRPr="007D7DF5">
        <w:rPr>
          <w:sz w:val="24"/>
          <w:szCs w:val="24"/>
        </w:rPr>
        <w:t xml:space="preserve">Муниципальная политика по реализации мероприятий, направленных на эффективное управление социально-экономическим развитием муниципального образования Приупское Киреевского района, будет и далее способствовать динамичному развитию сельской инфраструктуры и повышению уровня жизни населения. </w:t>
      </w:r>
    </w:p>
    <w:p w:rsidR="00170895" w:rsidRPr="00170895" w:rsidRDefault="00170895" w:rsidP="0017089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170895" w:rsidRPr="00170895" w:rsidRDefault="00170895" w:rsidP="0017089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170895" w:rsidRPr="00170895" w:rsidRDefault="00170895" w:rsidP="0017089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170895" w:rsidRPr="00170895" w:rsidRDefault="00170895" w:rsidP="0017089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170895" w:rsidRPr="00170895" w:rsidRDefault="00170895" w:rsidP="0017089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170895" w:rsidRPr="00170895" w:rsidRDefault="00170895" w:rsidP="00170895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170895" w:rsidRPr="00170895" w:rsidRDefault="00170895" w:rsidP="00170895">
      <w:pPr>
        <w:jc w:val="both"/>
        <w:rPr>
          <w:rFonts w:ascii="PT Astra Serif" w:hAnsi="PT Astra Serif"/>
          <w:b/>
          <w:sz w:val="24"/>
          <w:szCs w:val="24"/>
        </w:rPr>
      </w:pPr>
      <w:r w:rsidRPr="00170895">
        <w:rPr>
          <w:rFonts w:ascii="PT Astra Serif" w:hAnsi="PT Astra Serif"/>
          <w:b/>
          <w:sz w:val="24"/>
          <w:szCs w:val="24"/>
        </w:rPr>
        <w:t>Глава администрации</w:t>
      </w:r>
    </w:p>
    <w:p w:rsidR="00D477EB" w:rsidRDefault="00170895" w:rsidP="00170895">
      <w:pPr>
        <w:pStyle w:val="a8"/>
        <w:jc w:val="both"/>
        <w:rPr>
          <w:rStyle w:val="ab"/>
          <w:b w:val="0"/>
          <w:bCs w:val="0"/>
          <w:iCs/>
        </w:rPr>
      </w:pPr>
      <w:r w:rsidRPr="00170895">
        <w:rPr>
          <w:rFonts w:ascii="PT Astra Serif" w:hAnsi="PT Astra Serif"/>
          <w:b/>
          <w:sz w:val="24"/>
          <w:szCs w:val="24"/>
        </w:rPr>
        <w:t>муниципального образования Приупское</w:t>
      </w:r>
      <w:r w:rsidRPr="00170895">
        <w:rPr>
          <w:b/>
          <w:sz w:val="24"/>
          <w:szCs w:val="24"/>
        </w:rPr>
        <w:t xml:space="preserve">               </w:t>
      </w:r>
      <w:r w:rsidR="007D7DF5">
        <w:rPr>
          <w:b/>
          <w:sz w:val="24"/>
          <w:szCs w:val="24"/>
        </w:rPr>
        <w:t xml:space="preserve">                  </w:t>
      </w:r>
      <w:r w:rsidRPr="00170895">
        <w:rPr>
          <w:b/>
          <w:sz w:val="24"/>
          <w:szCs w:val="24"/>
        </w:rPr>
        <w:t xml:space="preserve">                    </w:t>
      </w:r>
      <w:proofErr w:type="spellStart"/>
      <w:r>
        <w:rPr>
          <w:b/>
          <w:sz w:val="24"/>
          <w:szCs w:val="24"/>
        </w:rPr>
        <w:t>О.Н.Пронина</w:t>
      </w:r>
      <w:proofErr w:type="spellEnd"/>
      <w:r w:rsidRPr="00170895">
        <w:rPr>
          <w:b/>
          <w:sz w:val="24"/>
          <w:szCs w:val="24"/>
        </w:rPr>
        <w:t xml:space="preserve">         </w:t>
      </w:r>
    </w:p>
    <w:p w:rsidR="00D477EB" w:rsidRDefault="00D477EB" w:rsidP="008A67D1">
      <w:pPr>
        <w:pStyle w:val="a8"/>
        <w:jc w:val="both"/>
        <w:rPr>
          <w:rStyle w:val="ab"/>
          <w:b w:val="0"/>
          <w:bCs w:val="0"/>
          <w:iCs/>
        </w:rPr>
      </w:pPr>
    </w:p>
    <w:p w:rsidR="00777E59" w:rsidRDefault="00777E59" w:rsidP="008A67D1">
      <w:pPr>
        <w:pStyle w:val="a8"/>
        <w:jc w:val="both"/>
        <w:rPr>
          <w:rStyle w:val="ab"/>
          <w:b w:val="0"/>
          <w:bCs w:val="0"/>
          <w:iCs/>
        </w:rPr>
      </w:pPr>
    </w:p>
    <w:p w:rsidR="00D477EB" w:rsidRDefault="00D477EB" w:rsidP="008A67D1">
      <w:pPr>
        <w:pStyle w:val="a8"/>
        <w:jc w:val="both"/>
        <w:rPr>
          <w:rStyle w:val="ab"/>
          <w:b w:val="0"/>
          <w:bCs w:val="0"/>
          <w:iCs/>
        </w:rPr>
      </w:pPr>
    </w:p>
    <w:sectPr w:rsidR="00D477EB" w:rsidSect="00A51FED">
      <w:pgSz w:w="11907" w:h="16840" w:code="9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C5"/>
    <w:multiLevelType w:val="hybridMultilevel"/>
    <w:tmpl w:val="05F4C7C0"/>
    <w:lvl w:ilvl="0" w:tplc="286E650C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44653"/>
    <w:multiLevelType w:val="hybridMultilevel"/>
    <w:tmpl w:val="395AA84E"/>
    <w:lvl w:ilvl="0" w:tplc="EB6893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59159F"/>
    <w:multiLevelType w:val="hybridMultilevel"/>
    <w:tmpl w:val="56B242E8"/>
    <w:lvl w:ilvl="0" w:tplc="0BFAEF1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B6E4D"/>
    <w:multiLevelType w:val="hybridMultilevel"/>
    <w:tmpl w:val="786A0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2304D"/>
    <w:multiLevelType w:val="hybridMultilevel"/>
    <w:tmpl w:val="84CC14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CA2484"/>
    <w:multiLevelType w:val="hybridMultilevel"/>
    <w:tmpl w:val="104A68C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8777C94"/>
    <w:multiLevelType w:val="hybridMultilevel"/>
    <w:tmpl w:val="0478E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5A68C1"/>
    <w:multiLevelType w:val="hybridMultilevel"/>
    <w:tmpl w:val="49FEE5E8"/>
    <w:lvl w:ilvl="0" w:tplc="1166F0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AB735B"/>
    <w:multiLevelType w:val="hybridMultilevel"/>
    <w:tmpl w:val="DEDAF9A8"/>
    <w:lvl w:ilvl="0" w:tplc="5580794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D82342"/>
    <w:multiLevelType w:val="hybridMultilevel"/>
    <w:tmpl w:val="AEA21B6E"/>
    <w:lvl w:ilvl="0" w:tplc="28941FD6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966DE5"/>
    <w:multiLevelType w:val="hybridMultilevel"/>
    <w:tmpl w:val="BDDE7956"/>
    <w:lvl w:ilvl="0" w:tplc="3BB27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800AE"/>
    <w:multiLevelType w:val="hybridMultilevel"/>
    <w:tmpl w:val="942CC0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2C1D99"/>
    <w:multiLevelType w:val="hybridMultilevel"/>
    <w:tmpl w:val="7804C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A46E94"/>
    <w:multiLevelType w:val="hybridMultilevel"/>
    <w:tmpl w:val="045E0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D40"/>
    <w:multiLevelType w:val="hybridMultilevel"/>
    <w:tmpl w:val="BF743F3E"/>
    <w:lvl w:ilvl="0" w:tplc="69D23F10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5CF61885"/>
    <w:multiLevelType w:val="hybridMultilevel"/>
    <w:tmpl w:val="99B425F6"/>
    <w:lvl w:ilvl="0" w:tplc="69D23F10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F533E7D"/>
    <w:multiLevelType w:val="hybridMultilevel"/>
    <w:tmpl w:val="AB56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CE275F"/>
    <w:multiLevelType w:val="hybridMultilevel"/>
    <w:tmpl w:val="4F54B402"/>
    <w:lvl w:ilvl="0" w:tplc="1556FCB4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0062B"/>
    <w:multiLevelType w:val="hybridMultilevel"/>
    <w:tmpl w:val="1B1C5B82"/>
    <w:lvl w:ilvl="0" w:tplc="ECB8FD9C">
      <w:start w:val="1"/>
      <w:numFmt w:val="upperRoman"/>
      <w:lvlText w:val="%1."/>
      <w:lvlJc w:val="left"/>
      <w:pPr>
        <w:ind w:left="720" w:hanging="720"/>
      </w:pPr>
      <w:rPr>
        <w:b/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77D031D"/>
    <w:multiLevelType w:val="hybridMultilevel"/>
    <w:tmpl w:val="4354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2370F"/>
    <w:multiLevelType w:val="hybridMultilevel"/>
    <w:tmpl w:val="A8F67208"/>
    <w:lvl w:ilvl="0" w:tplc="54BABED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74278"/>
    <w:multiLevelType w:val="hybridMultilevel"/>
    <w:tmpl w:val="4A727F2A"/>
    <w:lvl w:ilvl="0" w:tplc="69D23F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92B9F"/>
    <w:multiLevelType w:val="hybridMultilevel"/>
    <w:tmpl w:val="3CF84ABE"/>
    <w:lvl w:ilvl="0" w:tplc="69D23F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B46A6"/>
    <w:multiLevelType w:val="hybridMultilevel"/>
    <w:tmpl w:val="5E78B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6A0D71"/>
    <w:multiLevelType w:val="hybridMultilevel"/>
    <w:tmpl w:val="8814C71E"/>
    <w:lvl w:ilvl="0" w:tplc="D4B81B9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293E"/>
    <w:multiLevelType w:val="hybridMultilevel"/>
    <w:tmpl w:val="9A461C7E"/>
    <w:lvl w:ilvl="0" w:tplc="69D23F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5"/>
  </w:num>
  <w:num w:numId="5">
    <w:abstractNumId w:val="20"/>
  </w:num>
  <w:num w:numId="6">
    <w:abstractNumId w:val="7"/>
  </w:num>
  <w:num w:numId="7">
    <w:abstractNumId w:val="3"/>
  </w:num>
  <w:num w:numId="8">
    <w:abstractNumId w:val="6"/>
  </w:num>
  <w:num w:numId="9">
    <w:abstractNumId w:val="19"/>
  </w:num>
  <w:num w:numId="10">
    <w:abstractNumId w:val="12"/>
  </w:num>
  <w:num w:numId="11">
    <w:abstractNumId w:val="16"/>
  </w:num>
  <w:num w:numId="12">
    <w:abstractNumId w:val="8"/>
  </w:num>
  <w:num w:numId="13">
    <w:abstractNumId w:val="25"/>
  </w:num>
  <w:num w:numId="14">
    <w:abstractNumId w:val="14"/>
  </w:num>
  <w:num w:numId="15">
    <w:abstractNumId w:val="15"/>
  </w:num>
  <w:num w:numId="16">
    <w:abstractNumId w:val="21"/>
  </w:num>
  <w:num w:numId="17">
    <w:abstractNumId w:val="22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212798"/>
    <w:rsid w:val="00014A72"/>
    <w:rsid w:val="000237B1"/>
    <w:rsid w:val="000271D4"/>
    <w:rsid w:val="00045282"/>
    <w:rsid w:val="00054829"/>
    <w:rsid w:val="00064288"/>
    <w:rsid w:val="00073583"/>
    <w:rsid w:val="00073C65"/>
    <w:rsid w:val="00091CE7"/>
    <w:rsid w:val="000A35F5"/>
    <w:rsid w:val="000B122B"/>
    <w:rsid w:val="000F4A29"/>
    <w:rsid w:val="000F5E8D"/>
    <w:rsid w:val="00105C4F"/>
    <w:rsid w:val="00105FD2"/>
    <w:rsid w:val="00145D43"/>
    <w:rsid w:val="00160B80"/>
    <w:rsid w:val="00170895"/>
    <w:rsid w:val="0017400D"/>
    <w:rsid w:val="00175EE1"/>
    <w:rsid w:val="0018190A"/>
    <w:rsid w:val="001B2164"/>
    <w:rsid w:val="001B6F75"/>
    <w:rsid w:val="001F63A6"/>
    <w:rsid w:val="00212798"/>
    <w:rsid w:val="00216008"/>
    <w:rsid w:val="00246F0F"/>
    <w:rsid w:val="002977A6"/>
    <w:rsid w:val="002B1B19"/>
    <w:rsid w:val="002B2E20"/>
    <w:rsid w:val="002C7581"/>
    <w:rsid w:val="003374D3"/>
    <w:rsid w:val="003C7666"/>
    <w:rsid w:val="003E206C"/>
    <w:rsid w:val="003E22BE"/>
    <w:rsid w:val="004332FC"/>
    <w:rsid w:val="00450CAB"/>
    <w:rsid w:val="00456DD9"/>
    <w:rsid w:val="004639B9"/>
    <w:rsid w:val="004867CE"/>
    <w:rsid w:val="00494B84"/>
    <w:rsid w:val="004C0660"/>
    <w:rsid w:val="004D4221"/>
    <w:rsid w:val="004E1459"/>
    <w:rsid w:val="004F64A7"/>
    <w:rsid w:val="005044B4"/>
    <w:rsid w:val="00504996"/>
    <w:rsid w:val="00596092"/>
    <w:rsid w:val="005D2F5E"/>
    <w:rsid w:val="006168BE"/>
    <w:rsid w:val="0064390F"/>
    <w:rsid w:val="00687F8C"/>
    <w:rsid w:val="006E530B"/>
    <w:rsid w:val="006F6242"/>
    <w:rsid w:val="00705DEC"/>
    <w:rsid w:val="00717010"/>
    <w:rsid w:val="00723530"/>
    <w:rsid w:val="00723E08"/>
    <w:rsid w:val="00777E59"/>
    <w:rsid w:val="007D7DF5"/>
    <w:rsid w:val="007E42BC"/>
    <w:rsid w:val="008015D1"/>
    <w:rsid w:val="008263A7"/>
    <w:rsid w:val="0083449F"/>
    <w:rsid w:val="00842D94"/>
    <w:rsid w:val="00843779"/>
    <w:rsid w:val="008644AF"/>
    <w:rsid w:val="00886E9D"/>
    <w:rsid w:val="00890ACE"/>
    <w:rsid w:val="008A67D1"/>
    <w:rsid w:val="008D18AF"/>
    <w:rsid w:val="008D2F0B"/>
    <w:rsid w:val="008E30F0"/>
    <w:rsid w:val="00916ABD"/>
    <w:rsid w:val="00916BF6"/>
    <w:rsid w:val="00933F99"/>
    <w:rsid w:val="0093480D"/>
    <w:rsid w:val="009525E5"/>
    <w:rsid w:val="009A1D30"/>
    <w:rsid w:val="009A4DFE"/>
    <w:rsid w:val="009B458B"/>
    <w:rsid w:val="009C4CF4"/>
    <w:rsid w:val="009C6A23"/>
    <w:rsid w:val="009C7B7D"/>
    <w:rsid w:val="009E3857"/>
    <w:rsid w:val="00A04BBA"/>
    <w:rsid w:val="00A11BB6"/>
    <w:rsid w:val="00A229ED"/>
    <w:rsid w:val="00A30F22"/>
    <w:rsid w:val="00A42D21"/>
    <w:rsid w:val="00A504A3"/>
    <w:rsid w:val="00A51FED"/>
    <w:rsid w:val="00A613E8"/>
    <w:rsid w:val="00A62172"/>
    <w:rsid w:val="00A634E4"/>
    <w:rsid w:val="00A721D9"/>
    <w:rsid w:val="00A939E0"/>
    <w:rsid w:val="00AA0A6F"/>
    <w:rsid w:val="00AE108A"/>
    <w:rsid w:val="00AE12A6"/>
    <w:rsid w:val="00B069AF"/>
    <w:rsid w:val="00B121EC"/>
    <w:rsid w:val="00B210B0"/>
    <w:rsid w:val="00B4347C"/>
    <w:rsid w:val="00B535A0"/>
    <w:rsid w:val="00B562D8"/>
    <w:rsid w:val="00B849CA"/>
    <w:rsid w:val="00BD60D2"/>
    <w:rsid w:val="00C320CC"/>
    <w:rsid w:val="00C32F9E"/>
    <w:rsid w:val="00C35702"/>
    <w:rsid w:val="00C36CE4"/>
    <w:rsid w:val="00CA459D"/>
    <w:rsid w:val="00CD2934"/>
    <w:rsid w:val="00CF70EF"/>
    <w:rsid w:val="00D01B99"/>
    <w:rsid w:val="00D22D94"/>
    <w:rsid w:val="00D45631"/>
    <w:rsid w:val="00D477EB"/>
    <w:rsid w:val="00D5094B"/>
    <w:rsid w:val="00D67C00"/>
    <w:rsid w:val="00D8357E"/>
    <w:rsid w:val="00DA5125"/>
    <w:rsid w:val="00DB5E0A"/>
    <w:rsid w:val="00DE7140"/>
    <w:rsid w:val="00E124CC"/>
    <w:rsid w:val="00E57595"/>
    <w:rsid w:val="00E66271"/>
    <w:rsid w:val="00E93EAE"/>
    <w:rsid w:val="00E963B5"/>
    <w:rsid w:val="00EA3689"/>
    <w:rsid w:val="00EB2276"/>
    <w:rsid w:val="00ED232E"/>
    <w:rsid w:val="00ED69B4"/>
    <w:rsid w:val="00F20C0C"/>
    <w:rsid w:val="00F50F4C"/>
    <w:rsid w:val="00F5230A"/>
    <w:rsid w:val="00FA59AF"/>
    <w:rsid w:val="00FE0EBF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787D"/>
  <w15:docId w15:val="{A686DBAB-22CC-465D-9D04-429055D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paragraph" w:styleId="1">
    <w:name w:val="heading 1"/>
    <w:basedOn w:val="a"/>
    <w:link w:val="10"/>
    <w:uiPriority w:val="9"/>
    <w:qFormat/>
    <w:rsid w:val="00723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530"/>
    <w:rPr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72353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2353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235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5230A"/>
    <w:pPr>
      <w:ind w:left="720"/>
      <w:contextualSpacing/>
    </w:pPr>
  </w:style>
  <w:style w:type="paragraph" w:styleId="a8">
    <w:name w:val="No Spacing"/>
    <w:link w:val="a9"/>
    <w:uiPriority w:val="1"/>
    <w:qFormat/>
    <w:rsid w:val="00F5230A"/>
  </w:style>
  <w:style w:type="table" w:styleId="aa">
    <w:name w:val="Table Grid"/>
    <w:basedOn w:val="a1"/>
    <w:rsid w:val="00F523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67C00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D67C00"/>
  </w:style>
  <w:style w:type="paragraph" w:customStyle="1" w:styleId="14">
    <w:name w:val="Обычный +14"/>
    <w:basedOn w:val="a"/>
    <w:link w:val="140"/>
    <w:rsid w:val="00D67C00"/>
    <w:pPr>
      <w:ind w:firstLine="709"/>
      <w:jc w:val="both"/>
    </w:pPr>
    <w:rPr>
      <w:sz w:val="28"/>
      <w:szCs w:val="24"/>
    </w:rPr>
  </w:style>
  <w:style w:type="character" w:customStyle="1" w:styleId="140">
    <w:name w:val="Обычный +14 Знак"/>
    <w:basedOn w:val="a0"/>
    <w:link w:val="14"/>
    <w:rsid w:val="00D67C00"/>
    <w:rPr>
      <w:sz w:val="28"/>
      <w:szCs w:val="24"/>
    </w:rPr>
  </w:style>
  <w:style w:type="paragraph" w:styleId="3">
    <w:name w:val="Body Text 3"/>
    <w:basedOn w:val="a"/>
    <w:link w:val="30"/>
    <w:rsid w:val="00D67C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7C00"/>
    <w:rPr>
      <w:sz w:val="16"/>
      <w:szCs w:val="16"/>
    </w:rPr>
  </w:style>
  <w:style w:type="paragraph" w:customStyle="1" w:styleId="ConsPlusTitle">
    <w:name w:val="ConsPlusTitle"/>
    <w:rsid w:val="00AE10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uiPriority w:val="99"/>
    <w:rsid w:val="00504996"/>
    <w:pPr>
      <w:widowControl w:val="0"/>
      <w:autoSpaceDE w:val="0"/>
      <w:autoSpaceDN w:val="0"/>
      <w:adjustRightInd w:val="0"/>
      <w:spacing w:line="372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504996"/>
    <w:rPr>
      <w:rFonts w:ascii="Times New Roman" w:hAnsi="Times New Roman" w:cs="Times New Roman"/>
      <w:sz w:val="26"/>
      <w:szCs w:val="26"/>
    </w:rPr>
  </w:style>
  <w:style w:type="paragraph" w:styleId="ac">
    <w:name w:val="Plain Text"/>
    <w:basedOn w:val="a"/>
    <w:link w:val="ad"/>
    <w:semiHidden/>
    <w:unhideWhenUsed/>
    <w:rsid w:val="00170895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semiHidden/>
    <w:rsid w:val="001708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120085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328945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041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eevsk.tulareg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FF417-8DE3-4438-A4F6-46D63557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468</TotalTime>
  <Pages>7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Spec</cp:lastModifiedBy>
  <cp:revision>59</cp:revision>
  <cp:lastPrinted>2022-11-14T08:34:00Z</cp:lastPrinted>
  <dcterms:created xsi:type="dcterms:W3CDTF">2018-10-26T21:54:00Z</dcterms:created>
  <dcterms:modified xsi:type="dcterms:W3CDTF">2024-11-23T10:17:00Z</dcterms:modified>
</cp:coreProperties>
</file>