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963"/>
      </w:tblGrid>
      <w:tr w:rsidR="006D4EB1" w:rsidTr="00422C80">
        <w:trPr>
          <w:jc w:val="center"/>
        </w:trPr>
        <w:tc>
          <w:tcPr>
            <w:tcW w:w="9748" w:type="dxa"/>
            <w:gridSpan w:val="2"/>
            <w:hideMark/>
          </w:tcPr>
          <w:p w:rsidR="006D4EB1" w:rsidRDefault="006D4EB1" w:rsidP="006D4EB1">
            <w:bookmarkStart w:id="0" w:name="_GoBack"/>
            <w:bookmarkEnd w:id="0"/>
          </w:p>
        </w:tc>
      </w:tr>
      <w:tr w:rsidR="006D4EB1" w:rsidTr="006D4EB1">
        <w:trPr>
          <w:jc w:val="center"/>
        </w:trPr>
        <w:tc>
          <w:tcPr>
            <w:tcW w:w="9748" w:type="dxa"/>
            <w:gridSpan w:val="2"/>
          </w:tcPr>
          <w:p w:rsidR="006D4EB1" w:rsidRDefault="006D4EB1" w:rsidP="006D4EB1"/>
        </w:tc>
      </w:tr>
      <w:tr w:rsidR="006D4EB1" w:rsidTr="006D4EB1">
        <w:trPr>
          <w:trHeight w:val="80"/>
          <w:jc w:val="center"/>
        </w:trPr>
        <w:tc>
          <w:tcPr>
            <w:tcW w:w="9748" w:type="dxa"/>
            <w:gridSpan w:val="2"/>
          </w:tcPr>
          <w:p w:rsidR="006D4EB1" w:rsidRDefault="006D4EB1" w:rsidP="006D4EB1"/>
        </w:tc>
      </w:tr>
      <w:tr w:rsidR="006D4EB1" w:rsidTr="00422C80">
        <w:trPr>
          <w:jc w:val="center"/>
        </w:trPr>
        <w:tc>
          <w:tcPr>
            <w:tcW w:w="9748" w:type="dxa"/>
            <w:gridSpan w:val="2"/>
          </w:tcPr>
          <w:p w:rsidR="006D4EB1" w:rsidRDefault="006D4EB1" w:rsidP="006D4EB1"/>
        </w:tc>
      </w:tr>
      <w:tr w:rsidR="006D4EB1" w:rsidTr="00422C80">
        <w:trPr>
          <w:jc w:val="center"/>
        </w:trPr>
        <w:tc>
          <w:tcPr>
            <w:tcW w:w="9748" w:type="dxa"/>
            <w:gridSpan w:val="2"/>
          </w:tcPr>
          <w:p w:rsidR="006D4EB1" w:rsidRDefault="006D4EB1" w:rsidP="006D4EB1"/>
        </w:tc>
      </w:tr>
      <w:tr w:rsidR="006D4EB1" w:rsidTr="00422C80">
        <w:trPr>
          <w:jc w:val="center"/>
        </w:trPr>
        <w:tc>
          <w:tcPr>
            <w:tcW w:w="9748" w:type="dxa"/>
            <w:gridSpan w:val="2"/>
            <w:hideMark/>
          </w:tcPr>
          <w:tbl>
            <w:tblPr>
              <w:tblpPr w:leftFromText="180" w:rightFromText="180" w:vertAnchor="text" w:tblpY="1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571"/>
            </w:tblGrid>
            <w:tr w:rsidR="006D4EB1" w:rsidRPr="00A22E52" w:rsidTr="00AA3B0C">
              <w:tc>
                <w:tcPr>
                  <w:tcW w:w="9571" w:type="dxa"/>
                  <w:hideMark/>
                </w:tcPr>
                <w:p w:rsidR="006D4EB1" w:rsidRPr="00A22E52" w:rsidRDefault="006D4EB1" w:rsidP="006D4EB1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A22E52">
                    <w:rPr>
                      <w:rFonts w:ascii="PT Astra Serif" w:hAnsi="PT Astra Serif"/>
                      <w:sz w:val="28"/>
                      <w:szCs w:val="28"/>
                    </w:rPr>
                    <w:t xml:space="preserve">        СОБРАНИЕ ДЕПУТАТОВ         </w:t>
                  </w:r>
                  <w:r w:rsidRPr="00A22E52">
                    <w:rPr>
                      <w:rFonts w:ascii="PT Astra Serif" w:hAnsi="PT Astra Serif"/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r w:rsidRPr="00A22E52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  <w:r w:rsidRPr="00A22E52">
                    <w:rPr>
                      <w:rFonts w:ascii="PT Astra Serif" w:hAnsi="PT Astra Serif"/>
                      <w:color w:val="FF0000"/>
                      <w:sz w:val="28"/>
                      <w:szCs w:val="28"/>
                    </w:rPr>
                    <w:t xml:space="preserve">       </w:t>
                  </w:r>
                  <w:r w:rsidRPr="00A22E52">
                    <w:rPr>
                      <w:rFonts w:ascii="PT Astra Serif" w:hAnsi="PT Astra Serif"/>
                      <w:sz w:val="28"/>
                      <w:szCs w:val="28"/>
                    </w:rPr>
                    <w:t xml:space="preserve">   </w:t>
                  </w:r>
                </w:p>
              </w:tc>
            </w:tr>
            <w:tr w:rsidR="006D4EB1" w:rsidRPr="00A22E52" w:rsidTr="00AA3B0C">
              <w:tc>
                <w:tcPr>
                  <w:tcW w:w="9571" w:type="dxa"/>
                  <w:hideMark/>
                </w:tcPr>
                <w:p w:rsidR="006D4EB1" w:rsidRPr="00A22E52" w:rsidRDefault="006D4EB1" w:rsidP="006D4EB1">
                  <w:pPr>
                    <w:ind w:firstLine="709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A22E52">
                    <w:rPr>
                      <w:rFonts w:ascii="PT Astra Serif" w:hAnsi="PT Astra Serif"/>
                      <w:sz w:val="28"/>
                      <w:szCs w:val="28"/>
                    </w:rPr>
                    <w:t>МУНИЦИПАЛЬНОЕ ОБРАЗОВАНИЕ ШВАРЦЕВСКОЕ</w:t>
                  </w:r>
                </w:p>
                <w:p w:rsidR="006D4EB1" w:rsidRPr="00A22E52" w:rsidRDefault="006D4EB1" w:rsidP="006D4EB1">
                  <w:pPr>
                    <w:suppressAutoHyphens/>
                    <w:ind w:firstLine="709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A22E52">
                    <w:rPr>
                      <w:rFonts w:ascii="PT Astra Serif" w:hAnsi="PT Astra Serif"/>
                      <w:sz w:val="28"/>
                      <w:szCs w:val="28"/>
                    </w:rPr>
                    <w:t>КИРЕЕВСКОГО РАЙОНА</w:t>
                  </w:r>
                </w:p>
              </w:tc>
            </w:tr>
            <w:tr w:rsidR="006D4EB1" w:rsidRPr="00A22E52" w:rsidTr="00AA3B0C">
              <w:tc>
                <w:tcPr>
                  <w:tcW w:w="9571" w:type="dxa"/>
                </w:tcPr>
                <w:p w:rsidR="006D4EB1" w:rsidRPr="00A22E52" w:rsidRDefault="006D4EB1" w:rsidP="006D4EB1">
                  <w:pPr>
                    <w:suppressAutoHyphens/>
                    <w:ind w:firstLine="709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813"/>
            </w:tblGrid>
            <w:tr w:rsidR="006D4EB1" w:rsidRPr="00A22E52" w:rsidTr="00AA3B0C">
              <w:trPr>
                <w:trHeight w:val="468"/>
              </w:trPr>
              <w:tc>
                <w:tcPr>
                  <w:tcW w:w="9813" w:type="dxa"/>
                  <w:hideMark/>
                </w:tcPr>
                <w:p w:rsidR="006D4EB1" w:rsidRPr="00A22E52" w:rsidRDefault="006D4EB1" w:rsidP="006D4EB1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A22E52">
                    <w:rPr>
                      <w:rFonts w:ascii="PT Astra Serif" w:hAnsi="PT Astra Serif"/>
                      <w:sz w:val="28"/>
                      <w:szCs w:val="28"/>
                    </w:rPr>
                    <w:t>РЕШЕНИЕ</w:t>
                  </w:r>
                </w:p>
              </w:tc>
            </w:tr>
            <w:tr w:rsidR="006D4EB1" w:rsidRPr="00A22E52" w:rsidTr="00AA3B0C">
              <w:tc>
                <w:tcPr>
                  <w:tcW w:w="9813" w:type="dxa"/>
                </w:tcPr>
                <w:p w:rsidR="006D4EB1" w:rsidRPr="00A22E52" w:rsidRDefault="006D4EB1" w:rsidP="006D4E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D4EB1" w:rsidRDefault="006D4EB1" w:rsidP="006D4EB1"/>
        </w:tc>
      </w:tr>
      <w:tr w:rsidR="007309A5" w:rsidTr="00422C80">
        <w:trPr>
          <w:jc w:val="center"/>
        </w:trPr>
        <w:tc>
          <w:tcPr>
            <w:tcW w:w="9748" w:type="dxa"/>
            <w:gridSpan w:val="2"/>
          </w:tcPr>
          <w:p w:rsidR="007309A5" w:rsidRPr="006D4EB1" w:rsidRDefault="007309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309A5" w:rsidTr="00422C80">
        <w:trPr>
          <w:jc w:val="center"/>
        </w:trPr>
        <w:tc>
          <w:tcPr>
            <w:tcW w:w="4785" w:type="dxa"/>
            <w:hideMark/>
          </w:tcPr>
          <w:p w:rsidR="007309A5" w:rsidRPr="006D4EB1" w:rsidRDefault="007309A5" w:rsidP="006D4E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4EB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от   </w:t>
            </w:r>
            <w:r w:rsidR="006D4EB1">
              <w:rPr>
                <w:rFonts w:ascii="Arial" w:hAnsi="Arial" w:cs="Arial"/>
                <w:sz w:val="24"/>
                <w:szCs w:val="24"/>
                <w:lang w:eastAsia="en-US"/>
              </w:rPr>
              <w:t>12.07.2023</w:t>
            </w:r>
          </w:p>
        </w:tc>
        <w:tc>
          <w:tcPr>
            <w:tcW w:w="4963" w:type="dxa"/>
            <w:hideMark/>
          </w:tcPr>
          <w:p w:rsidR="007309A5" w:rsidRPr="006D4EB1" w:rsidRDefault="007309A5" w:rsidP="006D4E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4EB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№ </w:t>
            </w:r>
            <w:r w:rsidR="006D4EB1">
              <w:rPr>
                <w:rFonts w:ascii="Arial" w:hAnsi="Arial" w:cs="Arial"/>
                <w:sz w:val="24"/>
                <w:szCs w:val="24"/>
                <w:lang w:eastAsia="en-US"/>
              </w:rPr>
              <w:t>71-211</w:t>
            </w:r>
          </w:p>
        </w:tc>
      </w:tr>
    </w:tbl>
    <w:p w:rsidR="007309A5" w:rsidRDefault="007309A5" w:rsidP="007309A5">
      <w:pPr>
        <w:tabs>
          <w:tab w:val="left" w:pos="5040"/>
          <w:tab w:val="left" w:pos="5220"/>
        </w:tabs>
        <w:rPr>
          <w:b/>
          <w:noProof/>
          <w:sz w:val="28"/>
          <w:szCs w:val="28"/>
        </w:rPr>
      </w:pPr>
    </w:p>
    <w:p w:rsidR="007309A5" w:rsidRPr="006D4EB1" w:rsidRDefault="007309A5" w:rsidP="007309A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D4EB1">
        <w:rPr>
          <w:rFonts w:ascii="PT Astra Serif" w:hAnsi="PT Astra Serif"/>
          <w:b/>
          <w:bCs/>
          <w:sz w:val="28"/>
          <w:szCs w:val="28"/>
        </w:rPr>
        <w:t xml:space="preserve">Об утверждении порядка создания координационных или совещательных органов в области развития малого и среднего </w:t>
      </w:r>
      <w:proofErr w:type="gramStart"/>
      <w:r w:rsidRPr="006D4EB1">
        <w:rPr>
          <w:rFonts w:ascii="PT Astra Serif" w:hAnsi="PT Astra Serif"/>
          <w:b/>
          <w:bCs/>
          <w:sz w:val="28"/>
          <w:szCs w:val="28"/>
        </w:rPr>
        <w:t>предпринимательства  при</w:t>
      </w:r>
      <w:proofErr w:type="gramEnd"/>
      <w:r w:rsidRPr="006D4EB1">
        <w:rPr>
          <w:rFonts w:ascii="PT Astra Serif" w:hAnsi="PT Astra Serif"/>
          <w:b/>
          <w:bCs/>
          <w:sz w:val="28"/>
          <w:szCs w:val="28"/>
        </w:rPr>
        <w:t xml:space="preserve">  администрации </w:t>
      </w:r>
    </w:p>
    <w:p w:rsidR="007309A5" w:rsidRPr="006D4EB1" w:rsidRDefault="007309A5" w:rsidP="007309A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D4EB1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  <w:r w:rsidR="00E61622" w:rsidRPr="006D4EB1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gramStart"/>
      <w:r w:rsidR="00E61622" w:rsidRPr="006D4EB1">
        <w:rPr>
          <w:rFonts w:ascii="PT Astra Serif" w:hAnsi="PT Astra Serif"/>
          <w:b/>
          <w:bCs/>
          <w:sz w:val="28"/>
          <w:szCs w:val="28"/>
        </w:rPr>
        <w:t xml:space="preserve">Шварцевское </w:t>
      </w:r>
      <w:r w:rsidRPr="006D4EB1">
        <w:rPr>
          <w:rFonts w:ascii="PT Astra Serif" w:hAnsi="PT Astra Serif"/>
          <w:b/>
          <w:bCs/>
          <w:sz w:val="28"/>
          <w:szCs w:val="28"/>
        </w:rPr>
        <w:t xml:space="preserve"> Киреевск</w:t>
      </w:r>
      <w:r w:rsidR="00E61622" w:rsidRPr="006D4EB1">
        <w:rPr>
          <w:rFonts w:ascii="PT Astra Serif" w:hAnsi="PT Astra Serif"/>
          <w:b/>
          <w:bCs/>
          <w:sz w:val="28"/>
          <w:szCs w:val="28"/>
        </w:rPr>
        <w:t>ого</w:t>
      </w:r>
      <w:proofErr w:type="gramEnd"/>
      <w:r w:rsidRPr="006D4EB1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E61622" w:rsidRPr="006D4EB1">
        <w:rPr>
          <w:rFonts w:ascii="PT Astra Serif" w:hAnsi="PT Astra Serif"/>
          <w:b/>
          <w:bCs/>
          <w:sz w:val="28"/>
          <w:szCs w:val="28"/>
        </w:rPr>
        <w:t>а</w:t>
      </w:r>
      <w:r w:rsidRPr="006D4EB1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7309A5" w:rsidRPr="006D4EB1" w:rsidRDefault="007309A5" w:rsidP="007309A5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309A5" w:rsidRPr="006D4EB1" w:rsidRDefault="007309A5" w:rsidP="007309A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>В целях привлечения субъектов малого и среднего предпринимательства к выработке и реализации государственной и муниципальной политики в области развития малого и среднего предпринимательства, в соответствии с Федеральным законом от 24 июля 2007 года N 209-ФЗ "О развитии малого и среднего предпринимательства в Российской Федерации", пунктом 25 статьи 15 Федерального закона от 06.10.2003 N 131-ФЗ "Об общих принципах организации местного самоуправления в Российской Федерации", руководствуясь  Уставом муниципального образования Шварцевское Киреевского района, Собрание депутатов муниципального образования Шварцевское Киреевского района</w:t>
      </w:r>
    </w:p>
    <w:p w:rsidR="007309A5" w:rsidRPr="006D4EB1" w:rsidRDefault="007309A5" w:rsidP="007309A5">
      <w:pPr>
        <w:ind w:firstLine="851"/>
        <w:jc w:val="center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>РЕШИЛО:</w:t>
      </w:r>
    </w:p>
    <w:p w:rsidR="007309A5" w:rsidRPr="006D4EB1" w:rsidRDefault="007309A5" w:rsidP="007309A5">
      <w:pPr>
        <w:jc w:val="both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 xml:space="preserve">            1.  Утвердить порядок </w:t>
      </w:r>
      <w:r w:rsidRPr="006D4EB1">
        <w:rPr>
          <w:rFonts w:ascii="PT Astra Serif" w:hAnsi="PT Astra Serif"/>
          <w:bCs/>
          <w:sz w:val="28"/>
          <w:szCs w:val="28"/>
        </w:rPr>
        <w:t xml:space="preserve">создания координационных или совещательных органов в области развития малого и среднего </w:t>
      </w:r>
      <w:proofErr w:type="gramStart"/>
      <w:r w:rsidRPr="006D4EB1">
        <w:rPr>
          <w:rFonts w:ascii="PT Astra Serif" w:hAnsi="PT Astra Serif"/>
          <w:bCs/>
          <w:sz w:val="28"/>
          <w:szCs w:val="28"/>
        </w:rPr>
        <w:t>предпринимательства  при</w:t>
      </w:r>
      <w:proofErr w:type="gramEnd"/>
      <w:r w:rsidRPr="006D4EB1">
        <w:rPr>
          <w:rFonts w:ascii="PT Astra Serif" w:hAnsi="PT Astra Serif"/>
          <w:bCs/>
          <w:sz w:val="28"/>
          <w:szCs w:val="28"/>
        </w:rPr>
        <w:t xml:space="preserve"> администрации муниципального образования  Шварцевское Киреевского района</w:t>
      </w:r>
      <w:r w:rsidRPr="006D4EB1">
        <w:rPr>
          <w:rFonts w:ascii="PT Astra Serif" w:hAnsi="PT Astra Serif"/>
          <w:sz w:val="28"/>
          <w:szCs w:val="28"/>
        </w:rPr>
        <w:t xml:space="preserve"> (приложение 1) </w:t>
      </w:r>
    </w:p>
    <w:p w:rsidR="00E61622" w:rsidRPr="006D4EB1" w:rsidRDefault="007309A5" w:rsidP="00E61622">
      <w:pPr>
        <w:autoSpaceDE w:val="0"/>
        <w:autoSpaceDN w:val="0"/>
        <w:adjustRightInd w:val="0"/>
        <w:ind w:firstLine="708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 xml:space="preserve">2. </w:t>
      </w:r>
      <w:r w:rsidR="00E61622" w:rsidRPr="006D4EB1">
        <w:rPr>
          <w:rFonts w:ascii="PT Astra Serif" w:hAnsi="PT Astra Serif"/>
          <w:sz w:val="28"/>
          <w:szCs w:val="28"/>
        </w:rPr>
        <w:t xml:space="preserve">   Настоящее решение вступает в силу со дня обнародования.</w:t>
      </w:r>
    </w:p>
    <w:p w:rsidR="007309A5" w:rsidRPr="006D4EB1" w:rsidRDefault="007309A5" w:rsidP="00E61622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E61622" w:rsidRPr="006D4EB1" w:rsidRDefault="00E61622" w:rsidP="00E61622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E61622" w:rsidRPr="006D4EB1" w:rsidRDefault="00E61622" w:rsidP="00E61622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E61622" w:rsidRPr="006D4EB1" w:rsidRDefault="00E61622" w:rsidP="00E61622">
      <w:pPr>
        <w:rPr>
          <w:rFonts w:ascii="PT Astra Serif" w:hAnsi="PT Astra Serif"/>
          <w:b/>
          <w:sz w:val="28"/>
          <w:szCs w:val="28"/>
        </w:rPr>
      </w:pPr>
      <w:r w:rsidRPr="006D4EB1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E61622" w:rsidRPr="006D4EB1" w:rsidRDefault="00E61622" w:rsidP="00E61622">
      <w:pPr>
        <w:rPr>
          <w:rFonts w:ascii="PT Astra Serif" w:hAnsi="PT Astra Serif"/>
          <w:b/>
          <w:sz w:val="28"/>
          <w:szCs w:val="28"/>
        </w:rPr>
      </w:pPr>
      <w:r w:rsidRPr="006D4EB1">
        <w:rPr>
          <w:rFonts w:ascii="PT Astra Serif" w:hAnsi="PT Astra Serif"/>
          <w:b/>
          <w:sz w:val="28"/>
          <w:szCs w:val="28"/>
        </w:rPr>
        <w:t>Шварцевское Киреевского района                           А.Н. Абрамова</w:t>
      </w:r>
    </w:p>
    <w:p w:rsidR="00E61622" w:rsidRPr="006D4EB1" w:rsidRDefault="00E61622" w:rsidP="00E61622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7309A5" w:rsidRPr="006D4EB1" w:rsidRDefault="007309A5" w:rsidP="007309A5">
      <w:pPr>
        <w:ind w:right="170"/>
        <w:jc w:val="center"/>
        <w:rPr>
          <w:rFonts w:ascii="PT Astra Serif" w:hAnsi="PT Astra Serif" w:cs="Arial"/>
          <w:b/>
          <w:sz w:val="28"/>
          <w:szCs w:val="28"/>
        </w:rPr>
      </w:pPr>
    </w:p>
    <w:p w:rsidR="007309A5" w:rsidRPr="006D4EB1" w:rsidRDefault="007309A5" w:rsidP="007309A5">
      <w:pPr>
        <w:ind w:right="170"/>
        <w:jc w:val="center"/>
        <w:rPr>
          <w:rFonts w:ascii="PT Astra Serif" w:hAnsi="PT Astra Serif" w:cs="Arial"/>
          <w:b/>
          <w:sz w:val="28"/>
          <w:szCs w:val="28"/>
        </w:rPr>
      </w:pPr>
    </w:p>
    <w:p w:rsidR="007309A5" w:rsidRPr="006D4EB1" w:rsidRDefault="007309A5" w:rsidP="007309A5">
      <w:pPr>
        <w:pStyle w:val="a5"/>
        <w:spacing w:before="0" w:beforeAutospacing="0" w:after="0" w:afterAutospacing="0"/>
        <w:jc w:val="right"/>
        <w:rPr>
          <w:rFonts w:ascii="PT Astra Serif" w:hAnsi="PT Astra Serif"/>
          <w:sz w:val="28"/>
          <w:szCs w:val="28"/>
        </w:rPr>
      </w:pPr>
    </w:p>
    <w:p w:rsidR="00E61622" w:rsidRDefault="00E61622" w:rsidP="007309A5">
      <w:pPr>
        <w:pStyle w:val="a5"/>
        <w:spacing w:before="0" w:beforeAutospacing="0" w:after="0" w:afterAutospacing="0"/>
        <w:jc w:val="right"/>
        <w:rPr>
          <w:rFonts w:ascii="PT Astra Serif" w:hAnsi="PT Astra Serif"/>
          <w:sz w:val="28"/>
          <w:szCs w:val="28"/>
        </w:rPr>
      </w:pPr>
    </w:p>
    <w:p w:rsidR="006D4EB1" w:rsidRPr="006D4EB1" w:rsidRDefault="006D4EB1" w:rsidP="007309A5">
      <w:pPr>
        <w:pStyle w:val="a5"/>
        <w:spacing w:before="0" w:beforeAutospacing="0" w:after="0" w:afterAutospacing="0"/>
        <w:jc w:val="right"/>
        <w:rPr>
          <w:rFonts w:ascii="PT Astra Serif" w:hAnsi="PT Astra Serif"/>
          <w:sz w:val="28"/>
          <w:szCs w:val="28"/>
        </w:rPr>
      </w:pPr>
    </w:p>
    <w:p w:rsidR="00E61622" w:rsidRPr="006D4EB1" w:rsidRDefault="00E61622" w:rsidP="007309A5">
      <w:pPr>
        <w:pStyle w:val="a5"/>
        <w:spacing w:before="0" w:beforeAutospacing="0" w:after="0" w:afterAutospacing="0"/>
        <w:jc w:val="right"/>
        <w:rPr>
          <w:rFonts w:ascii="PT Astra Serif" w:hAnsi="PT Astra Serif"/>
          <w:sz w:val="28"/>
          <w:szCs w:val="28"/>
        </w:rPr>
      </w:pPr>
    </w:p>
    <w:p w:rsidR="00E61622" w:rsidRPr="006D4EB1" w:rsidRDefault="00E61622" w:rsidP="007309A5">
      <w:pPr>
        <w:pStyle w:val="a5"/>
        <w:spacing w:before="0" w:beforeAutospacing="0" w:after="0" w:afterAutospacing="0"/>
        <w:jc w:val="right"/>
        <w:rPr>
          <w:rFonts w:ascii="PT Astra Serif" w:hAnsi="PT Astra Serif"/>
          <w:sz w:val="28"/>
          <w:szCs w:val="28"/>
        </w:rPr>
      </w:pPr>
    </w:p>
    <w:p w:rsidR="00E61622" w:rsidRPr="006D4EB1" w:rsidRDefault="00E61622" w:rsidP="007309A5">
      <w:pPr>
        <w:pStyle w:val="a5"/>
        <w:spacing w:before="0" w:beforeAutospacing="0" w:after="0" w:afterAutospacing="0"/>
        <w:jc w:val="right"/>
        <w:rPr>
          <w:rFonts w:ascii="PT Astra Serif" w:hAnsi="PT Astra Serif"/>
          <w:sz w:val="28"/>
          <w:szCs w:val="28"/>
        </w:rPr>
      </w:pPr>
    </w:p>
    <w:p w:rsidR="007309A5" w:rsidRPr="006D4EB1" w:rsidRDefault="007309A5" w:rsidP="007309A5">
      <w:pPr>
        <w:pStyle w:val="a5"/>
        <w:spacing w:before="0" w:beforeAutospacing="0" w:after="0" w:afterAutospacing="0"/>
        <w:jc w:val="right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 xml:space="preserve">Приложение </w:t>
      </w:r>
    </w:p>
    <w:p w:rsidR="007309A5" w:rsidRPr="006D4EB1" w:rsidRDefault="007309A5" w:rsidP="007309A5">
      <w:pPr>
        <w:pStyle w:val="a5"/>
        <w:spacing w:before="0" w:beforeAutospacing="0" w:after="0" w:afterAutospacing="0"/>
        <w:jc w:val="right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lastRenderedPageBreak/>
        <w:t>к Решению Собрания депутатов</w:t>
      </w:r>
    </w:p>
    <w:p w:rsidR="007309A5" w:rsidRPr="006D4EB1" w:rsidRDefault="007309A5" w:rsidP="007309A5">
      <w:pPr>
        <w:pStyle w:val="a5"/>
        <w:spacing w:before="0" w:beforeAutospacing="0" w:after="0" w:afterAutospacing="0"/>
        <w:jc w:val="right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 xml:space="preserve"> администрации муниципального </w:t>
      </w:r>
    </w:p>
    <w:p w:rsidR="007309A5" w:rsidRPr="006D4EB1" w:rsidRDefault="007309A5" w:rsidP="007309A5">
      <w:pPr>
        <w:pStyle w:val="a5"/>
        <w:spacing w:before="0" w:beforeAutospacing="0" w:after="0" w:afterAutospacing="0"/>
        <w:jc w:val="right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>образования Шварцевское</w:t>
      </w:r>
      <w:r w:rsidR="00E61622" w:rsidRPr="006D4EB1">
        <w:rPr>
          <w:rFonts w:ascii="PT Astra Serif" w:hAnsi="PT Astra Serif"/>
          <w:sz w:val="28"/>
          <w:szCs w:val="28"/>
        </w:rPr>
        <w:t xml:space="preserve"> Киреевского района</w:t>
      </w:r>
    </w:p>
    <w:p w:rsidR="007309A5" w:rsidRPr="006D4EB1" w:rsidRDefault="007309A5" w:rsidP="007309A5">
      <w:pPr>
        <w:pStyle w:val="a5"/>
        <w:spacing w:before="0" w:beforeAutospacing="0" w:after="0" w:afterAutospacing="0"/>
        <w:jc w:val="right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 xml:space="preserve">от </w:t>
      </w:r>
      <w:r w:rsidR="006D4EB1">
        <w:rPr>
          <w:rFonts w:ascii="PT Astra Serif" w:hAnsi="PT Astra Serif"/>
          <w:sz w:val="28"/>
          <w:szCs w:val="28"/>
        </w:rPr>
        <w:t>12.07.2023</w:t>
      </w:r>
      <w:r w:rsidRPr="006D4EB1">
        <w:rPr>
          <w:rFonts w:ascii="PT Astra Serif" w:hAnsi="PT Astra Serif"/>
          <w:sz w:val="28"/>
          <w:szCs w:val="28"/>
        </w:rPr>
        <w:t xml:space="preserve"> №</w:t>
      </w:r>
      <w:r w:rsidR="006D4EB1">
        <w:rPr>
          <w:rFonts w:ascii="PT Astra Serif" w:hAnsi="PT Astra Serif"/>
          <w:sz w:val="28"/>
          <w:szCs w:val="28"/>
        </w:rPr>
        <w:t>71-211</w:t>
      </w:r>
    </w:p>
    <w:p w:rsidR="007309A5" w:rsidRPr="006D4EB1" w:rsidRDefault="007309A5" w:rsidP="007309A5">
      <w:pPr>
        <w:tabs>
          <w:tab w:val="left" w:pos="19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309A5" w:rsidRPr="006D4EB1" w:rsidRDefault="007309A5" w:rsidP="007309A5">
      <w:pPr>
        <w:jc w:val="center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>ПОЛОЖЕНИЕ</w:t>
      </w:r>
    </w:p>
    <w:p w:rsidR="007309A5" w:rsidRPr="006D4EB1" w:rsidRDefault="007309A5" w:rsidP="007309A5">
      <w:pPr>
        <w:jc w:val="center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>О КООРДИНАЦИОННОМ СОВЕТЕ ПО РАЗВИТИЮ</w:t>
      </w:r>
    </w:p>
    <w:p w:rsidR="007309A5" w:rsidRPr="006D4EB1" w:rsidRDefault="007309A5" w:rsidP="007309A5">
      <w:pPr>
        <w:jc w:val="center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>МАЛОГО ПРЕДПРИНИМАТЕЛЬСТВА ПРИ АДМИНИСТРАЦИИ МУНИЦИПАЛЬНОГО ОБРАЗОВАНИЯ ШВАРЦЕВСКОЕ КИРЕЕВСКОГО РАЙОНА</w:t>
      </w:r>
    </w:p>
    <w:p w:rsidR="007309A5" w:rsidRPr="006D4EB1" w:rsidRDefault="007309A5" w:rsidP="007309A5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7309A5" w:rsidRPr="006D4EB1" w:rsidRDefault="007309A5" w:rsidP="007309A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 xml:space="preserve">1. Координационный совет по развитию малого предпринимательства при администрации муниципального образования Шварцевское Киреевского района (далее - Совет) является постоянно действующим совещательным органом, образованным в целях совершенствования на территории </w:t>
      </w:r>
      <w:r w:rsidR="00E61622" w:rsidRPr="006D4EB1">
        <w:rPr>
          <w:rFonts w:ascii="PT Astra Serif" w:hAnsi="PT Astra Serif"/>
          <w:sz w:val="28"/>
          <w:szCs w:val="28"/>
        </w:rPr>
        <w:t xml:space="preserve">муниципального образования Шварцевское </w:t>
      </w:r>
      <w:r w:rsidRPr="006D4EB1">
        <w:rPr>
          <w:rFonts w:ascii="PT Astra Serif" w:hAnsi="PT Astra Serif"/>
          <w:sz w:val="28"/>
          <w:szCs w:val="28"/>
        </w:rPr>
        <w:t>Киреевского района государственной поддержки малого предпринимательства, координации деятельности объединений (союзов, ассоциаций) субъектов малого предпринимательства.</w:t>
      </w:r>
    </w:p>
    <w:p w:rsidR="007309A5" w:rsidRPr="006D4EB1" w:rsidRDefault="007309A5" w:rsidP="007309A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>2. Совет в своей деятельности руководствуется законами и иными нормативными правовыми актами Российской Федерации, Тульской области, муниципального образования и настоящим положением.</w:t>
      </w:r>
    </w:p>
    <w:p w:rsidR="007309A5" w:rsidRPr="006D4EB1" w:rsidRDefault="007309A5" w:rsidP="007309A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>3. Совет осуществляет реализацию возложенных на него задач во взаимодействии с территориальными органами государственной власти, субъектами малого предпринимательства, общественными и иными организациями.</w:t>
      </w:r>
    </w:p>
    <w:p w:rsidR="007309A5" w:rsidRPr="006D4EB1" w:rsidRDefault="007309A5" w:rsidP="007309A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>4. Основными задачами Совета являются:</w:t>
      </w:r>
    </w:p>
    <w:p w:rsidR="007309A5" w:rsidRPr="006D4EB1" w:rsidRDefault="007309A5" w:rsidP="007309A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>- подготовка рекомендаций по устранению административных, нормативных и иных барьеров на пути развития малого предпринимательства;</w:t>
      </w:r>
    </w:p>
    <w:p w:rsidR="007309A5" w:rsidRPr="006D4EB1" w:rsidRDefault="007309A5" w:rsidP="007309A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>- участие в подготовке проектов правовых и нормативных документов по вопросам развития малого предпринимательства и разработка предложений по их совершенствованию;</w:t>
      </w:r>
    </w:p>
    <w:p w:rsidR="007309A5" w:rsidRPr="006D4EB1" w:rsidRDefault="007309A5" w:rsidP="007309A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>- разработка предложений по формированию областных и муниципальных целевых программ по развитию малого предпринимательства;</w:t>
      </w:r>
    </w:p>
    <w:p w:rsidR="007309A5" w:rsidRPr="006D4EB1" w:rsidRDefault="007309A5" w:rsidP="007309A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>- разработка предложений по развитию инфраструктуры поддержки малого предпринимательства;</w:t>
      </w:r>
    </w:p>
    <w:p w:rsidR="007309A5" w:rsidRPr="006D4EB1" w:rsidRDefault="007309A5" w:rsidP="007309A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>- участие в организации и оказании органами местного самоуправления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предпринимательства;</w:t>
      </w:r>
    </w:p>
    <w:p w:rsidR="007309A5" w:rsidRPr="006D4EB1" w:rsidRDefault="007309A5" w:rsidP="007309A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>- разработка предложений по участию муниципального образования Шварцевское Киреевского района в совместных проектах по развитию малого предпринимательства;</w:t>
      </w:r>
    </w:p>
    <w:p w:rsidR="007309A5" w:rsidRPr="006D4EB1" w:rsidRDefault="007309A5" w:rsidP="007309A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>- разработка предложений по взаимодействию администрации муниципального образования Шварцевское Киреевского района с субъектами малого предпринимательства по вопросам налогообложения и уплаты налогов;</w:t>
      </w:r>
    </w:p>
    <w:p w:rsidR="007309A5" w:rsidRPr="006D4EB1" w:rsidRDefault="007309A5" w:rsidP="007309A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>- обобщение и распространение опыта деятельности субъектов малого предпринимательства и структур поддержки малого предпринимательства;</w:t>
      </w:r>
    </w:p>
    <w:p w:rsidR="007309A5" w:rsidRPr="006D4EB1" w:rsidRDefault="007309A5" w:rsidP="007309A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>- координация деятельности создаваемых Советом рабочих (экспертных) групп.</w:t>
      </w:r>
    </w:p>
    <w:p w:rsidR="007309A5" w:rsidRPr="006D4EB1" w:rsidRDefault="007309A5" w:rsidP="007309A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>5. Для реализации возложенных на него задач Совет имеет право:</w:t>
      </w:r>
    </w:p>
    <w:p w:rsidR="007309A5" w:rsidRPr="006D4EB1" w:rsidRDefault="007309A5" w:rsidP="007309A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>- запрашивать и получать необходимую информацию по вопросам своей деятельности;</w:t>
      </w:r>
    </w:p>
    <w:p w:rsidR="007309A5" w:rsidRPr="006D4EB1" w:rsidRDefault="007309A5" w:rsidP="007309A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>- формировать постоянные и временные рабочие (экспертные) группы; привлекать в установленном порядке для осуществления отдельных работ специалистов в соответствующих областях.</w:t>
      </w:r>
    </w:p>
    <w:p w:rsidR="007309A5" w:rsidRPr="006D4EB1" w:rsidRDefault="007309A5" w:rsidP="007309A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 xml:space="preserve">6. Состав Совета утверждается постановлением главы администрации муниципального </w:t>
      </w:r>
      <w:proofErr w:type="gramStart"/>
      <w:r w:rsidRPr="006D4EB1">
        <w:rPr>
          <w:rFonts w:ascii="PT Astra Serif" w:hAnsi="PT Astra Serif"/>
          <w:sz w:val="28"/>
          <w:szCs w:val="28"/>
        </w:rPr>
        <w:t>образования  Шварцевское</w:t>
      </w:r>
      <w:proofErr w:type="gramEnd"/>
      <w:r w:rsidRPr="006D4EB1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7309A5" w:rsidRPr="006D4EB1" w:rsidRDefault="007309A5" w:rsidP="007309A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 xml:space="preserve">7. В состав Совета входят руководители подразделений администрации муниципального образования </w:t>
      </w:r>
      <w:r w:rsidR="00E61622" w:rsidRPr="006D4EB1">
        <w:rPr>
          <w:rFonts w:ascii="PT Astra Serif" w:hAnsi="PT Astra Serif"/>
          <w:sz w:val="28"/>
          <w:szCs w:val="28"/>
        </w:rPr>
        <w:t xml:space="preserve">Шварцевское </w:t>
      </w:r>
      <w:r w:rsidRPr="006D4EB1">
        <w:rPr>
          <w:rFonts w:ascii="PT Astra Serif" w:hAnsi="PT Astra Serif"/>
          <w:sz w:val="28"/>
          <w:szCs w:val="28"/>
        </w:rPr>
        <w:t>Киреевск</w:t>
      </w:r>
      <w:r w:rsidR="00E61622" w:rsidRPr="006D4EB1">
        <w:rPr>
          <w:rFonts w:ascii="PT Astra Serif" w:hAnsi="PT Astra Serif"/>
          <w:sz w:val="28"/>
          <w:szCs w:val="28"/>
        </w:rPr>
        <w:t>ого</w:t>
      </w:r>
      <w:r w:rsidRPr="006D4EB1">
        <w:rPr>
          <w:rFonts w:ascii="PT Astra Serif" w:hAnsi="PT Astra Serif"/>
          <w:sz w:val="28"/>
          <w:szCs w:val="28"/>
        </w:rPr>
        <w:t xml:space="preserve"> район</w:t>
      </w:r>
      <w:r w:rsidR="00E61622" w:rsidRPr="006D4EB1">
        <w:rPr>
          <w:rFonts w:ascii="PT Astra Serif" w:hAnsi="PT Astra Serif"/>
          <w:sz w:val="28"/>
          <w:szCs w:val="28"/>
        </w:rPr>
        <w:t>а</w:t>
      </w:r>
      <w:r w:rsidRPr="006D4EB1">
        <w:rPr>
          <w:rFonts w:ascii="PT Astra Serif" w:hAnsi="PT Astra Serif"/>
          <w:sz w:val="28"/>
          <w:szCs w:val="28"/>
        </w:rPr>
        <w:t>, объединений, союзов и ассоциаций предпринимателей, субъекты малого предпринимательства, другие должностные лица. В случае отсутствия члена Координационного совета, возможно участие в заседании Координационного совета его представителя.</w:t>
      </w:r>
    </w:p>
    <w:p w:rsidR="007309A5" w:rsidRPr="006D4EB1" w:rsidRDefault="007309A5" w:rsidP="007309A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>8. Члены Совета принимают участие в работе Совета на общественных началах.</w:t>
      </w:r>
    </w:p>
    <w:p w:rsidR="007309A5" w:rsidRPr="006D4EB1" w:rsidRDefault="007309A5" w:rsidP="007309A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>9. Председатель Совета:</w:t>
      </w:r>
    </w:p>
    <w:p w:rsidR="007309A5" w:rsidRPr="006D4EB1" w:rsidRDefault="007309A5" w:rsidP="007309A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>- осуществляет непосредственное руководство деятельностью Совета;</w:t>
      </w:r>
    </w:p>
    <w:p w:rsidR="007309A5" w:rsidRPr="006D4EB1" w:rsidRDefault="007309A5" w:rsidP="007309A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>- утверждает повестку дня заседаний;</w:t>
      </w:r>
    </w:p>
    <w:p w:rsidR="007309A5" w:rsidRPr="006D4EB1" w:rsidRDefault="007309A5" w:rsidP="007309A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>- созывает заседания Совета.</w:t>
      </w:r>
    </w:p>
    <w:p w:rsidR="007309A5" w:rsidRPr="006D4EB1" w:rsidRDefault="007309A5" w:rsidP="007309A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>10. Секретарь Совета оповещает членов Совета о предстоящем заседании, ведет протоколы заседаний, оформляет соответствующую документацию Совета.</w:t>
      </w:r>
    </w:p>
    <w:p w:rsidR="007309A5" w:rsidRPr="006D4EB1" w:rsidRDefault="007309A5" w:rsidP="007309A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>11. Заседания Совета проводятся по мере необходимости, но не реже одного раза в квартал под руководством председателя Совета, в его отсутствие - под руководством заместителя председателя.</w:t>
      </w:r>
    </w:p>
    <w:p w:rsidR="007309A5" w:rsidRPr="006D4EB1" w:rsidRDefault="007309A5" w:rsidP="007309A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>12. Решение Совета принимается открытым голосованием простым большинством голосов членов Совета от числа присутствующих. В случае равенства количества голосов решающим является голос председательствующего на заседании Совета.</w:t>
      </w:r>
    </w:p>
    <w:p w:rsidR="007309A5" w:rsidRPr="006D4EB1" w:rsidRDefault="007309A5" w:rsidP="007309A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>13. Решения Совета оформляются протоколом и носят рекомендательный характер.</w:t>
      </w:r>
    </w:p>
    <w:p w:rsidR="007309A5" w:rsidRPr="006D4EB1" w:rsidRDefault="007309A5" w:rsidP="007309A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D4EB1">
        <w:rPr>
          <w:rFonts w:ascii="PT Astra Serif" w:hAnsi="PT Astra Serif"/>
          <w:sz w:val="28"/>
          <w:szCs w:val="28"/>
        </w:rPr>
        <w:t xml:space="preserve">14. Организационно-техническое и информационно-аналитическое обеспечение деятельности Совета осуществляет сектор по организационной </w:t>
      </w:r>
      <w:proofErr w:type="gramStart"/>
      <w:r w:rsidRPr="006D4EB1">
        <w:rPr>
          <w:rFonts w:ascii="PT Astra Serif" w:hAnsi="PT Astra Serif"/>
          <w:sz w:val="28"/>
          <w:szCs w:val="28"/>
        </w:rPr>
        <w:t>работы  администрации</w:t>
      </w:r>
      <w:proofErr w:type="gramEnd"/>
      <w:r w:rsidRPr="006D4EB1">
        <w:rPr>
          <w:rFonts w:ascii="PT Astra Serif" w:hAnsi="PT Astra Serif"/>
          <w:sz w:val="28"/>
          <w:szCs w:val="28"/>
        </w:rPr>
        <w:t xml:space="preserve"> муниципального образования Шварцевское  Киреевского района.</w:t>
      </w:r>
    </w:p>
    <w:p w:rsidR="007309A5" w:rsidRPr="006D4EB1" w:rsidRDefault="007309A5" w:rsidP="007309A5">
      <w:pPr>
        <w:ind w:right="170"/>
        <w:jc w:val="center"/>
        <w:rPr>
          <w:rFonts w:ascii="PT Astra Serif" w:hAnsi="PT Astra Serif" w:cs="Arial"/>
          <w:b/>
          <w:sz w:val="28"/>
          <w:szCs w:val="28"/>
        </w:rPr>
      </w:pPr>
    </w:p>
    <w:sectPr w:rsidR="007309A5" w:rsidRPr="006D4EB1" w:rsidSect="006D4EB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A5"/>
    <w:rsid w:val="00142671"/>
    <w:rsid w:val="00422C80"/>
    <w:rsid w:val="006D4EB1"/>
    <w:rsid w:val="007309A5"/>
    <w:rsid w:val="00A04BAE"/>
    <w:rsid w:val="00E6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8D5F2-ABFA-48E6-AA25-BE1000EB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09A5"/>
    <w:rPr>
      <w:color w:val="0000FF"/>
      <w:u w:val="single"/>
    </w:rPr>
  </w:style>
  <w:style w:type="table" w:styleId="a4">
    <w:name w:val="Table Grid"/>
    <w:basedOn w:val="a1"/>
    <w:rsid w:val="00730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7309A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0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nn.sevriugina</dc:creator>
  <cp:keywords/>
  <dc:description/>
  <cp:lastModifiedBy>1</cp:lastModifiedBy>
  <cp:revision>2</cp:revision>
  <dcterms:created xsi:type="dcterms:W3CDTF">2025-05-30T07:11:00Z</dcterms:created>
  <dcterms:modified xsi:type="dcterms:W3CDTF">2025-05-30T07:11:00Z</dcterms:modified>
</cp:coreProperties>
</file>