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1E" w:rsidRDefault="0006591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F26271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CA6BB6" w:rsidP="00F262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F26271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9F7A0A" w:rsidP="009F7A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9F7A0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F7A0A">
              <w:rPr>
                <w:rFonts w:ascii="PT Astra Serif" w:hAnsi="PT Astra Serif"/>
                <w:b/>
                <w:sz w:val="28"/>
                <w:szCs w:val="28"/>
              </w:rPr>
              <w:t>21.11.2024</w:t>
            </w:r>
          </w:p>
        </w:tc>
        <w:tc>
          <w:tcPr>
            <w:tcW w:w="4786" w:type="dxa"/>
          </w:tcPr>
          <w:p w:rsidR="0058529C" w:rsidRPr="00CB226B" w:rsidRDefault="0058529C" w:rsidP="009F7A0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F7A0A">
              <w:rPr>
                <w:rFonts w:ascii="PT Astra Serif" w:hAnsi="PT Astra Serif"/>
                <w:b/>
                <w:sz w:val="28"/>
                <w:szCs w:val="28"/>
              </w:rPr>
              <w:t>12-40</w:t>
            </w:r>
            <w:bookmarkStart w:id="0" w:name="_GoBack"/>
            <w:bookmarkEnd w:id="0"/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9513A6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Pr="0006591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F26271">
        <w:rPr>
          <w:rFonts w:ascii="PT Astra Serif" w:hAnsi="PT Astra Serif"/>
          <w:b/>
          <w:sz w:val="28"/>
          <w:szCs w:val="28"/>
        </w:rPr>
        <w:t>Шварцевское</w:t>
      </w:r>
      <w:r w:rsidRPr="000659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b/>
          <w:sz w:val="28"/>
          <w:szCs w:val="28"/>
        </w:rPr>
        <w:t xml:space="preserve"> от </w:t>
      </w:r>
      <w:r w:rsidR="00F26271">
        <w:rPr>
          <w:rFonts w:ascii="PT Astra Serif" w:hAnsi="PT Astra Serif"/>
          <w:b/>
          <w:sz w:val="28"/>
          <w:szCs w:val="28"/>
        </w:rPr>
        <w:t>04</w:t>
      </w:r>
      <w:r>
        <w:rPr>
          <w:rFonts w:ascii="PT Astra Serif" w:hAnsi="PT Astra Serif"/>
          <w:b/>
          <w:sz w:val="28"/>
          <w:szCs w:val="28"/>
        </w:rPr>
        <w:t>.12.2023 № 4-1</w:t>
      </w:r>
      <w:r w:rsidR="00F26271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B226B" w:rsidRPr="00CB226B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Pr="00CB226B">
        <w:rPr>
          <w:rFonts w:ascii="PT Astra Serif" w:hAnsi="PT Astra Serif"/>
          <w:b/>
          <w:sz w:val="28"/>
          <w:szCs w:val="28"/>
        </w:rPr>
        <w:t xml:space="preserve"> </w:t>
      </w:r>
      <w:r w:rsidR="00F26271">
        <w:rPr>
          <w:rFonts w:ascii="PT Astra Serif" w:hAnsi="PT Astra Serif"/>
          <w:b/>
          <w:sz w:val="28"/>
          <w:szCs w:val="28"/>
        </w:rPr>
        <w:t>Шварцевское</w:t>
      </w:r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</w:t>
      </w:r>
      <w:r w:rsidR="00CA6BB6">
        <w:rPr>
          <w:rFonts w:ascii="PT Astra Serif" w:hAnsi="PT Astra Serif"/>
          <w:b/>
          <w:sz w:val="28"/>
          <w:szCs w:val="28"/>
        </w:rPr>
        <w:t>4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</w:t>
      </w:r>
      <w:r w:rsidR="00CA6BB6">
        <w:rPr>
          <w:rFonts w:ascii="PT Astra Serif" w:hAnsi="PT Astra Serif"/>
          <w:b/>
          <w:sz w:val="28"/>
          <w:szCs w:val="28"/>
        </w:rPr>
        <w:t>6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  <w:r w:rsidR="0006591E">
        <w:rPr>
          <w:rFonts w:ascii="PT Astra Serif" w:hAnsi="PT Astra Serif"/>
          <w:b/>
          <w:sz w:val="28"/>
          <w:szCs w:val="28"/>
        </w:rPr>
        <w:t>»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A6BB6">
        <w:rPr>
          <w:rFonts w:ascii="PT Astra Serif" w:hAnsi="PT Astra Serif"/>
          <w:bCs/>
          <w:sz w:val="28"/>
          <w:szCs w:val="28"/>
        </w:rPr>
        <w:t xml:space="preserve"> 29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ноября </w:t>
      </w:r>
      <w:r w:rsidR="00CA6BB6">
        <w:rPr>
          <w:rFonts w:ascii="PT Astra Serif" w:hAnsi="PT Astra Serif"/>
          <w:bCs/>
          <w:sz w:val="28"/>
          <w:szCs w:val="28"/>
        </w:rPr>
        <w:t>2023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A6BB6">
        <w:rPr>
          <w:rFonts w:ascii="PT Astra Serif" w:hAnsi="PT Astra Serif"/>
          <w:bCs/>
          <w:sz w:val="28"/>
          <w:szCs w:val="28"/>
        </w:rPr>
        <w:t>17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06591E" w:rsidRPr="00CB226B" w:rsidRDefault="003154E6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D81197">
        <w:rPr>
          <w:rFonts w:ascii="PT Astra Serif" w:hAnsi="PT Astra Serif"/>
          <w:sz w:val="28"/>
          <w:szCs w:val="28"/>
        </w:rPr>
        <w:t xml:space="preserve"> Не вносить</w:t>
      </w:r>
      <w:r w:rsidR="0006591E">
        <w:rPr>
          <w:rFonts w:ascii="PT Astra Serif" w:hAnsi="PT Astra Serif"/>
          <w:bCs/>
          <w:sz w:val="28"/>
          <w:szCs w:val="28"/>
        </w:rPr>
        <w:t xml:space="preserve"> в 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решение Собрания депутатов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от </w:t>
      </w:r>
      <w:r w:rsidR="00F26271">
        <w:rPr>
          <w:rFonts w:ascii="PT Astra Serif" w:hAnsi="PT Astra Serif"/>
          <w:bCs/>
          <w:sz w:val="28"/>
          <w:szCs w:val="28"/>
        </w:rPr>
        <w:t>04</w:t>
      </w:r>
      <w:r w:rsidR="0006591E" w:rsidRPr="0006591E">
        <w:rPr>
          <w:rFonts w:ascii="PT Astra Serif" w:hAnsi="PT Astra Serif"/>
          <w:bCs/>
          <w:sz w:val="28"/>
          <w:szCs w:val="28"/>
        </w:rPr>
        <w:t>.12.2023 № 4-1</w:t>
      </w:r>
      <w:r w:rsidR="00F26271">
        <w:rPr>
          <w:rFonts w:ascii="PT Astra Serif" w:hAnsi="PT Astra Serif"/>
          <w:bCs/>
          <w:sz w:val="28"/>
          <w:szCs w:val="28"/>
        </w:rPr>
        <w:t>7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«О принятии части полномочий по решению вопросов местного значения муниципального образования Киреевский район муниципальным образованием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на 2024 – 2026 годы»</w:t>
      </w:r>
      <w:r w:rsidR="0006591E">
        <w:rPr>
          <w:rFonts w:ascii="PT Astra Serif" w:hAnsi="PT Astra Serif"/>
          <w:bCs/>
          <w:sz w:val="28"/>
          <w:szCs w:val="28"/>
        </w:rPr>
        <w:t xml:space="preserve">  изменения</w:t>
      </w:r>
      <w:r w:rsidR="00D81197">
        <w:rPr>
          <w:rFonts w:ascii="PT Astra Serif" w:hAnsi="PT Astra Serif"/>
          <w:bCs/>
          <w:sz w:val="28"/>
          <w:szCs w:val="28"/>
        </w:rPr>
        <w:t>, касающиеся д</w:t>
      </w:r>
      <w:r w:rsidR="0006591E">
        <w:rPr>
          <w:rFonts w:ascii="PT Astra Serif" w:hAnsi="PT Astra Serif"/>
          <w:bCs/>
          <w:sz w:val="28"/>
          <w:szCs w:val="28"/>
        </w:rPr>
        <w:t>орожн</w:t>
      </w:r>
      <w:r w:rsidR="00D81197">
        <w:rPr>
          <w:rFonts w:ascii="PT Astra Serif" w:hAnsi="PT Astra Serif"/>
          <w:bCs/>
          <w:sz w:val="28"/>
          <w:szCs w:val="28"/>
        </w:rPr>
        <w:t>ой</w:t>
      </w:r>
      <w:r w:rsidR="0006591E">
        <w:rPr>
          <w:rFonts w:ascii="PT Astra Serif" w:hAnsi="PT Astra Serif"/>
          <w:bCs/>
          <w:sz w:val="28"/>
          <w:szCs w:val="28"/>
        </w:rPr>
        <w:t xml:space="preserve"> деятельност</w:t>
      </w:r>
      <w:r w:rsidR="00D81197">
        <w:rPr>
          <w:rFonts w:ascii="PT Astra Serif" w:hAnsi="PT Astra Serif"/>
          <w:bCs/>
          <w:sz w:val="28"/>
          <w:szCs w:val="28"/>
        </w:rPr>
        <w:t>и</w:t>
      </w:r>
      <w:r w:rsidR="0006591E">
        <w:rPr>
          <w:rFonts w:ascii="PT Astra Serif" w:hAnsi="PT Astra Serif"/>
          <w:bCs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636C8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Pr="00CB226B">
        <w:rPr>
          <w:rFonts w:ascii="PT Astra Serif" w:hAnsi="PT Astra Serif"/>
          <w:sz w:val="28"/>
          <w:szCs w:val="28"/>
        </w:rPr>
        <w:t>района</w:t>
      </w:r>
      <w:r w:rsidR="00BA5132">
        <w:rPr>
          <w:rFonts w:ascii="PT Astra Serif" w:hAnsi="PT Astra Serif"/>
          <w:sz w:val="28"/>
          <w:szCs w:val="28"/>
        </w:rPr>
        <w:t>,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D81197">
        <w:rPr>
          <w:rFonts w:ascii="PT Astra Serif" w:hAnsi="PT Astra Serif"/>
          <w:sz w:val="28"/>
          <w:szCs w:val="28"/>
        </w:rPr>
        <w:t xml:space="preserve"> не</w:t>
      </w:r>
      <w:proofErr w:type="gramEnd"/>
      <w:r w:rsidR="00D81197">
        <w:rPr>
          <w:rFonts w:ascii="PT Astra Serif" w:hAnsi="PT Astra Serif"/>
          <w:sz w:val="28"/>
          <w:szCs w:val="28"/>
        </w:rPr>
        <w:t xml:space="preserve"> </w:t>
      </w:r>
      <w:r w:rsidRPr="00CB226B">
        <w:rPr>
          <w:rFonts w:ascii="PT Astra Serif" w:hAnsi="PT Astra Serif"/>
          <w:sz w:val="28"/>
          <w:szCs w:val="28"/>
        </w:rPr>
        <w:t>заключ</w:t>
      </w:r>
      <w:r w:rsidR="00D81197">
        <w:rPr>
          <w:rFonts w:ascii="PT Astra Serif" w:hAnsi="PT Astra Serif"/>
          <w:sz w:val="28"/>
          <w:szCs w:val="28"/>
        </w:rPr>
        <w:t>ать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06591E">
        <w:rPr>
          <w:rFonts w:ascii="PT Astra Serif" w:hAnsi="PT Astra Serif"/>
          <w:sz w:val="28"/>
          <w:szCs w:val="28"/>
        </w:rPr>
        <w:t xml:space="preserve">дополнительное </w:t>
      </w:r>
      <w:r w:rsidRPr="00CB226B">
        <w:rPr>
          <w:rFonts w:ascii="PT Astra Serif" w:hAnsi="PT Astra Serif"/>
          <w:sz w:val="28"/>
          <w:szCs w:val="28"/>
        </w:rPr>
        <w:t>соглашение</w:t>
      </w:r>
      <w:r w:rsidR="0006591E">
        <w:rPr>
          <w:rFonts w:ascii="PT Astra Serif" w:hAnsi="PT Astra Serif"/>
          <w:sz w:val="28"/>
          <w:szCs w:val="28"/>
        </w:rPr>
        <w:t xml:space="preserve"> к соглашению 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r w:rsidR="00F26271">
        <w:rPr>
          <w:rFonts w:ascii="PT Astra Serif" w:hAnsi="PT Astra Serif"/>
          <w:bCs/>
          <w:color w:val="000000"/>
          <w:spacing w:val="-2"/>
          <w:sz w:val="28"/>
          <w:szCs w:val="28"/>
        </w:rPr>
        <w:t>Шварцевское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4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–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6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годы</w:t>
      </w:r>
      <w:r w:rsidR="0006591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от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28.12.2023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№ 11-03/1</w:t>
      </w:r>
      <w:r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06591E" w:rsidRDefault="0058529C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lastRenderedPageBreak/>
        <w:t>3.</w:t>
      </w:r>
      <w:r w:rsidR="00CA6BB6" w:rsidRPr="00CA6BB6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CA6BB6" w:rsidRPr="00CA6BB6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в установленных местах для обнародования и </w:t>
      </w:r>
      <w:r w:rsidR="0006591E" w:rsidRPr="0006591E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Киреевский район </w:t>
      </w:r>
      <w:hyperlink r:id="rId7" w:history="1">
        <w:r w:rsidR="0006591E" w:rsidRPr="004A530C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06591E" w:rsidRPr="0006591E">
        <w:rPr>
          <w:rFonts w:ascii="PT Astra Serif" w:hAnsi="PT Astra Serif"/>
          <w:sz w:val="28"/>
          <w:szCs w:val="28"/>
        </w:rPr>
        <w:t>.</w:t>
      </w:r>
    </w:p>
    <w:p w:rsidR="00FB2EC4" w:rsidRPr="00CB226B" w:rsidRDefault="00FB2EC4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Default="00F26271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FB2EC4" w:rsidRPr="00CB226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Pr="00CB226B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sectPr w:rsidR="00CA6BB6" w:rsidRPr="00CB226B" w:rsidSect="0006591E">
      <w:headerReference w:type="default" r:id="rId8"/>
      <w:pgSz w:w="11906" w:h="16838"/>
      <w:pgMar w:top="426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8A" w:rsidRDefault="0056558A" w:rsidP="00760B3E">
      <w:r>
        <w:separator/>
      </w:r>
    </w:p>
  </w:endnote>
  <w:endnote w:type="continuationSeparator" w:id="0">
    <w:p w:rsidR="0056558A" w:rsidRDefault="0056558A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8A" w:rsidRDefault="0056558A" w:rsidP="00760B3E">
      <w:r>
        <w:separator/>
      </w:r>
    </w:p>
  </w:footnote>
  <w:footnote w:type="continuationSeparator" w:id="0">
    <w:p w:rsidR="0056558A" w:rsidRDefault="0056558A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6591E"/>
    <w:rsid w:val="00092018"/>
    <w:rsid w:val="001A2B96"/>
    <w:rsid w:val="001A2E89"/>
    <w:rsid w:val="00202BA1"/>
    <w:rsid w:val="002742E5"/>
    <w:rsid w:val="003137BE"/>
    <w:rsid w:val="003154E6"/>
    <w:rsid w:val="003E72B3"/>
    <w:rsid w:val="004441CA"/>
    <w:rsid w:val="004C6731"/>
    <w:rsid w:val="004E244E"/>
    <w:rsid w:val="004F3975"/>
    <w:rsid w:val="004F4B8E"/>
    <w:rsid w:val="00537077"/>
    <w:rsid w:val="0056558A"/>
    <w:rsid w:val="0058529C"/>
    <w:rsid w:val="005941A8"/>
    <w:rsid w:val="00622F41"/>
    <w:rsid w:val="00751E95"/>
    <w:rsid w:val="007569EC"/>
    <w:rsid w:val="00760B3E"/>
    <w:rsid w:val="007C5FB0"/>
    <w:rsid w:val="00884AD3"/>
    <w:rsid w:val="008C0C08"/>
    <w:rsid w:val="008F3EB9"/>
    <w:rsid w:val="00911C19"/>
    <w:rsid w:val="00914ED4"/>
    <w:rsid w:val="009513A6"/>
    <w:rsid w:val="0096450E"/>
    <w:rsid w:val="009A2081"/>
    <w:rsid w:val="009F7A0A"/>
    <w:rsid w:val="00AA6316"/>
    <w:rsid w:val="00B039E0"/>
    <w:rsid w:val="00B360AD"/>
    <w:rsid w:val="00BA5132"/>
    <w:rsid w:val="00BE3B10"/>
    <w:rsid w:val="00C14CD3"/>
    <w:rsid w:val="00C52093"/>
    <w:rsid w:val="00C6494C"/>
    <w:rsid w:val="00CA6BB6"/>
    <w:rsid w:val="00CB226B"/>
    <w:rsid w:val="00D228FD"/>
    <w:rsid w:val="00D81197"/>
    <w:rsid w:val="00E636C8"/>
    <w:rsid w:val="00F26271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2869"/>
  <w15:docId w15:val="{91D8E277-1F92-448B-B3A0-648BE31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shv-u-00045</cp:lastModifiedBy>
  <cp:revision>2</cp:revision>
  <cp:lastPrinted>2024-11-21T11:40:00Z</cp:lastPrinted>
  <dcterms:created xsi:type="dcterms:W3CDTF">2024-11-22T06:53:00Z</dcterms:created>
  <dcterms:modified xsi:type="dcterms:W3CDTF">2024-11-22T06:53:00Z</dcterms:modified>
</cp:coreProperties>
</file>