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287"/>
      </w:tblGrid>
      <w:tr w:rsidR="005A2833" w:rsidRPr="005A2833" w:rsidTr="008C644C">
        <w:trPr>
          <w:jc w:val="center"/>
        </w:trPr>
        <w:tc>
          <w:tcPr>
            <w:tcW w:w="9287" w:type="dxa"/>
            <w:shd w:val="clear" w:color="auto" w:fill="auto"/>
          </w:tcPr>
          <w:p w:rsidR="005A2833" w:rsidRPr="00991F3F" w:rsidRDefault="005A2833" w:rsidP="00991F3F">
            <w:pPr>
              <w:spacing w:after="0" w:line="240" w:lineRule="auto"/>
              <w:jc w:val="center"/>
              <w:rPr>
                <w:rFonts w:ascii="Arial" w:hAnsi="Arial" w:cs="Arial"/>
                <w:b/>
                <w:noProof/>
                <w:sz w:val="24"/>
                <w:szCs w:val="24"/>
              </w:rPr>
            </w:pPr>
            <w:bookmarkStart w:id="0" w:name="_GoBack"/>
            <w:bookmarkEnd w:id="0"/>
            <w:r w:rsidRPr="00991F3F">
              <w:rPr>
                <w:rFonts w:ascii="Arial" w:hAnsi="Arial" w:cs="Arial"/>
                <w:b/>
                <w:sz w:val="24"/>
                <w:szCs w:val="24"/>
              </w:rPr>
              <w:t>Т</w:t>
            </w:r>
            <w:r w:rsidR="00991F3F" w:rsidRPr="00991F3F">
              <w:rPr>
                <w:rFonts w:ascii="Arial" w:hAnsi="Arial" w:cs="Arial"/>
                <w:b/>
                <w:sz w:val="24"/>
                <w:szCs w:val="24"/>
              </w:rPr>
              <w:t>ульская область</w:t>
            </w:r>
          </w:p>
        </w:tc>
      </w:tr>
      <w:tr w:rsidR="005A2833" w:rsidRPr="005A2833" w:rsidTr="008C644C">
        <w:trPr>
          <w:jc w:val="center"/>
        </w:trPr>
        <w:tc>
          <w:tcPr>
            <w:tcW w:w="9287" w:type="dxa"/>
            <w:shd w:val="clear" w:color="auto" w:fill="auto"/>
          </w:tcPr>
          <w:p w:rsidR="005A2833" w:rsidRPr="00991F3F" w:rsidRDefault="005A2833" w:rsidP="00991F3F">
            <w:pPr>
              <w:spacing w:after="0" w:line="240" w:lineRule="auto"/>
              <w:jc w:val="center"/>
              <w:rPr>
                <w:rFonts w:ascii="Arial" w:hAnsi="Arial" w:cs="Arial"/>
                <w:b/>
                <w:sz w:val="24"/>
                <w:szCs w:val="24"/>
              </w:rPr>
            </w:pPr>
            <w:r w:rsidRPr="00991F3F">
              <w:rPr>
                <w:rFonts w:ascii="Arial" w:hAnsi="Arial" w:cs="Arial"/>
                <w:b/>
                <w:sz w:val="24"/>
                <w:szCs w:val="24"/>
              </w:rPr>
              <w:t>М</w:t>
            </w:r>
            <w:r w:rsidR="00991F3F" w:rsidRPr="00991F3F">
              <w:rPr>
                <w:rFonts w:ascii="Arial" w:hAnsi="Arial" w:cs="Arial"/>
                <w:b/>
                <w:sz w:val="24"/>
                <w:szCs w:val="24"/>
              </w:rPr>
              <w:t xml:space="preserve">униципальное образование Шварцевское </w:t>
            </w:r>
            <w:r w:rsidRPr="00991F3F">
              <w:rPr>
                <w:rFonts w:ascii="Arial" w:hAnsi="Arial" w:cs="Arial"/>
                <w:b/>
                <w:sz w:val="24"/>
                <w:szCs w:val="24"/>
              </w:rPr>
              <w:t>К</w:t>
            </w:r>
            <w:r w:rsidR="00991F3F" w:rsidRPr="00991F3F">
              <w:rPr>
                <w:rFonts w:ascii="Arial" w:hAnsi="Arial" w:cs="Arial"/>
                <w:b/>
                <w:sz w:val="24"/>
                <w:szCs w:val="24"/>
              </w:rPr>
              <w:t>иреевского района</w:t>
            </w:r>
          </w:p>
        </w:tc>
      </w:tr>
      <w:tr w:rsidR="005A2833" w:rsidRPr="005A2833" w:rsidTr="008C644C">
        <w:trPr>
          <w:jc w:val="center"/>
        </w:trPr>
        <w:tc>
          <w:tcPr>
            <w:tcW w:w="9287" w:type="dxa"/>
            <w:shd w:val="clear" w:color="auto" w:fill="auto"/>
          </w:tcPr>
          <w:p w:rsidR="005A2833" w:rsidRPr="00991F3F" w:rsidRDefault="005A2833" w:rsidP="008C644C">
            <w:pPr>
              <w:spacing w:after="0" w:line="240" w:lineRule="auto"/>
              <w:jc w:val="center"/>
              <w:rPr>
                <w:rFonts w:ascii="Arial" w:hAnsi="Arial" w:cs="Arial"/>
                <w:b/>
                <w:sz w:val="24"/>
                <w:szCs w:val="24"/>
              </w:rPr>
            </w:pPr>
            <w:r w:rsidRPr="00991F3F">
              <w:rPr>
                <w:rFonts w:ascii="Arial" w:hAnsi="Arial" w:cs="Arial"/>
                <w:b/>
                <w:sz w:val="24"/>
                <w:szCs w:val="24"/>
              </w:rPr>
              <w:t>А</w:t>
            </w:r>
            <w:r w:rsidR="00991F3F" w:rsidRPr="00991F3F">
              <w:rPr>
                <w:rFonts w:ascii="Arial" w:hAnsi="Arial" w:cs="Arial"/>
                <w:b/>
                <w:sz w:val="24"/>
                <w:szCs w:val="24"/>
              </w:rPr>
              <w:t>дминистрация</w:t>
            </w:r>
          </w:p>
          <w:p w:rsidR="005A2833" w:rsidRPr="00991F3F" w:rsidRDefault="005A2833" w:rsidP="008C644C">
            <w:pPr>
              <w:spacing w:after="0" w:line="240" w:lineRule="auto"/>
              <w:jc w:val="center"/>
              <w:rPr>
                <w:rFonts w:ascii="Arial" w:hAnsi="Arial" w:cs="Arial"/>
                <w:b/>
                <w:sz w:val="24"/>
                <w:szCs w:val="24"/>
              </w:rPr>
            </w:pPr>
          </w:p>
        </w:tc>
      </w:tr>
      <w:tr w:rsidR="005A2833" w:rsidRPr="005A2833" w:rsidTr="008C644C">
        <w:trPr>
          <w:jc w:val="center"/>
        </w:trPr>
        <w:tc>
          <w:tcPr>
            <w:tcW w:w="9287" w:type="dxa"/>
            <w:shd w:val="clear" w:color="auto" w:fill="auto"/>
          </w:tcPr>
          <w:p w:rsidR="005A2833" w:rsidRPr="00991F3F" w:rsidRDefault="005A2833" w:rsidP="008C644C">
            <w:pPr>
              <w:spacing w:after="0" w:line="240" w:lineRule="auto"/>
              <w:jc w:val="center"/>
              <w:rPr>
                <w:rFonts w:ascii="Arial" w:hAnsi="Arial" w:cs="Arial"/>
                <w:b/>
                <w:sz w:val="24"/>
                <w:szCs w:val="24"/>
              </w:rPr>
            </w:pPr>
            <w:r w:rsidRPr="00991F3F">
              <w:rPr>
                <w:rFonts w:ascii="Arial" w:hAnsi="Arial" w:cs="Arial"/>
                <w:b/>
                <w:sz w:val="24"/>
                <w:szCs w:val="24"/>
              </w:rPr>
              <w:t>П</w:t>
            </w:r>
            <w:r w:rsidR="00991F3F" w:rsidRPr="00991F3F">
              <w:rPr>
                <w:rFonts w:ascii="Arial" w:hAnsi="Arial" w:cs="Arial"/>
                <w:b/>
                <w:sz w:val="24"/>
                <w:szCs w:val="24"/>
              </w:rPr>
              <w:t>остановление</w:t>
            </w:r>
          </w:p>
          <w:p w:rsidR="005A2833" w:rsidRPr="00991F3F" w:rsidRDefault="005A2833" w:rsidP="008C644C">
            <w:pPr>
              <w:spacing w:after="0" w:line="240" w:lineRule="auto"/>
              <w:jc w:val="center"/>
              <w:rPr>
                <w:rFonts w:ascii="Arial" w:hAnsi="Arial" w:cs="Arial"/>
                <w:b/>
                <w:sz w:val="24"/>
                <w:szCs w:val="24"/>
              </w:rPr>
            </w:pPr>
          </w:p>
        </w:tc>
      </w:tr>
      <w:tr w:rsidR="005A2833" w:rsidRPr="005A2833" w:rsidTr="008C644C">
        <w:trPr>
          <w:jc w:val="center"/>
        </w:trPr>
        <w:tc>
          <w:tcPr>
            <w:tcW w:w="9287" w:type="dxa"/>
            <w:shd w:val="clear" w:color="auto" w:fill="auto"/>
          </w:tcPr>
          <w:p w:rsidR="005A2833" w:rsidRPr="00991F3F" w:rsidRDefault="005A2833" w:rsidP="001B04DE">
            <w:pPr>
              <w:spacing w:after="0" w:line="240" w:lineRule="auto"/>
              <w:ind w:firstLine="709"/>
              <w:jc w:val="center"/>
              <w:rPr>
                <w:rFonts w:ascii="Arial" w:hAnsi="Arial" w:cs="Arial"/>
                <w:b/>
                <w:sz w:val="24"/>
                <w:szCs w:val="24"/>
              </w:rPr>
            </w:pPr>
            <w:r w:rsidRPr="00991F3F">
              <w:rPr>
                <w:rFonts w:ascii="Arial" w:hAnsi="Arial" w:cs="Arial"/>
                <w:b/>
                <w:sz w:val="24"/>
                <w:szCs w:val="24"/>
              </w:rPr>
              <w:t xml:space="preserve">от </w:t>
            </w:r>
            <w:r w:rsidR="00E1400D" w:rsidRPr="00991F3F">
              <w:rPr>
                <w:rFonts w:ascii="Arial" w:hAnsi="Arial" w:cs="Arial"/>
                <w:b/>
                <w:sz w:val="24"/>
                <w:szCs w:val="24"/>
              </w:rPr>
              <w:t>23 октября</w:t>
            </w:r>
            <w:r w:rsidRPr="00991F3F">
              <w:rPr>
                <w:rFonts w:ascii="Arial" w:hAnsi="Arial" w:cs="Arial"/>
                <w:b/>
                <w:sz w:val="24"/>
                <w:szCs w:val="24"/>
              </w:rPr>
              <w:t xml:space="preserve"> 2018 года                     </w:t>
            </w:r>
            <w:r w:rsidRPr="00991F3F">
              <w:rPr>
                <w:rFonts w:ascii="Arial" w:hAnsi="Arial" w:cs="Arial"/>
                <w:b/>
                <w:sz w:val="24"/>
                <w:szCs w:val="24"/>
                <w:lang w:val="en-US"/>
              </w:rPr>
              <w:t xml:space="preserve">    </w:t>
            </w:r>
            <w:r w:rsidRPr="00991F3F">
              <w:rPr>
                <w:rFonts w:ascii="Arial" w:hAnsi="Arial" w:cs="Arial"/>
                <w:b/>
                <w:sz w:val="24"/>
                <w:szCs w:val="24"/>
              </w:rPr>
              <w:t xml:space="preserve">                       № </w:t>
            </w:r>
            <w:r w:rsidR="001B04DE" w:rsidRPr="00991F3F">
              <w:rPr>
                <w:rFonts w:ascii="Arial" w:hAnsi="Arial" w:cs="Arial"/>
                <w:b/>
                <w:sz w:val="24"/>
                <w:szCs w:val="24"/>
              </w:rPr>
              <w:t>84</w:t>
            </w:r>
          </w:p>
        </w:tc>
      </w:tr>
    </w:tbl>
    <w:p w:rsidR="005A2833" w:rsidRPr="005A2833" w:rsidRDefault="005A2833" w:rsidP="005A2833">
      <w:pPr>
        <w:pStyle w:val="a7"/>
        <w:spacing w:line="276" w:lineRule="auto"/>
        <w:ind w:firstLine="748"/>
        <w:jc w:val="both"/>
        <w:rPr>
          <w:szCs w:val="28"/>
          <w:lang w:val="en-US"/>
        </w:rPr>
      </w:pPr>
    </w:p>
    <w:p w:rsidR="007E24A4" w:rsidRPr="00991F3F" w:rsidRDefault="00DE2A83" w:rsidP="007E24A4">
      <w:pPr>
        <w:pStyle w:val="a6"/>
        <w:spacing w:before="0" w:beforeAutospacing="0" w:after="200" w:afterAutospacing="0"/>
        <w:jc w:val="center"/>
        <w:rPr>
          <w:rFonts w:ascii="Arial" w:hAnsi="Arial" w:cs="Arial"/>
          <w:sz w:val="32"/>
          <w:szCs w:val="32"/>
        </w:rPr>
      </w:pPr>
      <w:r w:rsidRPr="005A2833">
        <w:rPr>
          <w:sz w:val="28"/>
          <w:szCs w:val="28"/>
        </w:rPr>
        <w:br/>
      </w:r>
      <w:r w:rsidR="004E00D7" w:rsidRPr="00991F3F">
        <w:rPr>
          <w:rFonts w:ascii="Arial" w:hAnsi="Arial" w:cs="Arial"/>
          <w:b/>
          <w:bCs/>
          <w:sz w:val="32"/>
          <w:szCs w:val="32"/>
        </w:rPr>
        <w:t xml:space="preserve"> О </w:t>
      </w:r>
      <w:r w:rsidR="007E24A4" w:rsidRPr="00991F3F">
        <w:rPr>
          <w:rFonts w:ascii="Arial" w:hAnsi="Arial" w:cs="Arial"/>
          <w:b/>
          <w:bCs/>
          <w:sz w:val="32"/>
          <w:szCs w:val="32"/>
        </w:rPr>
        <w:t xml:space="preserve">внесении изменений в постановление администрации муниципального образования </w:t>
      </w:r>
      <w:r w:rsidR="004E00D7" w:rsidRPr="00991F3F">
        <w:rPr>
          <w:rFonts w:ascii="Arial" w:hAnsi="Arial" w:cs="Arial"/>
          <w:b/>
          <w:bCs/>
          <w:sz w:val="32"/>
          <w:szCs w:val="32"/>
        </w:rPr>
        <w:t>Шварцевское Киреевского района</w:t>
      </w:r>
      <w:r w:rsidR="007E24A4" w:rsidRPr="00991F3F">
        <w:rPr>
          <w:rFonts w:ascii="Arial" w:hAnsi="Arial" w:cs="Arial"/>
          <w:b/>
          <w:bCs/>
          <w:sz w:val="32"/>
          <w:szCs w:val="32"/>
        </w:rPr>
        <w:t xml:space="preserve"> от </w:t>
      </w:r>
      <w:r w:rsidR="004E00D7" w:rsidRPr="00991F3F">
        <w:rPr>
          <w:rFonts w:ascii="Arial" w:hAnsi="Arial" w:cs="Arial"/>
          <w:b/>
          <w:bCs/>
          <w:sz w:val="32"/>
          <w:szCs w:val="32"/>
        </w:rPr>
        <w:t>21</w:t>
      </w:r>
      <w:r w:rsidR="007E24A4" w:rsidRPr="00991F3F">
        <w:rPr>
          <w:rFonts w:ascii="Arial" w:hAnsi="Arial" w:cs="Arial"/>
          <w:b/>
          <w:bCs/>
          <w:sz w:val="32"/>
          <w:szCs w:val="32"/>
        </w:rPr>
        <w:t>.0</w:t>
      </w:r>
      <w:r w:rsidR="004E00D7" w:rsidRPr="00991F3F">
        <w:rPr>
          <w:rFonts w:ascii="Arial" w:hAnsi="Arial" w:cs="Arial"/>
          <w:b/>
          <w:bCs/>
          <w:sz w:val="32"/>
          <w:szCs w:val="32"/>
        </w:rPr>
        <w:t>9</w:t>
      </w:r>
      <w:r w:rsidR="007E24A4" w:rsidRPr="00991F3F">
        <w:rPr>
          <w:rFonts w:ascii="Arial" w:hAnsi="Arial" w:cs="Arial"/>
          <w:b/>
          <w:bCs/>
          <w:sz w:val="32"/>
          <w:szCs w:val="32"/>
        </w:rPr>
        <w:t>.201</w:t>
      </w:r>
      <w:r w:rsidR="004E00D7" w:rsidRPr="00991F3F">
        <w:rPr>
          <w:rFonts w:ascii="Arial" w:hAnsi="Arial" w:cs="Arial"/>
          <w:b/>
          <w:bCs/>
          <w:sz w:val="32"/>
          <w:szCs w:val="32"/>
        </w:rPr>
        <w:t>7</w:t>
      </w:r>
      <w:r w:rsidR="007E24A4" w:rsidRPr="00991F3F">
        <w:rPr>
          <w:rFonts w:ascii="Arial" w:hAnsi="Arial" w:cs="Arial"/>
          <w:b/>
          <w:bCs/>
          <w:sz w:val="32"/>
          <w:szCs w:val="32"/>
        </w:rPr>
        <w:t xml:space="preserve"> № </w:t>
      </w:r>
      <w:r w:rsidR="004E00D7" w:rsidRPr="00991F3F">
        <w:rPr>
          <w:rFonts w:ascii="Arial" w:hAnsi="Arial" w:cs="Arial"/>
          <w:b/>
          <w:bCs/>
          <w:sz w:val="32"/>
          <w:szCs w:val="32"/>
        </w:rPr>
        <w:t>100</w:t>
      </w:r>
      <w:r w:rsidR="007E24A4" w:rsidRPr="00991F3F">
        <w:rPr>
          <w:rFonts w:ascii="Arial" w:hAnsi="Arial" w:cs="Arial"/>
          <w:b/>
          <w:bCs/>
          <w:sz w:val="32"/>
          <w:szCs w:val="32"/>
        </w:rPr>
        <w:t xml:space="preserve">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4E00D7" w:rsidRPr="00991F3F">
        <w:rPr>
          <w:rFonts w:ascii="Arial" w:hAnsi="Arial" w:cs="Arial"/>
          <w:b/>
          <w:bCs/>
          <w:sz w:val="32"/>
          <w:szCs w:val="32"/>
        </w:rPr>
        <w:t>Шварцевское Киреевского района</w:t>
      </w:r>
      <w:r w:rsidR="007E24A4" w:rsidRPr="00991F3F">
        <w:rPr>
          <w:rFonts w:ascii="Arial" w:hAnsi="Arial" w:cs="Arial"/>
          <w:b/>
          <w:bCs/>
          <w:sz w:val="32"/>
          <w:szCs w:val="32"/>
        </w:rPr>
        <w:t xml:space="preserve"> о местных налогах и сборах»</w:t>
      </w:r>
    </w:p>
    <w:p w:rsidR="007E24A4" w:rsidRPr="007E24A4" w:rsidRDefault="007E24A4" w:rsidP="007E24A4">
      <w:pPr>
        <w:spacing w:after="200" w:line="240" w:lineRule="auto"/>
        <w:jc w:val="center"/>
        <w:rPr>
          <w:rFonts w:ascii="Times New Roman" w:eastAsia="Times New Roman" w:hAnsi="Times New Roman" w:cs="Times New Roman"/>
          <w:sz w:val="28"/>
          <w:szCs w:val="28"/>
          <w:lang w:eastAsia="ru-RU"/>
        </w:rPr>
      </w:pPr>
    </w:p>
    <w:p w:rsidR="007E24A4" w:rsidRPr="00991F3F" w:rsidRDefault="005A2833" w:rsidP="00991F3F">
      <w:pPr>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color w:val="000000"/>
          <w:sz w:val="28"/>
          <w:szCs w:val="28"/>
          <w:lang w:eastAsia="ru-RU"/>
        </w:rPr>
        <w:t xml:space="preserve">           </w:t>
      </w:r>
      <w:r w:rsidR="007E24A4" w:rsidRPr="00991F3F">
        <w:rPr>
          <w:rFonts w:ascii="Arial" w:eastAsia="Times New Roman" w:hAnsi="Arial" w:cs="Arial"/>
          <w:color w:val="000000"/>
          <w:sz w:val="24"/>
          <w:szCs w:val="24"/>
          <w:lang w:eastAsia="ru-RU"/>
        </w:rPr>
        <w:t xml:space="preserve">В соответствии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муниципального образования </w:t>
      </w:r>
      <w:r w:rsidR="004E00D7" w:rsidRPr="00991F3F">
        <w:rPr>
          <w:rFonts w:ascii="Arial" w:eastAsia="Times New Roman" w:hAnsi="Arial" w:cs="Arial"/>
          <w:color w:val="000000"/>
          <w:sz w:val="24"/>
          <w:szCs w:val="24"/>
          <w:lang w:eastAsia="ru-RU"/>
        </w:rPr>
        <w:t>Шварцевское Киреевского района</w:t>
      </w:r>
      <w:r w:rsidR="007E24A4" w:rsidRPr="00991F3F">
        <w:rPr>
          <w:rFonts w:ascii="Arial" w:eastAsia="Times New Roman" w:hAnsi="Arial" w:cs="Arial"/>
          <w:color w:val="000000"/>
          <w:sz w:val="24"/>
          <w:szCs w:val="24"/>
          <w:lang w:eastAsia="ru-RU"/>
        </w:rPr>
        <w:t xml:space="preserve">, администрация муниципального образования </w:t>
      </w:r>
      <w:r w:rsidR="004E00D7" w:rsidRPr="00991F3F">
        <w:rPr>
          <w:rFonts w:ascii="Arial" w:eastAsia="Times New Roman" w:hAnsi="Arial" w:cs="Arial"/>
          <w:color w:val="000000"/>
          <w:sz w:val="24"/>
          <w:szCs w:val="24"/>
          <w:lang w:eastAsia="ru-RU"/>
        </w:rPr>
        <w:t>Шварцевское Киреевского района</w:t>
      </w:r>
      <w:r w:rsidR="007E24A4" w:rsidRPr="00991F3F">
        <w:rPr>
          <w:rFonts w:ascii="Arial" w:eastAsia="Times New Roman" w:hAnsi="Arial" w:cs="Arial"/>
          <w:color w:val="000000"/>
          <w:sz w:val="24"/>
          <w:szCs w:val="24"/>
          <w:lang w:eastAsia="ru-RU"/>
        </w:rPr>
        <w:t xml:space="preserve"> ПОСТАНОВЛЯЕТ:</w:t>
      </w:r>
    </w:p>
    <w:p w:rsidR="007E24A4" w:rsidRPr="00991F3F" w:rsidRDefault="007E24A4" w:rsidP="00991F3F">
      <w:pPr>
        <w:spacing w:after="0" w:line="240" w:lineRule="auto"/>
        <w:ind w:firstLine="709"/>
        <w:jc w:val="both"/>
        <w:rPr>
          <w:rFonts w:ascii="Arial" w:eastAsia="Times New Roman" w:hAnsi="Arial" w:cs="Arial"/>
          <w:sz w:val="24"/>
          <w:szCs w:val="24"/>
          <w:lang w:eastAsia="ru-RU"/>
        </w:rPr>
      </w:pPr>
      <w:r w:rsidRPr="00991F3F">
        <w:rPr>
          <w:rFonts w:ascii="Arial" w:eastAsia="Times New Roman" w:hAnsi="Arial" w:cs="Arial"/>
          <w:sz w:val="24"/>
          <w:szCs w:val="24"/>
          <w:lang w:eastAsia="ru-RU"/>
        </w:rPr>
        <w:t> </w:t>
      </w:r>
      <w:r w:rsidRPr="00991F3F">
        <w:rPr>
          <w:rFonts w:ascii="Arial" w:eastAsia="Times New Roman" w:hAnsi="Arial" w:cs="Arial"/>
          <w:color w:val="000000"/>
          <w:sz w:val="24"/>
          <w:szCs w:val="24"/>
          <w:lang w:eastAsia="ru-RU"/>
        </w:rPr>
        <w:t xml:space="preserve">1. Внести в постановление администрации муниципального образования </w:t>
      </w:r>
      <w:r w:rsidR="004E00D7" w:rsidRPr="00991F3F">
        <w:rPr>
          <w:rFonts w:ascii="Arial" w:eastAsia="Times New Roman" w:hAnsi="Arial" w:cs="Arial"/>
          <w:color w:val="000000"/>
          <w:sz w:val="24"/>
          <w:szCs w:val="24"/>
          <w:lang w:eastAsia="ru-RU"/>
        </w:rPr>
        <w:t>Шварцевское Киреевского района</w:t>
      </w:r>
      <w:r w:rsidRPr="00991F3F">
        <w:rPr>
          <w:rFonts w:ascii="Arial" w:eastAsia="Times New Roman" w:hAnsi="Arial" w:cs="Arial"/>
          <w:color w:val="000000"/>
          <w:sz w:val="24"/>
          <w:szCs w:val="24"/>
          <w:lang w:eastAsia="ru-RU"/>
        </w:rPr>
        <w:t xml:space="preserve"> </w:t>
      </w:r>
      <w:r w:rsidR="004E00D7" w:rsidRPr="00991F3F">
        <w:rPr>
          <w:rFonts w:ascii="Arial" w:hAnsi="Arial" w:cs="Arial"/>
          <w:bCs/>
          <w:sz w:val="24"/>
          <w:szCs w:val="24"/>
        </w:rPr>
        <w:t>от 21.09.2017 № 100</w:t>
      </w:r>
      <w:r w:rsidR="004E00D7" w:rsidRPr="00991F3F">
        <w:rPr>
          <w:rFonts w:ascii="Arial" w:hAnsi="Arial" w:cs="Arial"/>
          <w:b/>
          <w:bCs/>
          <w:sz w:val="24"/>
          <w:szCs w:val="24"/>
        </w:rPr>
        <w:t xml:space="preserve"> </w:t>
      </w:r>
      <w:r w:rsidRPr="00991F3F">
        <w:rPr>
          <w:rFonts w:ascii="Arial" w:eastAsia="Times New Roman" w:hAnsi="Arial" w:cs="Arial"/>
          <w:color w:val="000000"/>
          <w:sz w:val="24"/>
          <w:szCs w:val="24"/>
          <w:lang w:eastAsia="ru-RU"/>
        </w:rPr>
        <w:t xml:space="preserve">«Об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4E00D7" w:rsidRPr="00991F3F">
        <w:rPr>
          <w:rFonts w:ascii="Arial" w:eastAsia="Times New Roman" w:hAnsi="Arial" w:cs="Arial"/>
          <w:color w:val="000000"/>
          <w:sz w:val="24"/>
          <w:szCs w:val="24"/>
          <w:lang w:eastAsia="ru-RU"/>
        </w:rPr>
        <w:t>Шварцевское Киреевского района</w:t>
      </w:r>
      <w:r w:rsidRPr="00991F3F">
        <w:rPr>
          <w:rFonts w:ascii="Arial" w:eastAsia="Times New Roman" w:hAnsi="Arial" w:cs="Arial"/>
          <w:color w:val="000000"/>
          <w:sz w:val="24"/>
          <w:szCs w:val="24"/>
          <w:lang w:eastAsia="ru-RU"/>
        </w:rPr>
        <w:t xml:space="preserve"> о местных налогах и сборах» следующие изменения:</w:t>
      </w:r>
    </w:p>
    <w:p w:rsidR="007E24A4" w:rsidRPr="00991F3F" w:rsidRDefault="002C6D24" w:rsidP="00991F3F">
      <w:pPr>
        <w:spacing w:after="0" w:line="240" w:lineRule="auto"/>
        <w:ind w:firstLine="709"/>
        <w:jc w:val="both"/>
        <w:rPr>
          <w:rFonts w:ascii="Arial" w:eastAsia="Times New Roman" w:hAnsi="Arial" w:cs="Arial"/>
          <w:sz w:val="24"/>
          <w:szCs w:val="24"/>
          <w:lang w:eastAsia="ru-RU"/>
        </w:rPr>
      </w:pPr>
      <w:r w:rsidRPr="00991F3F">
        <w:rPr>
          <w:rFonts w:ascii="Arial" w:eastAsia="Times New Roman" w:hAnsi="Arial" w:cs="Arial"/>
          <w:color w:val="000000"/>
          <w:sz w:val="24"/>
          <w:szCs w:val="24"/>
          <w:lang w:eastAsia="ru-RU"/>
        </w:rPr>
        <w:t>Р</w:t>
      </w:r>
      <w:r w:rsidR="004E00D7" w:rsidRPr="00991F3F">
        <w:rPr>
          <w:rFonts w:ascii="Arial" w:eastAsia="Times New Roman" w:hAnsi="Arial" w:cs="Arial"/>
          <w:color w:val="000000"/>
          <w:sz w:val="24"/>
          <w:szCs w:val="24"/>
          <w:lang w:eastAsia="ru-RU"/>
        </w:rPr>
        <w:t xml:space="preserve">аздел </w:t>
      </w:r>
      <w:r w:rsidR="004E00D7" w:rsidRPr="00991F3F">
        <w:rPr>
          <w:rFonts w:ascii="Arial" w:eastAsia="Times New Roman" w:hAnsi="Arial" w:cs="Arial"/>
          <w:color w:val="000000"/>
          <w:sz w:val="24"/>
          <w:szCs w:val="24"/>
          <w:lang w:val="en-US" w:eastAsia="ru-RU"/>
        </w:rPr>
        <w:t>V</w:t>
      </w:r>
      <w:r w:rsidR="007E24A4" w:rsidRPr="00991F3F">
        <w:rPr>
          <w:rFonts w:ascii="Arial" w:eastAsia="Times New Roman" w:hAnsi="Arial" w:cs="Arial"/>
          <w:color w:val="000000"/>
          <w:sz w:val="24"/>
          <w:szCs w:val="24"/>
          <w:lang w:eastAsia="ru-RU"/>
        </w:rPr>
        <w:t xml:space="preserve">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4E00D7" w:rsidRPr="00991F3F">
        <w:rPr>
          <w:rFonts w:ascii="Arial" w:eastAsia="Times New Roman" w:hAnsi="Arial" w:cs="Arial"/>
          <w:color w:val="000000"/>
          <w:sz w:val="24"/>
          <w:szCs w:val="24"/>
          <w:lang w:eastAsia="ru-RU"/>
        </w:rPr>
        <w:t>Шварцевское Киреевского района</w:t>
      </w:r>
      <w:r w:rsidR="007E24A4" w:rsidRPr="00991F3F">
        <w:rPr>
          <w:rFonts w:ascii="Arial" w:eastAsia="Times New Roman" w:hAnsi="Arial" w:cs="Arial"/>
          <w:color w:val="000000"/>
          <w:sz w:val="24"/>
          <w:szCs w:val="24"/>
          <w:lang w:eastAsia="ru-RU"/>
        </w:rPr>
        <w:t xml:space="preserve"> о местных налогах и сборах </w:t>
      </w:r>
      <w:r w:rsidRPr="00991F3F">
        <w:rPr>
          <w:rFonts w:ascii="Arial" w:eastAsia="Times New Roman" w:hAnsi="Arial" w:cs="Arial"/>
          <w:color w:val="000000"/>
          <w:sz w:val="24"/>
          <w:szCs w:val="24"/>
          <w:lang w:eastAsia="ru-RU"/>
        </w:rPr>
        <w:t>изложить в новой редакции</w:t>
      </w:r>
      <w:bookmarkStart w:id="1" w:name="dst225"/>
      <w:bookmarkEnd w:id="1"/>
      <w:r w:rsidR="008C644C" w:rsidRPr="00991F3F">
        <w:rPr>
          <w:rFonts w:ascii="Arial" w:eastAsia="Times New Roman" w:hAnsi="Arial" w:cs="Arial"/>
          <w:color w:val="000000"/>
          <w:sz w:val="24"/>
          <w:szCs w:val="24"/>
          <w:lang w:eastAsia="ru-RU"/>
        </w:rPr>
        <w:t xml:space="preserve"> (Приложение)</w:t>
      </w:r>
      <w:r w:rsidRPr="00991F3F">
        <w:rPr>
          <w:rFonts w:ascii="Arial" w:eastAsia="Times New Roman" w:hAnsi="Arial" w:cs="Arial"/>
          <w:color w:val="000000"/>
          <w:sz w:val="24"/>
          <w:szCs w:val="24"/>
          <w:lang w:eastAsia="ru-RU"/>
        </w:rPr>
        <w:t xml:space="preserve"> </w:t>
      </w:r>
    </w:p>
    <w:p w:rsidR="005A2833" w:rsidRPr="00991F3F" w:rsidRDefault="007E24A4" w:rsidP="00991F3F">
      <w:pPr>
        <w:spacing w:after="0" w:line="240" w:lineRule="auto"/>
        <w:ind w:firstLine="709"/>
        <w:jc w:val="both"/>
        <w:rPr>
          <w:rFonts w:ascii="Arial" w:hAnsi="Arial" w:cs="Arial"/>
          <w:sz w:val="24"/>
          <w:szCs w:val="24"/>
        </w:rPr>
      </w:pPr>
      <w:r w:rsidRPr="00991F3F">
        <w:rPr>
          <w:rFonts w:ascii="Arial" w:eastAsia="Times New Roman" w:hAnsi="Arial" w:cs="Arial"/>
          <w:sz w:val="24"/>
          <w:szCs w:val="24"/>
          <w:lang w:eastAsia="ru-RU"/>
        </w:rPr>
        <w:t> 2.</w:t>
      </w:r>
      <w:r w:rsidR="005A2833" w:rsidRPr="00991F3F">
        <w:rPr>
          <w:rFonts w:ascii="Arial" w:hAnsi="Arial" w:cs="Arial"/>
          <w:sz w:val="24"/>
          <w:szCs w:val="24"/>
        </w:rPr>
        <w:t xml:space="preserve"> Разместить на сайте администрации муниципального образования Киреевский район (https://kireevsk.tularegion.ru)</w:t>
      </w:r>
    </w:p>
    <w:p w:rsidR="005A2833" w:rsidRPr="00991F3F" w:rsidRDefault="005A2833" w:rsidP="00991F3F">
      <w:pPr>
        <w:pStyle w:val="western"/>
        <w:spacing w:before="0" w:beforeAutospacing="0" w:after="0" w:afterAutospacing="0"/>
        <w:ind w:firstLine="709"/>
        <w:jc w:val="both"/>
        <w:rPr>
          <w:rFonts w:ascii="Arial" w:hAnsi="Arial" w:cs="Arial"/>
        </w:rPr>
      </w:pPr>
      <w:r w:rsidRPr="00991F3F">
        <w:rPr>
          <w:rFonts w:ascii="Arial" w:hAnsi="Arial" w:cs="Arial"/>
        </w:rPr>
        <w:t xml:space="preserve">  3. Постановление вступает в силу со дня обнародования.</w:t>
      </w:r>
    </w:p>
    <w:p w:rsidR="002C6D24" w:rsidRPr="00991F3F" w:rsidRDefault="002C6D24" w:rsidP="00991F3F">
      <w:pPr>
        <w:pStyle w:val="western"/>
        <w:spacing w:before="0" w:beforeAutospacing="0" w:after="0" w:afterAutospacing="0"/>
        <w:ind w:firstLine="709"/>
        <w:jc w:val="both"/>
        <w:rPr>
          <w:rFonts w:ascii="Arial" w:hAnsi="Arial" w:cs="Arial"/>
        </w:rPr>
      </w:pPr>
    </w:p>
    <w:p w:rsidR="002C6D24" w:rsidRPr="00991F3F" w:rsidRDefault="002C6D24" w:rsidP="00991F3F">
      <w:pPr>
        <w:pStyle w:val="western"/>
        <w:spacing w:before="0" w:beforeAutospacing="0" w:after="0" w:afterAutospacing="0"/>
        <w:ind w:firstLine="709"/>
        <w:jc w:val="both"/>
        <w:rPr>
          <w:rFonts w:ascii="Arial" w:hAnsi="Arial" w:cs="Arial"/>
        </w:rPr>
      </w:pPr>
    </w:p>
    <w:p w:rsidR="002C6D24" w:rsidRPr="00991F3F" w:rsidRDefault="002C6D24" w:rsidP="00991F3F">
      <w:pPr>
        <w:pStyle w:val="western"/>
        <w:spacing w:before="0" w:beforeAutospacing="0" w:after="0" w:afterAutospacing="0"/>
        <w:ind w:firstLine="709"/>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4655"/>
        <w:gridCol w:w="4700"/>
      </w:tblGrid>
      <w:tr w:rsidR="005A2833" w:rsidRPr="00991F3F" w:rsidTr="002C6D24">
        <w:tc>
          <w:tcPr>
            <w:tcW w:w="4655" w:type="dxa"/>
            <w:shd w:val="clear" w:color="auto" w:fill="FFFFFF"/>
            <w:tcMar>
              <w:top w:w="0" w:type="dxa"/>
              <w:left w:w="108" w:type="dxa"/>
              <w:bottom w:w="0" w:type="dxa"/>
              <w:right w:w="108" w:type="dxa"/>
            </w:tcMar>
            <w:hideMark/>
          </w:tcPr>
          <w:p w:rsidR="007E24A4" w:rsidRPr="00991F3F" w:rsidRDefault="007E24A4" w:rsidP="00991F3F">
            <w:pPr>
              <w:spacing w:after="0" w:line="240" w:lineRule="auto"/>
              <w:ind w:firstLine="709"/>
              <w:rPr>
                <w:rFonts w:ascii="Arial" w:eastAsia="Times New Roman" w:hAnsi="Arial" w:cs="Arial"/>
                <w:b/>
                <w:sz w:val="24"/>
                <w:szCs w:val="24"/>
                <w:lang w:eastAsia="ru-RU"/>
              </w:rPr>
            </w:pPr>
            <w:r w:rsidRPr="00991F3F">
              <w:rPr>
                <w:rFonts w:ascii="Arial" w:eastAsia="Times New Roman" w:hAnsi="Arial" w:cs="Arial"/>
                <w:b/>
                <w:bCs/>
                <w:sz w:val="24"/>
                <w:szCs w:val="24"/>
                <w:lang w:eastAsia="ru-RU"/>
              </w:rPr>
              <w:t>Глава администрации</w:t>
            </w:r>
            <w:r w:rsidR="002C6D24" w:rsidRPr="00991F3F">
              <w:rPr>
                <w:rFonts w:ascii="Arial" w:eastAsia="Times New Roman" w:hAnsi="Arial" w:cs="Arial"/>
                <w:b/>
                <w:bCs/>
                <w:sz w:val="24"/>
                <w:szCs w:val="24"/>
                <w:lang w:eastAsia="ru-RU"/>
              </w:rPr>
              <w:t xml:space="preserve"> </w:t>
            </w:r>
            <w:r w:rsidR="00991F3F">
              <w:rPr>
                <w:rFonts w:ascii="Arial" w:eastAsia="Times New Roman" w:hAnsi="Arial" w:cs="Arial"/>
                <w:b/>
                <w:bCs/>
                <w:sz w:val="24"/>
                <w:szCs w:val="24"/>
                <w:lang w:eastAsia="ru-RU"/>
              </w:rPr>
              <w:t xml:space="preserve">    </w:t>
            </w:r>
            <w:r w:rsidRPr="00991F3F">
              <w:rPr>
                <w:rFonts w:ascii="Arial" w:eastAsia="Times New Roman" w:hAnsi="Arial" w:cs="Arial"/>
                <w:b/>
                <w:bCs/>
                <w:sz w:val="24"/>
                <w:szCs w:val="24"/>
                <w:lang w:eastAsia="ru-RU"/>
              </w:rPr>
              <w:t>муниципального образования</w:t>
            </w:r>
            <w:r w:rsidR="002C6D24" w:rsidRPr="00991F3F">
              <w:rPr>
                <w:rFonts w:ascii="Arial" w:eastAsia="Times New Roman" w:hAnsi="Arial" w:cs="Arial"/>
                <w:b/>
                <w:bCs/>
                <w:sz w:val="24"/>
                <w:szCs w:val="24"/>
                <w:lang w:eastAsia="ru-RU"/>
              </w:rPr>
              <w:t xml:space="preserve"> </w:t>
            </w:r>
            <w:r w:rsidR="004E00D7" w:rsidRPr="00991F3F">
              <w:rPr>
                <w:rFonts w:ascii="Arial" w:eastAsia="Times New Roman" w:hAnsi="Arial" w:cs="Arial"/>
                <w:b/>
                <w:bCs/>
                <w:sz w:val="24"/>
                <w:szCs w:val="24"/>
                <w:lang w:eastAsia="ru-RU"/>
              </w:rPr>
              <w:t>Шварцевское Киреевского района</w:t>
            </w:r>
          </w:p>
        </w:tc>
        <w:tc>
          <w:tcPr>
            <w:tcW w:w="4700" w:type="dxa"/>
            <w:shd w:val="clear" w:color="auto" w:fill="FFFFFF"/>
            <w:tcMar>
              <w:top w:w="0" w:type="dxa"/>
              <w:left w:w="108" w:type="dxa"/>
              <w:bottom w:w="0" w:type="dxa"/>
              <w:right w:w="108" w:type="dxa"/>
            </w:tcMar>
            <w:hideMark/>
          </w:tcPr>
          <w:p w:rsidR="007E24A4" w:rsidRPr="00991F3F" w:rsidRDefault="007E24A4" w:rsidP="00991F3F">
            <w:pPr>
              <w:spacing w:after="0" w:line="240" w:lineRule="auto"/>
              <w:ind w:firstLine="709"/>
              <w:jc w:val="both"/>
              <w:rPr>
                <w:rFonts w:ascii="Arial" w:eastAsia="Times New Roman" w:hAnsi="Arial" w:cs="Arial"/>
                <w:b/>
                <w:sz w:val="24"/>
                <w:szCs w:val="24"/>
                <w:lang w:eastAsia="ru-RU"/>
              </w:rPr>
            </w:pPr>
            <w:r w:rsidRPr="00991F3F">
              <w:rPr>
                <w:rFonts w:ascii="Arial" w:eastAsia="Times New Roman" w:hAnsi="Arial" w:cs="Arial"/>
                <w:b/>
                <w:sz w:val="24"/>
                <w:szCs w:val="24"/>
                <w:lang w:eastAsia="ru-RU"/>
              </w:rPr>
              <w:t> </w:t>
            </w:r>
          </w:p>
          <w:p w:rsidR="007E24A4" w:rsidRPr="00991F3F" w:rsidRDefault="007E24A4" w:rsidP="00991F3F">
            <w:pPr>
              <w:spacing w:after="0" w:line="240" w:lineRule="auto"/>
              <w:ind w:firstLine="709"/>
              <w:jc w:val="both"/>
              <w:rPr>
                <w:rFonts w:ascii="Arial" w:eastAsia="Times New Roman" w:hAnsi="Arial" w:cs="Arial"/>
                <w:b/>
                <w:sz w:val="24"/>
                <w:szCs w:val="24"/>
                <w:lang w:eastAsia="ru-RU"/>
              </w:rPr>
            </w:pPr>
            <w:r w:rsidRPr="00991F3F">
              <w:rPr>
                <w:rFonts w:ascii="Arial" w:eastAsia="Times New Roman" w:hAnsi="Arial" w:cs="Arial"/>
                <w:b/>
                <w:sz w:val="24"/>
                <w:szCs w:val="24"/>
                <w:lang w:eastAsia="ru-RU"/>
              </w:rPr>
              <w:t> </w:t>
            </w:r>
            <w:r w:rsidR="005A2833" w:rsidRPr="00991F3F">
              <w:rPr>
                <w:rFonts w:ascii="Arial" w:eastAsia="Times New Roman" w:hAnsi="Arial" w:cs="Arial"/>
                <w:b/>
                <w:sz w:val="24"/>
                <w:szCs w:val="24"/>
                <w:lang w:eastAsia="ru-RU"/>
              </w:rPr>
              <w:t xml:space="preserve">                          Р.В. </w:t>
            </w:r>
            <w:proofErr w:type="spellStart"/>
            <w:r w:rsidR="005A2833" w:rsidRPr="00991F3F">
              <w:rPr>
                <w:rFonts w:ascii="Arial" w:eastAsia="Times New Roman" w:hAnsi="Arial" w:cs="Arial"/>
                <w:b/>
                <w:sz w:val="24"/>
                <w:szCs w:val="24"/>
                <w:lang w:eastAsia="ru-RU"/>
              </w:rPr>
              <w:t>Кургин</w:t>
            </w:r>
            <w:proofErr w:type="spellEnd"/>
          </w:p>
        </w:tc>
      </w:tr>
    </w:tbl>
    <w:p w:rsidR="002C6D24" w:rsidRPr="002C6D24" w:rsidRDefault="002C6D24" w:rsidP="002C6D24">
      <w:pPr>
        <w:pStyle w:val="a9"/>
        <w:jc w:val="right"/>
        <w:rPr>
          <w:rFonts w:ascii="Times New Roman" w:hAnsi="Times New Roman"/>
          <w:b/>
          <w:sz w:val="20"/>
          <w:szCs w:val="20"/>
        </w:rPr>
      </w:pPr>
    </w:p>
    <w:p w:rsidR="002C6D24" w:rsidRPr="002C6D24" w:rsidRDefault="002C6D24" w:rsidP="002C6D24">
      <w:pPr>
        <w:pStyle w:val="a9"/>
        <w:jc w:val="right"/>
        <w:rPr>
          <w:rFonts w:ascii="Times New Roman" w:hAnsi="Times New Roman"/>
          <w:b/>
          <w:sz w:val="20"/>
          <w:szCs w:val="20"/>
        </w:rPr>
      </w:pPr>
    </w:p>
    <w:p w:rsidR="002C6D24" w:rsidRPr="00991F3F" w:rsidRDefault="00991F3F" w:rsidP="008C644C">
      <w:pPr>
        <w:pStyle w:val="a9"/>
        <w:jc w:val="right"/>
        <w:rPr>
          <w:rFonts w:ascii="Arial" w:hAnsi="Arial" w:cs="Arial"/>
          <w:sz w:val="24"/>
          <w:szCs w:val="24"/>
        </w:rPr>
      </w:pPr>
      <w:r w:rsidRPr="00991F3F">
        <w:rPr>
          <w:rFonts w:ascii="Arial" w:hAnsi="Arial" w:cs="Arial"/>
          <w:sz w:val="24"/>
          <w:szCs w:val="24"/>
        </w:rPr>
        <w:lastRenderedPageBreak/>
        <w:t>П</w:t>
      </w:r>
      <w:r w:rsidR="002C6D24" w:rsidRPr="00991F3F">
        <w:rPr>
          <w:rFonts w:ascii="Arial" w:hAnsi="Arial" w:cs="Arial"/>
          <w:sz w:val="24"/>
          <w:szCs w:val="24"/>
        </w:rPr>
        <w:t xml:space="preserve">риложение  </w:t>
      </w:r>
    </w:p>
    <w:p w:rsidR="002C6D24" w:rsidRPr="00991F3F" w:rsidRDefault="002C6D24" w:rsidP="008C644C">
      <w:pPr>
        <w:pStyle w:val="a9"/>
        <w:jc w:val="right"/>
        <w:rPr>
          <w:rFonts w:ascii="Arial" w:hAnsi="Arial" w:cs="Arial"/>
          <w:sz w:val="24"/>
          <w:szCs w:val="24"/>
        </w:rPr>
      </w:pPr>
      <w:r w:rsidRPr="00991F3F">
        <w:rPr>
          <w:rFonts w:ascii="Arial" w:hAnsi="Arial" w:cs="Arial"/>
          <w:sz w:val="24"/>
          <w:szCs w:val="24"/>
        </w:rPr>
        <w:t>к постановлению администрации</w:t>
      </w:r>
    </w:p>
    <w:p w:rsidR="008C644C" w:rsidRPr="00991F3F" w:rsidRDefault="002C6D24" w:rsidP="008C644C">
      <w:pPr>
        <w:pStyle w:val="a6"/>
        <w:spacing w:before="0" w:beforeAutospacing="0" w:after="0" w:afterAutospacing="0"/>
        <w:jc w:val="right"/>
        <w:rPr>
          <w:rFonts w:ascii="Arial" w:hAnsi="Arial" w:cs="Arial"/>
        </w:rPr>
      </w:pPr>
      <w:r w:rsidRPr="00991F3F">
        <w:rPr>
          <w:rFonts w:ascii="Arial" w:hAnsi="Arial" w:cs="Arial"/>
        </w:rPr>
        <w:t xml:space="preserve"> муниципального образования</w:t>
      </w:r>
    </w:p>
    <w:p w:rsidR="008C644C" w:rsidRPr="00991F3F" w:rsidRDefault="002C6D24" w:rsidP="008C644C">
      <w:pPr>
        <w:pStyle w:val="a6"/>
        <w:spacing w:before="0" w:beforeAutospacing="0" w:after="0" w:afterAutospacing="0"/>
        <w:jc w:val="right"/>
        <w:rPr>
          <w:rFonts w:ascii="Arial" w:hAnsi="Arial" w:cs="Arial"/>
        </w:rPr>
      </w:pPr>
      <w:r w:rsidRPr="00991F3F">
        <w:rPr>
          <w:rFonts w:ascii="Arial" w:hAnsi="Arial" w:cs="Arial"/>
        </w:rPr>
        <w:t xml:space="preserve"> Шварцевское</w:t>
      </w:r>
      <w:r w:rsidR="008C644C" w:rsidRPr="00991F3F">
        <w:rPr>
          <w:rFonts w:ascii="Arial" w:hAnsi="Arial" w:cs="Arial"/>
        </w:rPr>
        <w:t xml:space="preserve"> Киреевского района</w:t>
      </w:r>
    </w:p>
    <w:p w:rsidR="008C644C" w:rsidRPr="00991F3F" w:rsidRDefault="008C644C" w:rsidP="008C644C">
      <w:pPr>
        <w:pStyle w:val="a6"/>
        <w:spacing w:before="0" w:beforeAutospacing="0" w:after="0" w:afterAutospacing="0"/>
        <w:jc w:val="right"/>
        <w:rPr>
          <w:rFonts w:ascii="Arial" w:hAnsi="Arial" w:cs="Arial"/>
          <w:bCs/>
        </w:rPr>
      </w:pPr>
      <w:r w:rsidRPr="00991F3F">
        <w:rPr>
          <w:rFonts w:ascii="Arial" w:hAnsi="Arial" w:cs="Arial"/>
        </w:rPr>
        <w:t>от 23.10.2018</w:t>
      </w:r>
      <w:r w:rsidR="002C6D24" w:rsidRPr="00991F3F">
        <w:rPr>
          <w:rFonts w:ascii="Arial" w:hAnsi="Arial" w:cs="Arial"/>
        </w:rPr>
        <w:t xml:space="preserve"> № </w:t>
      </w:r>
      <w:r w:rsidR="001B04DE" w:rsidRPr="00991F3F">
        <w:rPr>
          <w:rFonts w:ascii="Arial" w:hAnsi="Arial" w:cs="Arial"/>
        </w:rPr>
        <w:t>84</w:t>
      </w:r>
      <w:r w:rsidR="002C6D24" w:rsidRPr="00991F3F">
        <w:rPr>
          <w:rFonts w:ascii="Arial" w:hAnsi="Arial" w:cs="Arial"/>
        </w:rPr>
        <w:t xml:space="preserve"> </w:t>
      </w:r>
      <w:r w:rsidR="00432356" w:rsidRPr="00991F3F">
        <w:rPr>
          <w:rFonts w:ascii="Arial" w:hAnsi="Arial" w:cs="Arial"/>
          <w:bCs/>
        </w:rPr>
        <w:t xml:space="preserve"> </w:t>
      </w:r>
    </w:p>
    <w:p w:rsidR="008C644C" w:rsidRPr="00991F3F" w:rsidRDefault="008C644C" w:rsidP="008C644C">
      <w:pPr>
        <w:pStyle w:val="a6"/>
        <w:spacing w:before="0" w:beforeAutospacing="0" w:after="0" w:afterAutospacing="0"/>
        <w:jc w:val="right"/>
        <w:rPr>
          <w:rFonts w:ascii="Arial" w:hAnsi="Arial" w:cs="Arial"/>
          <w:bCs/>
        </w:rPr>
      </w:pPr>
      <w:r w:rsidRPr="00991F3F">
        <w:rPr>
          <w:rFonts w:ascii="Arial" w:hAnsi="Arial" w:cs="Arial"/>
          <w:bCs/>
        </w:rPr>
        <w:t>«</w:t>
      </w:r>
      <w:r w:rsidR="00432356" w:rsidRPr="00991F3F">
        <w:rPr>
          <w:rFonts w:ascii="Arial" w:hAnsi="Arial" w:cs="Arial"/>
          <w:bCs/>
        </w:rPr>
        <w:t xml:space="preserve">О внесении изменений </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в постановление администрации </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муниципального образования</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Шварцевское Киреевского района </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от 21.09.2017 № 100 «Об утверждении</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Административного регламента</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по предоставлению муниципальной</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услуги по даче письменных разъяснений</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налогоплательщикам и налоговым </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агентам по вопросу применения </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нормативных правовых актов</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муниципального образования Шварцевское </w:t>
      </w:r>
    </w:p>
    <w:p w:rsidR="00432356" w:rsidRPr="00991F3F" w:rsidRDefault="00432356" w:rsidP="008C644C">
      <w:pPr>
        <w:pStyle w:val="a6"/>
        <w:spacing w:before="0" w:beforeAutospacing="0" w:after="0" w:afterAutospacing="0"/>
        <w:jc w:val="right"/>
        <w:rPr>
          <w:rFonts w:ascii="Arial" w:hAnsi="Arial" w:cs="Arial"/>
        </w:rPr>
      </w:pPr>
      <w:r w:rsidRPr="00991F3F">
        <w:rPr>
          <w:rFonts w:ascii="Arial" w:hAnsi="Arial" w:cs="Arial"/>
          <w:bCs/>
        </w:rPr>
        <w:t>Киреевского района о местных налогах и сборах»</w:t>
      </w:r>
    </w:p>
    <w:p w:rsidR="002C6D24" w:rsidRPr="00E1400D" w:rsidRDefault="002C6D24" w:rsidP="002C6D24">
      <w:pPr>
        <w:pStyle w:val="a9"/>
        <w:jc w:val="right"/>
        <w:rPr>
          <w:rFonts w:ascii="Times New Roman" w:hAnsi="Times New Roman"/>
          <w:sz w:val="28"/>
          <w:szCs w:val="28"/>
        </w:rPr>
      </w:pPr>
    </w:p>
    <w:p w:rsidR="002C6D24" w:rsidRPr="00EC0601" w:rsidRDefault="002C6D24" w:rsidP="002C6D24">
      <w:pPr>
        <w:tabs>
          <w:tab w:val="left" w:pos="851"/>
          <w:tab w:val="left" w:pos="993"/>
          <w:tab w:val="left" w:pos="1134"/>
        </w:tabs>
        <w:ind w:firstLine="709"/>
        <w:jc w:val="both"/>
        <w:rPr>
          <w:sz w:val="28"/>
          <w:szCs w:val="28"/>
        </w:rPr>
      </w:pPr>
    </w:p>
    <w:p w:rsidR="002C6D24" w:rsidRDefault="002C6D24" w:rsidP="002C6D24">
      <w:pPr>
        <w:tabs>
          <w:tab w:val="left" w:pos="851"/>
          <w:tab w:val="left" w:pos="993"/>
          <w:tab w:val="left" w:pos="1134"/>
        </w:tabs>
        <w:jc w:val="both"/>
        <w:rPr>
          <w:sz w:val="20"/>
          <w:szCs w:val="20"/>
        </w:rPr>
      </w:pPr>
    </w:p>
    <w:p w:rsidR="002C6D24" w:rsidRPr="00991F3F" w:rsidRDefault="002C6D24" w:rsidP="008C644C">
      <w:pPr>
        <w:tabs>
          <w:tab w:val="left" w:pos="9921"/>
        </w:tabs>
        <w:spacing w:after="0" w:line="240" w:lineRule="auto"/>
        <w:jc w:val="center"/>
        <w:rPr>
          <w:rFonts w:ascii="Arial" w:hAnsi="Arial" w:cs="Arial"/>
          <w:b/>
          <w:sz w:val="24"/>
          <w:szCs w:val="24"/>
        </w:rPr>
      </w:pPr>
      <w:r w:rsidRPr="00991F3F">
        <w:rPr>
          <w:rFonts w:ascii="Arial" w:hAnsi="Arial" w:cs="Arial"/>
          <w:b/>
          <w:sz w:val="24"/>
          <w:szCs w:val="24"/>
        </w:rPr>
        <w:t xml:space="preserve">V. ДОСУДЕБНЫЙ (ВНЕСУДЕБНЫЙ) ПОРЯДОК </w:t>
      </w:r>
    </w:p>
    <w:p w:rsidR="002C6D24" w:rsidRPr="00991F3F" w:rsidRDefault="002C6D24" w:rsidP="008C644C">
      <w:pPr>
        <w:tabs>
          <w:tab w:val="left" w:pos="9921"/>
        </w:tabs>
        <w:spacing w:after="0" w:line="240" w:lineRule="auto"/>
        <w:jc w:val="center"/>
        <w:rPr>
          <w:rFonts w:ascii="Arial" w:hAnsi="Arial" w:cs="Arial"/>
          <w:b/>
          <w:sz w:val="24"/>
          <w:szCs w:val="24"/>
        </w:rPr>
      </w:pPr>
      <w:r w:rsidRPr="00991F3F">
        <w:rPr>
          <w:rFonts w:ascii="Arial" w:hAnsi="Arial" w:cs="Arial"/>
          <w:b/>
          <w:sz w:val="24"/>
          <w:szCs w:val="24"/>
        </w:rPr>
        <w:t xml:space="preserve">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rsidR="002C6D24" w:rsidRPr="002C6D24" w:rsidRDefault="002C6D24" w:rsidP="002C6D24">
      <w:pPr>
        <w:jc w:val="center"/>
        <w:rPr>
          <w:rFonts w:ascii="Times New Roman" w:hAnsi="Times New Roman" w:cs="Times New Roman"/>
          <w:sz w:val="28"/>
          <w:szCs w:val="28"/>
        </w:rPr>
      </w:pPr>
    </w:p>
    <w:p w:rsidR="002C6D24" w:rsidRPr="00991F3F" w:rsidRDefault="002C6D24" w:rsidP="008C644C">
      <w:pPr>
        <w:autoSpaceDE w:val="0"/>
        <w:autoSpaceDN w:val="0"/>
        <w:adjustRightInd w:val="0"/>
        <w:spacing w:after="0" w:line="240" w:lineRule="auto"/>
        <w:ind w:firstLine="709"/>
        <w:jc w:val="both"/>
        <w:rPr>
          <w:rFonts w:ascii="Arial" w:hAnsi="Arial" w:cs="Arial"/>
          <w:bCs/>
          <w:sz w:val="24"/>
          <w:szCs w:val="24"/>
        </w:rPr>
      </w:pPr>
      <w:r w:rsidRPr="00991F3F">
        <w:rPr>
          <w:rFonts w:ascii="Arial" w:hAnsi="Arial" w:cs="Arial"/>
          <w:bCs/>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991F3F">
        <w:rPr>
          <w:rFonts w:ascii="Arial" w:hAnsi="Arial" w:cs="Arial"/>
          <w:sz w:val="24"/>
          <w:szCs w:val="24"/>
        </w:rPr>
        <w:t>Об организации предоставления государственных и муниципальных услуг» (далее – Федеральный закон от 27.07.2010 №210-ФЗ)</w:t>
      </w:r>
      <w:r w:rsidRPr="00991F3F">
        <w:rPr>
          <w:rFonts w:ascii="Arial" w:hAnsi="Arial" w:cs="Arial"/>
          <w:bCs/>
          <w:sz w:val="24"/>
          <w:szCs w:val="24"/>
        </w:rPr>
        <w:t>, или их работников</w:t>
      </w:r>
    </w:p>
    <w:p w:rsidR="002C6D24" w:rsidRPr="00991F3F" w:rsidRDefault="002C6D24" w:rsidP="002C6D24">
      <w:pPr>
        <w:autoSpaceDE w:val="0"/>
        <w:autoSpaceDN w:val="0"/>
        <w:adjustRightInd w:val="0"/>
        <w:ind w:left="1134" w:right="1416" w:firstLine="425"/>
        <w:jc w:val="both"/>
        <w:outlineLvl w:val="0"/>
        <w:rPr>
          <w:rFonts w:ascii="Arial" w:hAnsi="Arial" w:cs="Arial"/>
          <w:bCs/>
          <w:sz w:val="24"/>
          <w:szCs w:val="24"/>
        </w:rPr>
      </w:pP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5.1.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1) нарушение срока регистрации запроса о предоставлении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2) нарушение срока предоставления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 w:history="1">
        <w:r w:rsidRPr="00991F3F">
          <w:rPr>
            <w:rFonts w:ascii="Arial" w:hAnsi="Arial" w:cs="Arial"/>
            <w:sz w:val="24"/>
            <w:szCs w:val="24"/>
          </w:rPr>
          <w:t>частью 1.1 статьи 16</w:t>
        </w:r>
      </w:hyperlink>
      <w:r w:rsidRPr="00991F3F">
        <w:rPr>
          <w:rFonts w:ascii="Arial" w:hAnsi="Arial" w:cs="Arial"/>
          <w:sz w:val="24"/>
          <w:szCs w:val="24"/>
        </w:rPr>
        <w:t xml:space="preserve"> Федерального закона от 27.07.2010 №210-ФЗ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10) с 18 октября 2018 года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2C6D24" w:rsidRPr="00991F3F" w:rsidRDefault="002C6D24" w:rsidP="002C6D24">
      <w:pPr>
        <w:widowControl w:val="0"/>
        <w:autoSpaceDE w:val="0"/>
        <w:autoSpaceDN w:val="0"/>
        <w:adjustRightInd w:val="0"/>
        <w:jc w:val="center"/>
        <w:rPr>
          <w:rFonts w:ascii="Arial" w:hAnsi="Arial" w:cs="Arial"/>
          <w:bCs/>
          <w:sz w:val="24"/>
          <w:szCs w:val="24"/>
        </w:rPr>
      </w:pPr>
    </w:p>
    <w:p w:rsidR="002C6D24" w:rsidRPr="00991F3F" w:rsidRDefault="002C6D24" w:rsidP="002C6D24">
      <w:pPr>
        <w:widowControl w:val="0"/>
        <w:autoSpaceDE w:val="0"/>
        <w:autoSpaceDN w:val="0"/>
        <w:adjustRightInd w:val="0"/>
        <w:jc w:val="center"/>
        <w:rPr>
          <w:rFonts w:ascii="Arial" w:hAnsi="Arial" w:cs="Arial"/>
          <w:sz w:val="24"/>
          <w:szCs w:val="24"/>
        </w:rPr>
      </w:pPr>
      <w:r w:rsidRPr="00991F3F">
        <w:rPr>
          <w:rFonts w:ascii="Arial" w:hAnsi="Arial" w:cs="Arial"/>
          <w:bCs/>
          <w:sz w:val="24"/>
          <w:szCs w:val="24"/>
        </w:rPr>
        <w:t>Общие требования к порядку подачи и рассмотрения жалобы</w:t>
      </w:r>
    </w:p>
    <w:p w:rsidR="002C6D24" w:rsidRPr="00991F3F" w:rsidRDefault="002C6D24" w:rsidP="002C6D24">
      <w:pPr>
        <w:widowControl w:val="0"/>
        <w:autoSpaceDE w:val="0"/>
        <w:autoSpaceDN w:val="0"/>
        <w:adjustRightInd w:val="0"/>
        <w:ind w:left="709"/>
        <w:jc w:val="both"/>
        <w:rPr>
          <w:rFonts w:ascii="Arial" w:hAnsi="Arial" w:cs="Arial"/>
          <w:sz w:val="24"/>
          <w:szCs w:val="24"/>
        </w:rPr>
      </w:pPr>
    </w:p>
    <w:p w:rsidR="002C6D24" w:rsidRPr="00991F3F" w:rsidRDefault="002C6D24" w:rsidP="002C6D24">
      <w:pPr>
        <w:widowControl w:val="0"/>
        <w:tabs>
          <w:tab w:val="left" w:pos="993"/>
        </w:tabs>
        <w:autoSpaceDE w:val="0"/>
        <w:autoSpaceDN w:val="0"/>
        <w:adjustRightInd w:val="0"/>
        <w:ind w:firstLine="709"/>
        <w:jc w:val="both"/>
        <w:rPr>
          <w:rFonts w:ascii="Arial" w:hAnsi="Arial" w:cs="Arial"/>
          <w:sz w:val="24"/>
          <w:szCs w:val="24"/>
        </w:rPr>
      </w:pPr>
      <w:r w:rsidRPr="00991F3F">
        <w:rPr>
          <w:rFonts w:ascii="Arial" w:hAnsi="Arial" w:cs="Arial"/>
          <w:sz w:val="24"/>
          <w:szCs w:val="24"/>
        </w:rPr>
        <w:t>5.2.Жалоба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Жалобы на решения и действия (бездействие) многофункционального центра, привлекаемых организаций также можно подать учредителю многофункционального центра или должностному лицу, уполномоченному нормативным правовым актом субъекта Российской Федерации на рассмотрение жалобы. </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5.4.Порядок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5.5.В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пункта 5.1.  </w:t>
      </w:r>
      <w:proofErr w:type="gramStart"/>
      <w:r w:rsidRPr="00991F3F">
        <w:rPr>
          <w:rFonts w:ascii="Arial" w:hAnsi="Arial" w:cs="Arial"/>
          <w:sz w:val="24"/>
          <w:szCs w:val="24"/>
        </w:rPr>
        <w:t>Административного  регламента</w:t>
      </w:r>
      <w:proofErr w:type="gramEnd"/>
      <w:r w:rsidRPr="00991F3F">
        <w:rPr>
          <w:rFonts w:ascii="Arial" w:hAnsi="Arial" w:cs="Arial"/>
          <w:sz w:val="24"/>
          <w:szCs w:val="24"/>
        </w:rPr>
        <w:t xml:space="preserve"> не применяются.</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5.6. Жалоба должна содержать:</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C6D24" w:rsidRPr="00991F3F" w:rsidRDefault="002C6D24" w:rsidP="002C6D24">
      <w:pPr>
        <w:pStyle w:val="a9"/>
        <w:tabs>
          <w:tab w:val="left" w:pos="993"/>
        </w:tabs>
        <w:ind w:firstLine="709"/>
        <w:jc w:val="both"/>
        <w:rPr>
          <w:rFonts w:ascii="Arial" w:hAnsi="Arial" w:cs="Arial"/>
          <w:sz w:val="24"/>
          <w:szCs w:val="24"/>
        </w:rPr>
      </w:pPr>
      <w:bookmarkStart w:id="2" w:name="Par0"/>
      <w:bookmarkEnd w:id="2"/>
      <w:r w:rsidRPr="00991F3F">
        <w:rPr>
          <w:rFonts w:ascii="Arial" w:hAnsi="Arial" w:cs="Arial"/>
          <w:sz w:val="24"/>
          <w:szCs w:val="24"/>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а) доверенность (для физических лиц);</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б)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5.8.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Время приема жалоб должно совпадать со временем предоставления государственных услуг.</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Жалоба в письменной форме может быть также направлена по почте.</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 случае подачи жалобы при личном приеме заявитель представляет документ, удостоверяющий его личность.</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Время приема жалоб учредителем многофункционального центра должно совпадать со временем работы учредителя.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5.9. В электронном виде жалоба может быть подана заявителем посредством:</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а)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w:t>
      </w:r>
      <w:proofErr w:type="gramStart"/>
      <w:r w:rsidRPr="00991F3F">
        <w:rPr>
          <w:rFonts w:ascii="Arial" w:hAnsi="Arial" w:cs="Arial"/>
          <w:sz w:val="24"/>
          <w:szCs w:val="24"/>
        </w:rPr>
        <w:t>их должностных лиц</w:t>
      </w:r>
      <w:proofErr w:type="gramEnd"/>
      <w:r w:rsidRPr="00991F3F">
        <w:rPr>
          <w:rFonts w:ascii="Arial" w:hAnsi="Arial" w:cs="Arial"/>
          <w:sz w:val="24"/>
          <w:szCs w:val="24"/>
        </w:rPr>
        <w:t xml:space="preserve"> и работников);</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5.10. При подаче жалобы в электронном виде документы, указанные в </w:t>
      </w:r>
      <w:hyperlink w:anchor="Par0" w:history="1">
        <w:r w:rsidRPr="00991F3F">
          <w:rPr>
            <w:rFonts w:ascii="Arial" w:hAnsi="Arial" w:cs="Arial"/>
            <w:sz w:val="24"/>
            <w:szCs w:val="24"/>
          </w:rPr>
          <w:t>пункте 5.</w:t>
        </w:r>
      </w:hyperlink>
      <w:r w:rsidRPr="00991F3F">
        <w:rPr>
          <w:rFonts w:ascii="Arial" w:hAnsi="Arial" w:cs="Arial"/>
          <w:sz w:val="24"/>
          <w:szCs w:val="24"/>
        </w:rPr>
        <w:t xml:space="preserve">9.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5.11.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5.12. В случае если жалоба подана заявителем в орган, предоставляющий муниципальные услуги, в компетенцию которого не входит принятие решения по жалобе в соответствии с требованиями пункта </w:t>
      </w:r>
      <w:proofErr w:type="gramStart"/>
      <w:r w:rsidRPr="00991F3F">
        <w:rPr>
          <w:rFonts w:ascii="Arial" w:hAnsi="Arial" w:cs="Arial"/>
          <w:sz w:val="24"/>
          <w:szCs w:val="24"/>
        </w:rPr>
        <w:t>5.11  Административного</w:t>
      </w:r>
      <w:proofErr w:type="gramEnd"/>
      <w:r w:rsidRPr="00991F3F">
        <w:rPr>
          <w:rFonts w:ascii="Arial" w:hAnsi="Arial" w:cs="Arial"/>
          <w:sz w:val="24"/>
          <w:szCs w:val="24"/>
        </w:rPr>
        <w:t xml:space="preserve">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 учредителю многофункционального центра.</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w:t>
      </w:r>
      <w:proofErr w:type="gramStart"/>
      <w:r w:rsidRPr="00991F3F">
        <w:rPr>
          <w:rFonts w:ascii="Arial" w:hAnsi="Arial" w:cs="Arial"/>
          <w:sz w:val="24"/>
          <w:szCs w:val="24"/>
        </w:rPr>
        <w:t>не применяются</w:t>
      </w:r>
      <w:proofErr w:type="gramEnd"/>
      <w:r w:rsidRPr="00991F3F">
        <w:rPr>
          <w:rFonts w:ascii="Arial" w:hAnsi="Arial" w:cs="Arial"/>
          <w:sz w:val="24"/>
          <w:szCs w:val="24"/>
        </w:rPr>
        <w:t xml:space="preserve"> и заявитель уведомляется о том, что его жалоба будет рассмотрена в порядке и сроки, предусмотренные федеральным законом.</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 xml:space="preserve">5.13.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5.14. По результатам рассмотрения жалобы принимается одно из следующих решений:</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2) в удовлетворении жалобы отказывается.</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5.15. Не позднее дня, следующего за днем принятия решения, указанного в пункте 5.14.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5.16.  В ответе по результатам рассмотрения жалобы указываются: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 фамилия, имя, отчество (при наличии) или наименование Заявителя;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г) основания для принятия решения по жалобе;</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д) принятое по жалобе решение;</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ж) сведения о порядке обжалования принятого по жалобе решения.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5.17. С 18 марта 2018 года в случае признания жалобы подлежащей удовлетворению в ответе заявителю, указанном в пункте 5.16.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5.18. С 18 марта 2018 года в случае признания жалобы не подлежащей удовлетворению в ответе заявителю, указанном в пункте 5.16.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5.20. Уполномоченный на рассмотрение жалобы орган отказывает в удовлетворении жалобы в следующих случаях:</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2C6D24" w:rsidRPr="00991F3F" w:rsidRDefault="002C6D24" w:rsidP="002C6D24">
      <w:pPr>
        <w:autoSpaceDE w:val="0"/>
        <w:autoSpaceDN w:val="0"/>
        <w:adjustRightInd w:val="0"/>
        <w:ind w:firstLine="709"/>
        <w:jc w:val="both"/>
        <w:rPr>
          <w:rFonts w:ascii="Arial" w:hAnsi="Arial" w:cs="Arial"/>
          <w:sz w:val="24"/>
          <w:szCs w:val="24"/>
          <w:shd w:val="clear" w:color="auto" w:fill="FFFFFF"/>
        </w:rPr>
      </w:pPr>
      <w:r w:rsidRPr="00991F3F">
        <w:rPr>
          <w:rFonts w:ascii="Arial" w:hAnsi="Arial" w:cs="Arial"/>
          <w:sz w:val="24"/>
          <w:szCs w:val="24"/>
        </w:rPr>
        <w:t xml:space="preserve">5.21. </w:t>
      </w:r>
      <w:r w:rsidRPr="00991F3F">
        <w:rPr>
          <w:rFonts w:ascii="Arial" w:hAnsi="Arial" w:cs="Arial"/>
          <w:sz w:val="24"/>
          <w:szCs w:val="24"/>
          <w:shd w:val="clear" w:color="auto" w:fill="FFFFFF"/>
        </w:rPr>
        <w:t>Уполномоченный на рассмотрение жалобы орган, предоставляющий муниципальную услугу, вправе оставить жалобу без ответа в следующих случаях:</w:t>
      </w:r>
    </w:p>
    <w:p w:rsidR="002C6D24" w:rsidRPr="00991F3F" w:rsidRDefault="002C6D24" w:rsidP="002C6D24">
      <w:pPr>
        <w:autoSpaceDE w:val="0"/>
        <w:autoSpaceDN w:val="0"/>
        <w:adjustRightInd w:val="0"/>
        <w:ind w:firstLine="709"/>
        <w:jc w:val="both"/>
        <w:rPr>
          <w:rFonts w:ascii="Arial" w:hAnsi="Arial" w:cs="Arial"/>
          <w:sz w:val="24"/>
          <w:szCs w:val="24"/>
          <w:shd w:val="clear" w:color="auto" w:fill="FFFFFF"/>
        </w:rPr>
      </w:pPr>
      <w:r w:rsidRPr="00991F3F">
        <w:rPr>
          <w:rFonts w:ascii="Arial" w:hAnsi="Arial" w:cs="Arial"/>
          <w:sz w:val="24"/>
          <w:szCs w:val="24"/>
          <w:shd w:val="clear" w:color="auto" w:fill="FFFFFF"/>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C6D24" w:rsidRPr="00991F3F" w:rsidRDefault="002C6D24" w:rsidP="002C6D24">
      <w:pPr>
        <w:autoSpaceDE w:val="0"/>
        <w:autoSpaceDN w:val="0"/>
        <w:adjustRightInd w:val="0"/>
        <w:ind w:firstLine="709"/>
        <w:jc w:val="both"/>
        <w:rPr>
          <w:rFonts w:ascii="Arial" w:hAnsi="Arial" w:cs="Arial"/>
          <w:sz w:val="24"/>
          <w:szCs w:val="24"/>
          <w:shd w:val="clear" w:color="auto" w:fill="FFFFFF"/>
        </w:rPr>
      </w:pPr>
      <w:r w:rsidRPr="00991F3F">
        <w:rPr>
          <w:rFonts w:ascii="Arial" w:hAnsi="Arial" w:cs="Arial"/>
          <w:sz w:val="24"/>
          <w:szCs w:val="24"/>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6D24" w:rsidRPr="00991F3F" w:rsidRDefault="002C6D24" w:rsidP="002C6D24">
      <w:pPr>
        <w:autoSpaceDE w:val="0"/>
        <w:autoSpaceDN w:val="0"/>
        <w:adjustRightInd w:val="0"/>
        <w:ind w:firstLine="709"/>
        <w:jc w:val="both"/>
        <w:rPr>
          <w:rFonts w:ascii="Arial" w:hAnsi="Arial" w:cs="Arial"/>
          <w:sz w:val="24"/>
          <w:szCs w:val="24"/>
          <w:shd w:val="clear" w:color="auto" w:fill="FFFFFF"/>
        </w:rPr>
      </w:pPr>
      <w:r w:rsidRPr="00991F3F">
        <w:rPr>
          <w:rFonts w:ascii="Arial" w:hAnsi="Arial" w:cs="Arial"/>
          <w:sz w:val="24"/>
          <w:szCs w:val="24"/>
          <w:shd w:val="clear" w:color="auto" w:fill="FFFFFF"/>
        </w:rPr>
        <w:t>5.22.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color w:val="22272F"/>
          <w:sz w:val="24"/>
          <w:szCs w:val="24"/>
          <w:shd w:val="clear" w:color="auto" w:fill="FFFFFF"/>
        </w:rPr>
        <w:t xml:space="preserve">5.23. </w:t>
      </w:r>
      <w:r w:rsidRPr="00991F3F">
        <w:rPr>
          <w:rFonts w:ascii="Arial" w:hAnsi="Arial" w:cs="Arial"/>
          <w:sz w:val="24"/>
          <w:szCs w:val="24"/>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6" w:history="1">
        <w:r w:rsidRPr="00991F3F">
          <w:rPr>
            <w:rFonts w:ascii="Arial" w:hAnsi="Arial" w:cs="Arial"/>
            <w:sz w:val="24"/>
            <w:szCs w:val="24"/>
          </w:rPr>
          <w:t>законом</w:t>
        </w:r>
      </w:hyperlink>
      <w:r w:rsidRPr="00991F3F">
        <w:rPr>
          <w:rFonts w:ascii="Arial" w:hAnsi="Arial" w:cs="Arial"/>
          <w:sz w:val="24"/>
          <w:szCs w:val="24"/>
        </w:rPr>
        <w:t xml:space="preserve"> от 2 мая 2006 года № 59-ФЗ «О порядке рассмотрения обращений граждан Российской Федерации».</w:t>
      </w:r>
    </w:p>
    <w:p w:rsidR="002C6D24" w:rsidRPr="00991F3F" w:rsidRDefault="002C6D24" w:rsidP="002C6D24">
      <w:pPr>
        <w:autoSpaceDE w:val="0"/>
        <w:autoSpaceDN w:val="0"/>
        <w:adjustRightInd w:val="0"/>
        <w:jc w:val="center"/>
        <w:rPr>
          <w:rFonts w:ascii="Arial" w:hAnsi="Arial" w:cs="Arial"/>
          <w:sz w:val="24"/>
          <w:szCs w:val="24"/>
        </w:rPr>
      </w:pPr>
    </w:p>
    <w:p w:rsidR="002C6D24" w:rsidRPr="00991F3F" w:rsidRDefault="002C6D24" w:rsidP="002C6D24">
      <w:pPr>
        <w:autoSpaceDE w:val="0"/>
        <w:autoSpaceDN w:val="0"/>
        <w:adjustRightInd w:val="0"/>
        <w:jc w:val="center"/>
        <w:rPr>
          <w:rFonts w:ascii="Arial" w:hAnsi="Arial" w:cs="Arial"/>
          <w:sz w:val="24"/>
          <w:szCs w:val="24"/>
        </w:rPr>
      </w:pPr>
      <w:r w:rsidRPr="00991F3F">
        <w:rPr>
          <w:rFonts w:ascii="Arial" w:hAnsi="Arial" w:cs="Arial"/>
          <w:sz w:val="24"/>
          <w:szCs w:val="24"/>
        </w:rPr>
        <w:t>____________________________</w:t>
      </w:r>
    </w:p>
    <w:p w:rsidR="0045675A" w:rsidRPr="00991F3F" w:rsidRDefault="0045675A" w:rsidP="007E24A4">
      <w:pPr>
        <w:spacing w:after="0" w:line="240" w:lineRule="auto"/>
        <w:rPr>
          <w:rFonts w:ascii="Arial" w:eastAsia="Times New Roman" w:hAnsi="Arial" w:cs="Arial"/>
          <w:sz w:val="24"/>
          <w:szCs w:val="24"/>
          <w:lang w:eastAsia="ru-RU"/>
        </w:rPr>
      </w:pPr>
    </w:p>
    <w:sectPr w:rsidR="0045675A" w:rsidRPr="00991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B3"/>
    <w:rsid w:val="001A4A75"/>
    <w:rsid w:val="001B04DE"/>
    <w:rsid w:val="002C6D24"/>
    <w:rsid w:val="003C0BB3"/>
    <w:rsid w:val="00432356"/>
    <w:rsid w:val="0045675A"/>
    <w:rsid w:val="004E00D7"/>
    <w:rsid w:val="005A2833"/>
    <w:rsid w:val="00602FBC"/>
    <w:rsid w:val="0065640B"/>
    <w:rsid w:val="007B1075"/>
    <w:rsid w:val="007E24A4"/>
    <w:rsid w:val="008C644C"/>
    <w:rsid w:val="00991F3F"/>
    <w:rsid w:val="00AB2241"/>
    <w:rsid w:val="00CC1D86"/>
    <w:rsid w:val="00D1593D"/>
    <w:rsid w:val="00D33523"/>
    <w:rsid w:val="00DE2A83"/>
    <w:rsid w:val="00E1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1CB01-317F-42F8-905F-900ABA45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2FBC"/>
    <w:rPr>
      <w:b/>
      <w:bCs/>
    </w:rPr>
  </w:style>
  <w:style w:type="paragraph" w:styleId="a4">
    <w:name w:val="Balloon Text"/>
    <w:basedOn w:val="a"/>
    <w:link w:val="a5"/>
    <w:uiPriority w:val="99"/>
    <w:semiHidden/>
    <w:unhideWhenUsed/>
    <w:rsid w:val="001A4A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4A75"/>
    <w:rPr>
      <w:rFonts w:ascii="Segoe UI" w:hAnsi="Segoe UI" w:cs="Segoe UI"/>
      <w:sz w:val="18"/>
      <w:szCs w:val="18"/>
    </w:rPr>
  </w:style>
  <w:style w:type="paragraph" w:styleId="HTML">
    <w:name w:val="HTML Preformatted"/>
    <w:basedOn w:val="a"/>
    <w:link w:val="HTML0"/>
    <w:uiPriority w:val="99"/>
    <w:semiHidden/>
    <w:unhideWhenUsed/>
    <w:rsid w:val="00DE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2A83"/>
    <w:rPr>
      <w:rFonts w:ascii="Courier New" w:eastAsia="Times New Roman" w:hAnsi="Courier New" w:cs="Courier New"/>
      <w:sz w:val="20"/>
      <w:szCs w:val="20"/>
      <w:lang w:eastAsia="ru-RU"/>
    </w:rPr>
  </w:style>
  <w:style w:type="paragraph" w:customStyle="1" w:styleId="ConsPlusNonformat">
    <w:name w:val="ConsPlusNonformat"/>
    <w:uiPriority w:val="99"/>
    <w:rsid w:val="004567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semiHidden/>
    <w:unhideWhenUsed/>
    <w:rsid w:val="007E2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7E24A4"/>
  </w:style>
  <w:style w:type="paragraph" w:styleId="a7">
    <w:name w:val="header"/>
    <w:basedOn w:val="a"/>
    <w:link w:val="a8"/>
    <w:uiPriority w:val="99"/>
    <w:rsid w:val="005A2833"/>
    <w:pPr>
      <w:tabs>
        <w:tab w:val="center" w:pos="4677"/>
        <w:tab w:val="right" w:pos="9355"/>
      </w:tabs>
      <w:spacing w:after="0" w:line="240" w:lineRule="auto"/>
    </w:pPr>
    <w:rPr>
      <w:rFonts w:ascii="Times New Roman" w:eastAsia="Times New Roman" w:hAnsi="Times New Roman" w:cs="Times New Roman"/>
      <w:sz w:val="28"/>
      <w:szCs w:val="20"/>
      <w:lang w:val="x-none" w:eastAsia="x-none"/>
    </w:rPr>
  </w:style>
  <w:style w:type="character" w:customStyle="1" w:styleId="a8">
    <w:name w:val="Верхний колонтитул Знак"/>
    <w:basedOn w:val="a0"/>
    <w:link w:val="a7"/>
    <w:uiPriority w:val="99"/>
    <w:rsid w:val="005A2833"/>
    <w:rPr>
      <w:rFonts w:ascii="Times New Roman" w:eastAsia="Times New Roman" w:hAnsi="Times New Roman" w:cs="Times New Roman"/>
      <w:sz w:val="28"/>
      <w:szCs w:val="20"/>
      <w:lang w:val="x-none" w:eastAsia="x-none"/>
    </w:rPr>
  </w:style>
  <w:style w:type="paragraph" w:customStyle="1" w:styleId="western">
    <w:name w:val="western"/>
    <w:basedOn w:val="a"/>
    <w:rsid w:val="005A2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99"/>
    <w:qFormat/>
    <w:rsid w:val="002C6D2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2942">
      <w:bodyDiv w:val="1"/>
      <w:marLeft w:val="0"/>
      <w:marRight w:val="0"/>
      <w:marTop w:val="0"/>
      <w:marBottom w:val="0"/>
      <w:divBdr>
        <w:top w:val="none" w:sz="0" w:space="0" w:color="auto"/>
        <w:left w:val="none" w:sz="0" w:space="0" w:color="auto"/>
        <w:bottom w:val="none" w:sz="0" w:space="0" w:color="auto"/>
        <w:right w:val="none" w:sz="0" w:space="0" w:color="auto"/>
      </w:divBdr>
      <w:divsChild>
        <w:div w:id="78986422">
          <w:marLeft w:val="0"/>
          <w:marRight w:val="0"/>
          <w:marTop w:val="0"/>
          <w:marBottom w:val="0"/>
          <w:divBdr>
            <w:top w:val="none" w:sz="0" w:space="0" w:color="auto"/>
            <w:left w:val="none" w:sz="0" w:space="0" w:color="auto"/>
            <w:bottom w:val="none" w:sz="0" w:space="0" w:color="auto"/>
            <w:right w:val="none" w:sz="0" w:space="0" w:color="auto"/>
          </w:divBdr>
        </w:div>
        <w:div w:id="726953570">
          <w:marLeft w:val="0"/>
          <w:marRight w:val="0"/>
          <w:marTop w:val="0"/>
          <w:marBottom w:val="0"/>
          <w:divBdr>
            <w:top w:val="none" w:sz="0" w:space="0" w:color="auto"/>
            <w:left w:val="none" w:sz="0" w:space="0" w:color="auto"/>
            <w:bottom w:val="none" w:sz="0" w:space="0" w:color="auto"/>
            <w:right w:val="none" w:sz="0" w:space="0" w:color="auto"/>
          </w:divBdr>
        </w:div>
        <w:div w:id="1062286757">
          <w:marLeft w:val="0"/>
          <w:marRight w:val="0"/>
          <w:marTop w:val="0"/>
          <w:marBottom w:val="0"/>
          <w:divBdr>
            <w:top w:val="none" w:sz="0" w:space="0" w:color="auto"/>
            <w:left w:val="none" w:sz="0" w:space="0" w:color="auto"/>
            <w:bottom w:val="none" w:sz="0" w:space="0" w:color="auto"/>
            <w:right w:val="none" w:sz="0" w:space="0" w:color="auto"/>
          </w:divBdr>
        </w:div>
        <w:div w:id="44792738">
          <w:marLeft w:val="0"/>
          <w:marRight w:val="0"/>
          <w:marTop w:val="0"/>
          <w:marBottom w:val="0"/>
          <w:divBdr>
            <w:top w:val="none" w:sz="0" w:space="0" w:color="auto"/>
            <w:left w:val="none" w:sz="0" w:space="0" w:color="auto"/>
            <w:bottom w:val="none" w:sz="0" w:space="0" w:color="auto"/>
            <w:right w:val="none" w:sz="0" w:space="0" w:color="auto"/>
          </w:divBdr>
        </w:div>
        <w:div w:id="570581081">
          <w:marLeft w:val="0"/>
          <w:marRight w:val="0"/>
          <w:marTop w:val="0"/>
          <w:marBottom w:val="0"/>
          <w:divBdr>
            <w:top w:val="none" w:sz="0" w:space="0" w:color="auto"/>
            <w:left w:val="none" w:sz="0" w:space="0" w:color="auto"/>
            <w:bottom w:val="none" w:sz="0" w:space="0" w:color="auto"/>
            <w:right w:val="none" w:sz="0" w:space="0" w:color="auto"/>
          </w:divBdr>
        </w:div>
        <w:div w:id="1731609523">
          <w:marLeft w:val="0"/>
          <w:marRight w:val="0"/>
          <w:marTop w:val="0"/>
          <w:marBottom w:val="0"/>
          <w:divBdr>
            <w:top w:val="none" w:sz="0" w:space="0" w:color="auto"/>
            <w:left w:val="none" w:sz="0" w:space="0" w:color="auto"/>
            <w:bottom w:val="none" w:sz="0" w:space="0" w:color="auto"/>
            <w:right w:val="none" w:sz="0" w:space="0" w:color="auto"/>
          </w:divBdr>
        </w:div>
        <w:div w:id="943340820">
          <w:marLeft w:val="0"/>
          <w:marRight w:val="0"/>
          <w:marTop w:val="0"/>
          <w:marBottom w:val="0"/>
          <w:divBdr>
            <w:top w:val="none" w:sz="0" w:space="0" w:color="auto"/>
            <w:left w:val="none" w:sz="0" w:space="0" w:color="auto"/>
            <w:bottom w:val="none" w:sz="0" w:space="0" w:color="auto"/>
            <w:right w:val="none" w:sz="0" w:space="0" w:color="auto"/>
          </w:divBdr>
        </w:div>
        <w:div w:id="1380086158">
          <w:marLeft w:val="0"/>
          <w:marRight w:val="0"/>
          <w:marTop w:val="0"/>
          <w:marBottom w:val="0"/>
          <w:divBdr>
            <w:top w:val="none" w:sz="0" w:space="0" w:color="auto"/>
            <w:left w:val="none" w:sz="0" w:space="0" w:color="auto"/>
            <w:bottom w:val="none" w:sz="0" w:space="0" w:color="auto"/>
            <w:right w:val="none" w:sz="0" w:space="0" w:color="auto"/>
          </w:divBdr>
        </w:div>
        <w:div w:id="1861552373">
          <w:marLeft w:val="0"/>
          <w:marRight w:val="0"/>
          <w:marTop w:val="0"/>
          <w:marBottom w:val="0"/>
          <w:divBdr>
            <w:top w:val="none" w:sz="0" w:space="0" w:color="auto"/>
            <w:left w:val="none" w:sz="0" w:space="0" w:color="auto"/>
            <w:bottom w:val="none" w:sz="0" w:space="0" w:color="auto"/>
            <w:right w:val="none" w:sz="0" w:space="0" w:color="auto"/>
          </w:divBdr>
        </w:div>
        <w:div w:id="903838809">
          <w:marLeft w:val="0"/>
          <w:marRight w:val="0"/>
          <w:marTop w:val="0"/>
          <w:marBottom w:val="0"/>
          <w:divBdr>
            <w:top w:val="none" w:sz="0" w:space="0" w:color="auto"/>
            <w:left w:val="none" w:sz="0" w:space="0" w:color="auto"/>
            <w:bottom w:val="none" w:sz="0" w:space="0" w:color="auto"/>
            <w:right w:val="none" w:sz="0" w:space="0" w:color="auto"/>
          </w:divBdr>
        </w:div>
      </w:divsChild>
    </w:div>
    <w:div w:id="9478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1189774A1A07F8C5163E30331BD479CB2980706883466438D2BFBB5ADB0DFAA603B13BDC831A922U353O" TargetMode="External"/><Relationship Id="rId5" Type="http://schemas.openxmlformats.org/officeDocument/2006/relationships/hyperlink" Target="consultantplus://offline/ref=FA07593982FA661C936723959072D2F110901DB5DD482F6BCE7C0589A52A9385FA2AD65494D363BAsAq4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1F7F-1B1E-4168-AC2C-10A0F09C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3519</Words>
  <Characters>20060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shv-u-00001</dc:creator>
  <cp:keywords/>
  <dc:description/>
  <cp:lastModifiedBy>1</cp:lastModifiedBy>
  <cp:revision>2</cp:revision>
  <cp:lastPrinted>2018-10-23T11:23:00Z</cp:lastPrinted>
  <dcterms:created xsi:type="dcterms:W3CDTF">2025-05-27T09:18:00Z</dcterms:created>
  <dcterms:modified xsi:type="dcterms:W3CDTF">2025-05-27T09:18:00Z</dcterms:modified>
</cp:coreProperties>
</file>