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785"/>
        <w:gridCol w:w="4786"/>
      </w:tblGrid>
      <w:tr w:rsidR="001126C0" w:rsidRPr="00FB1E67" w:rsidTr="00E94F82">
        <w:tc>
          <w:tcPr>
            <w:tcW w:w="9571" w:type="dxa"/>
            <w:gridSpan w:val="2"/>
          </w:tcPr>
          <w:p w:rsidR="001126C0" w:rsidRPr="00B57CC5" w:rsidRDefault="001126C0" w:rsidP="00E94F82">
            <w:pPr>
              <w:jc w:val="center"/>
              <w:rPr>
                <w:rFonts w:ascii="Arial" w:hAnsi="Arial" w:cs="Arial"/>
                <w:b/>
                <w:bCs/>
                <w:sz w:val="24"/>
                <w:szCs w:val="24"/>
              </w:rPr>
            </w:pPr>
            <w:bookmarkStart w:id="0" w:name="_GoBack"/>
            <w:bookmarkEnd w:id="0"/>
            <w:r w:rsidRPr="00B57CC5">
              <w:rPr>
                <w:rFonts w:ascii="Arial" w:hAnsi="Arial" w:cs="Arial"/>
                <w:b/>
                <w:bCs/>
                <w:sz w:val="24"/>
                <w:szCs w:val="24"/>
              </w:rPr>
              <w:t>Тульская область</w:t>
            </w:r>
          </w:p>
        </w:tc>
      </w:tr>
      <w:tr w:rsidR="001126C0" w:rsidRPr="00FB1E67" w:rsidTr="00E94F82">
        <w:tc>
          <w:tcPr>
            <w:tcW w:w="9571" w:type="dxa"/>
            <w:gridSpan w:val="2"/>
          </w:tcPr>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Муниципальное образование Шварцевск</w:t>
            </w:r>
            <w:r>
              <w:rPr>
                <w:rFonts w:ascii="Arial" w:hAnsi="Arial" w:cs="Arial"/>
                <w:b/>
                <w:bCs/>
                <w:sz w:val="24"/>
                <w:szCs w:val="24"/>
              </w:rPr>
              <w:t>ое</w:t>
            </w:r>
            <w:r w:rsidRPr="00B57CC5">
              <w:rPr>
                <w:rFonts w:ascii="Arial" w:hAnsi="Arial" w:cs="Arial"/>
                <w:b/>
                <w:bCs/>
                <w:sz w:val="24"/>
                <w:szCs w:val="24"/>
              </w:rPr>
              <w:t xml:space="preserve"> </w:t>
            </w:r>
          </w:p>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Киреевского района</w:t>
            </w:r>
          </w:p>
        </w:tc>
      </w:tr>
      <w:tr w:rsidR="001126C0" w:rsidRPr="00FB1E67" w:rsidTr="00E94F82">
        <w:tc>
          <w:tcPr>
            <w:tcW w:w="9571" w:type="dxa"/>
            <w:gridSpan w:val="2"/>
          </w:tcPr>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Администрация</w:t>
            </w:r>
          </w:p>
          <w:p w:rsidR="001126C0" w:rsidRPr="00B57CC5" w:rsidRDefault="001126C0" w:rsidP="00E94F82">
            <w:pPr>
              <w:jc w:val="center"/>
              <w:rPr>
                <w:rFonts w:ascii="Arial" w:hAnsi="Arial" w:cs="Arial"/>
                <w:b/>
                <w:bCs/>
                <w:sz w:val="24"/>
                <w:szCs w:val="24"/>
              </w:rPr>
            </w:pPr>
          </w:p>
          <w:p w:rsidR="001126C0" w:rsidRPr="00B57CC5" w:rsidRDefault="001126C0" w:rsidP="00E94F82">
            <w:pPr>
              <w:jc w:val="center"/>
              <w:rPr>
                <w:rFonts w:ascii="Arial" w:hAnsi="Arial" w:cs="Arial"/>
                <w:b/>
                <w:bCs/>
                <w:sz w:val="24"/>
                <w:szCs w:val="24"/>
              </w:rPr>
            </w:pPr>
          </w:p>
        </w:tc>
      </w:tr>
      <w:tr w:rsidR="001126C0" w:rsidRPr="00FB1E67" w:rsidTr="00E94F82">
        <w:tc>
          <w:tcPr>
            <w:tcW w:w="9571" w:type="dxa"/>
            <w:gridSpan w:val="2"/>
          </w:tcPr>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Постановление</w:t>
            </w:r>
          </w:p>
        </w:tc>
      </w:tr>
      <w:tr w:rsidR="001126C0" w:rsidRPr="00FB1E67" w:rsidTr="00E94F82">
        <w:tc>
          <w:tcPr>
            <w:tcW w:w="9571" w:type="dxa"/>
            <w:gridSpan w:val="2"/>
          </w:tcPr>
          <w:p w:rsidR="001126C0" w:rsidRPr="00B57CC5" w:rsidRDefault="001126C0" w:rsidP="00E94F82">
            <w:pPr>
              <w:jc w:val="center"/>
              <w:rPr>
                <w:rFonts w:ascii="Arial" w:hAnsi="Arial" w:cs="Arial"/>
                <w:b/>
                <w:bCs/>
                <w:sz w:val="24"/>
                <w:szCs w:val="24"/>
              </w:rPr>
            </w:pPr>
          </w:p>
        </w:tc>
      </w:tr>
      <w:tr w:rsidR="001126C0" w:rsidRPr="00FB1E67" w:rsidTr="00E94F82">
        <w:tc>
          <w:tcPr>
            <w:tcW w:w="4785" w:type="dxa"/>
          </w:tcPr>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 xml:space="preserve">от </w:t>
            </w:r>
            <w:r>
              <w:rPr>
                <w:rFonts w:ascii="Arial" w:hAnsi="Arial" w:cs="Arial"/>
                <w:b/>
                <w:bCs/>
                <w:sz w:val="24"/>
                <w:szCs w:val="24"/>
              </w:rPr>
              <w:t>09 июня</w:t>
            </w:r>
            <w:r w:rsidRPr="00B57CC5">
              <w:rPr>
                <w:rFonts w:ascii="Arial" w:hAnsi="Arial" w:cs="Arial"/>
                <w:b/>
                <w:bCs/>
                <w:sz w:val="24"/>
                <w:szCs w:val="24"/>
              </w:rPr>
              <w:t xml:space="preserve"> </w:t>
            </w:r>
            <w:smartTag w:uri="urn:schemas-microsoft-com:office:smarttags" w:element="metricconverter">
              <w:smartTagPr>
                <w:attr w:name="ProductID" w:val="2015 г"/>
              </w:smartTagPr>
              <w:r w:rsidRPr="00B57CC5">
                <w:rPr>
                  <w:rFonts w:ascii="Arial" w:hAnsi="Arial" w:cs="Arial"/>
                  <w:b/>
                  <w:bCs/>
                  <w:sz w:val="24"/>
                  <w:szCs w:val="24"/>
                </w:rPr>
                <w:t>201</w:t>
              </w:r>
              <w:r>
                <w:rPr>
                  <w:rFonts w:ascii="Arial" w:hAnsi="Arial" w:cs="Arial"/>
                  <w:b/>
                  <w:bCs/>
                  <w:sz w:val="24"/>
                  <w:szCs w:val="24"/>
                </w:rPr>
                <w:t>5</w:t>
              </w:r>
              <w:r w:rsidRPr="00B57CC5">
                <w:rPr>
                  <w:rFonts w:ascii="Arial" w:hAnsi="Arial" w:cs="Arial"/>
                  <w:b/>
                  <w:bCs/>
                  <w:sz w:val="24"/>
                  <w:szCs w:val="24"/>
                </w:rPr>
                <w:t xml:space="preserve"> г</w:t>
              </w:r>
            </w:smartTag>
            <w:r w:rsidRPr="00B57CC5">
              <w:rPr>
                <w:rFonts w:ascii="Arial" w:hAnsi="Arial" w:cs="Arial"/>
                <w:b/>
                <w:bCs/>
                <w:sz w:val="24"/>
                <w:szCs w:val="24"/>
              </w:rPr>
              <w:t>.</w:t>
            </w:r>
          </w:p>
        </w:tc>
        <w:tc>
          <w:tcPr>
            <w:tcW w:w="4786" w:type="dxa"/>
          </w:tcPr>
          <w:p w:rsidR="001126C0" w:rsidRPr="00B57CC5" w:rsidRDefault="001126C0" w:rsidP="00E94F82">
            <w:pPr>
              <w:jc w:val="center"/>
              <w:rPr>
                <w:rFonts w:ascii="Arial" w:hAnsi="Arial" w:cs="Arial"/>
                <w:b/>
                <w:bCs/>
                <w:sz w:val="24"/>
                <w:szCs w:val="24"/>
              </w:rPr>
            </w:pPr>
            <w:r w:rsidRPr="00B57CC5">
              <w:rPr>
                <w:rFonts w:ascii="Arial" w:hAnsi="Arial" w:cs="Arial"/>
                <w:b/>
                <w:bCs/>
                <w:sz w:val="24"/>
                <w:szCs w:val="24"/>
              </w:rPr>
              <w:t xml:space="preserve">№ </w:t>
            </w:r>
            <w:r>
              <w:rPr>
                <w:rFonts w:ascii="Arial" w:hAnsi="Arial" w:cs="Arial"/>
                <w:b/>
                <w:bCs/>
                <w:sz w:val="24"/>
                <w:szCs w:val="24"/>
              </w:rPr>
              <w:t>86</w:t>
            </w:r>
          </w:p>
        </w:tc>
      </w:tr>
    </w:tbl>
    <w:p w:rsidR="001126C0" w:rsidRPr="00B471F2" w:rsidRDefault="001126C0" w:rsidP="00B57CC5">
      <w:pPr>
        <w:pStyle w:val="ae"/>
        <w:jc w:val="center"/>
        <w:rPr>
          <w:rFonts w:ascii="Arial" w:hAnsi="Arial" w:cs="Arial"/>
          <w:b/>
          <w:bCs/>
        </w:rPr>
      </w:pPr>
    </w:p>
    <w:p w:rsidR="001126C0" w:rsidRPr="00B471F2" w:rsidRDefault="001126C0" w:rsidP="00B57CC5">
      <w:pPr>
        <w:pStyle w:val="ae"/>
        <w:jc w:val="center"/>
        <w:rPr>
          <w:rFonts w:ascii="Arial" w:hAnsi="Arial" w:cs="Arial"/>
          <w:b/>
          <w:bCs/>
        </w:rPr>
      </w:pPr>
    </w:p>
    <w:p w:rsidR="001126C0" w:rsidRPr="00335093" w:rsidRDefault="001126C0" w:rsidP="00B57CC5">
      <w:pPr>
        <w:pStyle w:val="ae"/>
        <w:ind w:firstLine="709"/>
        <w:jc w:val="center"/>
        <w:rPr>
          <w:rFonts w:ascii="Arial" w:hAnsi="Arial" w:cs="Arial"/>
          <w:b/>
          <w:bCs/>
          <w:sz w:val="32"/>
          <w:szCs w:val="32"/>
        </w:rPr>
      </w:pPr>
      <w:r w:rsidRPr="00335093">
        <w:rPr>
          <w:rFonts w:ascii="Arial" w:hAnsi="Arial" w:cs="Arial"/>
          <w:b/>
          <w:bCs/>
          <w:sz w:val="32"/>
          <w:szCs w:val="32"/>
        </w:rPr>
        <w:t>Об утверждении административного регламента муниципального образования Шварцевск</w:t>
      </w:r>
      <w:r>
        <w:rPr>
          <w:rFonts w:ascii="Arial" w:hAnsi="Arial" w:cs="Arial"/>
          <w:b/>
          <w:bCs/>
          <w:sz w:val="32"/>
          <w:szCs w:val="32"/>
        </w:rPr>
        <w:t>ое</w:t>
      </w:r>
      <w:r w:rsidRPr="00335093">
        <w:rPr>
          <w:rFonts w:ascii="Arial" w:hAnsi="Arial" w:cs="Arial"/>
          <w:b/>
          <w:bCs/>
          <w:sz w:val="32"/>
          <w:szCs w:val="32"/>
        </w:rPr>
        <w:t xml:space="preserve"> Киреевского района по предоставлению муниципальной услуги </w:t>
      </w:r>
      <w:r w:rsidRPr="00951E97">
        <w:rPr>
          <w:rFonts w:ascii="Arial" w:hAnsi="Arial" w:cs="Arial"/>
          <w:b/>
          <w:bCs/>
          <w:sz w:val="32"/>
          <w:szCs w:val="32"/>
        </w:rPr>
        <w:t>«Присвоение адреса объекту недвижимости»</w:t>
      </w:r>
    </w:p>
    <w:p w:rsidR="001126C0" w:rsidRPr="00B471F2" w:rsidRDefault="001126C0" w:rsidP="00B57CC5">
      <w:pPr>
        <w:pStyle w:val="ae"/>
        <w:jc w:val="center"/>
        <w:rPr>
          <w:rFonts w:ascii="Arial" w:hAnsi="Arial" w:cs="Arial"/>
          <w:b/>
          <w:bCs/>
        </w:rPr>
      </w:pPr>
    </w:p>
    <w:p w:rsidR="001126C0" w:rsidRPr="00B57CC5" w:rsidRDefault="001126C0" w:rsidP="00B57CC5">
      <w:pPr>
        <w:pStyle w:val="ae"/>
        <w:ind w:firstLine="709"/>
        <w:jc w:val="both"/>
        <w:rPr>
          <w:rFonts w:ascii="Arial" w:hAnsi="Arial" w:cs="Arial"/>
          <w:sz w:val="24"/>
          <w:szCs w:val="24"/>
        </w:rPr>
      </w:pPr>
      <w:r w:rsidRPr="00B57CC5">
        <w:rPr>
          <w:rFonts w:ascii="Arial" w:hAnsi="Arial" w:cs="Arial"/>
          <w:sz w:val="24"/>
          <w:szCs w:val="24"/>
        </w:rPr>
        <w:t>В целях реализации мероприятий по проведению административной реформы на территории муниципального образования Киреевский район, утвержденных постановлением главы администрации муниципального образования Киреевский район от 27.02.2009 № 190 «Об утверждении муниципальной целевой программы «Реформирование финансов муниципального образования Киреевский район на 2009-2010 годы»,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в соответствии с Уставом муниципального образования Шварцевск</w:t>
      </w:r>
      <w:r>
        <w:rPr>
          <w:rFonts w:ascii="Arial" w:hAnsi="Arial" w:cs="Arial"/>
          <w:sz w:val="24"/>
          <w:szCs w:val="24"/>
        </w:rPr>
        <w:t>ое</w:t>
      </w:r>
      <w:r w:rsidRPr="00B57CC5">
        <w:rPr>
          <w:rFonts w:ascii="Arial" w:hAnsi="Arial" w:cs="Arial"/>
          <w:sz w:val="24"/>
          <w:szCs w:val="24"/>
        </w:rPr>
        <w:t xml:space="preserve"> Киреевского района, ПОСТАНОВЛЯЮ:</w:t>
      </w:r>
    </w:p>
    <w:p w:rsidR="001126C0" w:rsidRPr="00B57CC5" w:rsidRDefault="001126C0" w:rsidP="00B57CC5">
      <w:pPr>
        <w:pStyle w:val="ae"/>
        <w:numPr>
          <w:ilvl w:val="0"/>
          <w:numId w:val="33"/>
        </w:numPr>
        <w:tabs>
          <w:tab w:val="left" w:pos="993"/>
        </w:tabs>
        <w:ind w:left="0" w:firstLine="709"/>
        <w:jc w:val="both"/>
        <w:rPr>
          <w:rFonts w:ascii="Arial" w:hAnsi="Arial" w:cs="Arial"/>
          <w:sz w:val="24"/>
          <w:szCs w:val="24"/>
        </w:rPr>
      </w:pPr>
      <w:r w:rsidRPr="00B57CC5">
        <w:rPr>
          <w:rFonts w:ascii="Arial" w:hAnsi="Arial" w:cs="Arial"/>
          <w:sz w:val="24"/>
          <w:szCs w:val="24"/>
        </w:rPr>
        <w:t>Утвердить административный регламент предоставления муниципальной услуги «Присвоение адреса объекту недвижимости» (приложение).</w:t>
      </w:r>
    </w:p>
    <w:p w:rsidR="001126C0" w:rsidRPr="00B57CC5" w:rsidRDefault="001126C0" w:rsidP="00B57CC5">
      <w:pPr>
        <w:widowControl/>
        <w:numPr>
          <w:ilvl w:val="0"/>
          <w:numId w:val="33"/>
        </w:numPr>
        <w:tabs>
          <w:tab w:val="left" w:pos="993"/>
        </w:tabs>
        <w:ind w:left="0" w:firstLine="709"/>
        <w:jc w:val="both"/>
        <w:rPr>
          <w:rFonts w:ascii="Arial" w:hAnsi="Arial" w:cs="Arial"/>
          <w:sz w:val="24"/>
          <w:szCs w:val="24"/>
        </w:rPr>
      </w:pPr>
      <w:r w:rsidRPr="00B57CC5">
        <w:rPr>
          <w:rFonts w:ascii="Arial" w:hAnsi="Arial" w:cs="Arial"/>
          <w:sz w:val="24"/>
          <w:szCs w:val="24"/>
        </w:rPr>
        <w:t>Разместить через комитет по информационным технологиям администрации муниципального образования Киреевский район данное постановление на официальном сайте администрации муниципального образования Киреевский район в сети Интернет (</w:t>
      </w:r>
      <w:hyperlink r:id="rId7" w:history="1">
        <w:r w:rsidRPr="00B57CC5">
          <w:rPr>
            <w:rStyle w:val="af6"/>
            <w:rFonts w:ascii="Arial" w:hAnsi="Arial" w:cs="Arial"/>
            <w:sz w:val="24"/>
            <w:szCs w:val="24"/>
            <w:lang w:val="en-US"/>
          </w:rPr>
          <w:t>www</w:t>
        </w:r>
        <w:r w:rsidRPr="00B57CC5">
          <w:rPr>
            <w:rStyle w:val="af6"/>
            <w:rFonts w:ascii="Arial" w:hAnsi="Arial" w:cs="Arial"/>
            <w:sz w:val="24"/>
            <w:szCs w:val="24"/>
          </w:rPr>
          <w:t>.</w:t>
        </w:r>
        <w:r w:rsidRPr="00B57CC5">
          <w:rPr>
            <w:rStyle w:val="af6"/>
            <w:rFonts w:ascii="Arial" w:hAnsi="Arial" w:cs="Arial"/>
            <w:sz w:val="24"/>
            <w:szCs w:val="24"/>
            <w:lang w:val="en-US"/>
          </w:rPr>
          <w:t>kireevsk</w:t>
        </w:r>
        <w:r w:rsidRPr="00B57CC5">
          <w:rPr>
            <w:rStyle w:val="af6"/>
            <w:rFonts w:ascii="Arial" w:hAnsi="Arial" w:cs="Arial"/>
            <w:sz w:val="24"/>
            <w:szCs w:val="24"/>
          </w:rPr>
          <w:t>.</w:t>
        </w:r>
        <w:r w:rsidRPr="00B57CC5">
          <w:rPr>
            <w:rStyle w:val="af6"/>
            <w:rFonts w:ascii="Arial" w:hAnsi="Arial" w:cs="Arial"/>
            <w:sz w:val="24"/>
            <w:szCs w:val="24"/>
            <w:lang w:val="en-US"/>
          </w:rPr>
          <w:t>tulobl</w:t>
        </w:r>
        <w:r w:rsidRPr="00B57CC5">
          <w:rPr>
            <w:rStyle w:val="af6"/>
            <w:rFonts w:ascii="Arial" w:hAnsi="Arial" w:cs="Arial"/>
            <w:sz w:val="24"/>
            <w:szCs w:val="24"/>
          </w:rPr>
          <w:t>.</w:t>
        </w:r>
        <w:r w:rsidRPr="00B57CC5">
          <w:rPr>
            <w:rStyle w:val="af6"/>
            <w:rFonts w:ascii="Arial" w:hAnsi="Arial" w:cs="Arial"/>
            <w:sz w:val="24"/>
            <w:szCs w:val="24"/>
            <w:lang w:val="en-US"/>
          </w:rPr>
          <w:t>ru</w:t>
        </w:r>
      </w:hyperlink>
      <w:r w:rsidRPr="00B57CC5">
        <w:rPr>
          <w:rFonts w:ascii="Arial" w:hAnsi="Arial" w:cs="Arial"/>
          <w:sz w:val="24"/>
          <w:szCs w:val="24"/>
        </w:rPr>
        <w:t>).</w:t>
      </w:r>
    </w:p>
    <w:p w:rsidR="001126C0" w:rsidRPr="00B57CC5" w:rsidRDefault="001126C0" w:rsidP="00B57CC5">
      <w:pPr>
        <w:widowControl/>
        <w:numPr>
          <w:ilvl w:val="0"/>
          <w:numId w:val="33"/>
        </w:numPr>
        <w:tabs>
          <w:tab w:val="left" w:pos="540"/>
          <w:tab w:val="left" w:pos="993"/>
        </w:tabs>
        <w:ind w:left="0" w:right="-6" w:firstLine="709"/>
        <w:jc w:val="both"/>
        <w:rPr>
          <w:rFonts w:ascii="Arial" w:hAnsi="Arial" w:cs="Arial"/>
          <w:sz w:val="24"/>
          <w:szCs w:val="24"/>
        </w:rPr>
      </w:pPr>
      <w:r w:rsidRPr="00B57CC5">
        <w:rPr>
          <w:rFonts w:ascii="Arial" w:hAnsi="Arial" w:cs="Arial"/>
          <w:sz w:val="24"/>
          <w:szCs w:val="24"/>
        </w:rPr>
        <w:t>Контроль за выполнением данного постановления оставляю за собой.</w:t>
      </w:r>
    </w:p>
    <w:p w:rsidR="001126C0" w:rsidRPr="00B57CC5" w:rsidRDefault="001126C0" w:rsidP="00B57CC5">
      <w:pPr>
        <w:widowControl/>
        <w:numPr>
          <w:ilvl w:val="0"/>
          <w:numId w:val="33"/>
        </w:numPr>
        <w:tabs>
          <w:tab w:val="left" w:pos="993"/>
        </w:tabs>
        <w:ind w:left="0" w:firstLine="709"/>
        <w:jc w:val="both"/>
        <w:rPr>
          <w:rFonts w:ascii="Arial" w:hAnsi="Arial" w:cs="Arial"/>
          <w:sz w:val="24"/>
          <w:szCs w:val="24"/>
        </w:rPr>
      </w:pPr>
      <w:r w:rsidRPr="00B57CC5">
        <w:rPr>
          <w:rFonts w:ascii="Arial" w:hAnsi="Arial" w:cs="Arial"/>
          <w:sz w:val="24"/>
          <w:szCs w:val="24"/>
        </w:rPr>
        <w:t>Настоящее постановление вступает в силу со дня обнародования.</w:t>
      </w:r>
    </w:p>
    <w:p w:rsidR="001126C0" w:rsidRPr="00B57CC5" w:rsidRDefault="001126C0" w:rsidP="00B57CC5">
      <w:pPr>
        <w:tabs>
          <w:tab w:val="left" w:pos="993"/>
        </w:tabs>
        <w:spacing w:line="276" w:lineRule="auto"/>
        <w:jc w:val="both"/>
        <w:rPr>
          <w:rFonts w:ascii="Arial" w:hAnsi="Arial" w:cs="Arial"/>
          <w:sz w:val="24"/>
          <w:szCs w:val="24"/>
        </w:rPr>
      </w:pPr>
    </w:p>
    <w:p w:rsidR="001126C0" w:rsidRPr="00B57CC5" w:rsidRDefault="001126C0" w:rsidP="00B57CC5">
      <w:pPr>
        <w:tabs>
          <w:tab w:val="left" w:pos="993"/>
        </w:tabs>
        <w:spacing w:line="276" w:lineRule="auto"/>
        <w:jc w:val="both"/>
        <w:rPr>
          <w:rFonts w:ascii="Arial" w:hAnsi="Arial" w:cs="Arial"/>
          <w:sz w:val="24"/>
          <w:szCs w:val="24"/>
        </w:rPr>
      </w:pPr>
    </w:p>
    <w:p w:rsidR="001126C0" w:rsidRPr="00B57CC5" w:rsidRDefault="001126C0" w:rsidP="00B57CC5">
      <w:pPr>
        <w:tabs>
          <w:tab w:val="left" w:pos="993"/>
        </w:tabs>
        <w:spacing w:line="276" w:lineRule="auto"/>
        <w:jc w:val="both"/>
        <w:rPr>
          <w:rFonts w:ascii="Arial" w:hAnsi="Arial" w:cs="Arial"/>
          <w:sz w:val="24"/>
          <w:szCs w:val="24"/>
        </w:rPr>
      </w:pPr>
    </w:p>
    <w:p w:rsidR="001126C0" w:rsidRPr="00B57CC5" w:rsidRDefault="001126C0" w:rsidP="00B57CC5">
      <w:pPr>
        <w:jc w:val="both"/>
        <w:rPr>
          <w:rFonts w:ascii="Arial" w:hAnsi="Arial" w:cs="Arial"/>
          <w:b/>
          <w:sz w:val="24"/>
          <w:szCs w:val="24"/>
        </w:rPr>
      </w:pPr>
      <w:r w:rsidRPr="00B57CC5">
        <w:rPr>
          <w:rFonts w:ascii="Arial" w:hAnsi="Arial" w:cs="Arial"/>
          <w:b/>
          <w:sz w:val="24"/>
          <w:szCs w:val="24"/>
        </w:rPr>
        <w:t xml:space="preserve">Глава муниципального образования </w:t>
      </w:r>
    </w:p>
    <w:p w:rsidR="001126C0" w:rsidRPr="00B57CC5" w:rsidRDefault="001126C0" w:rsidP="00B57CC5">
      <w:pPr>
        <w:jc w:val="both"/>
        <w:rPr>
          <w:rFonts w:ascii="Arial" w:hAnsi="Arial" w:cs="Arial"/>
          <w:b/>
          <w:sz w:val="24"/>
          <w:szCs w:val="24"/>
        </w:rPr>
      </w:pPr>
      <w:r w:rsidRPr="00B57CC5">
        <w:rPr>
          <w:rFonts w:ascii="Arial" w:hAnsi="Arial" w:cs="Arial"/>
          <w:b/>
          <w:sz w:val="24"/>
          <w:szCs w:val="24"/>
        </w:rPr>
        <w:t>Шварцевское Киреевского района                                          Н.И. Капитонова</w:t>
      </w:r>
    </w:p>
    <w:p w:rsidR="001126C0" w:rsidRPr="00B57CC5" w:rsidRDefault="001126C0" w:rsidP="00B57CC5">
      <w:pPr>
        <w:ind w:firstLine="709"/>
        <w:rPr>
          <w:rFonts w:ascii="Arial" w:hAnsi="Arial" w:cs="Arial"/>
          <w:b/>
          <w:bCs/>
          <w:sz w:val="24"/>
          <w:szCs w:val="24"/>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Default="001126C0" w:rsidP="00317290">
      <w:pPr>
        <w:pStyle w:val="ConsPlusNormal"/>
        <w:widowControl/>
        <w:tabs>
          <w:tab w:val="left" w:pos="400"/>
        </w:tabs>
        <w:ind w:left="5500" w:firstLine="0"/>
        <w:jc w:val="right"/>
        <w:outlineLvl w:val="0"/>
        <w:rPr>
          <w:rFonts w:ascii="Times New Roman" w:hAnsi="Times New Roman" w:cs="Times New Roman"/>
          <w:sz w:val="26"/>
          <w:szCs w:val="26"/>
        </w:rPr>
      </w:pPr>
    </w:p>
    <w:p w:rsidR="001126C0" w:rsidRPr="00B57CC5" w:rsidRDefault="001126C0" w:rsidP="00317290">
      <w:pPr>
        <w:pStyle w:val="ConsPlusNormal"/>
        <w:widowControl/>
        <w:tabs>
          <w:tab w:val="left" w:pos="400"/>
        </w:tabs>
        <w:ind w:firstLine="600"/>
        <w:jc w:val="both"/>
        <w:outlineLvl w:val="0"/>
        <w:rPr>
          <w:b/>
          <w:sz w:val="24"/>
          <w:szCs w:val="24"/>
        </w:rPr>
      </w:pPr>
    </w:p>
    <w:p w:rsidR="001126C0" w:rsidRDefault="001126C0" w:rsidP="003E12EB">
      <w:pPr>
        <w:pStyle w:val="ConsPlusNormal"/>
        <w:widowControl/>
        <w:tabs>
          <w:tab w:val="left" w:pos="400"/>
        </w:tabs>
        <w:ind w:firstLine="600"/>
        <w:jc w:val="right"/>
      </w:pPr>
    </w:p>
    <w:p w:rsidR="001126C0" w:rsidRPr="003E12EB" w:rsidRDefault="001126C0" w:rsidP="003E12EB">
      <w:pPr>
        <w:pStyle w:val="ConsPlusNormal"/>
        <w:widowControl/>
        <w:tabs>
          <w:tab w:val="left" w:pos="400"/>
        </w:tabs>
        <w:ind w:firstLine="600"/>
        <w:jc w:val="right"/>
        <w:rPr>
          <w:sz w:val="16"/>
          <w:szCs w:val="16"/>
        </w:rPr>
      </w:pPr>
      <w:r w:rsidRPr="003E12EB">
        <w:lastRenderedPageBreak/>
        <w:t xml:space="preserve"> </w:t>
      </w:r>
      <w:r w:rsidRPr="003E12EB">
        <w:rPr>
          <w:sz w:val="16"/>
          <w:szCs w:val="16"/>
        </w:rPr>
        <w:t xml:space="preserve">Приложение </w:t>
      </w:r>
    </w:p>
    <w:p w:rsidR="001126C0" w:rsidRPr="003E12EB" w:rsidRDefault="001126C0" w:rsidP="003E12EB">
      <w:pPr>
        <w:pStyle w:val="ConsPlusNormal"/>
        <w:widowControl/>
        <w:tabs>
          <w:tab w:val="left" w:pos="400"/>
        </w:tabs>
        <w:ind w:firstLine="600"/>
        <w:jc w:val="right"/>
        <w:rPr>
          <w:sz w:val="16"/>
          <w:szCs w:val="16"/>
        </w:rPr>
      </w:pPr>
      <w:r w:rsidRPr="003E12EB">
        <w:rPr>
          <w:sz w:val="16"/>
          <w:szCs w:val="16"/>
        </w:rPr>
        <w:t>к постановлению главы муниципального</w:t>
      </w:r>
    </w:p>
    <w:p w:rsidR="001126C0" w:rsidRPr="003E12EB" w:rsidRDefault="001126C0" w:rsidP="003E12EB">
      <w:pPr>
        <w:pStyle w:val="ConsPlusNormal"/>
        <w:widowControl/>
        <w:tabs>
          <w:tab w:val="left" w:pos="400"/>
        </w:tabs>
        <w:ind w:firstLine="600"/>
        <w:jc w:val="right"/>
        <w:rPr>
          <w:sz w:val="16"/>
          <w:szCs w:val="16"/>
        </w:rPr>
      </w:pPr>
      <w:r w:rsidRPr="003E12EB">
        <w:rPr>
          <w:sz w:val="16"/>
          <w:szCs w:val="16"/>
        </w:rPr>
        <w:t xml:space="preserve"> образования Киреевского района </w:t>
      </w:r>
    </w:p>
    <w:p w:rsidR="001126C0" w:rsidRDefault="001126C0" w:rsidP="003E12EB">
      <w:pPr>
        <w:pStyle w:val="ae"/>
        <w:ind w:firstLine="709"/>
        <w:jc w:val="right"/>
        <w:rPr>
          <w:rFonts w:ascii="Arial" w:hAnsi="Arial" w:cs="Arial"/>
          <w:b/>
          <w:bCs/>
          <w:sz w:val="32"/>
          <w:szCs w:val="32"/>
        </w:rPr>
      </w:pPr>
      <w:r>
        <w:t>№ 86 от 09.06.2015 года</w:t>
      </w:r>
      <w:r w:rsidRPr="003E12EB">
        <w:rPr>
          <w:rFonts w:ascii="Arial" w:hAnsi="Arial" w:cs="Arial"/>
          <w:b/>
          <w:bCs/>
          <w:sz w:val="32"/>
          <w:szCs w:val="32"/>
        </w:rPr>
        <w:t xml:space="preserve"> </w:t>
      </w:r>
    </w:p>
    <w:p w:rsidR="001126C0" w:rsidRDefault="001126C0" w:rsidP="003E12EB">
      <w:pPr>
        <w:pStyle w:val="ae"/>
        <w:ind w:firstLine="709"/>
        <w:jc w:val="right"/>
        <w:rPr>
          <w:rFonts w:ascii="Arial" w:hAnsi="Arial" w:cs="Arial"/>
          <w:bCs/>
          <w:sz w:val="16"/>
          <w:szCs w:val="16"/>
        </w:rPr>
      </w:pPr>
      <w:r>
        <w:rPr>
          <w:rFonts w:ascii="Arial" w:hAnsi="Arial" w:cs="Arial"/>
          <w:bCs/>
          <w:sz w:val="16"/>
          <w:szCs w:val="16"/>
        </w:rPr>
        <w:t>«</w:t>
      </w:r>
      <w:r w:rsidRPr="003E12EB">
        <w:rPr>
          <w:rFonts w:ascii="Arial" w:hAnsi="Arial" w:cs="Arial"/>
          <w:bCs/>
          <w:sz w:val="16"/>
          <w:szCs w:val="16"/>
        </w:rPr>
        <w:t xml:space="preserve">Об утверждении административного </w:t>
      </w:r>
    </w:p>
    <w:p w:rsidR="001126C0" w:rsidRDefault="001126C0" w:rsidP="003E12EB">
      <w:pPr>
        <w:pStyle w:val="ae"/>
        <w:ind w:firstLine="709"/>
        <w:jc w:val="right"/>
        <w:rPr>
          <w:rFonts w:ascii="Arial" w:hAnsi="Arial" w:cs="Arial"/>
          <w:bCs/>
          <w:sz w:val="16"/>
          <w:szCs w:val="16"/>
        </w:rPr>
      </w:pPr>
      <w:r w:rsidRPr="003E12EB">
        <w:rPr>
          <w:rFonts w:ascii="Arial" w:hAnsi="Arial" w:cs="Arial"/>
          <w:bCs/>
          <w:sz w:val="16"/>
          <w:szCs w:val="16"/>
        </w:rPr>
        <w:t>регламента муниципального образования Шварцевское</w:t>
      </w:r>
    </w:p>
    <w:p w:rsidR="001126C0" w:rsidRDefault="001126C0" w:rsidP="003E12EB">
      <w:pPr>
        <w:pStyle w:val="ae"/>
        <w:ind w:firstLine="709"/>
        <w:jc w:val="right"/>
        <w:rPr>
          <w:rFonts w:ascii="Arial" w:hAnsi="Arial" w:cs="Arial"/>
          <w:bCs/>
          <w:sz w:val="16"/>
          <w:szCs w:val="16"/>
        </w:rPr>
      </w:pPr>
      <w:r w:rsidRPr="003E12EB">
        <w:rPr>
          <w:rFonts w:ascii="Arial" w:hAnsi="Arial" w:cs="Arial"/>
          <w:bCs/>
          <w:sz w:val="16"/>
          <w:szCs w:val="16"/>
        </w:rPr>
        <w:t xml:space="preserve"> Киреевского района по предоставлению муниципально</w:t>
      </w:r>
      <w:r>
        <w:rPr>
          <w:rFonts w:ascii="Arial" w:hAnsi="Arial" w:cs="Arial"/>
          <w:bCs/>
          <w:sz w:val="16"/>
          <w:szCs w:val="16"/>
        </w:rPr>
        <w:t>й</w:t>
      </w:r>
    </w:p>
    <w:p w:rsidR="001126C0" w:rsidRPr="00335093" w:rsidRDefault="001126C0" w:rsidP="003E12EB">
      <w:pPr>
        <w:pStyle w:val="ae"/>
        <w:ind w:firstLine="709"/>
        <w:jc w:val="right"/>
        <w:rPr>
          <w:rFonts w:ascii="Arial" w:hAnsi="Arial" w:cs="Arial"/>
          <w:b/>
          <w:bCs/>
          <w:sz w:val="32"/>
          <w:szCs w:val="32"/>
        </w:rPr>
      </w:pPr>
      <w:r w:rsidRPr="003E12EB">
        <w:rPr>
          <w:rFonts w:ascii="Arial" w:hAnsi="Arial" w:cs="Arial"/>
          <w:bCs/>
          <w:sz w:val="16"/>
          <w:szCs w:val="16"/>
        </w:rPr>
        <w:t xml:space="preserve"> услуги «Присвоение адреса объекту недвижимости»</w:t>
      </w:r>
    </w:p>
    <w:p w:rsidR="001126C0" w:rsidRDefault="001126C0" w:rsidP="003E12EB">
      <w:pPr>
        <w:pStyle w:val="ConsPlusNormal"/>
        <w:widowControl/>
        <w:tabs>
          <w:tab w:val="left" w:pos="400"/>
        </w:tabs>
        <w:ind w:firstLine="600"/>
        <w:jc w:val="right"/>
      </w:pPr>
    </w:p>
    <w:p w:rsidR="001126C0" w:rsidRPr="00B57CC5" w:rsidRDefault="001126C0" w:rsidP="00317290">
      <w:pPr>
        <w:tabs>
          <w:tab w:val="left" w:pos="400"/>
        </w:tabs>
        <w:ind w:firstLine="600"/>
        <w:jc w:val="center"/>
        <w:rPr>
          <w:rFonts w:ascii="Arial" w:hAnsi="Arial" w:cs="Arial"/>
          <w:b/>
          <w:sz w:val="24"/>
          <w:szCs w:val="24"/>
        </w:rPr>
      </w:pPr>
      <w:r w:rsidRPr="00B57CC5">
        <w:rPr>
          <w:rFonts w:ascii="Arial" w:hAnsi="Arial" w:cs="Arial"/>
          <w:b/>
          <w:sz w:val="24"/>
          <w:szCs w:val="24"/>
        </w:rPr>
        <w:t>АДМИНИСТРАТИВНЫЙ РЕГЛАМЕНТ</w:t>
      </w:r>
    </w:p>
    <w:p w:rsidR="001126C0" w:rsidRDefault="001126C0" w:rsidP="00317290">
      <w:pPr>
        <w:pStyle w:val="a7"/>
        <w:tabs>
          <w:tab w:val="left" w:pos="400"/>
        </w:tabs>
        <w:ind w:firstLine="600"/>
        <w:jc w:val="center"/>
        <w:rPr>
          <w:rFonts w:ascii="Arial" w:hAnsi="Arial" w:cs="Arial"/>
          <w:b/>
          <w:sz w:val="24"/>
          <w:szCs w:val="24"/>
        </w:rPr>
      </w:pPr>
      <w:bookmarkStart w:id="1" w:name="_Toc136151950"/>
      <w:bookmarkStart w:id="2" w:name="_Toc136239795"/>
      <w:bookmarkStart w:id="3" w:name="_Toc136321769"/>
      <w:bookmarkStart w:id="4" w:name="_Toc136666921"/>
      <w:r w:rsidRPr="00B57CC5">
        <w:rPr>
          <w:rFonts w:ascii="Arial" w:hAnsi="Arial" w:cs="Arial"/>
          <w:b/>
          <w:sz w:val="24"/>
          <w:szCs w:val="24"/>
        </w:rPr>
        <w:t xml:space="preserve">предоставления муниципальной услуги «Присвоение адреса объекту недвижимости» </w:t>
      </w:r>
    </w:p>
    <w:bookmarkEnd w:id="1"/>
    <w:bookmarkEnd w:id="2"/>
    <w:bookmarkEnd w:id="3"/>
    <w:bookmarkEnd w:id="4"/>
    <w:p w:rsidR="001126C0" w:rsidRPr="00B57CC5" w:rsidRDefault="001126C0" w:rsidP="00C65FAD">
      <w:pPr>
        <w:spacing w:beforeLines="100" w:before="240" w:afterLines="100" w:after="240"/>
        <w:jc w:val="center"/>
        <w:rPr>
          <w:rFonts w:ascii="Arial" w:hAnsi="Arial" w:cs="Arial"/>
          <w:b/>
          <w:sz w:val="24"/>
          <w:szCs w:val="24"/>
        </w:rPr>
      </w:pPr>
      <w:smartTag w:uri="urn:schemas-microsoft-com:office:smarttags" w:element="metricconverter">
        <w:smartTagPr>
          <w:attr w:name="ProductID" w:val="2011 г"/>
        </w:smartTagPr>
        <w:smartTag w:uri="urn:schemas-microsoft-com:office:smarttags" w:element="place">
          <w:r w:rsidRPr="00B57CC5">
            <w:rPr>
              <w:rFonts w:ascii="Arial" w:hAnsi="Arial" w:cs="Arial"/>
              <w:b/>
              <w:sz w:val="24"/>
              <w:szCs w:val="24"/>
              <w:lang w:val="en-US"/>
            </w:rPr>
            <w:t>I</w:t>
          </w:r>
          <w:r w:rsidRPr="00B57CC5">
            <w:rPr>
              <w:rFonts w:ascii="Arial" w:hAnsi="Arial" w:cs="Arial"/>
              <w:b/>
              <w:sz w:val="24"/>
              <w:szCs w:val="24"/>
            </w:rPr>
            <w:t>.</w:t>
          </w:r>
        </w:smartTag>
      </w:smartTag>
      <w:r w:rsidRPr="00B57CC5">
        <w:rPr>
          <w:rFonts w:ascii="Arial" w:hAnsi="Arial" w:cs="Arial"/>
          <w:b/>
          <w:sz w:val="24"/>
          <w:szCs w:val="24"/>
        </w:rPr>
        <w:t xml:space="preserve"> Общие положения</w:t>
      </w:r>
    </w:p>
    <w:p w:rsidR="001126C0" w:rsidRDefault="001126C0" w:rsidP="003E12EB">
      <w:pPr>
        <w:autoSpaceDE w:val="0"/>
        <w:autoSpaceDN w:val="0"/>
        <w:adjustRightInd w:val="0"/>
        <w:jc w:val="center"/>
        <w:rPr>
          <w:rFonts w:ascii="Arial" w:hAnsi="Arial" w:cs="Arial"/>
          <w:b/>
          <w:sz w:val="24"/>
          <w:szCs w:val="24"/>
        </w:rPr>
      </w:pPr>
      <w:r w:rsidRPr="00B57CC5">
        <w:rPr>
          <w:rFonts w:ascii="Arial" w:hAnsi="Arial" w:cs="Arial"/>
          <w:b/>
          <w:sz w:val="24"/>
          <w:szCs w:val="24"/>
        </w:rPr>
        <w:t>1. Предмет регулирования административного регламента</w:t>
      </w:r>
    </w:p>
    <w:p w:rsidR="001126C0" w:rsidRPr="00B57CC5" w:rsidRDefault="001126C0" w:rsidP="003E12EB">
      <w:pPr>
        <w:autoSpaceDE w:val="0"/>
        <w:autoSpaceDN w:val="0"/>
        <w:adjustRightInd w:val="0"/>
        <w:jc w:val="center"/>
        <w:rPr>
          <w:rFonts w:ascii="Arial" w:hAnsi="Arial" w:cs="Arial"/>
          <w:b/>
          <w:sz w:val="24"/>
          <w:szCs w:val="24"/>
        </w:rPr>
      </w:pPr>
    </w:p>
    <w:p w:rsidR="001126C0" w:rsidRPr="00B57CC5" w:rsidRDefault="001126C0" w:rsidP="003E12EB">
      <w:pPr>
        <w:autoSpaceDE w:val="0"/>
        <w:autoSpaceDN w:val="0"/>
        <w:adjustRightInd w:val="0"/>
        <w:ind w:firstLine="567"/>
        <w:jc w:val="both"/>
        <w:outlineLvl w:val="1"/>
        <w:rPr>
          <w:rFonts w:ascii="Arial" w:hAnsi="Arial" w:cs="Arial"/>
          <w:sz w:val="24"/>
          <w:szCs w:val="24"/>
        </w:rPr>
      </w:pPr>
      <w:r w:rsidRPr="00B57CC5">
        <w:rPr>
          <w:rFonts w:ascii="Arial" w:hAnsi="Arial" w:cs="Arial"/>
          <w:sz w:val="24"/>
          <w:szCs w:val="24"/>
        </w:rPr>
        <w:t>1. Административный регламент предоставления муниципальной услуги «Присвоение адреса объекту недвижимости»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адреса объекту недвижимости (далее – заявления</w:t>
      </w:r>
      <w:r>
        <w:rPr>
          <w:rFonts w:ascii="Arial" w:hAnsi="Arial" w:cs="Arial"/>
          <w:sz w:val="24"/>
          <w:szCs w:val="24"/>
        </w:rPr>
        <w:t>).</w:t>
      </w:r>
    </w:p>
    <w:p w:rsidR="001126C0" w:rsidRDefault="001126C0" w:rsidP="003E12EB">
      <w:pPr>
        <w:autoSpaceDE w:val="0"/>
        <w:autoSpaceDN w:val="0"/>
        <w:adjustRightInd w:val="0"/>
        <w:ind w:firstLine="567"/>
        <w:jc w:val="both"/>
        <w:outlineLvl w:val="1"/>
        <w:rPr>
          <w:rFonts w:ascii="Arial" w:hAnsi="Arial" w:cs="Arial"/>
          <w:sz w:val="24"/>
          <w:szCs w:val="24"/>
        </w:rPr>
      </w:pPr>
      <w:r w:rsidRPr="00B57CC5">
        <w:rPr>
          <w:rFonts w:ascii="Arial" w:hAnsi="Arial" w:cs="Arial"/>
          <w:sz w:val="24"/>
          <w:szCs w:val="24"/>
        </w:rPr>
        <w:t>2.</w:t>
      </w:r>
      <w:r>
        <w:rPr>
          <w:rFonts w:ascii="Arial" w:hAnsi="Arial" w:cs="Arial"/>
          <w:sz w:val="24"/>
          <w:szCs w:val="24"/>
        </w:rPr>
        <w:t xml:space="preserve"> </w:t>
      </w:r>
      <w:r w:rsidRPr="00B57CC5">
        <w:rPr>
          <w:rFonts w:ascii="Arial" w:hAnsi="Arial" w:cs="Arial"/>
          <w:sz w:val="24"/>
          <w:szCs w:val="24"/>
        </w:rPr>
        <w:t>Административный регламент устанавливает порядок взаимодействия администрации муниципального образования Шварцевское Киреевского района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w:t>
      </w:r>
      <w:r>
        <w:rPr>
          <w:rFonts w:ascii="Arial" w:hAnsi="Arial" w:cs="Arial"/>
          <w:sz w:val="24"/>
          <w:szCs w:val="24"/>
        </w:rPr>
        <w:t>ями при рассмотрении заявлений.</w:t>
      </w:r>
    </w:p>
    <w:p w:rsidR="001126C0" w:rsidRPr="00B57CC5" w:rsidRDefault="001126C0" w:rsidP="003E12EB">
      <w:pPr>
        <w:autoSpaceDE w:val="0"/>
        <w:autoSpaceDN w:val="0"/>
        <w:adjustRightInd w:val="0"/>
        <w:ind w:firstLine="567"/>
        <w:jc w:val="both"/>
        <w:outlineLvl w:val="1"/>
        <w:rPr>
          <w:rFonts w:ascii="Arial" w:hAnsi="Arial" w:cs="Arial"/>
          <w:sz w:val="24"/>
          <w:szCs w:val="24"/>
        </w:rPr>
      </w:pPr>
    </w:p>
    <w:p w:rsidR="001126C0" w:rsidRDefault="001126C0" w:rsidP="003E12EB">
      <w:pPr>
        <w:autoSpaceDE w:val="0"/>
        <w:autoSpaceDN w:val="0"/>
        <w:adjustRightInd w:val="0"/>
        <w:jc w:val="center"/>
        <w:outlineLvl w:val="1"/>
        <w:rPr>
          <w:rFonts w:ascii="Arial" w:hAnsi="Arial" w:cs="Arial"/>
          <w:b/>
          <w:sz w:val="24"/>
          <w:szCs w:val="24"/>
        </w:rPr>
      </w:pPr>
      <w:r w:rsidRPr="00B57CC5">
        <w:rPr>
          <w:rFonts w:ascii="Arial" w:hAnsi="Arial" w:cs="Arial"/>
          <w:b/>
          <w:sz w:val="24"/>
          <w:szCs w:val="24"/>
        </w:rPr>
        <w:t>2. Круг заявителей</w:t>
      </w:r>
    </w:p>
    <w:p w:rsidR="001126C0" w:rsidRPr="00B57CC5" w:rsidRDefault="001126C0" w:rsidP="003E12EB">
      <w:pPr>
        <w:autoSpaceDE w:val="0"/>
        <w:autoSpaceDN w:val="0"/>
        <w:adjustRightInd w:val="0"/>
        <w:jc w:val="center"/>
        <w:outlineLvl w:val="1"/>
        <w:rPr>
          <w:rFonts w:ascii="Arial" w:hAnsi="Arial" w:cs="Arial"/>
          <w:b/>
          <w:sz w:val="24"/>
          <w:szCs w:val="24"/>
        </w:rPr>
      </w:pPr>
    </w:p>
    <w:p w:rsidR="001126C0" w:rsidRPr="00B57CC5" w:rsidRDefault="001126C0" w:rsidP="003E12EB">
      <w:pPr>
        <w:autoSpaceDE w:val="0"/>
        <w:autoSpaceDN w:val="0"/>
        <w:adjustRightInd w:val="0"/>
        <w:ind w:firstLine="567"/>
        <w:jc w:val="both"/>
        <w:outlineLvl w:val="1"/>
        <w:rPr>
          <w:rFonts w:ascii="Arial" w:hAnsi="Arial" w:cs="Arial"/>
          <w:sz w:val="24"/>
          <w:szCs w:val="24"/>
        </w:rPr>
      </w:pPr>
      <w:r w:rsidRPr="00B57CC5">
        <w:rPr>
          <w:rFonts w:ascii="Arial" w:hAnsi="Arial" w:cs="Arial"/>
          <w:sz w:val="24"/>
          <w:szCs w:val="24"/>
        </w:rPr>
        <w:t>3. Заявителем может быть:</w:t>
      </w:r>
    </w:p>
    <w:p w:rsidR="001126C0" w:rsidRPr="00B57CC5" w:rsidRDefault="001126C0" w:rsidP="003E12EB">
      <w:pPr>
        <w:widowControl/>
        <w:numPr>
          <w:ilvl w:val="0"/>
          <w:numId w:val="1"/>
        </w:numPr>
        <w:autoSpaceDE w:val="0"/>
        <w:autoSpaceDN w:val="0"/>
        <w:adjustRightInd w:val="0"/>
        <w:ind w:left="1281" w:hanging="357"/>
        <w:jc w:val="both"/>
        <w:outlineLvl w:val="1"/>
        <w:rPr>
          <w:rFonts w:ascii="Arial" w:hAnsi="Arial" w:cs="Arial"/>
          <w:sz w:val="24"/>
          <w:szCs w:val="24"/>
        </w:rPr>
      </w:pPr>
      <w:r w:rsidRPr="00B57CC5">
        <w:rPr>
          <w:rFonts w:ascii="Arial" w:hAnsi="Arial" w:cs="Arial"/>
          <w:sz w:val="24"/>
          <w:szCs w:val="24"/>
        </w:rPr>
        <w:t>физическое лицо,</w:t>
      </w:r>
    </w:p>
    <w:p w:rsidR="001126C0" w:rsidRPr="00B57CC5" w:rsidRDefault="001126C0" w:rsidP="003E12EB">
      <w:pPr>
        <w:widowControl/>
        <w:numPr>
          <w:ilvl w:val="0"/>
          <w:numId w:val="1"/>
        </w:numPr>
        <w:autoSpaceDE w:val="0"/>
        <w:autoSpaceDN w:val="0"/>
        <w:adjustRightInd w:val="0"/>
        <w:ind w:left="1281" w:hanging="357"/>
        <w:jc w:val="both"/>
        <w:outlineLvl w:val="1"/>
        <w:rPr>
          <w:rFonts w:ascii="Arial" w:hAnsi="Arial" w:cs="Arial"/>
          <w:sz w:val="24"/>
          <w:szCs w:val="24"/>
        </w:rPr>
      </w:pPr>
      <w:r w:rsidRPr="00B57CC5">
        <w:rPr>
          <w:rFonts w:ascii="Arial" w:hAnsi="Arial" w:cs="Arial"/>
          <w:sz w:val="24"/>
          <w:szCs w:val="24"/>
        </w:rPr>
        <w:t>индивидуальный предприниматель,</w:t>
      </w:r>
    </w:p>
    <w:p w:rsidR="001126C0" w:rsidRPr="00B57CC5" w:rsidRDefault="001126C0" w:rsidP="003E12EB">
      <w:pPr>
        <w:widowControl/>
        <w:numPr>
          <w:ilvl w:val="0"/>
          <w:numId w:val="1"/>
        </w:numPr>
        <w:autoSpaceDE w:val="0"/>
        <w:autoSpaceDN w:val="0"/>
        <w:adjustRightInd w:val="0"/>
        <w:ind w:left="1281" w:hanging="357"/>
        <w:jc w:val="both"/>
        <w:outlineLvl w:val="1"/>
        <w:rPr>
          <w:rFonts w:ascii="Arial" w:hAnsi="Arial" w:cs="Arial"/>
          <w:sz w:val="24"/>
          <w:szCs w:val="24"/>
        </w:rPr>
      </w:pPr>
      <w:r w:rsidRPr="00B57CC5">
        <w:rPr>
          <w:rFonts w:ascii="Arial" w:hAnsi="Arial" w:cs="Arial"/>
          <w:sz w:val="24"/>
          <w:szCs w:val="24"/>
        </w:rPr>
        <w:t>юридическое лицо,</w:t>
      </w:r>
    </w:p>
    <w:p w:rsidR="001126C0" w:rsidRPr="00B57CC5" w:rsidRDefault="001126C0" w:rsidP="003E12EB">
      <w:pPr>
        <w:jc w:val="both"/>
        <w:rPr>
          <w:rFonts w:ascii="Arial" w:hAnsi="Arial" w:cs="Arial"/>
          <w:sz w:val="24"/>
          <w:szCs w:val="24"/>
        </w:rPr>
      </w:pPr>
      <w:r w:rsidRPr="00B57CC5">
        <w:rPr>
          <w:rFonts w:ascii="Arial" w:hAnsi="Arial" w:cs="Arial"/>
          <w:sz w:val="24"/>
          <w:szCs w:val="24"/>
        </w:rPr>
        <w:t>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Шварцевское Киреевского района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1126C0" w:rsidRDefault="001126C0" w:rsidP="003E12EB">
      <w:pPr>
        <w:tabs>
          <w:tab w:val="left" w:pos="400"/>
          <w:tab w:val="left" w:pos="1260"/>
        </w:tabs>
        <w:ind w:firstLine="540"/>
        <w:jc w:val="both"/>
        <w:rPr>
          <w:rFonts w:ascii="Arial" w:hAnsi="Arial" w:cs="Arial"/>
          <w:sz w:val="24"/>
          <w:szCs w:val="24"/>
        </w:rPr>
      </w:pPr>
      <w:r w:rsidRPr="00B57CC5">
        <w:rPr>
          <w:rFonts w:ascii="Arial" w:hAnsi="Arial" w:cs="Arial"/>
          <w:sz w:val="24"/>
          <w:szCs w:val="24"/>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126C0" w:rsidRPr="00B57CC5" w:rsidRDefault="001126C0" w:rsidP="003E12EB">
      <w:pPr>
        <w:tabs>
          <w:tab w:val="left" w:pos="400"/>
          <w:tab w:val="left" w:pos="1260"/>
        </w:tabs>
        <w:ind w:firstLine="540"/>
        <w:jc w:val="both"/>
        <w:rPr>
          <w:rFonts w:ascii="Arial" w:hAnsi="Arial" w:cs="Arial"/>
          <w:sz w:val="24"/>
          <w:szCs w:val="24"/>
        </w:rPr>
      </w:pPr>
    </w:p>
    <w:p w:rsidR="001126C0" w:rsidRPr="00B57CC5" w:rsidRDefault="001126C0" w:rsidP="003E12EB">
      <w:pPr>
        <w:pStyle w:val="ConsPlusNormal"/>
        <w:jc w:val="center"/>
        <w:outlineLvl w:val="2"/>
        <w:rPr>
          <w:b/>
          <w:sz w:val="24"/>
          <w:szCs w:val="24"/>
        </w:rPr>
      </w:pPr>
      <w:r w:rsidRPr="00B57CC5">
        <w:rPr>
          <w:b/>
          <w:sz w:val="24"/>
          <w:szCs w:val="24"/>
        </w:rPr>
        <w:t>3. Требования к порядку информирования о предоставлении муниципальной услуги</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6. Место нахождения и график работы структурных подразделений администрации муниципального образования Шварцевское Киреевского района участвующих в оказании услуги: </w:t>
      </w:r>
    </w:p>
    <w:p w:rsidR="001126C0" w:rsidRPr="00B57CC5" w:rsidRDefault="001126C0" w:rsidP="00C65FAD">
      <w:pPr>
        <w:pStyle w:val="ConsPlusNormal"/>
        <w:spacing w:beforeLines="100" w:before="240" w:afterLines="100" w:after="240"/>
        <w:jc w:val="both"/>
        <w:outlineLvl w:val="2"/>
        <w:rPr>
          <w:sz w:val="24"/>
          <w:szCs w:val="24"/>
        </w:rPr>
      </w:pPr>
      <w:r w:rsidRPr="00B57CC5">
        <w:rPr>
          <w:sz w:val="24"/>
          <w:szCs w:val="24"/>
        </w:rPr>
        <w:t>а) 301288, Тульская область, Киреевский район, п. Шварцевский, ул. Советская, д. 12;</w:t>
      </w:r>
    </w:p>
    <w:p w:rsidR="001126C0" w:rsidRPr="00B57CC5" w:rsidRDefault="001126C0" w:rsidP="00C65FAD">
      <w:pPr>
        <w:pStyle w:val="ConsPlusNormal"/>
        <w:spacing w:beforeLines="100" w:before="240" w:afterLines="100" w:after="240"/>
        <w:ind w:left="284" w:firstLine="0"/>
        <w:jc w:val="both"/>
        <w:outlineLvl w:val="2"/>
        <w:rPr>
          <w:sz w:val="24"/>
          <w:szCs w:val="24"/>
        </w:rPr>
      </w:pPr>
      <w:r w:rsidRPr="00B57CC5">
        <w:rPr>
          <w:sz w:val="24"/>
          <w:szCs w:val="24"/>
        </w:rPr>
        <w:t>График работы структурных подразделений администрации, участвующих в оказании  услуг:</w:t>
      </w:r>
    </w:p>
    <w:p w:rsidR="001126C0" w:rsidRPr="00B57CC5" w:rsidRDefault="001126C0" w:rsidP="00C65FAD">
      <w:pPr>
        <w:pStyle w:val="ConsPlusNormal"/>
        <w:spacing w:beforeLines="100" w:before="240" w:afterLines="100" w:after="240"/>
        <w:ind w:left="284" w:firstLine="0"/>
        <w:jc w:val="both"/>
        <w:outlineLvl w:val="2"/>
        <w:rPr>
          <w:sz w:val="24"/>
          <w:szCs w:val="24"/>
        </w:rPr>
      </w:pPr>
      <w:r w:rsidRPr="00B57CC5">
        <w:rPr>
          <w:sz w:val="24"/>
          <w:szCs w:val="24"/>
        </w:rPr>
        <w:t xml:space="preserve">Адрес электронной почты: </w:t>
      </w:r>
      <w:r w:rsidRPr="00B57CC5">
        <w:rPr>
          <w:sz w:val="24"/>
          <w:szCs w:val="24"/>
          <w:lang w:val="en-US"/>
        </w:rPr>
        <w:t>Schwarzewski</w:t>
      </w:r>
      <w:r w:rsidRPr="00B57CC5">
        <w:rPr>
          <w:sz w:val="24"/>
          <w:szCs w:val="24"/>
        </w:rPr>
        <w:t>@</w:t>
      </w:r>
      <w:r w:rsidRPr="00B57CC5">
        <w:rPr>
          <w:sz w:val="24"/>
          <w:szCs w:val="24"/>
          <w:lang w:val="en-US"/>
        </w:rPr>
        <w:t>yandex</w:t>
      </w:r>
      <w:r w:rsidRPr="00B57CC5">
        <w:rPr>
          <w:sz w:val="24"/>
          <w:szCs w:val="24"/>
        </w:rPr>
        <w:t>.</w:t>
      </w:r>
      <w:r w:rsidRPr="00B57CC5">
        <w:rPr>
          <w:sz w:val="24"/>
          <w:szCs w:val="24"/>
          <w:lang w:val="en-US"/>
        </w:rPr>
        <w:t>ru</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Адрес официального сайта администрации: http://kireevsk.tulobl.ru</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 xml:space="preserve">Телефоны: </w:t>
      </w:r>
      <w:r w:rsidRPr="00697D79">
        <w:rPr>
          <w:sz w:val="24"/>
          <w:szCs w:val="24"/>
        </w:rPr>
        <w:t>8 (48754) 31130</w:t>
      </w:r>
      <w:r w:rsidRPr="00B57CC5">
        <w:rPr>
          <w:sz w:val="24"/>
          <w:szCs w:val="24"/>
        </w:rPr>
        <w:t>; 8 (48754) 31740.</w:t>
      </w:r>
    </w:p>
    <w:p w:rsidR="001126C0" w:rsidRPr="00B57CC5" w:rsidRDefault="001126C0" w:rsidP="00C65FAD">
      <w:pPr>
        <w:pStyle w:val="ConsPlusNormal"/>
        <w:spacing w:beforeLines="100" w:before="240" w:afterLines="100" w:after="240"/>
        <w:jc w:val="both"/>
        <w:outlineLvl w:val="2"/>
        <w:rPr>
          <w:sz w:val="24"/>
          <w:szCs w:val="24"/>
        </w:rPr>
      </w:pPr>
      <w:r w:rsidRPr="00B57CC5">
        <w:rPr>
          <w:sz w:val="24"/>
          <w:szCs w:val="24"/>
        </w:rPr>
        <w:t>б) Место нахождения МФЦ</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Адрес МФЦ: 301288, Тульская область, Киреевский район, п. Шварцевский, ул. Советская, д. 12, каб. № 2.</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График работы МФЦ: вт., ср., пт. с 09:00 до 17:00.</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Адрес официального - сайта МФЦ: mfc71.ru</w:t>
      </w:r>
    </w:p>
    <w:p w:rsidR="001126C0" w:rsidRPr="00B57CC5" w:rsidRDefault="001126C0" w:rsidP="00C65FAD">
      <w:pPr>
        <w:pStyle w:val="ConsPlusNormal"/>
        <w:spacing w:beforeLines="100" w:before="240" w:afterLines="100" w:after="240"/>
        <w:ind w:firstLine="284"/>
        <w:jc w:val="both"/>
        <w:outlineLvl w:val="2"/>
        <w:rPr>
          <w:sz w:val="24"/>
          <w:szCs w:val="24"/>
        </w:rPr>
      </w:pPr>
      <w:r w:rsidRPr="00B57CC5">
        <w:rPr>
          <w:sz w:val="24"/>
          <w:szCs w:val="24"/>
        </w:rPr>
        <w:t>Телефоны: 8-800-450-00-71</w:t>
      </w:r>
    </w:p>
    <w:p w:rsidR="001126C0" w:rsidRPr="00B57CC5" w:rsidRDefault="001126C0" w:rsidP="00C65FAD">
      <w:pPr>
        <w:pStyle w:val="ConsPlusNormal"/>
        <w:spacing w:beforeLines="100" w:before="240" w:afterLines="100" w:after="240"/>
        <w:jc w:val="both"/>
        <w:outlineLvl w:val="2"/>
        <w:rPr>
          <w:sz w:val="24"/>
          <w:szCs w:val="24"/>
        </w:rPr>
      </w:pPr>
      <w:r w:rsidRPr="00B57CC5">
        <w:rPr>
          <w:sz w:val="24"/>
          <w:szCs w:val="24"/>
        </w:rPr>
        <w:t>в) Адрес РПГУ: http://gosuslugi71.ru/</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7. Основными требованиями к информированию заявителей о правилах предоставления муниципальной  услуги являются:</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достоверность предоставляемой информации;</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четкость в изложении информации;</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полнота информирования;</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наглядность форм предоставляемой информации (при письменном информировании);</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удобство и доступность получения информации;</w:t>
      </w:r>
    </w:p>
    <w:p w:rsidR="001126C0" w:rsidRPr="00B57CC5" w:rsidRDefault="001126C0" w:rsidP="00C65FAD">
      <w:pPr>
        <w:widowControl/>
        <w:numPr>
          <w:ilvl w:val="0"/>
          <w:numId w:val="2"/>
        </w:numPr>
        <w:tabs>
          <w:tab w:val="clear" w:pos="567"/>
          <w:tab w:val="left" w:pos="720"/>
          <w:tab w:val="left" w:pos="1080"/>
        </w:tabs>
        <w:suppressAutoHyphens/>
        <w:spacing w:beforeLines="100" w:before="240" w:afterLines="100" w:after="240"/>
        <w:ind w:left="0" w:firstLine="567"/>
        <w:jc w:val="both"/>
        <w:rPr>
          <w:rFonts w:ascii="Arial" w:hAnsi="Arial" w:cs="Arial"/>
          <w:sz w:val="24"/>
          <w:szCs w:val="24"/>
        </w:rPr>
      </w:pPr>
      <w:r w:rsidRPr="00B57CC5">
        <w:rPr>
          <w:rFonts w:ascii="Arial" w:hAnsi="Arial" w:cs="Arial"/>
          <w:sz w:val="24"/>
          <w:szCs w:val="24"/>
        </w:rPr>
        <w:t>оперативность предоставления информации.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Время ожидания ответа при устном информировании заявителя не может превышать 15 минут.</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1126C0" w:rsidRPr="00B57CC5" w:rsidRDefault="001126C0" w:rsidP="00C65FAD">
      <w:pPr>
        <w:pStyle w:val="ConsPlusNormal"/>
        <w:widowControl/>
        <w:numPr>
          <w:ilvl w:val="0"/>
          <w:numId w:val="4"/>
        </w:numPr>
        <w:spacing w:beforeLines="100" w:before="240" w:afterLines="100" w:after="240"/>
        <w:ind w:left="851" w:hanging="284"/>
        <w:jc w:val="both"/>
        <w:outlineLvl w:val="2"/>
        <w:rPr>
          <w:sz w:val="24"/>
          <w:szCs w:val="24"/>
        </w:rPr>
      </w:pPr>
      <w:r w:rsidRPr="00B57CC5">
        <w:rPr>
          <w:sz w:val="24"/>
          <w:szCs w:val="24"/>
        </w:rPr>
        <w:t>текст настоящего административного регламента;</w:t>
      </w:r>
    </w:p>
    <w:p w:rsidR="001126C0" w:rsidRPr="00B57CC5" w:rsidRDefault="003A2754" w:rsidP="00C65FAD">
      <w:pPr>
        <w:pStyle w:val="ConsPlusNormal"/>
        <w:widowControl/>
        <w:numPr>
          <w:ilvl w:val="0"/>
          <w:numId w:val="4"/>
        </w:numPr>
        <w:spacing w:beforeLines="100" w:before="240" w:afterLines="100" w:after="240"/>
        <w:ind w:left="851" w:hanging="284"/>
        <w:jc w:val="both"/>
        <w:outlineLvl w:val="2"/>
        <w:rPr>
          <w:sz w:val="24"/>
          <w:szCs w:val="24"/>
        </w:rPr>
      </w:pPr>
      <w:hyperlink r:id="rId8" w:history="1">
        <w:r w:rsidR="001126C0" w:rsidRPr="00B57CC5">
          <w:rPr>
            <w:sz w:val="24"/>
            <w:szCs w:val="24"/>
          </w:rPr>
          <w:t>форму</w:t>
        </w:r>
      </w:hyperlink>
      <w:r w:rsidR="001126C0" w:rsidRPr="00B57CC5">
        <w:rPr>
          <w:sz w:val="24"/>
          <w:szCs w:val="24"/>
        </w:rPr>
        <w:t xml:space="preserve"> заявления о предоставлении муниципальной услуги (Приложение №1 к административному регламенту);</w:t>
      </w:r>
    </w:p>
    <w:p w:rsidR="001126C0" w:rsidRPr="00B57CC5" w:rsidRDefault="003A2754" w:rsidP="00C65FAD">
      <w:pPr>
        <w:pStyle w:val="ConsPlusNormal"/>
        <w:widowControl/>
        <w:numPr>
          <w:ilvl w:val="0"/>
          <w:numId w:val="4"/>
        </w:numPr>
        <w:spacing w:beforeLines="100" w:before="240" w:afterLines="100" w:after="240"/>
        <w:ind w:left="851" w:hanging="284"/>
        <w:jc w:val="both"/>
        <w:outlineLvl w:val="2"/>
        <w:rPr>
          <w:sz w:val="24"/>
          <w:szCs w:val="24"/>
        </w:rPr>
      </w:pPr>
      <w:hyperlink r:id="rId9" w:history="1">
        <w:r w:rsidR="001126C0" w:rsidRPr="00B57CC5">
          <w:rPr>
            <w:sz w:val="24"/>
            <w:szCs w:val="24"/>
          </w:rPr>
          <w:t>блок-схему</w:t>
        </w:r>
      </w:hyperlink>
      <w:r w:rsidR="001126C0" w:rsidRPr="00B57CC5">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11. Консультации (справки) предоставляются по следующим вопросам:</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перечень документов, необходимых для предоставления муниципальной услуги;</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источник получения документов, необходимых для предоставления муниципальной услуги;</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время приёма документов;</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сроки предоставления муниципальной услуги;</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место нахождения и график работы специалистов администрации и МФЦ;</w:t>
      </w:r>
    </w:p>
    <w:p w:rsidR="001126C0" w:rsidRPr="00B57CC5" w:rsidRDefault="001126C0" w:rsidP="00317290">
      <w:pPr>
        <w:pStyle w:val="ConsPlusNormal"/>
        <w:widowControl/>
        <w:numPr>
          <w:ilvl w:val="0"/>
          <w:numId w:val="3"/>
        </w:numPr>
        <w:tabs>
          <w:tab w:val="left" w:pos="709"/>
          <w:tab w:val="left" w:pos="851"/>
        </w:tabs>
        <w:ind w:left="0" w:firstLine="567"/>
        <w:jc w:val="both"/>
        <w:outlineLvl w:val="2"/>
        <w:rPr>
          <w:sz w:val="24"/>
          <w:szCs w:val="24"/>
        </w:rPr>
      </w:pPr>
      <w:r w:rsidRPr="00B57CC5">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B57CC5">
        <w:rPr>
          <w:sz w:val="24"/>
          <w:szCs w:val="24"/>
          <w:lang w:val="en-US"/>
        </w:rPr>
        <w:t>Times</w:t>
      </w:r>
      <w:r w:rsidRPr="00B57CC5">
        <w:rPr>
          <w:sz w:val="24"/>
          <w:szCs w:val="24"/>
        </w:rPr>
        <w:t xml:space="preserve"> </w:t>
      </w:r>
      <w:r w:rsidRPr="00B57CC5">
        <w:rPr>
          <w:sz w:val="24"/>
          <w:szCs w:val="24"/>
          <w:lang w:val="en-US"/>
        </w:rPr>
        <w:t>New</w:t>
      </w:r>
      <w:r w:rsidRPr="00B57CC5">
        <w:rPr>
          <w:sz w:val="24"/>
          <w:szCs w:val="24"/>
        </w:rPr>
        <w:t xml:space="preserve"> </w:t>
      </w:r>
      <w:r w:rsidRPr="00B57CC5">
        <w:rPr>
          <w:sz w:val="24"/>
          <w:szCs w:val="24"/>
          <w:lang w:val="en-US"/>
        </w:rPr>
        <w:t>Roman</w:t>
      </w:r>
      <w:r w:rsidRPr="00B57CC5">
        <w:rPr>
          <w:sz w:val="24"/>
          <w:szCs w:val="24"/>
        </w:rPr>
        <w:t xml:space="preserve"> №14, без исправлений.</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1126C0" w:rsidRPr="00B57CC5" w:rsidRDefault="001126C0" w:rsidP="00C65FAD">
      <w:pPr>
        <w:pStyle w:val="ConsPlusNormal"/>
        <w:spacing w:beforeLines="100" w:before="240" w:afterLines="100" w:after="240"/>
        <w:ind w:firstLine="0"/>
        <w:jc w:val="center"/>
        <w:outlineLvl w:val="1"/>
        <w:rPr>
          <w:b/>
          <w:sz w:val="24"/>
          <w:szCs w:val="24"/>
        </w:rPr>
      </w:pPr>
      <w:r w:rsidRPr="00B57CC5">
        <w:rPr>
          <w:b/>
          <w:sz w:val="24"/>
          <w:szCs w:val="24"/>
          <w:lang w:val="en-US"/>
        </w:rPr>
        <w:t>II</w:t>
      </w:r>
      <w:r w:rsidRPr="00B57CC5">
        <w:rPr>
          <w:b/>
          <w:sz w:val="24"/>
          <w:szCs w:val="24"/>
        </w:rPr>
        <w:t>. Стандарт предоставления муниципальной услуги</w:t>
      </w:r>
    </w:p>
    <w:p w:rsidR="001126C0" w:rsidRPr="00B57CC5" w:rsidRDefault="001126C0" w:rsidP="00C65FAD">
      <w:pPr>
        <w:pStyle w:val="ConsPlusNormal"/>
        <w:spacing w:beforeLines="100" w:before="240" w:afterLines="100" w:after="240"/>
        <w:jc w:val="center"/>
        <w:outlineLvl w:val="2"/>
        <w:rPr>
          <w:b/>
          <w:sz w:val="24"/>
          <w:szCs w:val="24"/>
        </w:rPr>
      </w:pPr>
      <w:r w:rsidRPr="00B57CC5">
        <w:rPr>
          <w:b/>
          <w:sz w:val="24"/>
          <w:szCs w:val="24"/>
        </w:rPr>
        <w:t>4. Наименование  муниципальной услуги</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17. В соответствии с настоящим административным регламентом предоставляется муниципальная услуга «Присвоение адреса объекту недвижимости».</w:t>
      </w:r>
    </w:p>
    <w:p w:rsidR="001126C0" w:rsidRPr="00B57CC5" w:rsidRDefault="001126C0" w:rsidP="00C65FAD">
      <w:pPr>
        <w:pStyle w:val="ConsPlusNormal"/>
        <w:spacing w:beforeLines="100" w:before="240" w:afterLines="100" w:after="240"/>
        <w:ind w:firstLine="567"/>
        <w:outlineLvl w:val="2"/>
        <w:rPr>
          <w:b/>
          <w:sz w:val="24"/>
          <w:szCs w:val="24"/>
        </w:rPr>
      </w:pPr>
      <w:r w:rsidRPr="00B57CC5">
        <w:rPr>
          <w:b/>
          <w:sz w:val="24"/>
          <w:szCs w:val="24"/>
        </w:rPr>
        <w:t>5. Наименование органа местного самоуправления, предоставляющего муниципальную услугу</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18. Муниципальную услугу «Присвоение адреса объекту недвижимости» предоставляет администрация муниципального образования Шварцевское Киреевского района.</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Специалист администрации муниципального образования Шварцевское Киреевского района, ответственный за непосредственное предоставление  муниципальной услуги – специалист сектора по организационной работе.</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1126C0" w:rsidRPr="00B57CC5" w:rsidRDefault="001126C0" w:rsidP="00C65FAD">
      <w:pPr>
        <w:pStyle w:val="ConsPlusNormal"/>
        <w:spacing w:beforeLines="100" w:before="240" w:afterLines="100" w:after="240"/>
        <w:ind w:firstLine="567"/>
        <w:jc w:val="center"/>
        <w:outlineLvl w:val="2"/>
        <w:rPr>
          <w:b/>
          <w:sz w:val="24"/>
          <w:szCs w:val="24"/>
        </w:rPr>
      </w:pPr>
      <w:r w:rsidRPr="00B57CC5">
        <w:rPr>
          <w:b/>
          <w:sz w:val="24"/>
          <w:szCs w:val="24"/>
        </w:rPr>
        <w:t>6. Описание результатов предоставления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20. Результатом предоставления муниципальной услуги является постановление администрации муниципального образования Шварцевское Киреевского района о присвоении адреса объекту недвижимости (далее - постановление администрации муниципального образования) либо письмо, содержащее мотивированный отказ в предоставлении муниципальной услуги.</w:t>
      </w:r>
    </w:p>
    <w:p w:rsidR="001126C0" w:rsidRPr="00B57CC5" w:rsidRDefault="001126C0" w:rsidP="00C65FAD">
      <w:pPr>
        <w:pStyle w:val="ConsPlusNormal"/>
        <w:spacing w:beforeLines="100" w:before="240" w:afterLines="100" w:after="240"/>
        <w:jc w:val="center"/>
        <w:outlineLvl w:val="2"/>
        <w:rPr>
          <w:b/>
          <w:sz w:val="24"/>
          <w:szCs w:val="24"/>
        </w:rPr>
      </w:pPr>
      <w:r w:rsidRPr="00B57CC5">
        <w:rPr>
          <w:b/>
          <w:sz w:val="24"/>
          <w:szCs w:val="24"/>
        </w:rPr>
        <w:t>7. Срок предоставления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21. Муниципальная услуга предоставляется в срок не позднее 16 дней со дня регистрации заявления о предоставлении муниципальной услуги.</w:t>
      </w:r>
    </w:p>
    <w:p w:rsidR="001126C0" w:rsidRPr="00B57CC5" w:rsidRDefault="001126C0" w:rsidP="00C65FAD">
      <w:pPr>
        <w:pStyle w:val="ConsPlusNormal"/>
        <w:spacing w:beforeLines="100" w:before="240" w:afterLines="100" w:after="240"/>
        <w:jc w:val="center"/>
        <w:outlineLvl w:val="2"/>
        <w:rPr>
          <w:b/>
          <w:sz w:val="24"/>
          <w:szCs w:val="24"/>
        </w:rPr>
      </w:pPr>
      <w:r w:rsidRPr="00B57CC5">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22. Предоставление муниципальной услуги осуществляется в соответствии со следующими нормативными правовыми актами: </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 xml:space="preserve">Конституцией Российской Федерации ("Российская газета", №7, 21.01.2009); </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Градостроительным кодексом Российской Федерации от 29.12.2004г №190-ФЗ  («Российская газета», N 290, 30.12.2004);</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 xml:space="preserve">Федеральным </w:t>
      </w:r>
      <w:hyperlink r:id="rId10" w:history="1">
        <w:r w:rsidRPr="00B57CC5">
          <w:rPr>
            <w:color w:val="000000"/>
            <w:sz w:val="24"/>
            <w:szCs w:val="24"/>
            <w:shd w:val="clear" w:color="auto" w:fill="FFFFFF"/>
          </w:rPr>
          <w:t>законом</w:t>
        </w:r>
      </w:hyperlink>
      <w:r w:rsidRPr="00B57CC5">
        <w:rPr>
          <w:color w:val="000000"/>
          <w:sz w:val="24"/>
          <w:szCs w:val="24"/>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 xml:space="preserve">Федеральным </w:t>
      </w:r>
      <w:hyperlink r:id="rId11" w:history="1">
        <w:r w:rsidRPr="00B57CC5">
          <w:rPr>
            <w:color w:val="000000"/>
            <w:sz w:val="24"/>
            <w:szCs w:val="24"/>
            <w:shd w:val="clear" w:color="auto" w:fill="FFFFFF"/>
          </w:rPr>
          <w:t>законом</w:t>
        </w:r>
      </w:hyperlink>
      <w:r w:rsidRPr="00B57CC5">
        <w:rPr>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 xml:space="preserve">Федеральным </w:t>
      </w:r>
      <w:hyperlink r:id="rId12" w:history="1">
        <w:r w:rsidRPr="00B57CC5">
          <w:rPr>
            <w:color w:val="000000"/>
            <w:sz w:val="24"/>
            <w:szCs w:val="24"/>
            <w:shd w:val="clear" w:color="auto" w:fill="FFFFFF"/>
          </w:rPr>
          <w:t>законом</w:t>
        </w:r>
      </w:hyperlink>
      <w:r w:rsidRPr="00B57CC5">
        <w:rPr>
          <w:color w:val="000000"/>
          <w:sz w:val="24"/>
          <w:szCs w:val="24"/>
          <w:shd w:val="clear" w:color="auto" w:fill="FFFFFF"/>
        </w:rPr>
        <w:t xml:space="preserve"> от 27.07.2010 № 210-ФЗ «Об организации предоставления государственных и муниципальных услуг» («Российск</w:t>
      </w:r>
      <w:r>
        <w:rPr>
          <w:color w:val="000000"/>
          <w:sz w:val="24"/>
          <w:szCs w:val="24"/>
          <w:shd w:val="clear" w:color="auto" w:fill="FFFFFF"/>
        </w:rPr>
        <w:t>ая газета», № 168, 30.07.2010);</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Федеральным законом от 21 декабря 2001 года № 178-ФЗ «О приватизации государственного и муниципального имущества»;</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Федеральным законом от 17.07.1999 г. № 176-ФЗ «О почтовой связи» («Российская газета», № 95, 05.05.2006);</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 xml:space="preserve">Постановлением Правительства Российской Федерации от 9 июня 2006 г. № 363 «Об информационном обеспечении градостроительной деятельности» («Собрание законодательства Российской Федерации», 19.06.2006, № 25, ст. 2725); </w:t>
      </w:r>
    </w:p>
    <w:p w:rsidR="001126C0" w:rsidRPr="00B57CC5" w:rsidRDefault="001126C0" w:rsidP="00C65FAD">
      <w:pPr>
        <w:pStyle w:val="ConsPlusNormal"/>
        <w:numPr>
          <w:ilvl w:val="0"/>
          <w:numId w:val="28"/>
        </w:numPr>
        <w:spacing w:beforeLines="100" w:before="240" w:afterLines="100" w:after="240"/>
        <w:ind w:left="851" w:hanging="425"/>
        <w:jc w:val="both"/>
        <w:outlineLvl w:val="2"/>
        <w:rPr>
          <w:color w:val="000000"/>
          <w:sz w:val="24"/>
          <w:szCs w:val="24"/>
          <w:shd w:val="clear" w:color="auto" w:fill="FFFFFF"/>
        </w:rPr>
      </w:pPr>
      <w:r w:rsidRPr="00B57CC5">
        <w:rPr>
          <w:color w:val="000000"/>
          <w:sz w:val="24"/>
          <w:szCs w:val="24"/>
          <w:shd w:val="clear" w:color="auto" w:fill="FFFFFF"/>
        </w:rPr>
        <w:t>иными нормативными правовыми актами, действующими на территории</w:t>
      </w:r>
      <w:r w:rsidRPr="00B57CC5">
        <w:rPr>
          <w:sz w:val="24"/>
          <w:szCs w:val="24"/>
        </w:rPr>
        <w:t xml:space="preserve"> </w:t>
      </w:r>
      <w:r w:rsidRPr="00B57CC5">
        <w:rPr>
          <w:color w:val="000000"/>
          <w:sz w:val="24"/>
          <w:szCs w:val="24"/>
          <w:shd w:val="clear" w:color="auto" w:fill="FFFFFF"/>
        </w:rPr>
        <w:t>муниципального образования.</w:t>
      </w:r>
    </w:p>
    <w:p w:rsidR="001126C0" w:rsidRPr="00B57CC5" w:rsidRDefault="001126C0" w:rsidP="00C65FAD">
      <w:pPr>
        <w:pStyle w:val="ConsPlusNormal"/>
        <w:spacing w:beforeLines="100" w:before="240" w:afterLines="100" w:after="240"/>
        <w:ind w:left="927" w:firstLine="0"/>
        <w:jc w:val="center"/>
        <w:outlineLvl w:val="2"/>
        <w:rPr>
          <w:b/>
          <w:sz w:val="24"/>
          <w:szCs w:val="24"/>
        </w:rPr>
      </w:pPr>
      <w:r w:rsidRPr="00B57CC5">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126C0" w:rsidRPr="00B57CC5" w:rsidRDefault="001126C0" w:rsidP="00C65FAD">
      <w:pPr>
        <w:pStyle w:val="ConsPlusNormal"/>
        <w:spacing w:beforeLines="100" w:before="240" w:afterLines="100" w:after="240"/>
        <w:jc w:val="both"/>
        <w:rPr>
          <w:sz w:val="24"/>
          <w:szCs w:val="24"/>
        </w:rPr>
      </w:pPr>
      <w:r w:rsidRPr="00B57CC5">
        <w:rPr>
          <w:sz w:val="24"/>
          <w:szCs w:val="24"/>
        </w:rPr>
        <w:t>23.</w:t>
      </w:r>
      <w:r w:rsidRPr="00B57CC5">
        <w:rPr>
          <w:b/>
          <w:sz w:val="24"/>
          <w:szCs w:val="24"/>
        </w:rPr>
        <w:t xml:space="preserve"> </w:t>
      </w:r>
      <w:r w:rsidRPr="00B57CC5">
        <w:rPr>
          <w:sz w:val="24"/>
          <w:szCs w:val="24"/>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1126C0" w:rsidRPr="00B57CC5" w:rsidRDefault="001126C0" w:rsidP="00C65FAD">
      <w:pPr>
        <w:pStyle w:val="ConsPlusNormal"/>
        <w:spacing w:beforeLines="100" w:before="240" w:afterLines="100" w:after="240"/>
        <w:jc w:val="both"/>
        <w:outlineLvl w:val="2"/>
        <w:rPr>
          <w:sz w:val="24"/>
          <w:szCs w:val="24"/>
        </w:rPr>
      </w:pPr>
      <w:r w:rsidRPr="00B57CC5">
        <w:rPr>
          <w:sz w:val="24"/>
          <w:szCs w:val="24"/>
        </w:rPr>
        <w:t>24. При обращении за предоставлением муниципальной услуги заявитель представляет так же следующие документы:</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справку о принадлежности объекта недвижимости с указанием первичного документа на землю (если право на объект недвижимости зарегистрировано ранее в БТИ);</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сведения об упорядочении почтовых адресов в населенном пункте, (архивные копии решений, постановлений сельских, поселковых, городских, районных и областных Советов народных депутатов);</w:t>
      </w:r>
    </w:p>
    <w:p w:rsidR="001126C0" w:rsidRPr="00B57CC5" w:rsidRDefault="001126C0" w:rsidP="00C65FAD">
      <w:pPr>
        <w:pStyle w:val="ConsPlusNormal"/>
        <w:widowControl/>
        <w:numPr>
          <w:ilvl w:val="0"/>
          <w:numId w:val="29"/>
        </w:numPr>
        <w:spacing w:beforeLines="100" w:before="240" w:afterLines="100" w:after="240"/>
        <w:ind w:left="1276" w:hanging="283"/>
        <w:jc w:val="both"/>
        <w:outlineLvl w:val="2"/>
        <w:rPr>
          <w:sz w:val="24"/>
          <w:szCs w:val="24"/>
        </w:rPr>
      </w:pPr>
      <w:r w:rsidRPr="00B57CC5">
        <w:rPr>
          <w:sz w:val="24"/>
          <w:szCs w:val="24"/>
        </w:rPr>
        <w:t>правоустанавливающие документы на земельный участок, на который не зарегистрированы права в Едином государственном реестре прав на недвижимое имущество и сделок с ним.</w:t>
      </w:r>
    </w:p>
    <w:p w:rsidR="001126C0" w:rsidRPr="00B57CC5" w:rsidRDefault="001126C0" w:rsidP="00C65FAD">
      <w:pPr>
        <w:pStyle w:val="af0"/>
        <w:spacing w:beforeLines="100" w:before="240" w:afterLines="100" w:after="240"/>
        <w:ind w:firstLine="567"/>
        <w:jc w:val="both"/>
        <w:rPr>
          <w:rFonts w:ascii="Arial" w:hAnsi="Arial" w:cs="Arial"/>
        </w:rPr>
      </w:pPr>
      <w:r w:rsidRPr="00B57CC5">
        <w:rPr>
          <w:rFonts w:ascii="Arial" w:hAnsi="Arial" w:cs="Arial"/>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1126C0" w:rsidRPr="00B57CC5" w:rsidRDefault="001126C0" w:rsidP="00C65FAD">
      <w:pPr>
        <w:pStyle w:val="af0"/>
        <w:spacing w:beforeLines="100" w:before="240" w:afterLines="100" w:after="240"/>
        <w:ind w:firstLine="567"/>
        <w:jc w:val="both"/>
        <w:rPr>
          <w:rFonts w:ascii="Arial" w:hAnsi="Arial" w:cs="Arial"/>
        </w:rPr>
      </w:pPr>
      <w:r w:rsidRPr="00B57CC5">
        <w:rPr>
          <w:rFonts w:ascii="Arial" w:hAnsi="Arial" w:cs="Arial"/>
        </w:rPr>
        <w:t>Все копии документов должны быть заверены подписью и печатью заявителя (для юридического лица).</w:t>
      </w:r>
    </w:p>
    <w:p w:rsidR="001126C0" w:rsidRPr="00B57CC5" w:rsidRDefault="001126C0" w:rsidP="00C65FAD">
      <w:pPr>
        <w:pStyle w:val="ConsPlusNormal"/>
        <w:spacing w:beforeLines="100" w:before="240" w:afterLines="100" w:after="240"/>
        <w:jc w:val="center"/>
        <w:rPr>
          <w:b/>
          <w:sz w:val="24"/>
          <w:szCs w:val="24"/>
        </w:rPr>
      </w:pPr>
      <w:r w:rsidRPr="00B57CC5">
        <w:rPr>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26. Заявитель вправе дополнительно представить следующие документы:</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копии документов, устанавливающих права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копии документов, устанавливающих права на объект недвижимости, если право на здания, строения, сооружения зарегистрировано в ЕГРП;</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градостроительный план земельного участка;</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 xml:space="preserve">выписку из ЕГРЮЛ или Свидетельство о внесении записи </w:t>
      </w:r>
      <w:r w:rsidRPr="00B57CC5">
        <w:rPr>
          <w:sz w:val="24"/>
          <w:szCs w:val="24"/>
        </w:rPr>
        <w:br/>
        <w:t>в Единый государственный реестр юридических лиц;</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 w:history="1">
        <w:r w:rsidRPr="00B57CC5">
          <w:rPr>
            <w:sz w:val="24"/>
            <w:szCs w:val="24"/>
          </w:rPr>
          <w:t>статьей 40</w:t>
        </w:r>
      </w:hyperlink>
      <w:r w:rsidRPr="00B57CC5">
        <w:rPr>
          <w:sz w:val="24"/>
          <w:szCs w:val="24"/>
        </w:rPr>
        <w:t xml:space="preserve"> Градостроительного кодекса РФ);</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правоустанавливающие документы на земельный участок и здание, строение, сооружение (с копией), в частности:</w:t>
      </w:r>
    </w:p>
    <w:p w:rsidR="001126C0" w:rsidRPr="00B57CC5" w:rsidRDefault="001126C0" w:rsidP="00C65FAD">
      <w:pPr>
        <w:pStyle w:val="ConsPlusNormal"/>
        <w:widowControl/>
        <w:numPr>
          <w:ilvl w:val="1"/>
          <w:numId w:val="22"/>
        </w:numPr>
        <w:tabs>
          <w:tab w:val="left" w:pos="1418"/>
        </w:tabs>
        <w:spacing w:beforeLines="100" w:before="240" w:afterLines="100" w:after="240"/>
        <w:jc w:val="both"/>
        <w:rPr>
          <w:sz w:val="24"/>
          <w:szCs w:val="24"/>
        </w:rPr>
      </w:pPr>
      <w:r w:rsidRPr="00B57CC5">
        <w:rPr>
          <w:sz w:val="24"/>
          <w:szCs w:val="24"/>
        </w:rPr>
        <w:t>свидетельство о государственной регистрации права на объект недвижимости;</w:t>
      </w:r>
    </w:p>
    <w:p w:rsidR="001126C0" w:rsidRPr="00B57CC5" w:rsidRDefault="001126C0" w:rsidP="00C65FAD">
      <w:pPr>
        <w:pStyle w:val="ConsPlusNormal"/>
        <w:widowControl/>
        <w:numPr>
          <w:ilvl w:val="1"/>
          <w:numId w:val="22"/>
        </w:numPr>
        <w:tabs>
          <w:tab w:val="left" w:pos="1418"/>
        </w:tabs>
        <w:spacing w:beforeLines="100" w:before="240" w:afterLines="100" w:after="240"/>
        <w:jc w:val="both"/>
        <w:rPr>
          <w:sz w:val="24"/>
          <w:szCs w:val="24"/>
        </w:rPr>
      </w:pPr>
      <w:r w:rsidRPr="00B57CC5">
        <w:rPr>
          <w:sz w:val="24"/>
          <w:szCs w:val="24"/>
        </w:rPr>
        <w:t>свидетельство о праве на наследство по завещанию;</w:t>
      </w:r>
    </w:p>
    <w:p w:rsidR="001126C0" w:rsidRPr="00B57CC5" w:rsidRDefault="001126C0" w:rsidP="00C65FAD">
      <w:pPr>
        <w:pStyle w:val="ConsPlusNormal"/>
        <w:widowControl/>
        <w:numPr>
          <w:ilvl w:val="1"/>
          <w:numId w:val="22"/>
        </w:numPr>
        <w:tabs>
          <w:tab w:val="left" w:pos="1418"/>
        </w:tabs>
        <w:spacing w:beforeLines="100" w:before="240" w:afterLines="100" w:after="240"/>
        <w:jc w:val="both"/>
        <w:rPr>
          <w:sz w:val="24"/>
          <w:szCs w:val="24"/>
        </w:rPr>
      </w:pPr>
      <w:r w:rsidRPr="00B57CC5">
        <w:rPr>
          <w:sz w:val="24"/>
          <w:szCs w:val="24"/>
        </w:rPr>
        <w:t>договор купли-продажи, дарения, мены;</w:t>
      </w:r>
    </w:p>
    <w:p w:rsidR="001126C0" w:rsidRPr="00B57CC5" w:rsidRDefault="001126C0" w:rsidP="00C65FAD">
      <w:pPr>
        <w:pStyle w:val="ConsPlusNormal"/>
        <w:widowControl/>
        <w:numPr>
          <w:ilvl w:val="1"/>
          <w:numId w:val="22"/>
        </w:numPr>
        <w:tabs>
          <w:tab w:val="left" w:pos="1418"/>
        </w:tabs>
        <w:spacing w:beforeLines="100" w:before="240" w:afterLines="100" w:after="240"/>
        <w:jc w:val="both"/>
        <w:rPr>
          <w:sz w:val="24"/>
          <w:szCs w:val="24"/>
        </w:rPr>
      </w:pPr>
      <w:r w:rsidRPr="00B57CC5">
        <w:rPr>
          <w:sz w:val="24"/>
          <w:szCs w:val="24"/>
        </w:rPr>
        <w:t>свидетельство на право собственности на землю бессрочного (постоянного) пользования землей;</w:t>
      </w:r>
    </w:p>
    <w:p w:rsidR="001126C0" w:rsidRPr="00B57CC5" w:rsidRDefault="001126C0" w:rsidP="00C65FAD">
      <w:pPr>
        <w:pStyle w:val="ConsPlusNormal"/>
        <w:widowControl/>
        <w:numPr>
          <w:ilvl w:val="1"/>
          <w:numId w:val="22"/>
        </w:numPr>
        <w:tabs>
          <w:tab w:val="left" w:pos="1418"/>
        </w:tabs>
        <w:spacing w:beforeLines="100" w:before="240" w:afterLines="100" w:after="240"/>
        <w:jc w:val="both"/>
        <w:rPr>
          <w:sz w:val="24"/>
          <w:szCs w:val="24"/>
        </w:rPr>
      </w:pPr>
      <w:r w:rsidRPr="00B57CC5">
        <w:rPr>
          <w:sz w:val="24"/>
          <w:szCs w:val="24"/>
        </w:rPr>
        <w:t>договор аренды;</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разрешение на ввод объекта в эксплуатацию (если заявитель - юридическое лицо, индивидуальный предприниматель) земельного участка;</w:t>
      </w:r>
    </w:p>
    <w:p w:rsidR="001126C0" w:rsidRPr="00B57CC5" w:rsidRDefault="001126C0" w:rsidP="00C65FAD">
      <w:pPr>
        <w:pStyle w:val="ConsPlusNormal"/>
        <w:widowControl/>
        <w:numPr>
          <w:ilvl w:val="0"/>
          <w:numId w:val="22"/>
        </w:numPr>
        <w:tabs>
          <w:tab w:val="left" w:pos="1418"/>
        </w:tabs>
        <w:spacing w:beforeLines="100" w:before="240" w:afterLines="100" w:after="240"/>
        <w:jc w:val="both"/>
        <w:rPr>
          <w:sz w:val="24"/>
          <w:szCs w:val="24"/>
        </w:rPr>
      </w:pPr>
      <w:r w:rsidRPr="00B57CC5">
        <w:rPr>
          <w:sz w:val="24"/>
          <w:szCs w:val="24"/>
        </w:rPr>
        <w:t>кадастровый паспорт здания, сооружения, объекта незавершенного строительства.</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1126C0" w:rsidRPr="00B57CC5" w:rsidRDefault="001126C0" w:rsidP="00C65FAD">
      <w:pPr>
        <w:pStyle w:val="ConsPlusNormal"/>
        <w:spacing w:beforeLines="100" w:before="240" w:afterLines="100" w:after="240"/>
        <w:ind w:firstLine="142"/>
        <w:jc w:val="center"/>
        <w:outlineLvl w:val="2"/>
        <w:rPr>
          <w:b/>
          <w:sz w:val="24"/>
          <w:szCs w:val="24"/>
        </w:rPr>
      </w:pPr>
      <w:bookmarkStart w:id="5" w:name="l6"/>
      <w:bookmarkStart w:id="6" w:name="l7"/>
      <w:bookmarkStart w:id="7" w:name="l16"/>
      <w:bookmarkEnd w:id="5"/>
      <w:bookmarkEnd w:id="6"/>
      <w:bookmarkEnd w:id="7"/>
      <w:r w:rsidRPr="00B57CC5">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1126C0" w:rsidRPr="00B57CC5" w:rsidRDefault="001126C0" w:rsidP="00C65FAD">
      <w:pPr>
        <w:pStyle w:val="ConsPlusNormal"/>
        <w:widowControl/>
        <w:numPr>
          <w:ilvl w:val="0"/>
          <w:numId w:val="6"/>
        </w:numPr>
        <w:spacing w:beforeLines="100" w:before="240" w:afterLines="100" w:after="240"/>
        <w:jc w:val="both"/>
        <w:rPr>
          <w:sz w:val="24"/>
          <w:szCs w:val="24"/>
        </w:rPr>
      </w:pPr>
      <w:r w:rsidRPr="00B57CC5">
        <w:rPr>
          <w:sz w:val="24"/>
          <w:szCs w:val="24"/>
        </w:rPr>
        <w:t xml:space="preserve">поступление заявления об оказании муниципальной услуги от лица, не имеющего полномочий на обращение; </w:t>
      </w:r>
    </w:p>
    <w:p w:rsidR="001126C0" w:rsidRPr="00B57CC5" w:rsidRDefault="001126C0" w:rsidP="00C65FAD">
      <w:pPr>
        <w:pStyle w:val="ConsPlusNormal"/>
        <w:widowControl/>
        <w:numPr>
          <w:ilvl w:val="0"/>
          <w:numId w:val="6"/>
        </w:numPr>
        <w:spacing w:beforeLines="100" w:before="240" w:afterLines="100" w:after="240"/>
        <w:jc w:val="both"/>
        <w:rPr>
          <w:sz w:val="24"/>
          <w:szCs w:val="24"/>
        </w:rPr>
      </w:pPr>
      <w:r w:rsidRPr="00B57CC5">
        <w:rPr>
          <w:sz w:val="24"/>
          <w:szCs w:val="24"/>
        </w:rPr>
        <w:t>отсутствие в заявлении адреса, по которому необходимо направить уведомление о результатах рассмотрения заявления.</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1126C0" w:rsidRPr="00B57CC5" w:rsidRDefault="001126C0" w:rsidP="00C65FAD">
      <w:pPr>
        <w:pStyle w:val="ConsPlusNormal"/>
        <w:spacing w:beforeLines="100" w:before="240" w:afterLines="100" w:after="240"/>
        <w:ind w:firstLine="567"/>
        <w:jc w:val="center"/>
        <w:outlineLvl w:val="2"/>
        <w:rPr>
          <w:b/>
          <w:sz w:val="24"/>
          <w:szCs w:val="24"/>
        </w:rPr>
      </w:pPr>
      <w:r w:rsidRPr="00B57CC5">
        <w:rPr>
          <w:b/>
          <w:sz w:val="24"/>
          <w:szCs w:val="24"/>
        </w:rPr>
        <w:t>12. Исчерпывающий перечень оснований для приостановления и отказа в предоставлении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29. Основаниями для отказа в предоставлении муниципальной услуги являются:</w:t>
      </w:r>
    </w:p>
    <w:p w:rsidR="001126C0" w:rsidRPr="00B57CC5" w:rsidRDefault="001126C0" w:rsidP="00C65FAD">
      <w:pPr>
        <w:pStyle w:val="ConsPlusNormal"/>
        <w:widowControl/>
        <w:numPr>
          <w:ilvl w:val="0"/>
          <w:numId w:val="7"/>
        </w:numPr>
        <w:tabs>
          <w:tab w:val="left" w:pos="851"/>
        </w:tabs>
        <w:spacing w:beforeLines="100" w:before="240" w:afterLines="100" w:after="240"/>
        <w:ind w:left="851" w:hanging="284"/>
        <w:jc w:val="both"/>
        <w:rPr>
          <w:sz w:val="24"/>
          <w:szCs w:val="24"/>
        </w:rPr>
      </w:pPr>
      <w:r w:rsidRPr="00B57CC5">
        <w:rPr>
          <w:sz w:val="24"/>
          <w:szCs w:val="24"/>
        </w:rPr>
        <w:t>подача заявки лицом, не уполномоченным заявителем на осуществление таких действий;</w:t>
      </w:r>
    </w:p>
    <w:p w:rsidR="001126C0" w:rsidRPr="00B57CC5" w:rsidRDefault="001126C0" w:rsidP="00C65FAD">
      <w:pPr>
        <w:pStyle w:val="ConsPlusNormal"/>
        <w:widowControl/>
        <w:numPr>
          <w:ilvl w:val="0"/>
          <w:numId w:val="7"/>
        </w:numPr>
        <w:tabs>
          <w:tab w:val="left" w:pos="851"/>
        </w:tabs>
        <w:spacing w:beforeLines="100" w:before="240" w:afterLines="100" w:after="240"/>
        <w:ind w:left="851" w:hanging="284"/>
        <w:jc w:val="both"/>
        <w:rPr>
          <w:sz w:val="24"/>
          <w:szCs w:val="24"/>
        </w:rPr>
      </w:pPr>
      <w:r w:rsidRPr="00B57CC5">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1126C0" w:rsidRPr="00B57CC5" w:rsidRDefault="001126C0" w:rsidP="00C65FAD">
      <w:pPr>
        <w:pStyle w:val="ConsPlusNormal"/>
        <w:widowControl/>
        <w:numPr>
          <w:ilvl w:val="0"/>
          <w:numId w:val="7"/>
        </w:numPr>
        <w:tabs>
          <w:tab w:val="left" w:pos="851"/>
        </w:tabs>
        <w:spacing w:beforeLines="100" w:before="240" w:afterLines="100" w:after="240"/>
        <w:ind w:left="851" w:hanging="284"/>
        <w:jc w:val="both"/>
        <w:rPr>
          <w:sz w:val="24"/>
          <w:szCs w:val="24"/>
        </w:rPr>
      </w:pPr>
      <w:r w:rsidRPr="00B57CC5">
        <w:rPr>
          <w:sz w:val="24"/>
          <w:szCs w:val="24"/>
        </w:rPr>
        <w:t>наличие у заявителя неполного комплекта документов согласно п.24 настоящего регламента;</w:t>
      </w:r>
    </w:p>
    <w:p w:rsidR="001126C0" w:rsidRPr="00B57CC5" w:rsidRDefault="001126C0" w:rsidP="00C65FAD">
      <w:pPr>
        <w:pStyle w:val="ConsPlusNormal"/>
        <w:widowControl/>
        <w:numPr>
          <w:ilvl w:val="0"/>
          <w:numId w:val="7"/>
        </w:numPr>
        <w:tabs>
          <w:tab w:val="left" w:pos="851"/>
        </w:tabs>
        <w:spacing w:beforeLines="100" w:before="240" w:afterLines="100" w:after="240"/>
        <w:ind w:left="851" w:hanging="284"/>
        <w:jc w:val="both"/>
        <w:rPr>
          <w:sz w:val="24"/>
          <w:szCs w:val="24"/>
        </w:rPr>
      </w:pPr>
      <w:r w:rsidRPr="00B57CC5">
        <w:rPr>
          <w:sz w:val="24"/>
          <w:szCs w:val="24"/>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1126C0" w:rsidRPr="00B57CC5" w:rsidRDefault="001126C0" w:rsidP="00C65FAD">
      <w:pPr>
        <w:pStyle w:val="ConsPlusNormal"/>
        <w:widowControl/>
        <w:numPr>
          <w:ilvl w:val="0"/>
          <w:numId w:val="7"/>
        </w:numPr>
        <w:tabs>
          <w:tab w:val="left" w:pos="851"/>
        </w:tabs>
        <w:spacing w:beforeLines="100" w:before="240" w:afterLines="100" w:after="240"/>
        <w:ind w:left="851" w:hanging="284"/>
        <w:jc w:val="both"/>
        <w:rPr>
          <w:sz w:val="24"/>
          <w:szCs w:val="24"/>
        </w:rPr>
      </w:pPr>
      <w:r w:rsidRPr="00B57CC5">
        <w:rPr>
          <w:sz w:val="24"/>
          <w:szCs w:val="24"/>
        </w:rPr>
        <w:t>поступление от заявителя письменного заявления о прекращении рассмотрения заявления.</w:t>
      </w:r>
    </w:p>
    <w:p w:rsidR="001126C0" w:rsidRPr="00B57CC5" w:rsidRDefault="001126C0" w:rsidP="00C65FAD">
      <w:pPr>
        <w:pStyle w:val="ConsPlusNormal"/>
        <w:spacing w:beforeLines="100" w:before="240" w:afterLines="100" w:after="240"/>
        <w:jc w:val="both"/>
        <w:outlineLvl w:val="2"/>
        <w:rPr>
          <w:sz w:val="24"/>
          <w:szCs w:val="24"/>
        </w:rPr>
      </w:pPr>
      <w:r w:rsidRPr="00B57CC5">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Шварцевское Киреевского района, регламентирующем предоставление муниципальной услуги, на срок, устанавливаемый законом, вносящим данные изменения;</w:t>
      </w:r>
    </w:p>
    <w:p w:rsidR="001126C0" w:rsidRPr="00B57CC5" w:rsidRDefault="001126C0" w:rsidP="00C65FAD">
      <w:pPr>
        <w:tabs>
          <w:tab w:val="left" w:pos="993"/>
        </w:tabs>
        <w:suppressAutoHyphens/>
        <w:spacing w:beforeLines="100" w:before="240" w:afterLines="100" w:after="240"/>
        <w:jc w:val="both"/>
        <w:rPr>
          <w:rFonts w:ascii="Arial" w:hAnsi="Arial" w:cs="Arial"/>
          <w:sz w:val="24"/>
          <w:szCs w:val="24"/>
        </w:rPr>
      </w:pPr>
      <w:r w:rsidRPr="00B57CC5">
        <w:rPr>
          <w:rFonts w:ascii="Arial" w:hAnsi="Arial" w:cs="Arial"/>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rsidR="001126C0" w:rsidRPr="00B57CC5" w:rsidRDefault="001126C0" w:rsidP="00C65FAD">
      <w:pPr>
        <w:autoSpaceDE w:val="0"/>
        <w:autoSpaceDN w:val="0"/>
        <w:adjustRightInd w:val="0"/>
        <w:spacing w:beforeLines="100" w:before="240" w:afterLines="100" w:after="240"/>
        <w:jc w:val="center"/>
        <w:outlineLvl w:val="0"/>
        <w:rPr>
          <w:rFonts w:ascii="Arial" w:hAnsi="Arial" w:cs="Arial"/>
          <w:b/>
          <w:sz w:val="24"/>
          <w:szCs w:val="24"/>
        </w:rPr>
      </w:pPr>
      <w:r w:rsidRPr="00B57CC5">
        <w:rPr>
          <w:rFonts w:ascii="Arial" w:hAnsi="Arial" w:cs="Arial"/>
          <w:b/>
          <w:sz w:val="24"/>
          <w:szCs w:val="24"/>
        </w:rPr>
        <w:t>13. Перечень услуг,  необходимых и обязательных  для предоставления муниципальной услуги</w:t>
      </w:r>
    </w:p>
    <w:p w:rsidR="001126C0" w:rsidRPr="00B57CC5" w:rsidRDefault="001126C0" w:rsidP="00C65FAD">
      <w:pPr>
        <w:tabs>
          <w:tab w:val="left" w:pos="72"/>
          <w:tab w:val="left" w:pos="720"/>
        </w:tabs>
        <w:spacing w:beforeLines="100" w:before="240" w:afterLines="100" w:after="240"/>
        <w:ind w:firstLine="567"/>
        <w:jc w:val="both"/>
        <w:rPr>
          <w:rFonts w:ascii="Arial" w:hAnsi="Arial" w:cs="Arial"/>
          <w:sz w:val="24"/>
          <w:szCs w:val="24"/>
        </w:rPr>
      </w:pPr>
      <w:r w:rsidRPr="00B57CC5">
        <w:rPr>
          <w:rFonts w:ascii="Arial" w:hAnsi="Arial" w:cs="Arial"/>
          <w:sz w:val="24"/>
          <w:szCs w:val="24"/>
        </w:rPr>
        <w:t xml:space="preserve">31. При предоставлении муниципальной услуги «Присвоение адреса объекту недвижимости», в муниципальном образовании Шварцевское Киреевского района предусмотрены следующие необходимые и обязательные услуги: </w:t>
      </w:r>
    </w:p>
    <w:p w:rsidR="001126C0" w:rsidRPr="00B57CC5" w:rsidRDefault="001126C0" w:rsidP="00BB0A8A">
      <w:pPr>
        <w:jc w:val="both"/>
        <w:rPr>
          <w:rFonts w:ascii="Arial" w:hAnsi="Arial" w:cs="Arial"/>
          <w:color w:val="000000"/>
          <w:sz w:val="24"/>
          <w:szCs w:val="24"/>
        </w:rPr>
      </w:pPr>
      <w:r w:rsidRPr="00B57CC5">
        <w:rPr>
          <w:rFonts w:ascii="Arial" w:hAnsi="Arial" w:cs="Arial"/>
          <w:color w:val="000000"/>
          <w:sz w:val="24"/>
          <w:szCs w:val="24"/>
        </w:rPr>
        <w:t>К заявлению о предоставлении муниципальной услуги прилагаются:</w:t>
      </w:r>
    </w:p>
    <w:p w:rsidR="001126C0" w:rsidRPr="00B57CC5" w:rsidRDefault="001126C0" w:rsidP="00BB0A8A">
      <w:pPr>
        <w:jc w:val="both"/>
        <w:rPr>
          <w:rFonts w:ascii="Arial" w:hAnsi="Arial" w:cs="Arial"/>
          <w:color w:val="000000"/>
          <w:sz w:val="24"/>
          <w:szCs w:val="24"/>
        </w:rPr>
      </w:pPr>
    </w:p>
    <w:p w:rsidR="001126C0" w:rsidRPr="00B57CC5" w:rsidRDefault="001126C0" w:rsidP="00BB0A8A">
      <w:pPr>
        <w:ind w:left="540"/>
        <w:jc w:val="both"/>
        <w:rPr>
          <w:rFonts w:ascii="Arial" w:hAnsi="Arial" w:cs="Arial"/>
          <w:color w:val="000000"/>
          <w:sz w:val="24"/>
          <w:szCs w:val="24"/>
        </w:rPr>
      </w:pPr>
      <w:r w:rsidRPr="00B57CC5">
        <w:rPr>
          <w:rFonts w:ascii="Arial" w:hAnsi="Arial" w:cs="Arial"/>
          <w:color w:val="000000"/>
          <w:sz w:val="24"/>
          <w:szCs w:val="24"/>
        </w:rPr>
        <w:t>1) копия документа, подтверждающего право собственности на объект недвижимости;</w:t>
      </w:r>
      <w:r w:rsidRPr="00B57CC5">
        <w:rPr>
          <w:rFonts w:ascii="Arial" w:hAnsi="Arial" w:cs="Arial"/>
          <w:color w:val="000000"/>
          <w:sz w:val="24"/>
          <w:szCs w:val="24"/>
        </w:rPr>
        <w:br/>
        <w:t>2) копия личного паспорта;</w:t>
      </w:r>
    </w:p>
    <w:p w:rsidR="001126C0" w:rsidRPr="00B57CC5" w:rsidRDefault="001126C0" w:rsidP="00BB0A8A">
      <w:pPr>
        <w:ind w:left="540"/>
        <w:jc w:val="both"/>
        <w:rPr>
          <w:rFonts w:ascii="Arial" w:hAnsi="Arial" w:cs="Arial"/>
          <w:color w:val="000000"/>
          <w:sz w:val="24"/>
          <w:szCs w:val="24"/>
        </w:rPr>
      </w:pPr>
      <w:r w:rsidRPr="00B57CC5">
        <w:rPr>
          <w:rFonts w:ascii="Arial" w:hAnsi="Arial" w:cs="Arial"/>
          <w:color w:val="000000"/>
          <w:sz w:val="24"/>
          <w:szCs w:val="24"/>
        </w:rPr>
        <w:t>3) копия доверенности для представителя;</w:t>
      </w:r>
    </w:p>
    <w:p w:rsidR="001126C0" w:rsidRPr="00B57CC5" w:rsidRDefault="001126C0" w:rsidP="00BB0A8A">
      <w:pPr>
        <w:ind w:left="540"/>
        <w:jc w:val="both"/>
        <w:rPr>
          <w:rFonts w:ascii="Arial" w:hAnsi="Arial" w:cs="Arial"/>
          <w:color w:val="000000"/>
          <w:sz w:val="24"/>
          <w:szCs w:val="24"/>
        </w:rPr>
      </w:pPr>
      <w:r w:rsidRPr="00B57CC5">
        <w:rPr>
          <w:rFonts w:ascii="Arial" w:hAnsi="Arial" w:cs="Arial"/>
          <w:color w:val="000000"/>
          <w:sz w:val="24"/>
          <w:szCs w:val="24"/>
        </w:rPr>
        <w:t>4) плановый материал, выполненный в масштабе 1:500 или 1:2000, с обозначением рассматриваемого земельного участка и (или) объекта недвижимости.</w:t>
      </w:r>
    </w:p>
    <w:p w:rsidR="001126C0" w:rsidRPr="00B57CC5" w:rsidRDefault="001126C0" w:rsidP="00C65FAD">
      <w:pPr>
        <w:tabs>
          <w:tab w:val="left" w:pos="72"/>
          <w:tab w:val="left" w:pos="720"/>
        </w:tabs>
        <w:spacing w:beforeLines="100" w:before="240" w:afterLines="100" w:after="240"/>
        <w:ind w:firstLine="567"/>
        <w:jc w:val="both"/>
        <w:rPr>
          <w:rFonts w:ascii="Arial" w:hAnsi="Arial" w:cs="Arial"/>
          <w:b/>
          <w:sz w:val="24"/>
          <w:szCs w:val="24"/>
        </w:rPr>
      </w:pPr>
      <w:r w:rsidRPr="00B57CC5">
        <w:rPr>
          <w:rFonts w:ascii="Arial" w:hAnsi="Arial" w:cs="Arial"/>
          <w:b/>
          <w:sz w:val="24"/>
          <w:szCs w:val="24"/>
        </w:rPr>
        <w:t xml:space="preserve"> 14.  Порядок, размер и основания взимания государственной пошлины или иной платы, взимаемой за предоставление муниципальной услуги</w:t>
      </w:r>
    </w:p>
    <w:p w:rsidR="001126C0" w:rsidRPr="00B57CC5" w:rsidRDefault="001126C0" w:rsidP="00C65FAD">
      <w:pPr>
        <w:autoSpaceDE w:val="0"/>
        <w:autoSpaceDN w:val="0"/>
        <w:adjustRightInd w:val="0"/>
        <w:spacing w:beforeLines="100" w:before="240" w:afterLines="100" w:after="240"/>
        <w:ind w:firstLine="567"/>
        <w:jc w:val="both"/>
        <w:outlineLvl w:val="2"/>
        <w:rPr>
          <w:rFonts w:ascii="Arial" w:hAnsi="Arial" w:cs="Arial"/>
          <w:sz w:val="24"/>
          <w:szCs w:val="24"/>
        </w:rPr>
      </w:pPr>
      <w:r w:rsidRPr="00B57CC5">
        <w:rPr>
          <w:rFonts w:ascii="Arial" w:hAnsi="Arial" w:cs="Arial"/>
          <w:sz w:val="24"/>
          <w:szCs w:val="24"/>
        </w:rPr>
        <w:t>32. Муниципальная  услуга предоставляется бесплатно.</w:t>
      </w:r>
    </w:p>
    <w:p w:rsidR="001126C0" w:rsidRPr="00B57CC5" w:rsidRDefault="001126C0" w:rsidP="00C65FAD">
      <w:pPr>
        <w:autoSpaceDE w:val="0"/>
        <w:autoSpaceDN w:val="0"/>
        <w:adjustRightInd w:val="0"/>
        <w:spacing w:beforeLines="100" w:before="240" w:afterLines="100" w:after="240"/>
        <w:ind w:firstLine="567"/>
        <w:jc w:val="center"/>
        <w:rPr>
          <w:rFonts w:ascii="Arial" w:hAnsi="Arial" w:cs="Arial"/>
          <w:b/>
          <w:sz w:val="24"/>
          <w:szCs w:val="24"/>
        </w:rPr>
      </w:pPr>
      <w:r w:rsidRPr="00B57CC5">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26C0" w:rsidRPr="00B57CC5" w:rsidRDefault="001126C0" w:rsidP="00C65FAD">
      <w:pPr>
        <w:tabs>
          <w:tab w:val="left" w:pos="1260"/>
        </w:tabs>
        <w:spacing w:beforeLines="100" w:before="240" w:afterLines="100" w:after="240"/>
        <w:ind w:firstLine="567"/>
        <w:jc w:val="both"/>
        <w:rPr>
          <w:rFonts w:ascii="Arial" w:hAnsi="Arial" w:cs="Arial"/>
          <w:sz w:val="24"/>
          <w:szCs w:val="24"/>
        </w:rPr>
      </w:pPr>
      <w:r w:rsidRPr="00B57CC5">
        <w:rPr>
          <w:rFonts w:ascii="Arial" w:hAnsi="Arial" w:cs="Arial"/>
          <w:sz w:val="24"/>
          <w:szCs w:val="24"/>
        </w:rPr>
        <w:t xml:space="preserve">33. Максимальный срок ожидания в очереди при подаче запроса </w:t>
      </w:r>
      <w:r w:rsidRPr="00B57CC5">
        <w:rPr>
          <w:rFonts w:ascii="Arial" w:hAnsi="Arial" w:cs="Arial"/>
          <w:sz w:val="24"/>
          <w:szCs w:val="24"/>
        </w:rPr>
        <w:br/>
        <w:t>о предоставлении муниципальной услуги в администрации муниципального образования Шварцевское и в МФЦ не должен превышать 15 минут.</w:t>
      </w:r>
    </w:p>
    <w:p w:rsidR="001126C0" w:rsidRPr="00B57CC5" w:rsidRDefault="001126C0" w:rsidP="00C65FAD">
      <w:pPr>
        <w:tabs>
          <w:tab w:val="left" w:pos="1260"/>
        </w:tabs>
        <w:spacing w:beforeLines="100" w:before="240" w:afterLines="100" w:after="240"/>
        <w:ind w:firstLine="567"/>
        <w:jc w:val="both"/>
        <w:rPr>
          <w:rFonts w:ascii="Arial" w:hAnsi="Arial" w:cs="Arial"/>
          <w:sz w:val="24"/>
          <w:szCs w:val="24"/>
        </w:rPr>
      </w:pPr>
      <w:r w:rsidRPr="00B57CC5">
        <w:rPr>
          <w:rFonts w:ascii="Arial" w:hAnsi="Arial" w:cs="Arial"/>
          <w:sz w:val="24"/>
          <w:szCs w:val="24"/>
        </w:rPr>
        <w:t>34. Ожидание в очереди при получении результата предоставления муниципальной услуги не предусмотрено.</w:t>
      </w:r>
    </w:p>
    <w:p w:rsidR="001126C0" w:rsidRPr="00B57CC5" w:rsidRDefault="001126C0" w:rsidP="00C65FAD">
      <w:pPr>
        <w:spacing w:beforeLines="100" w:before="240" w:afterLines="100" w:after="240"/>
        <w:ind w:firstLine="567"/>
        <w:jc w:val="center"/>
        <w:rPr>
          <w:rFonts w:ascii="Arial" w:hAnsi="Arial" w:cs="Arial"/>
          <w:b/>
          <w:sz w:val="24"/>
          <w:szCs w:val="24"/>
        </w:rPr>
      </w:pPr>
      <w:r w:rsidRPr="00B57CC5">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rsidR="001126C0" w:rsidRPr="00B57CC5" w:rsidRDefault="001126C0" w:rsidP="00C65FAD">
      <w:pPr>
        <w:tabs>
          <w:tab w:val="left" w:pos="1260"/>
        </w:tabs>
        <w:spacing w:beforeLines="100" w:before="240" w:afterLines="100" w:after="240"/>
        <w:ind w:firstLine="567"/>
        <w:jc w:val="both"/>
        <w:rPr>
          <w:rFonts w:ascii="Arial" w:hAnsi="Arial" w:cs="Arial"/>
          <w:sz w:val="24"/>
          <w:szCs w:val="24"/>
        </w:rPr>
      </w:pPr>
      <w:r w:rsidRPr="00B57CC5">
        <w:rPr>
          <w:rFonts w:ascii="Arial" w:hAnsi="Arial" w:cs="Arial"/>
          <w:sz w:val="24"/>
          <w:szCs w:val="24"/>
        </w:rPr>
        <w:t>35.</w:t>
      </w:r>
      <w:r w:rsidRPr="00B57CC5">
        <w:rPr>
          <w:rFonts w:ascii="Arial" w:hAnsi="Arial" w:cs="Arial"/>
          <w:sz w:val="24"/>
          <w:szCs w:val="24"/>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126C0" w:rsidRPr="00B57CC5" w:rsidRDefault="001126C0" w:rsidP="00C65FAD">
      <w:pPr>
        <w:autoSpaceDE w:val="0"/>
        <w:autoSpaceDN w:val="0"/>
        <w:adjustRightInd w:val="0"/>
        <w:spacing w:beforeLines="100" w:before="240" w:afterLines="100" w:after="240"/>
        <w:ind w:firstLine="567"/>
        <w:jc w:val="center"/>
        <w:rPr>
          <w:rFonts w:ascii="Arial" w:hAnsi="Arial" w:cs="Arial"/>
          <w:b/>
          <w:sz w:val="24"/>
          <w:szCs w:val="24"/>
        </w:rPr>
      </w:pPr>
      <w:r w:rsidRPr="00B57CC5">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126C0" w:rsidRPr="00B57CC5" w:rsidRDefault="001126C0" w:rsidP="00C65FAD">
      <w:pPr>
        <w:autoSpaceDE w:val="0"/>
        <w:autoSpaceDN w:val="0"/>
        <w:adjustRightInd w:val="0"/>
        <w:spacing w:beforeLines="100" w:before="240" w:afterLines="100" w:after="240"/>
        <w:ind w:firstLine="567"/>
        <w:jc w:val="both"/>
        <w:rPr>
          <w:rFonts w:ascii="Arial" w:hAnsi="Arial" w:cs="Arial"/>
          <w:sz w:val="24"/>
          <w:szCs w:val="24"/>
        </w:rPr>
      </w:pPr>
      <w:r w:rsidRPr="00B57CC5">
        <w:rPr>
          <w:rFonts w:ascii="Arial" w:hAnsi="Arial" w:cs="Arial"/>
          <w:sz w:val="24"/>
          <w:szCs w:val="24"/>
        </w:rPr>
        <w:t>36. Центральный вход в здание администрации должен быть оборудован вывеской, содержащей информацию о его наименовании и режиме работы.</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В помещении администрации должен быть установлен информационный стенд, на котором размещается следующая информация:</w:t>
      </w:r>
    </w:p>
    <w:p w:rsidR="001126C0" w:rsidRPr="00B57CC5" w:rsidRDefault="001126C0" w:rsidP="00C65FAD">
      <w:pPr>
        <w:pStyle w:val="ConsPlusNormal"/>
        <w:widowControl/>
        <w:numPr>
          <w:ilvl w:val="0"/>
          <w:numId w:val="8"/>
        </w:numPr>
        <w:tabs>
          <w:tab w:val="left" w:pos="851"/>
        </w:tabs>
        <w:spacing w:beforeLines="100" w:before="240" w:afterLines="100" w:after="240"/>
        <w:ind w:left="0" w:firstLine="567"/>
        <w:jc w:val="both"/>
        <w:rPr>
          <w:sz w:val="24"/>
          <w:szCs w:val="24"/>
        </w:rPr>
      </w:pPr>
      <w:r w:rsidRPr="00B57CC5">
        <w:rPr>
          <w:sz w:val="24"/>
          <w:szCs w:val="24"/>
        </w:rPr>
        <w:t>текст настоящего административного регламента;</w:t>
      </w:r>
    </w:p>
    <w:p w:rsidR="001126C0" w:rsidRPr="00B57CC5" w:rsidRDefault="001126C0" w:rsidP="00C65FAD">
      <w:pPr>
        <w:pStyle w:val="ConsPlusNormal"/>
        <w:widowControl/>
        <w:numPr>
          <w:ilvl w:val="0"/>
          <w:numId w:val="8"/>
        </w:numPr>
        <w:tabs>
          <w:tab w:val="left" w:pos="851"/>
        </w:tabs>
        <w:spacing w:beforeLines="100" w:before="240" w:afterLines="100" w:after="240"/>
        <w:ind w:left="0" w:firstLine="567"/>
        <w:jc w:val="both"/>
        <w:rPr>
          <w:sz w:val="24"/>
          <w:szCs w:val="24"/>
        </w:rPr>
      </w:pPr>
      <w:r w:rsidRPr="00B57CC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1126C0" w:rsidRPr="00B57CC5" w:rsidRDefault="001126C0" w:rsidP="00C65FAD">
      <w:pPr>
        <w:pStyle w:val="ConsPlusNormal"/>
        <w:widowControl/>
        <w:numPr>
          <w:ilvl w:val="0"/>
          <w:numId w:val="8"/>
        </w:numPr>
        <w:tabs>
          <w:tab w:val="left" w:pos="851"/>
        </w:tabs>
        <w:spacing w:beforeLines="100" w:before="240" w:afterLines="100" w:after="240"/>
        <w:ind w:left="0" w:firstLine="567"/>
        <w:jc w:val="both"/>
        <w:rPr>
          <w:sz w:val="24"/>
          <w:szCs w:val="24"/>
        </w:rPr>
      </w:pPr>
      <w:r w:rsidRPr="00B57CC5">
        <w:rPr>
          <w:sz w:val="24"/>
          <w:szCs w:val="24"/>
        </w:rPr>
        <w:t xml:space="preserve">перечень документов, представление которых необходимо для предоставления муниципальной услуги. </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На кабинете приема заявителей должна находиться информационная табличка (вывеска) с указанием:</w:t>
      </w:r>
    </w:p>
    <w:p w:rsidR="001126C0" w:rsidRPr="00B57CC5" w:rsidRDefault="001126C0" w:rsidP="00C65FAD">
      <w:pPr>
        <w:pStyle w:val="ConsPlusNormal"/>
        <w:widowControl/>
        <w:numPr>
          <w:ilvl w:val="0"/>
          <w:numId w:val="11"/>
        </w:numPr>
        <w:spacing w:beforeLines="100" w:before="240" w:afterLines="100" w:after="240"/>
        <w:ind w:left="993" w:hanging="426"/>
        <w:jc w:val="both"/>
        <w:rPr>
          <w:sz w:val="24"/>
          <w:szCs w:val="24"/>
        </w:rPr>
      </w:pPr>
      <w:r w:rsidRPr="00B57CC5">
        <w:rPr>
          <w:sz w:val="24"/>
          <w:szCs w:val="24"/>
        </w:rPr>
        <w:t>номера кабинета;</w:t>
      </w:r>
    </w:p>
    <w:p w:rsidR="001126C0" w:rsidRPr="00B57CC5" w:rsidRDefault="001126C0" w:rsidP="00C65FAD">
      <w:pPr>
        <w:pStyle w:val="ConsPlusNormal"/>
        <w:widowControl/>
        <w:numPr>
          <w:ilvl w:val="0"/>
          <w:numId w:val="11"/>
        </w:numPr>
        <w:spacing w:beforeLines="100" w:before="240" w:afterLines="100" w:after="240"/>
        <w:ind w:left="993" w:hanging="426"/>
        <w:jc w:val="both"/>
        <w:rPr>
          <w:sz w:val="24"/>
          <w:szCs w:val="24"/>
        </w:rPr>
      </w:pPr>
      <w:r w:rsidRPr="00B57CC5">
        <w:rPr>
          <w:sz w:val="24"/>
          <w:szCs w:val="24"/>
        </w:rPr>
        <w:t>фамилии, имени, отчества и должности специалиста, осуществляющего предоставление муниципальной услуги;</w:t>
      </w:r>
    </w:p>
    <w:p w:rsidR="001126C0" w:rsidRPr="00B57CC5" w:rsidRDefault="001126C0" w:rsidP="00C65FAD">
      <w:pPr>
        <w:widowControl/>
        <w:numPr>
          <w:ilvl w:val="0"/>
          <w:numId w:val="9"/>
        </w:numPr>
        <w:tabs>
          <w:tab w:val="left" w:pos="993"/>
        </w:tabs>
        <w:spacing w:beforeLines="100" w:before="240" w:afterLines="100" w:after="240"/>
        <w:ind w:left="993" w:hanging="426"/>
        <w:contextualSpacing/>
        <w:jc w:val="both"/>
        <w:rPr>
          <w:rFonts w:ascii="Arial" w:hAnsi="Arial" w:cs="Arial"/>
          <w:sz w:val="24"/>
          <w:szCs w:val="24"/>
        </w:rPr>
      </w:pPr>
      <w:r w:rsidRPr="00B57CC5">
        <w:rPr>
          <w:rFonts w:ascii="Arial" w:hAnsi="Arial" w:cs="Arial"/>
          <w:sz w:val="24"/>
          <w:szCs w:val="24"/>
        </w:rPr>
        <w:t>времени перерыва на обед, технического перерыва.</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39. Помещение для ожидания гражданами приема  оборудуется  стульями, столами (стойками), обеспечивается канцелярскими принадлежностями.</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126C0" w:rsidRPr="00B57CC5" w:rsidRDefault="001126C0" w:rsidP="00C65FAD">
      <w:pPr>
        <w:pStyle w:val="ConsPlusNormal"/>
        <w:spacing w:beforeLines="100" w:before="240" w:afterLines="100" w:after="240"/>
        <w:ind w:firstLine="567"/>
        <w:outlineLvl w:val="2"/>
        <w:rPr>
          <w:b/>
          <w:sz w:val="24"/>
          <w:szCs w:val="24"/>
        </w:rPr>
      </w:pPr>
      <w:r w:rsidRPr="00B57CC5">
        <w:rPr>
          <w:b/>
          <w:sz w:val="24"/>
          <w:szCs w:val="24"/>
        </w:rPr>
        <w:t>18. Показатели доступности и качества муниципальной услуги</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43. Соблюдение установленной продолжительности ожидания приема заявителем при подаче заявления.</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44. Соблюдение сроков предоставления муниципальной услуги.</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126C0" w:rsidRPr="00B57CC5" w:rsidRDefault="001126C0" w:rsidP="00C65FAD">
      <w:pPr>
        <w:tabs>
          <w:tab w:val="num" w:pos="142"/>
          <w:tab w:val="num" w:pos="1276"/>
        </w:tabs>
        <w:spacing w:beforeLines="100" w:before="240" w:afterLines="100" w:after="240"/>
        <w:ind w:firstLine="567"/>
        <w:jc w:val="both"/>
        <w:rPr>
          <w:rFonts w:ascii="Arial" w:hAnsi="Arial" w:cs="Arial"/>
          <w:sz w:val="24"/>
          <w:szCs w:val="24"/>
        </w:rPr>
      </w:pPr>
      <w:r w:rsidRPr="00B57CC5">
        <w:rPr>
          <w:rFonts w:ascii="Arial" w:hAnsi="Arial" w:cs="Arial"/>
          <w:sz w:val="24"/>
          <w:szCs w:val="24"/>
        </w:rPr>
        <w:t>45. Жалобы граждан по вопросам предоставления муниципальной услуги.</w:t>
      </w:r>
    </w:p>
    <w:p w:rsidR="001126C0" w:rsidRPr="00B57CC5" w:rsidRDefault="001126C0" w:rsidP="00C65FA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rFonts w:ascii="Arial" w:hAnsi="Arial" w:cs="Arial"/>
          <w:sz w:val="24"/>
          <w:szCs w:val="24"/>
        </w:rPr>
      </w:pPr>
      <w:r w:rsidRPr="00B57CC5">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126C0" w:rsidRPr="00B57CC5" w:rsidRDefault="001126C0" w:rsidP="00C65FAD">
      <w:pPr>
        <w:tabs>
          <w:tab w:val="num" w:pos="142"/>
          <w:tab w:val="num" w:pos="1276"/>
        </w:tabs>
        <w:spacing w:beforeLines="100" w:before="240" w:afterLines="100" w:after="240"/>
        <w:ind w:firstLine="567"/>
        <w:jc w:val="both"/>
        <w:rPr>
          <w:rFonts w:ascii="Arial" w:hAnsi="Arial" w:cs="Arial"/>
          <w:sz w:val="24"/>
          <w:szCs w:val="24"/>
        </w:rPr>
      </w:pPr>
      <w:r w:rsidRPr="00B57CC5">
        <w:rPr>
          <w:rFonts w:ascii="Arial" w:hAnsi="Arial" w:cs="Arial"/>
          <w:sz w:val="24"/>
          <w:szCs w:val="24"/>
        </w:rPr>
        <w:t>46. Удовлетворенность заявителей качеством и доступностью муниципальной услуги.</w:t>
      </w:r>
    </w:p>
    <w:p w:rsidR="001126C0" w:rsidRPr="00B57CC5" w:rsidRDefault="001126C0" w:rsidP="00C65FAD">
      <w:pPr>
        <w:tabs>
          <w:tab w:val="num" w:pos="142"/>
          <w:tab w:val="num" w:pos="1276"/>
        </w:tabs>
        <w:spacing w:beforeLines="100" w:before="240" w:afterLines="100" w:after="240"/>
        <w:ind w:firstLine="567"/>
        <w:jc w:val="both"/>
        <w:rPr>
          <w:rFonts w:ascii="Arial" w:hAnsi="Arial" w:cs="Arial"/>
          <w:sz w:val="24"/>
          <w:szCs w:val="24"/>
        </w:rPr>
      </w:pPr>
      <w:r w:rsidRPr="00B57CC5">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126C0" w:rsidRPr="00B57CC5" w:rsidRDefault="001126C0" w:rsidP="00C65FAD">
      <w:pPr>
        <w:tabs>
          <w:tab w:val="num" w:pos="142"/>
          <w:tab w:val="num" w:pos="1276"/>
        </w:tabs>
        <w:spacing w:beforeLines="100" w:before="240" w:afterLines="100" w:after="240"/>
        <w:ind w:firstLine="567"/>
        <w:jc w:val="both"/>
        <w:rPr>
          <w:rFonts w:ascii="Arial" w:hAnsi="Arial" w:cs="Arial"/>
          <w:sz w:val="24"/>
          <w:szCs w:val="24"/>
        </w:rPr>
      </w:pPr>
      <w:r w:rsidRPr="00B57CC5">
        <w:rPr>
          <w:rFonts w:ascii="Arial" w:hAnsi="Arial" w:cs="Arial"/>
          <w:sz w:val="24"/>
          <w:szCs w:val="24"/>
        </w:rPr>
        <w:t>47. Полнота, актуальность и доступность информации о порядке предоставления муниципальной услуги.</w:t>
      </w:r>
    </w:p>
    <w:p w:rsidR="001126C0" w:rsidRPr="00B57CC5" w:rsidRDefault="001126C0" w:rsidP="00C65FAD">
      <w:pPr>
        <w:tabs>
          <w:tab w:val="num" w:pos="142"/>
          <w:tab w:val="num" w:pos="1276"/>
        </w:tabs>
        <w:spacing w:beforeLines="100" w:before="240" w:afterLines="100" w:after="240"/>
        <w:ind w:firstLine="567"/>
        <w:jc w:val="both"/>
        <w:rPr>
          <w:rFonts w:ascii="Arial" w:hAnsi="Arial" w:cs="Arial"/>
          <w:sz w:val="24"/>
          <w:szCs w:val="24"/>
        </w:rPr>
      </w:pPr>
      <w:r w:rsidRPr="00B57CC5">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1126C0" w:rsidRPr="00B57CC5" w:rsidRDefault="001126C0" w:rsidP="00C65FAD">
      <w:pPr>
        <w:pStyle w:val="af0"/>
        <w:spacing w:beforeLines="100" w:before="240" w:afterLines="100" w:after="240"/>
        <w:ind w:firstLine="567"/>
        <w:jc w:val="both"/>
        <w:rPr>
          <w:rFonts w:ascii="Arial" w:hAnsi="Arial" w:cs="Arial"/>
        </w:rPr>
      </w:pPr>
      <w:r w:rsidRPr="00B57CC5">
        <w:rPr>
          <w:rFonts w:ascii="Arial" w:hAnsi="Arial" w:cs="Arial"/>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1126C0" w:rsidRPr="00B57CC5" w:rsidRDefault="001126C0" w:rsidP="00C65FAD">
      <w:pPr>
        <w:widowControl/>
        <w:numPr>
          <w:ilvl w:val="0"/>
          <w:numId w:val="10"/>
        </w:numPr>
        <w:spacing w:beforeLines="100" w:before="240" w:afterLines="100" w:after="240"/>
        <w:ind w:left="851" w:hanging="425"/>
        <w:jc w:val="both"/>
        <w:rPr>
          <w:rFonts w:ascii="Arial" w:hAnsi="Arial" w:cs="Arial"/>
          <w:sz w:val="24"/>
          <w:szCs w:val="24"/>
        </w:rPr>
      </w:pPr>
      <w:r w:rsidRPr="00B57CC5">
        <w:rPr>
          <w:rFonts w:ascii="Arial" w:hAnsi="Arial" w:cs="Arial"/>
          <w:sz w:val="24"/>
          <w:szCs w:val="24"/>
        </w:rPr>
        <w:t>удовлетворенность населения качеством информирования (процент от числа опрошенных) – 98-100%;</w:t>
      </w:r>
    </w:p>
    <w:p w:rsidR="001126C0" w:rsidRPr="00B57CC5" w:rsidRDefault="001126C0" w:rsidP="00C65FAD">
      <w:pPr>
        <w:widowControl/>
        <w:numPr>
          <w:ilvl w:val="0"/>
          <w:numId w:val="10"/>
        </w:numPr>
        <w:spacing w:beforeLines="100" w:before="240" w:afterLines="100" w:after="240"/>
        <w:ind w:left="851" w:hanging="425"/>
        <w:jc w:val="both"/>
        <w:rPr>
          <w:rFonts w:ascii="Arial" w:hAnsi="Arial" w:cs="Arial"/>
          <w:sz w:val="24"/>
          <w:szCs w:val="24"/>
        </w:rPr>
      </w:pPr>
      <w:r w:rsidRPr="00B57CC5">
        <w:rPr>
          <w:rFonts w:ascii="Arial" w:hAnsi="Arial" w:cs="Arial"/>
          <w:sz w:val="24"/>
          <w:szCs w:val="24"/>
        </w:rPr>
        <w:t>удовлетворенность населения качеством предоставления муниципальной услуги - не менее 90%;</w:t>
      </w:r>
    </w:p>
    <w:p w:rsidR="001126C0" w:rsidRPr="00B57CC5" w:rsidRDefault="001126C0" w:rsidP="00C65FAD">
      <w:pPr>
        <w:widowControl/>
        <w:numPr>
          <w:ilvl w:val="0"/>
          <w:numId w:val="10"/>
        </w:numPr>
        <w:spacing w:beforeLines="100" w:before="240" w:afterLines="100" w:after="240"/>
        <w:ind w:left="851" w:hanging="425"/>
        <w:jc w:val="both"/>
        <w:rPr>
          <w:rFonts w:ascii="Arial" w:hAnsi="Arial" w:cs="Arial"/>
          <w:sz w:val="24"/>
          <w:szCs w:val="24"/>
        </w:rPr>
      </w:pPr>
      <w:r w:rsidRPr="00B57CC5">
        <w:rPr>
          <w:rFonts w:ascii="Arial" w:hAnsi="Arial" w:cs="Arial"/>
          <w:sz w:val="24"/>
          <w:szCs w:val="24"/>
        </w:rPr>
        <w:t>процент обоснованных жалоб – не более 0,5%.</w:t>
      </w:r>
    </w:p>
    <w:p w:rsidR="001126C0" w:rsidRPr="00B57CC5" w:rsidRDefault="001126C0" w:rsidP="00C65FAD">
      <w:pPr>
        <w:spacing w:beforeLines="100" w:before="240" w:afterLines="100" w:after="240"/>
        <w:ind w:firstLine="567"/>
        <w:jc w:val="center"/>
        <w:rPr>
          <w:rFonts w:ascii="Arial" w:hAnsi="Arial" w:cs="Arial"/>
          <w:b/>
          <w:sz w:val="24"/>
          <w:szCs w:val="24"/>
        </w:rPr>
      </w:pPr>
      <w:r w:rsidRPr="00B57CC5">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26C0" w:rsidRPr="00B57CC5" w:rsidRDefault="001126C0" w:rsidP="00C65FAD">
      <w:pPr>
        <w:tabs>
          <w:tab w:val="left" w:pos="567"/>
        </w:tabs>
        <w:spacing w:beforeLines="100" w:before="240" w:afterLines="100" w:after="240"/>
        <w:ind w:firstLine="567"/>
        <w:jc w:val="both"/>
        <w:rPr>
          <w:rFonts w:ascii="Arial" w:hAnsi="Arial" w:cs="Arial"/>
          <w:sz w:val="24"/>
          <w:szCs w:val="24"/>
        </w:rPr>
      </w:pPr>
      <w:r w:rsidRPr="00B57CC5">
        <w:rPr>
          <w:rFonts w:ascii="Arial" w:hAnsi="Arial" w:cs="Arial"/>
          <w:sz w:val="24"/>
          <w:szCs w:val="24"/>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1126C0" w:rsidRPr="00B57CC5" w:rsidRDefault="001126C0" w:rsidP="00317290">
      <w:pPr>
        <w:autoSpaceDE w:val="0"/>
        <w:autoSpaceDN w:val="0"/>
        <w:adjustRightInd w:val="0"/>
        <w:ind w:firstLine="567"/>
        <w:rPr>
          <w:rFonts w:ascii="Arial" w:hAnsi="Arial" w:cs="Arial"/>
          <w:sz w:val="24"/>
          <w:szCs w:val="24"/>
        </w:rPr>
      </w:pPr>
      <w:r w:rsidRPr="00B57CC5">
        <w:rPr>
          <w:rFonts w:ascii="Arial" w:hAnsi="Arial" w:cs="Arial"/>
          <w:sz w:val="24"/>
          <w:szCs w:val="24"/>
        </w:rPr>
        <w:t>50. Сведения о муниципальной услуге размещаются на РПГУ в порядке, установленном следующими документами:</w:t>
      </w:r>
    </w:p>
    <w:p w:rsidR="001126C0" w:rsidRPr="00B57CC5" w:rsidRDefault="001126C0" w:rsidP="00DC5207">
      <w:pPr>
        <w:pStyle w:val="af"/>
        <w:numPr>
          <w:ilvl w:val="0"/>
          <w:numId w:val="26"/>
        </w:numPr>
        <w:autoSpaceDE w:val="0"/>
        <w:autoSpaceDN w:val="0"/>
        <w:adjustRightInd w:val="0"/>
        <w:rPr>
          <w:rFonts w:ascii="Arial" w:hAnsi="Arial" w:cs="Arial"/>
          <w:sz w:val="24"/>
          <w:szCs w:val="24"/>
        </w:rPr>
      </w:pPr>
      <w:r w:rsidRPr="00B57CC5">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4" w:history="1">
        <w:r w:rsidRPr="00B57CC5">
          <w:rPr>
            <w:rFonts w:ascii="Arial" w:hAnsi="Arial" w:cs="Arial"/>
            <w:sz w:val="24"/>
            <w:szCs w:val="24"/>
          </w:rPr>
          <w:t>Постановления</w:t>
        </w:r>
      </w:hyperlink>
      <w:r w:rsidRPr="00B57CC5">
        <w:rPr>
          <w:rFonts w:ascii="Arial" w:hAnsi="Arial" w:cs="Arial"/>
          <w:sz w:val="24"/>
          <w:szCs w:val="24"/>
        </w:rPr>
        <w:t xml:space="preserve"> Правительства РФ от 28.11.2011 N 977);</w:t>
      </w:r>
    </w:p>
    <w:p w:rsidR="001126C0" w:rsidRPr="00B57CC5" w:rsidRDefault="001126C0" w:rsidP="00DC5207">
      <w:pPr>
        <w:pStyle w:val="af"/>
        <w:numPr>
          <w:ilvl w:val="0"/>
          <w:numId w:val="26"/>
        </w:numPr>
        <w:autoSpaceDE w:val="0"/>
        <w:autoSpaceDN w:val="0"/>
        <w:adjustRightInd w:val="0"/>
        <w:rPr>
          <w:rFonts w:ascii="Arial" w:hAnsi="Arial" w:cs="Arial"/>
          <w:sz w:val="24"/>
          <w:szCs w:val="24"/>
        </w:rPr>
      </w:pPr>
      <w:r w:rsidRPr="00B57CC5">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1126C0" w:rsidRPr="00B57CC5" w:rsidRDefault="001126C0" w:rsidP="00DC5207">
      <w:pPr>
        <w:pStyle w:val="af"/>
        <w:numPr>
          <w:ilvl w:val="0"/>
          <w:numId w:val="26"/>
        </w:numPr>
        <w:autoSpaceDE w:val="0"/>
        <w:autoSpaceDN w:val="0"/>
        <w:adjustRightInd w:val="0"/>
        <w:rPr>
          <w:rFonts w:ascii="Arial" w:hAnsi="Arial" w:cs="Arial"/>
          <w:sz w:val="24"/>
          <w:szCs w:val="24"/>
        </w:rPr>
      </w:pPr>
      <w:r w:rsidRPr="00B57CC5">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rsidR="001126C0" w:rsidRPr="00B57CC5" w:rsidRDefault="001126C0" w:rsidP="00DC5207">
      <w:pPr>
        <w:autoSpaceDE w:val="0"/>
        <w:autoSpaceDN w:val="0"/>
        <w:adjustRightInd w:val="0"/>
        <w:rPr>
          <w:rFonts w:ascii="Arial" w:hAnsi="Arial" w:cs="Arial"/>
          <w:sz w:val="24"/>
          <w:szCs w:val="24"/>
        </w:rPr>
      </w:pPr>
    </w:p>
    <w:p w:rsidR="001126C0" w:rsidRPr="00B57CC5" w:rsidRDefault="001126C0" w:rsidP="00C65FAD">
      <w:pPr>
        <w:spacing w:beforeLines="100" w:before="240" w:afterLines="100" w:after="240"/>
        <w:rPr>
          <w:rFonts w:ascii="Arial" w:hAnsi="Arial" w:cs="Arial"/>
          <w:b/>
          <w:sz w:val="24"/>
          <w:szCs w:val="24"/>
        </w:rPr>
      </w:pPr>
      <w:r w:rsidRPr="00B57CC5">
        <w:rPr>
          <w:rFonts w:ascii="Arial" w:hAnsi="Arial" w:cs="Arial"/>
          <w:b/>
          <w:sz w:val="24"/>
          <w:szCs w:val="24"/>
          <w:lang w:val="en-US"/>
        </w:rPr>
        <w:t>III</w:t>
      </w:r>
      <w:r w:rsidRPr="00B57CC5">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26C0" w:rsidRPr="00B57CC5" w:rsidRDefault="001126C0" w:rsidP="00C65FAD">
      <w:pPr>
        <w:autoSpaceDE w:val="0"/>
        <w:autoSpaceDN w:val="0"/>
        <w:adjustRightInd w:val="0"/>
        <w:spacing w:beforeLines="100" w:before="240" w:afterLines="100" w:after="240"/>
        <w:jc w:val="center"/>
        <w:rPr>
          <w:rFonts w:ascii="Arial" w:hAnsi="Arial" w:cs="Arial"/>
          <w:b/>
          <w:sz w:val="24"/>
          <w:szCs w:val="24"/>
        </w:rPr>
      </w:pPr>
      <w:r w:rsidRPr="00B57CC5">
        <w:rPr>
          <w:rFonts w:ascii="Arial" w:hAnsi="Arial" w:cs="Arial"/>
          <w:b/>
          <w:sz w:val="24"/>
          <w:szCs w:val="24"/>
        </w:rPr>
        <w:t>20. Перечень административных процедур</w:t>
      </w:r>
    </w:p>
    <w:p w:rsidR="001126C0" w:rsidRPr="00B57CC5" w:rsidRDefault="001126C0" w:rsidP="00C65FAD">
      <w:pPr>
        <w:pStyle w:val="ConsPlusNormal"/>
        <w:spacing w:beforeLines="100" w:before="240" w:afterLines="100" w:after="240"/>
        <w:ind w:firstLine="567"/>
        <w:jc w:val="both"/>
        <w:rPr>
          <w:sz w:val="24"/>
          <w:szCs w:val="24"/>
        </w:rPr>
      </w:pPr>
      <w:r w:rsidRPr="00B57CC5">
        <w:rPr>
          <w:sz w:val="24"/>
          <w:szCs w:val="24"/>
        </w:rPr>
        <w:t>51. Предоставление муниципальной услуги включает в себя последовательность следующих административных процедур:</w:t>
      </w:r>
    </w:p>
    <w:p w:rsidR="001126C0" w:rsidRPr="00B57CC5" w:rsidRDefault="001126C0" w:rsidP="00C65FAD">
      <w:pPr>
        <w:pStyle w:val="4"/>
        <w:keepLines w:val="0"/>
        <w:widowControl/>
        <w:numPr>
          <w:ilvl w:val="0"/>
          <w:numId w:val="12"/>
        </w:numPr>
        <w:tabs>
          <w:tab w:val="left" w:pos="567"/>
          <w:tab w:val="left" w:pos="851"/>
        </w:tabs>
        <w:spacing w:beforeLines="100" w:before="240" w:afterLines="100" w:after="240"/>
        <w:ind w:left="1276" w:hanging="425"/>
        <w:jc w:val="both"/>
        <w:rPr>
          <w:rFonts w:ascii="Arial" w:hAnsi="Arial" w:cs="Arial"/>
          <w:b w:val="0"/>
          <w:bCs w:val="0"/>
          <w:i w:val="0"/>
          <w:iCs w:val="0"/>
          <w:color w:val="auto"/>
          <w:sz w:val="24"/>
          <w:szCs w:val="24"/>
        </w:rPr>
      </w:pPr>
      <w:r w:rsidRPr="00B57CC5">
        <w:rPr>
          <w:rFonts w:ascii="Arial" w:hAnsi="Arial" w:cs="Arial"/>
          <w:b w:val="0"/>
          <w:bCs w:val="0"/>
          <w:i w:val="0"/>
          <w:iCs w:val="0"/>
          <w:color w:val="auto"/>
          <w:sz w:val="24"/>
          <w:szCs w:val="24"/>
        </w:rPr>
        <w:t xml:space="preserve">Прием, первичная проверка и регистрация  заявления и приложенных к нему документов; </w:t>
      </w:r>
    </w:p>
    <w:p w:rsidR="001126C0" w:rsidRPr="00B57CC5" w:rsidRDefault="001126C0" w:rsidP="00C65FAD">
      <w:pPr>
        <w:widowControl/>
        <w:numPr>
          <w:ilvl w:val="0"/>
          <w:numId w:val="12"/>
        </w:numPr>
        <w:tabs>
          <w:tab w:val="left" w:pos="567"/>
          <w:tab w:val="left" w:pos="851"/>
        </w:tabs>
        <w:spacing w:beforeLines="100" w:before="240" w:afterLines="100" w:after="240"/>
        <w:ind w:left="1276" w:hanging="425"/>
        <w:jc w:val="both"/>
        <w:rPr>
          <w:rFonts w:ascii="Arial" w:hAnsi="Arial" w:cs="Arial"/>
          <w:sz w:val="24"/>
          <w:szCs w:val="24"/>
        </w:rPr>
      </w:pPr>
      <w:r w:rsidRPr="00B57CC5">
        <w:rPr>
          <w:rFonts w:ascii="Arial" w:hAnsi="Arial" w:cs="Arial"/>
          <w:sz w:val="24"/>
          <w:szCs w:val="24"/>
        </w:rPr>
        <w:t>Рассмотрение и проверка заявления и приложенных к нему документов;</w:t>
      </w:r>
    </w:p>
    <w:p w:rsidR="001126C0" w:rsidRPr="00B57CC5" w:rsidRDefault="001126C0" w:rsidP="00C65FAD">
      <w:pPr>
        <w:widowControl/>
        <w:numPr>
          <w:ilvl w:val="0"/>
          <w:numId w:val="12"/>
        </w:numPr>
        <w:tabs>
          <w:tab w:val="left" w:pos="567"/>
          <w:tab w:val="left" w:pos="851"/>
          <w:tab w:val="left" w:pos="1738"/>
        </w:tabs>
        <w:spacing w:beforeLines="100" w:before="240" w:afterLines="100" w:after="240"/>
        <w:ind w:left="1276" w:hanging="425"/>
        <w:jc w:val="both"/>
        <w:rPr>
          <w:rFonts w:ascii="Arial" w:hAnsi="Arial" w:cs="Arial"/>
          <w:sz w:val="24"/>
          <w:szCs w:val="24"/>
        </w:rPr>
      </w:pPr>
      <w:r w:rsidRPr="00B57CC5">
        <w:rPr>
          <w:rFonts w:ascii="Arial" w:hAnsi="Arial" w:cs="Arial"/>
          <w:sz w:val="24"/>
          <w:szCs w:val="24"/>
        </w:rPr>
        <w:t>Запрос в Систему межведомственного электронного взаимодействия (СМЭВ);</w:t>
      </w:r>
    </w:p>
    <w:p w:rsidR="001126C0" w:rsidRPr="00B57CC5" w:rsidRDefault="001126C0" w:rsidP="00C65FAD">
      <w:pPr>
        <w:widowControl/>
        <w:numPr>
          <w:ilvl w:val="0"/>
          <w:numId w:val="12"/>
        </w:numPr>
        <w:tabs>
          <w:tab w:val="left" w:pos="567"/>
          <w:tab w:val="left" w:pos="851"/>
        </w:tabs>
        <w:spacing w:beforeLines="100" w:before="240" w:afterLines="100" w:after="240"/>
        <w:jc w:val="both"/>
        <w:rPr>
          <w:rFonts w:ascii="Arial" w:hAnsi="Arial" w:cs="Arial"/>
          <w:sz w:val="24"/>
          <w:szCs w:val="24"/>
        </w:rPr>
      </w:pPr>
      <w:r w:rsidRPr="00B57CC5">
        <w:rPr>
          <w:rFonts w:ascii="Arial" w:hAnsi="Arial" w:cs="Arial"/>
          <w:bCs/>
          <w:sz w:val="24"/>
          <w:szCs w:val="24"/>
        </w:rPr>
        <w:t>Принятие решения по результатам рассмотрения и проверки заявления и приложенных к нему документов;</w:t>
      </w:r>
    </w:p>
    <w:p w:rsidR="001126C0" w:rsidRPr="00B57CC5" w:rsidRDefault="001126C0" w:rsidP="00C65FAD">
      <w:pPr>
        <w:widowControl/>
        <w:numPr>
          <w:ilvl w:val="0"/>
          <w:numId w:val="12"/>
        </w:numPr>
        <w:tabs>
          <w:tab w:val="left" w:pos="567"/>
          <w:tab w:val="left" w:pos="851"/>
          <w:tab w:val="left" w:pos="1738"/>
        </w:tabs>
        <w:spacing w:beforeLines="100" w:before="240" w:afterLines="100" w:after="240"/>
        <w:ind w:left="1276" w:hanging="425"/>
        <w:jc w:val="both"/>
        <w:rPr>
          <w:rFonts w:ascii="Arial" w:hAnsi="Arial" w:cs="Arial"/>
          <w:sz w:val="24"/>
          <w:szCs w:val="24"/>
        </w:rPr>
      </w:pPr>
      <w:r w:rsidRPr="00B57CC5">
        <w:rPr>
          <w:rFonts w:ascii="Arial" w:hAnsi="Arial" w:cs="Arial"/>
          <w:sz w:val="24"/>
          <w:szCs w:val="24"/>
        </w:rPr>
        <w:t>Присвоение адреса объекту недвижимости.</w:t>
      </w:r>
    </w:p>
    <w:p w:rsidR="001126C0" w:rsidRPr="00B57CC5" w:rsidRDefault="001126C0" w:rsidP="00C65FAD">
      <w:pPr>
        <w:widowControl/>
        <w:tabs>
          <w:tab w:val="left" w:pos="567"/>
          <w:tab w:val="left" w:pos="851"/>
          <w:tab w:val="left" w:pos="1738"/>
        </w:tabs>
        <w:spacing w:beforeLines="100" w:before="240" w:afterLines="100" w:after="240"/>
        <w:jc w:val="both"/>
        <w:rPr>
          <w:rFonts w:ascii="Arial" w:hAnsi="Arial" w:cs="Arial"/>
          <w:sz w:val="24"/>
          <w:szCs w:val="24"/>
        </w:rPr>
      </w:pPr>
      <w:r w:rsidRPr="00B57CC5">
        <w:rPr>
          <w:rFonts w:ascii="Arial" w:hAnsi="Arial" w:cs="Arial"/>
          <w:sz w:val="24"/>
          <w:szCs w:val="24"/>
        </w:rPr>
        <w:tab/>
        <w:t xml:space="preserve">52. Последовательность действий при предоставлении муниципальной услуги отражена в блок-схеме в </w:t>
      </w:r>
      <w:hyperlink r:id="rId15" w:history="1">
        <w:r w:rsidRPr="00B57CC5">
          <w:rPr>
            <w:rFonts w:ascii="Arial" w:hAnsi="Arial" w:cs="Arial"/>
            <w:sz w:val="24"/>
            <w:szCs w:val="24"/>
          </w:rPr>
          <w:t>Приложении №2</w:t>
        </w:r>
      </w:hyperlink>
      <w:r w:rsidRPr="00B57CC5">
        <w:rPr>
          <w:rFonts w:ascii="Arial" w:hAnsi="Arial" w:cs="Arial"/>
          <w:sz w:val="24"/>
          <w:szCs w:val="24"/>
        </w:rPr>
        <w:t xml:space="preserve"> к административному регламенту.</w:t>
      </w:r>
    </w:p>
    <w:p w:rsidR="001126C0" w:rsidRPr="00B57CC5" w:rsidRDefault="001126C0" w:rsidP="00C65FAD">
      <w:pPr>
        <w:pStyle w:val="ConsPlusNormal"/>
        <w:spacing w:beforeLines="100" w:before="240" w:afterLines="100" w:after="240"/>
        <w:ind w:firstLine="567"/>
        <w:jc w:val="center"/>
        <w:outlineLvl w:val="2"/>
        <w:rPr>
          <w:b/>
          <w:sz w:val="24"/>
          <w:szCs w:val="24"/>
        </w:rPr>
      </w:pPr>
      <w:r w:rsidRPr="00B57CC5">
        <w:rPr>
          <w:b/>
          <w:sz w:val="24"/>
          <w:szCs w:val="24"/>
        </w:rPr>
        <w:t xml:space="preserve">21. </w:t>
      </w:r>
      <w:r w:rsidRPr="00B57CC5">
        <w:rPr>
          <w:b/>
          <w:bCs/>
          <w:sz w:val="24"/>
          <w:szCs w:val="24"/>
        </w:rPr>
        <w:t xml:space="preserve">Прием, первичная проверка и регистрация  заявления и приложенных к нему документов </w:t>
      </w:r>
    </w:p>
    <w:p w:rsidR="001126C0" w:rsidRPr="00B57CC5" w:rsidRDefault="001126C0" w:rsidP="00C65FAD">
      <w:pPr>
        <w:pStyle w:val="ConsPlusNormal"/>
        <w:tabs>
          <w:tab w:val="left" w:pos="5387"/>
        </w:tabs>
        <w:spacing w:beforeLines="100" w:before="240" w:afterLines="100" w:after="240"/>
        <w:ind w:firstLine="567"/>
        <w:jc w:val="both"/>
        <w:outlineLvl w:val="2"/>
        <w:rPr>
          <w:sz w:val="24"/>
          <w:szCs w:val="24"/>
        </w:rPr>
      </w:pPr>
      <w:r w:rsidRPr="00B57CC5">
        <w:rPr>
          <w:sz w:val="24"/>
          <w:szCs w:val="24"/>
        </w:rPr>
        <w:t>53. Юридическим фактом, служащим основанием для предоставления муниципальной услуги, является письменное заявление о присвоении адреса объекту недвижимости, поступившее от заявителя лично, по почте,  по электронной почте или на РПГУ из личного кабинета.</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55. Максимальное время, затраченное на административную процедуру, не должно превышать один день.</w:t>
      </w:r>
    </w:p>
    <w:p w:rsidR="001126C0" w:rsidRPr="00B57CC5" w:rsidRDefault="001126C0" w:rsidP="00C65FAD">
      <w:pPr>
        <w:spacing w:beforeLines="100" w:before="240" w:afterLines="100" w:after="240"/>
        <w:ind w:firstLine="567"/>
        <w:jc w:val="both"/>
        <w:rPr>
          <w:rFonts w:ascii="Arial" w:hAnsi="Arial" w:cs="Arial"/>
          <w:sz w:val="24"/>
          <w:szCs w:val="24"/>
        </w:rPr>
      </w:pPr>
      <w:r w:rsidRPr="00B57CC5">
        <w:rPr>
          <w:rFonts w:ascii="Arial" w:hAnsi="Arial" w:cs="Arial"/>
          <w:sz w:val="24"/>
          <w:szCs w:val="24"/>
        </w:rPr>
        <w:t>Результатом административной процедуры является факт регистрации заявления, заполненного по образцу из Приложения №1.</w:t>
      </w:r>
    </w:p>
    <w:p w:rsidR="001126C0" w:rsidRPr="00B57CC5" w:rsidRDefault="001126C0" w:rsidP="00C65FAD">
      <w:pPr>
        <w:pStyle w:val="ConsPlusNormal"/>
        <w:spacing w:beforeLines="100" w:before="240" w:afterLines="100" w:after="240"/>
        <w:ind w:firstLine="567"/>
        <w:jc w:val="center"/>
        <w:outlineLvl w:val="2"/>
        <w:rPr>
          <w:b/>
          <w:sz w:val="24"/>
          <w:szCs w:val="24"/>
        </w:rPr>
      </w:pPr>
      <w:r w:rsidRPr="00B57CC5">
        <w:rPr>
          <w:b/>
          <w:sz w:val="24"/>
          <w:szCs w:val="24"/>
        </w:rPr>
        <w:t>22.</w:t>
      </w:r>
      <w:r w:rsidRPr="00B57CC5">
        <w:rPr>
          <w:b/>
          <w:bCs/>
          <w:sz w:val="24"/>
          <w:szCs w:val="24"/>
        </w:rPr>
        <w:t xml:space="preserve"> Рассмотрение и проверка заявления и приложенных к нему документов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Ответственный исполнитель:</w:t>
      </w:r>
    </w:p>
    <w:p w:rsidR="001126C0" w:rsidRPr="00B57CC5" w:rsidRDefault="001126C0" w:rsidP="00C65FAD">
      <w:pPr>
        <w:widowControl/>
        <w:numPr>
          <w:ilvl w:val="0"/>
          <w:numId w:val="13"/>
        </w:numPr>
        <w:tabs>
          <w:tab w:val="left" w:pos="851"/>
        </w:tabs>
        <w:spacing w:beforeLines="100" w:before="240" w:afterLines="100" w:after="240"/>
        <w:ind w:left="709" w:hanging="283"/>
        <w:jc w:val="both"/>
        <w:rPr>
          <w:rFonts w:ascii="Arial" w:hAnsi="Arial" w:cs="Arial"/>
          <w:sz w:val="24"/>
          <w:szCs w:val="24"/>
        </w:rPr>
      </w:pPr>
      <w:r w:rsidRPr="00B57CC5">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1126C0" w:rsidRPr="00B57CC5" w:rsidRDefault="001126C0" w:rsidP="00C65FAD">
      <w:pPr>
        <w:widowControl/>
        <w:numPr>
          <w:ilvl w:val="0"/>
          <w:numId w:val="13"/>
        </w:numPr>
        <w:tabs>
          <w:tab w:val="left" w:pos="851"/>
        </w:tabs>
        <w:spacing w:beforeLines="100" w:before="240" w:afterLines="100" w:after="240"/>
        <w:ind w:left="709" w:hanging="283"/>
        <w:jc w:val="both"/>
        <w:rPr>
          <w:rFonts w:ascii="Arial" w:hAnsi="Arial" w:cs="Arial"/>
          <w:sz w:val="24"/>
          <w:szCs w:val="24"/>
        </w:rPr>
      </w:pPr>
      <w:r w:rsidRPr="00B57CC5">
        <w:rPr>
          <w:rFonts w:ascii="Arial" w:hAnsi="Arial" w:cs="Arial"/>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1126C0" w:rsidRPr="00B57CC5" w:rsidRDefault="001126C0" w:rsidP="00C65FAD">
      <w:pPr>
        <w:widowControl/>
        <w:numPr>
          <w:ilvl w:val="0"/>
          <w:numId w:val="13"/>
        </w:numPr>
        <w:tabs>
          <w:tab w:val="left" w:pos="851"/>
        </w:tabs>
        <w:spacing w:beforeLines="100" w:before="240" w:afterLines="100" w:after="240"/>
        <w:ind w:left="709" w:hanging="283"/>
        <w:jc w:val="both"/>
        <w:rPr>
          <w:rFonts w:ascii="Arial" w:hAnsi="Arial" w:cs="Arial"/>
          <w:sz w:val="24"/>
          <w:szCs w:val="24"/>
        </w:rPr>
      </w:pPr>
      <w:r w:rsidRPr="00B57CC5">
        <w:rPr>
          <w:rFonts w:ascii="Arial" w:hAnsi="Arial" w:cs="Arial"/>
          <w:sz w:val="24"/>
          <w:szCs w:val="24"/>
        </w:rPr>
        <w:t>проверяет заявление на соответствие форме из приложения №1 и на полноту информации, содержащейся в нём.</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58. Результатом административной процедуры является:</w:t>
      </w:r>
    </w:p>
    <w:p w:rsidR="001126C0" w:rsidRPr="00B57CC5" w:rsidRDefault="001126C0" w:rsidP="00C65FAD">
      <w:pPr>
        <w:pStyle w:val="ConsPlusNormal"/>
        <w:widowControl/>
        <w:numPr>
          <w:ilvl w:val="0"/>
          <w:numId w:val="14"/>
        </w:numPr>
        <w:spacing w:beforeLines="100" w:before="240" w:afterLines="100" w:after="240"/>
        <w:ind w:left="851" w:hanging="284"/>
        <w:jc w:val="both"/>
        <w:outlineLvl w:val="2"/>
        <w:rPr>
          <w:sz w:val="24"/>
          <w:szCs w:val="24"/>
        </w:rPr>
      </w:pPr>
      <w:r w:rsidRPr="00B57CC5">
        <w:rPr>
          <w:sz w:val="24"/>
          <w:szCs w:val="24"/>
        </w:rPr>
        <w:t>подтверждение соответствия документов установленным требованиям настоящего административного регламента;</w:t>
      </w:r>
    </w:p>
    <w:p w:rsidR="001126C0" w:rsidRPr="00B57CC5" w:rsidRDefault="001126C0" w:rsidP="00C65FAD">
      <w:pPr>
        <w:pStyle w:val="ConsPlusNormal"/>
        <w:widowControl/>
        <w:numPr>
          <w:ilvl w:val="0"/>
          <w:numId w:val="14"/>
        </w:numPr>
        <w:spacing w:beforeLines="100" w:before="240" w:afterLines="100" w:after="240"/>
        <w:ind w:left="851" w:hanging="284"/>
        <w:jc w:val="both"/>
        <w:outlineLvl w:val="2"/>
        <w:rPr>
          <w:sz w:val="24"/>
          <w:szCs w:val="24"/>
        </w:rPr>
      </w:pPr>
      <w:r w:rsidRPr="00B57CC5">
        <w:rPr>
          <w:sz w:val="24"/>
          <w:szCs w:val="24"/>
        </w:rPr>
        <w:t>уведомление об отказе в предоставлении муниципальной услуги</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59. Максимальное время, затраченное на административную процедуру, не должно превышать четыре дня.</w:t>
      </w:r>
    </w:p>
    <w:p w:rsidR="001126C0" w:rsidRPr="00B57CC5" w:rsidRDefault="001126C0" w:rsidP="00C65FAD">
      <w:pPr>
        <w:tabs>
          <w:tab w:val="num" w:pos="540"/>
        </w:tabs>
        <w:spacing w:beforeLines="100" w:before="240" w:afterLines="100" w:after="240"/>
        <w:ind w:firstLine="567"/>
        <w:jc w:val="center"/>
        <w:rPr>
          <w:rFonts w:ascii="Arial" w:hAnsi="Arial" w:cs="Arial"/>
          <w:b/>
          <w:bCs/>
          <w:sz w:val="24"/>
          <w:szCs w:val="24"/>
        </w:rPr>
      </w:pPr>
      <w:r w:rsidRPr="00B57CC5">
        <w:rPr>
          <w:rFonts w:ascii="Arial" w:hAnsi="Arial" w:cs="Arial"/>
          <w:b/>
          <w:bCs/>
          <w:sz w:val="24"/>
          <w:szCs w:val="24"/>
        </w:rPr>
        <w:t>23. Запрос в Систему межведомственного электронного взаимодействия (СМЭВ).</w:t>
      </w:r>
    </w:p>
    <w:p w:rsidR="001126C0" w:rsidRPr="00B57CC5" w:rsidRDefault="001126C0" w:rsidP="00C65FAD">
      <w:pPr>
        <w:tabs>
          <w:tab w:val="num" w:pos="540"/>
        </w:tabs>
        <w:spacing w:beforeLines="100" w:before="240" w:afterLines="100" w:after="240"/>
        <w:ind w:firstLine="567"/>
        <w:jc w:val="both"/>
        <w:rPr>
          <w:rFonts w:ascii="Arial" w:hAnsi="Arial" w:cs="Arial"/>
          <w:sz w:val="24"/>
          <w:szCs w:val="24"/>
        </w:rPr>
      </w:pPr>
      <w:r w:rsidRPr="00B57CC5">
        <w:rPr>
          <w:rFonts w:ascii="Arial" w:hAnsi="Arial" w:cs="Arial"/>
          <w:sz w:val="24"/>
          <w:szCs w:val="24"/>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Сведения из ЕГРЮЛ (полная выписка) (ID 51, ФНС России);</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Сведения из ЕГРИП (полная выписка) (ID 163, ФНС России);</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Кадастровая выписка об объекте недвижимости (ID 493, Росреестр);</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Кадастровый паспорт здания, строения, сооружения (ID 493, Росреестр);</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1126C0" w:rsidRPr="00B57CC5" w:rsidRDefault="001126C0" w:rsidP="00C65FAD">
      <w:pPr>
        <w:widowControl/>
        <w:numPr>
          <w:ilvl w:val="0"/>
          <w:numId w:val="20"/>
        </w:numPr>
        <w:spacing w:before="100" w:afterLines="100" w:after="240"/>
        <w:ind w:left="1276"/>
        <w:jc w:val="both"/>
        <w:rPr>
          <w:rFonts w:ascii="Arial" w:hAnsi="Arial" w:cs="Arial"/>
          <w:sz w:val="24"/>
          <w:szCs w:val="24"/>
        </w:rPr>
      </w:pPr>
      <w:r w:rsidRPr="00B57CC5">
        <w:rPr>
          <w:rFonts w:ascii="Arial" w:hAnsi="Arial" w:cs="Arial"/>
          <w:sz w:val="24"/>
          <w:szCs w:val="24"/>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Сведения, содержащиеся в разрешении на ввод в эксплуатацию объекта капитального строительства (ID 377, Минрегион России);</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Сведения, содержащиеся в договорах социального (коммерческого) найма жилого помещения (ID 385,  Минрегион России);</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Получение градостроительных планов земельных участков (региональная СМЭВ);</w:t>
      </w:r>
    </w:p>
    <w:p w:rsidR="001126C0" w:rsidRPr="00B57CC5" w:rsidRDefault="001126C0" w:rsidP="00C65FAD">
      <w:pPr>
        <w:widowControl/>
        <w:numPr>
          <w:ilvl w:val="0"/>
          <w:numId w:val="20"/>
        </w:numPr>
        <w:spacing w:beforeLines="100" w:before="240" w:afterLines="100" w:after="240"/>
        <w:jc w:val="both"/>
        <w:rPr>
          <w:rFonts w:ascii="Arial" w:hAnsi="Arial" w:cs="Arial"/>
          <w:sz w:val="24"/>
          <w:szCs w:val="24"/>
        </w:rPr>
      </w:pPr>
      <w:r w:rsidRPr="00B57CC5">
        <w:rPr>
          <w:rFonts w:ascii="Arial" w:hAnsi="Arial" w:cs="Arial"/>
          <w:sz w:val="24"/>
          <w:szCs w:val="24"/>
        </w:rPr>
        <w:t>Запрос на предоставление разрешения на ввод в эксплуатацию (</w:t>
      </w:r>
      <w:r w:rsidRPr="00B57CC5">
        <w:rPr>
          <w:rFonts w:ascii="Arial" w:hAnsi="Arial" w:cs="Arial"/>
          <w:sz w:val="24"/>
          <w:szCs w:val="24"/>
          <w:lang w:val="en-US"/>
        </w:rPr>
        <w:t>ID 127</w:t>
      </w:r>
      <w:r w:rsidRPr="00B57CC5">
        <w:rPr>
          <w:rFonts w:ascii="Arial" w:hAnsi="Arial" w:cs="Arial"/>
          <w:sz w:val="24"/>
          <w:szCs w:val="24"/>
        </w:rPr>
        <w:t>, Минрегион России);</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Запрос на предоставление разрешения на строительство (Минрегион) (ID 166, Минрегион);</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Запрос на предоставление разрешения на строительство (Росавтодор) (ID 133, Росавтодор);</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Запрос на предоставление разрешения на строительство (Роснедра) (ID65, Роснедра);</w:t>
      </w:r>
    </w:p>
    <w:p w:rsidR="001126C0" w:rsidRPr="00B57CC5" w:rsidRDefault="001126C0" w:rsidP="00C65FAD">
      <w:pPr>
        <w:widowControl/>
        <w:numPr>
          <w:ilvl w:val="0"/>
          <w:numId w:val="20"/>
        </w:numPr>
        <w:spacing w:beforeLines="100" w:before="240" w:afterLines="100" w:after="240"/>
        <w:ind w:left="1276"/>
        <w:jc w:val="both"/>
        <w:rPr>
          <w:rFonts w:ascii="Arial" w:hAnsi="Arial" w:cs="Arial"/>
          <w:sz w:val="24"/>
          <w:szCs w:val="24"/>
        </w:rPr>
      </w:pPr>
      <w:r w:rsidRPr="00B57CC5">
        <w:rPr>
          <w:rFonts w:ascii="Arial" w:hAnsi="Arial" w:cs="Arial"/>
          <w:sz w:val="24"/>
          <w:szCs w:val="24"/>
        </w:rPr>
        <w:t>Запрос на предоставление разрешения на строительство (Роснедра) (ID65, Роснедра).</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126C0" w:rsidRPr="00B57CC5" w:rsidRDefault="001126C0" w:rsidP="00C65FAD">
      <w:pPr>
        <w:tabs>
          <w:tab w:val="num" w:pos="540"/>
        </w:tabs>
        <w:spacing w:beforeLines="100" w:before="240" w:afterLines="100" w:after="240"/>
        <w:ind w:firstLine="567"/>
        <w:jc w:val="center"/>
        <w:rPr>
          <w:rFonts w:ascii="Arial" w:hAnsi="Arial" w:cs="Arial"/>
          <w:sz w:val="24"/>
          <w:szCs w:val="24"/>
        </w:rPr>
      </w:pPr>
      <w:r w:rsidRPr="00B57CC5">
        <w:rPr>
          <w:rFonts w:ascii="Arial" w:hAnsi="Arial" w:cs="Arial"/>
          <w:b/>
          <w:sz w:val="24"/>
          <w:szCs w:val="24"/>
        </w:rPr>
        <w:t>24.</w:t>
      </w:r>
      <w:r w:rsidRPr="00B57CC5">
        <w:rPr>
          <w:rFonts w:ascii="Arial" w:hAnsi="Arial" w:cs="Arial"/>
          <w:sz w:val="24"/>
          <w:szCs w:val="24"/>
        </w:rPr>
        <w:t xml:space="preserve"> </w:t>
      </w:r>
      <w:r w:rsidRPr="00B57CC5">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61. Основанием для начала административной процедуры является наличие полного пакета документов согласно перечням пунктов №№24, 26 настоящего регламента. </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w:t>
      </w:r>
    </w:p>
    <w:p w:rsidR="001126C0" w:rsidRPr="00B57CC5" w:rsidRDefault="001126C0" w:rsidP="00C65FAD">
      <w:pPr>
        <w:pStyle w:val="ConsPlusNormal"/>
        <w:spacing w:beforeLines="100" w:before="240" w:afterLines="100" w:after="240"/>
        <w:ind w:firstLine="567"/>
        <w:jc w:val="both"/>
        <w:outlineLvl w:val="2"/>
        <w:rPr>
          <w:sz w:val="24"/>
          <w:szCs w:val="24"/>
        </w:rPr>
      </w:pPr>
      <w:r w:rsidRPr="00B57CC5">
        <w:rPr>
          <w:sz w:val="24"/>
          <w:szCs w:val="24"/>
        </w:rPr>
        <w:t xml:space="preserve">Максимальное время, затраченное на административную процедуру, не должно превышать один день. </w:t>
      </w:r>
    </w:p>
    <w:p w:rsidR="001126C0" w:rsidRPr="00B57CC5" w:rsidRDefault="001126C0" w:rsidP="00C65FAD">
      <w:pPr>
        <w:tabs>
          <w:tab w:val="num" w:pos="540"/>
        </w:tabs>
        <w:spacing w:beforeLines="100" w:before="240" w:afterLines="100" w:after="240"/>
        <w:ind w:firstLine="567"/>
        <w:jc w:val="center"/>
        <w:rPr>
          <w:rFonts w:ascii="Arial" w:hAnsi="Arial" w:cs="Arial"/>
          <w:b/>
          <w:sz w:val="24"/>
          <w:szCs w:val="24"/>
        </w:rPr>
      </w:pPr>
      <w:r w:rsidRPr="00B57CC5">
        <w:rPr>
          <w:rFonts w:ascii="Arial" w:hAnsi="Arial" w:cs="Arial"/>
          <w:b/>
          <w:sz w:val="24"/>
          <w:szCs w:val="24"/>
        </w:rPr>
        <w:t>25.  Присвоение адреса объекту недвижимости.</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 xml:space="preserve">64. Основанием для данного административного действия является принятие решения о предоставлении муниципальной услуги. </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 xml:space="preserve">65. Ответственный специалист в течение одного дня осуществляет подготовку проекта постановления администрации муниципального образования Шварцевское «О присвоении адреса объекту недвижимости» (далее – проект постановления). </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66. 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в течение одного дня.</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67. Сообщение о готовности постановления о присвоении адреса объекту недвижимости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68. Выдача заявителю постановления о присвоении адреса объекту недвижимости осуществляется при предъявлении документа, удостоверяющего личность.</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 xml:space="preserve">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1126C0" w:rsidRPr="00B57CC5" w:rsidRDefault="001126C0" w:rsidP="0031729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rFonts w:ascii="Arial" w:hAnsi="Arial" w:cs="Arial"/>
          <w:sz w:val="24"/>
          <w:szCs w:val="24"/>
        </w:rPr>
      </w:pPr>
      <w:r w:rsidRPr="00B57CC5">
        <w:rPr>
          <w:rFonts w:ascii="Arial" w:hAnsi="Arial" w:cs="Arial"/>
          <w:sz w:val="24"/>
          <w:szCs w:val="24"/>
        </w:rPr>
        <w:t>70. 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1126C0" w:rsidRPr="00B57CC5" w:rsidRDefault="001126C0" w:rsidP="00C65FAD">
      <w:pPr>
        <w:pStyle w:val="ConsPlusNormal"/>
        <w:tabs>
          <w:tab w:val="left" w:pos="993"/>
          <w:tab w:val="left" w:pos="1134"/>
        </w:tabs>
        <w:spacing w:beforeLines="100" w:before="240" w:afterLines="100" w:after="240"/>
        <w:ind w:firstLine="709"/>
        <w:jc w:val="both"/>
        <w:outlineLvl w:val="2"/>
        <w:rPr>
          <w:sz w:val="24"/>
          <w:szCs w:val="24"/>
        </w:rPr>
      </w:pPr>
      <w:r w:rsidRPr="00B57CC5">
        <w:rPr>
          <w:sz w:val="24"/>
          <w:szCs w:val="24"/>
        </w:rPr>
        <w:t>71.  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Максимальное время, затраченное на административную процедуру, не должно превышать пять дней.</w:t>
      </w:r>
    </w:p>
    <w:p w:rsidR="001126C0" w:rsidRPr="00B57CC5" w:rsidRDefault="001126C0" w:rsidP="00C65FAD">
      <w:pPr>
        <w:pStyle w:val="ConsPlusNormal"/>
        <w:spacing w:beforeLines="100" w:before="240" w:afterLines="100" w:after="240"/>
        <w:ind w:firstLine="709"/>
        <w:jc w:val="both"/>
        <w:rPr>
          <w:b/>
          <w:bCs/>
          <w:sz w:val="24"/>
          <w:szCs w:val="24"/>
        </w:rPr>
      </w:pPr>
      <w:r w:rsidRPr="00B57CC5">
        <w:rPr>
          <w:b/>
          <w:bCs/>
          <w:sz w:val="24"/>
          <w:szCs w:val="24"/>
        </w:rPr>
        <w:t>26. Особенности выполнения административных процедур в электронной форме</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72. Заявителям обеспечивается возможность получения муниципальной услуги на РПГУ.</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 xml:space="preserve">Заявка регистрируется на Портале автоматически в режиме реального времени. </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 xml:space="preserve">74.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76.  Административная процедура:</w:t>
      </w:r>
    </w:p>
    <w:p w:rsidR="001126C0" w:rsidRPr="00B57CC5" w:rsidRDefault="001126C0" w:rsidP="00C65FAD">
      <w:pPr>
        <w:pStyle w:val="af"/>
        <w:numPr>
          <w:ilvl w:val="0"/>
          <w:numId w:val="27"/>
        </w:numPr>
        <w:spacing w:beforeLines="100" w:before="240" w:afterLines="100" w:after="240"/>
        <w:jc w:val="both"/>
        <w:rPr>
          <w:rFonts w:ascii="Arial" w:hAnsi="Arial" w:cs="Arial"/>
          <w:sz w:val="24"/>
          <w:szCs w:val="24"/>
        </w:rPr>
      </w:pPr>
      <w:r w:rsidRPr="00B57CC5">
        <w:rPr>
          <w:rFonts w:ascii="Arial" w:hAnsi="Arial" w:cs="Arial"/>
          <w:sz w:val="24"/>
          <w:szCs w:val="24"/>
        </w:rPr>
        <w:t>Присвоение адреса объекту недвижимости</w:t>
      </w:r>
    </w:p>
    <w:p w:rsidR="001126C0" w:rsidRPr="00B57CC5" w:rsidRDefault="001126C0" w:rsidP="00C65FAD">
      <w:pPr>
        <w:spacing w:beforeLines="100" w:before="240" w:afterLines="100" w:after="240"/>
        <w:jc w:val="both"/>
        <w:rPr>
          <w:rFonts w:ascii="Arial" w:hAnsi="Arial" w:cs="Arial"/>
          <w:sz w:val="24"/>
          <w:szCs w:val="24"/>
        </w:rPr>
      </w:pPr>
      <w:r w:rsidRPr="00B57CC5">
        <w:rPr>
          <w:rFonts w:ascii="Arial" w:hAnsi="Arial" w:cs="Arial"/>
          <w:sz w:val="24"/>
          <w:szCs w:val="24"/>
        </w:rPr>
        <w:t>выполняется согласно пп. № 64-71 настоящего регламента без изменений.</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77.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IV. Формы контроля над предоставлением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outlineLvl w:val="0"/>
        <w:rPr>
          <w:rFonts w:ascii="Arial" w:hAnsi="Arial" w:cs="Arial"/>
          <w:b/>
          <w:sz w:val="24"/>
          <w:szCs w:val="24"/>
        </w:rPr>
      </w:pPr>
      <w:r w:rsidRPr="00B57CC5">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126C0" w:rsidRPr="00B57CC5" w:rsidRDefault="001126C0" w:rsidP="00C65FAD">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rFonts w:ascii="Arial" w:hAnsi="Arial" w:cs="Arial"/>
          <w:sz w:val="24"/>
          <w:szCs w:val="24"/>
        </w:rPr>
      </w:pPr>
      <w:r w:rsidRPr="00B57CC5">
        <w:rPr>
          <w:rFonts w:ascii="Arial" w:hAnsi="Arial" w:cs="Arial"/>
          <w:sz w:val="24"/>
          <w:szCs w:val="24"/>
        </w:rPr>
        <w:t>за своевременность и качество проводимых проверок по представленным заявителем сведениям;</w:t>
      </w:r>
    </w:p>
    <w:p w:rsidR="001126C0" w:rsidRPr="00B57CC5" w:rsidRDefault="001126C0" w:rsidP="00C65FAD">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rFonts w:ascii="Arial" w:hAnsi="Arial" w:cs="Arial"/>
          <w:sz w:val="24"/>
          <w:szCs w:val="24"/>
        </w:rPr>
      </w:pPr>
      <w:r w:rsidRPr="00B57CC5">
        <w:rPr>
          <w:rFonts w:ascii="Arial" w:hAnsi="Arial" w:cs="Arial"/>
          <w:sz w:val="24"/>
          <w:szCs w:val="24"/>
        </w:rPr>
        <w:t>за соответствие направляемых запросов требованиям настоящего регламента;</w:t>
      </w:r>
    </w:p>
    <w:p w:rsidR="001126C0" w:rsidRPr="00B57CC5" w:rsidRDefault="001126C0" w:rsidP="00C65FAD">
      <w:pPr>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left="1276" w:hanging="426"/>
        <w:jc w:val="both"/>
        <w:outlineLvl w:val="1"/>
        <w:rPr>
          <w:rFonts w:ascii="Arial" w:hAnsi="Arial" w:cs="Arial"/>
          <w:sz w:val="24"/>
          <w:szCs w:val="24"/>
        </w:rPr>
      </w:pPr>
      <w:r w:rsidRPr="00B57CC5">
        <w:rPr>
          <w:rFonts w:ascii="Arial" w:hAnsi="Arial" w:cs="Arial"/>
          <w:sz w:val="24"/>
          <w:szCs w:val="24"/>
        </w:rPr>
        <w:t>за соблюдение порядка и сроков направления запросов.</w:t>
      </w:r>
    </w:p>
    <w:p w:rsidR="001126C0" w:rsidRPr="00B57CC5" w:rsidRDefault="001126C0" w:rsidP="00C65FAD">
      <w:pPr>
        <w:pStyle w:val="ConsPlusNormal"/>
        <w:spacing w:beforeLines="100" w:before="240" w:afterLines="100" w:after="240"/>
        <w:ind w:firstLine="709"/>
        <w:jc w:val="both"/>
        <w:outlineLvl w:val="2"/>
        <w:rPr>
          <w:sz w:val="24"/>
          <w:szCs w:val="24"/>
        </w:rPr>
      </w:pPr>
      <w:r w:rsidRPr="00B57CC5">
        <w:rPr>
          <w:sz w:val="24"/>
          <w:szCs w:val="24"/>
        </w:rPr>
        <w:t>84. Специалист, ответственный за присвоение адреса объекту недвижимости,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126C0" w:rsidRPr="00B57CC5" w:rsidRDefault="001126C0" w:rsidP="00C65FA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outlineLvl w:val="0"/>
        <w:rPr>
          <w:rFonts w:ascii="Arial" w:hAnsi="Arial" w:cs="Arial"/>
          <w:sz w:val="24"/>
          <w:szCs w:val="24"/>
        </w:rPr>
      </w:pPr>
      <w:r w:rsidRPr="00B57CC5">
        <w:rPr>
          <w:rFonts w:ascii="Arial" w:hAnsi="Arial" w:cs="Arial"/>
          <w:sz w:val="24"/>
          <w:szCs w:val="24"/>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1126C0" w:rsidRPr="00B57CC5" w:rsidRDefault="001126C0" w:rsidP="00C65FAD">
      <w:pPr>
        <w:autoSpaceDE w:val="0"/>
        <w:autoSpaceDN w:val="0"/>
        <w:adjustRightInd w:val="0"/>
        <w:spacing w:beforeLines="100" w:before="240" w:afterLines="100" w:after="240"/>
        <w:ind w:firstLine="709"/>
        <w:jc w:val="both"/>
        <w:outlineLvl w:val="0"/>
        <w:rPr>
          <w:rFonts w:ascii="Arial" w:hAnsi="Arial" w:cs="Arial"/>
          <w:b/>
          <w:sz w:val="24"/>
          <w:szCs w:val="24"/>
        </w:rPr>
      </w:pPr>
      <w:r w:rsidRPr="00B57CC5">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126C0" w:rsidRPr="00B57CC5" w:rsidRDefault="001126C0" w:rsidP="00C65FAD">
      <w:pPr>
        <w:autoSpaceDE w:val="0"/>
        <w:autoSpaceDN w:val="0"/>
        <w:adjustRightInd w:val="0"/>
        <w:spacing w:beforeLines="100" w:before="240" w:afterLines="100" w:after="240"/>
        <w:ind w:firstLine="709"/>
        <w:jc w:val="both"/>
        <w:outlineLvl w:val="0"/>
        <w:rPr>
          <w:rFonts w:ascii="Arial" w:hAnsi="Arial" w:cs="Arial"/>
          <w:b/>
          <w:sz w:val="24"/>
          <w:szCs w:val="24"/>
        </w:rPr>
      </w:pPr>
      <w:r w:rsidRPr="00B57CC5">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126C0" w:rsidRPr="00B57CC5" w:rsidRDefault="001126C0" w:rsidP="00C65FAD">
      <w:pPr>
        <w:autoSpaceDE w:val="0"/>
        <w:autoSpaceDN w:val="0"/>
        <w:adjustRightInd w:val="0"/>
        <w:spacing w:beforeLines="100" w:before="240" w:afterLines="100" w:after="240"/>
        <w:ind w:firstLine="709"/>
        <w:jc w:val="both"/>
        <w:outlineLvl w:val="0"/>
        <w:rPr>
          <w:rFonts w:ascii="Arial" w:hAnsi="Arial" w:cs="Arial"/>
          <w:b/>
          <w:sz w:val="24"/>
          <w:szCs w:val="24"/>
        </w:rPr>
      </w:pPr>
      <w:r w:rsidRPr="00B57CC5">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93. Контроль над предоставлением муниципальной услуги может проводиться по конкретному обращению заинтересованного лица.</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95. Для проведения проверок создается комиссия, в состав которой включаются представители администрации.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126C0" w:rsidRPr="00B57CC5" w:rsidRDefault="001126C0" w:rsidP="00C65FAD">
      <w:pPr>
        <w:spacing w:beforeLines="500" w:before="1200" w:afterLines="500" w:after="1200"/>
        <w:ind w:firstLine="709"/>
        <w:contextualSpacing/>
        <w:jc w:val="both"/>
        <w:rPr>
          <w:rFonts w:ascii="Arial" w:hAnsi="Arial" w:cs="Arial"/>
          <w:sz w:val="24"/>
          <w:szCs w:val="24"/>
        </w:rPr>
      </w:pPr>
    </w:p>
    <w:p w:rsidR="001126C0" w:rsidRPr="00B57CC5" w:rsidRDefault="001126C0" w:rsidP="00C65FAD">
      <w:pPr>
        <w:spacing w:beforeLines="500" w:before="1200" w:afterLines="500" w:after="1200"/>
        <w:ind w:firstLine="709"/>
        <w:contextualSpacing/>
        <w:jc w:val="both"/>
        <w:rPr>
          <w:rFonts w:ascii="Arial" w:hAnsi="Arial" w:cs="Arial"/>
          <w:b/>
          <w:sz w:val="24"/>
          <w:szCs w:val="24"/>
        </w:rPr>
      </w:pPr>
      <w:r w:rsidRPr="00B57CC5">
        <w:rPr>
          <w:rFonts w:ascii="Arial" w:hAnsi="Arial" w:cs="Arial"/>
          <w:b/>
          <w:sz w:val="24"/>
          <w:szCs w:val="24"/>
        </w:rPr>
        <w:t>V. Досудебный (внесудебный) порядок обжалования решений и действий (бездействия) администрации, а также его должностных лиц</w:t>
      </w:r>
    </w:p>
    <w:p w:rsidR="001126C0" w:rsidRPr="00B57CC5" w:rsidRDefault="001126C0" w:rsidP="00C65FAD">
      <w:pPr>
        <w:spacing w:beforeLines="500" w:before="1200" w:afterLines="500" w:after="1200"/>
        <w:ind w:firstLine="709"/>
        <w:contextualSpacing/>
        <w:jc w:val="both"/>
        <w:rPr>
          <w:rFonts w:ascii="Arial" w:hAnsi="Arial" w:cs="Arial"/>
          <w:b/>
          <w:sz w:val="24"/>
          <w:szCs w:val="24"/>
        </w:rPr>
      </w:pPr>
    </w:p>
    <w:p w:rsidR="001126C0" w:rsidRPr="00B57CC5" w:rsidRDefault="001126C0" w:rsidP="00C65FAD">
      <w:pPr>
        <w:spacing w:beforeLines="100" w:before="240" w:afterLines="100" w:after="240"/>
        <w:ind w:firstLine="709"/>
        <w:jc w:val="both"/>
        <w:rPr>
          <w:rFonts w:ascii="Arial" w:hAnsi="Arial" w:cs="Arial"/>
          <w:b/>
          <w:sz w:val="24"/>
          <w:szCs w:val="24"/>
        </w:rPr>
      </w:pPr>
      <w:r w:rsidRPr="00B57CC5">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100. Жалоба должна содержать:</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6C0" w:rsidRPr="00B57CC5" w:rsidRDefault="001126C0" w:rsidP="00C65FAD">
      <w:pPr>
        <w:widowControl/>
        <w:numPr>
          <w:ilvl w:val="0"/>
          <w:numId w:val="16"/>
        </w:numPr>
        <w:spacing w:beforeLines="100" w:before="240" w:afterLines="100" w:after="240"/>
        <w:ind w:left="0" w:firstLine="709"/>
        <w:jc w:val="both"/>
        <w:rPr>
          <w:rFonts w:ascii="Arial" w:hAnsi="Arial" w:cs="Arial"/>
          <w:sz w:val="24"/>
          <w:szCs w:val="24"/>
        </w:rPr>
      </w:pPr>
      <w:r w:rsidRPr="00B57CC5">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6C0" w:rsidRPr="00B57CC5" w:rsidRDefault="001126C0" w:rsidP="00C65FAD">
      <w:pPr>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32. Предмет досудебного (внесудебного) обжалования</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126C0" w:rsidRPr="00B57CC5" w:rsidRDefault="001126C0" w:rsidP="00C65FAD">
      <w:pPr>
        <w:autoSpaceDE w:val="0"/>
        <w:autoSpaceDN w:val="0"/>
        <w:adjustRightInd w:val="0"/>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Заявитель может обратиться с жалобой, в том числе, в следующих случаях:</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нарушение срока регистрации запроса заявителя о предоставлении муниципальной услуги;</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нарушение срока предоставления муниципальной услуги;</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126C0" w:rsidRPr="00B57CC5" w:rsidRDefault="001126C0" w:rsidP="00C65FAD">
      <w:pPr>
        <w:widowControl/>
        <w:numPr>
          <w:ilvl w:val="0"/>
          <w:numId w:val="17"/>
        </w:numPr>
        <w:autoSpaceDE w:val="0"/>
        <w:autoSpaceDN w:val="0"/>
        <w:adjustRightInd w:val="0"/>
        <w:spacing w:beforeLines="100" w:before="240" w:afterLines="100" w:after="240"/>
        <w:ind w:left="993" w:hanging="284"/>
        <w:jc w:val="both"/>
        <w:outlineLvl w:val="1"/>
        <w:rPr>
          <w:rFonts w:ascii="Arial" w:hAnsi="Arial" w:cs="Arial"/>
          <w:sz w:val="24"/>
          <w:szCs w:val="24"/>
        </w:rPr>
      </w:pPr>
      <w:r w:rsidRPr="00B57CC5">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r w:rsidRPr="00B57CC5">
        <w:rPr>
          <w:rFonts w:ascii="Arial" w:hAnsi="Arial" w:cs="Arial"/>
          <w:b/>
          <w:sz w:val="24"/>
          <w:szCs w:val="24"/>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102. Для обжалования действия (бездействия) и решения  должностных лиц администрации заявители вправе обратиться к главе администрации либо к его помошнику.</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1126C0" w:rsidRPr="00B57CC5" w:rsidRDefault="001126C0" w:rsidP="00C65FAD">
      <w:pPr>
        <w:spacing w:beforeLines="500" w:before="1200" w:afterLines="500" w:after="1200"/>
        <w:ind w:firstLine="709"/>
        <w:contextualSpacing/>
        <w:jc w:val="both"/>
        <w:rPr>
          <w:rFonts w:ascii="Arial" w:hAnsi="Arial" w:cs="Arial"/>
          <w:sz w:val="24"/>
          <w:szCs w:val="24"/>
        </w:rPr>
      </w:pPr>
      <w:r w:rsidRPr="00B57CC5">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126C0" w:rsidRPr="00B57CC5" w:rsidRDefault="001126C0" w:rsidP="00C65FAD">
      <w:pPr>
        <w:spacing w:beforeLines="500" w:before="1200" w:afterLines="500" w:after="1200"/>
        <w:ind w:firstLine="709"/>
        <w:contextualSpacing/>
        <w:jc w:val="both"/>
        <w:rPr>
          <w:rFonts w:ascii="Arial" w:hAnsi="Arial" w:cs="Arial"/>
          <w:sz w:val="24"/>
          <w:szCs w:val="24"/>
        </w:rPr>
      </w:pP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r w:rsidRPr="00B57CC5">
        <w:rPr>
          <w:rFonts w:ascii="Arial" w:hAnsi="Arial" w:cs="Arial"/>
          <w:b/>
          <w:sz w:val="24"/>
          <w:szCs w:val="24"/>
        </w:rPr>
        <w:t>34. Порядок подачи и рассмотрения жалобы.</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1126C0" w:rsidRPr="00B57CC5" w:rsidRDefault="001126C0" w:rsidP="00C65FAD">
      <w:pPr>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1126C0" w:rsidRPr="00B57CC5" w:rsidRDefault="001126C0" w:rsidP="00C65FAD">
      <w:pPr>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r w:rsidRPr="00B57CC5">
        <w:rPr>
          <w:rFonts w:ascii="Arial" w:hAnsi="Arial" w:cs="Arial"/>
          <w:b/>
          <w:sz w:val="24"/>
          <w:szCs w:val="24"/>
        </w:rPr>
        <w:t>35. Сроки рассмотрения жалобы (претензии)</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105. Поступившее в администрацию письменное обращение рассматривается по существу в срок, не превышающий 15 дней со дня его регистрации.</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107.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36. Перечень оснований для приостановления рассмотрения жалобы (претензии) и случаев, в которых ответ на жалобу (претензию) не дается</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108.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109.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110.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111.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112.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113.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r w:rsidRPr="00B57CC5">
        <w:rPr>
          <w:rFonts w:ascii="Arial" w:hAnsi="Arial" w:cs="Arial"/>
          <w:b/>
          <w:sz w:val="24"/>
          <w:szCs w:val="24"/>
        </w:rPr>
        <w:t>37. Результат досудебного (внесудебного) обжалования.</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114.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1126C0" w:rsidRPr="00B57CC5" w:rsidRDefault="001126C0" w:rsidP="00C65FAD">
      <w:pPr>
        <w:pStyle w:val="ConsPlusNormal"/>
        <w:spacing w:beforeLines="100" w:before="240" w:afterLines="100" w:after="240"/>
        <w:ind w:firstLine="709"/>
        <w:jc w:val="both"/>
        <w:rPr>
          <w:sz w:val="24"/>
          <w:szCs w:val="24"/>
        </w:rPr>
      </w:pPr>
      <w:r w:rsidRPr="00B57CC5">
        <w:rPr>
          <w:sz w:val="24"/>
          <w:szCs w:val="24"/>
        </w:rPr>
        <w:t>115.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116.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 xml:space="preserve">117.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118.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38. Порядок информирования заявителя о результатах рассмотрения жалобы.</w:t>
      </w:r>
    </w:p>
    <w:p w:rsidR="001126C0" w:rsidRPr="00B57CC5" w:rsidRDefault="001126C0" w:rsidP="00C65FAD">
      <w:pPr>
        <w:spacing w:beforeLines="100" w:before="240" w:afterLines="100" w:after="240"/>
        <w:ind w:firstLine="709"/>
        <w:jc w:val="both"/>
        <w:rPr>
          <w:rFonts w:ascii="Arial" w:hAnsi="Arial" w:cs="Arial"/>
          <w:sz w:val="24"/>
          <w:szCs w:val="24"/>
        </w:rPr>
      </w:pPr>
      <w:r w:rsidRPr="00B57CC5">
        <w:rPr>
          <w:rFonts w:ascii="Arial" w:hAnsi="Arial" w:cs="Arial"/>
          <w:sz w:val="24"/>
          <w:szCs w:val="24"/>
        </w:rPr>
        <w:t>119.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39. Порядок обжалования решения по жалобе.</w:t>
      </w:r>
    </w:p>
    <w:p w:rsidR="001126C0" w:rsidRPr="00B57CC5" w:rsidRDefault="001126C0" w:rsidP="00C65FAD">
      <w:pPr>
        <w:spacing w:beforeLines="100" w:before="240" w:afterLines="100" w:after="240"/>
        <w:ind w:firstLine="709"/>
        <w:jc w:val="both"/>
        <w:outlineLvl w:val="1"/>
        <w:rPr>
          <w:rFonts w:ascii="Arial" w:hAnsi="Arial" w:cs="Arial"/>
          <w:sz w:val="24"/>
          <w:szCs w:val="24"/>
        </w:rPr>
      </w:pPr>
      <w:r w:rsidRPr="00B57CC5">
        <w:rPr>
          <w:rFonts w:ascii="Arial" w:hAnsi="Arial" w:cs="Arial"/>
          <w:sz w:val="24"/>
          <w:szCs w:val="24"/>
        </w:rPr>
        <w:t>120.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40. Право заявителя на получение информации и документов, необходимых для обоснования и рассмотрения обращения</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sz w:val="24"/>
          <w:szCs w:val="24"/>
        </w:rPr>
      </w:pPr>
      <w:r w:rsidRPr="00B57CC5">
        <w:rPr>
          <w:rFonts w:ascii="Arial" w:hAnsi="Arial" w:cs="Arial"/>
          <w:sz w:val="24"/>
          <w:szCs w:val="24"/>
        </w:rPr>
        <w:t>121.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126C0" w:rsidRPr="00B57CC5" w:rsidRDefault="001126C0" w:rsidP="00C65FAD">
      <w:pPr>
        <w:pStyle w:val="ConsPlusNormal"/>
        <w:spacing w:beforeLines="100" w:before="240" w:afterLines="100" w:after="240"/>
        <w:ind w:firstLine="709"/>
        <w:jc w:val="both"/>
        <w:rPr>
          <w:b/>
          <w:sz w:val="24"/>
          <w:szCs w:val="24"/>
        </w:rPr>
      </w:pPr>
      <w:r w:rsidRPr="00B57CC5">
        <w:rPr>
          <w:b/>
          <w:sz w:val="24"/>
          <w:szCs w:val="24"/>
        </w:rPr>
        <w:t>41. Способы информирования заявителей о порядке подачи и рассмотрения жалобы.</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r w:rsidRPr="00B57CC5">
        <w:rPr>
          <w:rFonts w:ascii="Arial" w:hAnsi="Arial" w:cs="Arial"/>
          <w:sz w:val="24"/>
          <w:szCs w:val="24"/>
        </w:rPr>
        <w:t>122.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1126C0" w:rsidRPr="00B57CC5" w:rsidRDefault="001126C0" w:rsidP="00C65FAD">
      <w:pPr>
        <w:autoSpaceDE w:val="0"/>
        <w:autoSpaceDN w:val="0"/>
        <w:adjustRightInd w:val="0"/>
        <w:spacing w:beforeLines="100" w:before="240" w:afterLines="100" w:after="240"/>
        <w:ind w:firstLine="709"/>
        <w:jc w:val="both"/>
        <w:rPr>
          <w:rFonts w:ascii="Arial" w:hAnsi="Arial" w:cs="Arial"/>
          <w:b/>
          <w:sz w:val="24"/>
          <w:szCs w:val="24"/>
        </w:rPr>
      </w:pPr>
    </w:p>
    <w:p w:rsidR="001126C0" w:rsidRPr="00D54676" w:rsidRDefault="001126C0" w:rsidP="00D54676">
      <w:pPr>
        <w:widowControl/>
        <w:jc w:val="right"/>
        <w:rPr>
          <w:rFonts w:ascii="Arial" w:hAnsi="Arial" w:cs="Arial"/>
          <w:bCs/>
        </w:rPr>
      </w:pPr>
      <w:r w:rsidRPr="00B57CC5">
        <w:rPr>
          <w:rFonts w:ascii="Arial" w:hAnsi="Arial" w:cs="Arial"/>
          <w:sz w:val="24"/>
          <w:szCs w:val="24"/>
        </w:rPr>
        <w:br w:type="page"/>
      </w:r>
      <w:r w:rsidRPr="00D54676">
        <w:rPr>
          <w:rFonts w:ascii="Arial" w:hAnsi="Arial" w:cs="Arial"/>
          <w:bCs/>
        </w:rPr>
        <w:t>Приложение № 1</w:t>
      </w:r>
    </w:p>
    <w:p w:rsidR="001126C0" w:rsidRPr="00B57CC5" w:rsidRDefault="001126C0" w:rsidP="004B7969">
      <w:pPr>
        <w:pStyle w:val="ConsPlusNonformat"/>
        <w:widowControl/>
        <w:tabs>
          <w:tab w:val="left" w:pos="400"/>
        </w:tabs>
        <w:jc w:val="right"/>
        <w:rPr>
          <w:rFonts w:ascii="Arial" w:hAnsi="Arial" w:cs="Arial"/>
          <w:sz w:val="24"/>
          <w:szCs w:val="24"/>
        </w:rPr>
      </w:pPr>
      <w:r w:rsidRPr="00B57CC5">
        <w:rPr>
          <w:rFonts w:ascii="Arial" w:hAnsi="Arial" w:cs="Arial"/>
          <w:b/>
          <w:sz w:val="24"/>
          <w:szCs w:val="24"/>
        </w:rPr>
        <w:t>В администрацию муниципального образования</w:t>
      </w:r>
    </w:p>
    <w:p w:rsidR="001126C0" w:rsidRPr="00B57CC5" w:rsidRDefault="001126C0" w:rsidP="00317290">
      <w:pPr>
        <w:pStyle w:val="ConsPlusNonformat"/>
        <w:jc w:val="right"/>
        <w:rPr>
          <w:rFonts w:ascii="Arial" w:hAnsi="Arial" w:cs="Arial"/>
          <w:b/>
          <w:sz w:val="24"/>
          <w:szCs w:val="24"/>
        </w:rPr>
      </w:pPr>
      <w:r w:rsidRPr="00B57CC5">
        <w:rPr>
          <w:rFonts w:ascii="Arial" w:hAnsi="Arial" w:cs="Arial"/>
          <w:b/>
          <w:sz w:val="24"/>
          <w:szCs w:val="24"/>
        </w:rPr>
        <w:t>Шварцевское Киреевского района</w:t>
      </w:r>
    </w:p>
    <w:p w:rsidR="001126C0" w:rsidRPr="00B57CC5" w:rsidRDefault="001126C0" w:rsidP="00317290">
      <w:pPr>
        <w:pStyle w:val="ConsPlusNonformat"/>
        <w:jc w:val="right"/>
        <w:rPr>
          <w:rFonts w:ascii="Arial" w:hAnsi="Arial" w:cs="Arial"/>
          <w:sz w:val="24"/>
          <w:szCs w:val="24"/>
        </w:rPr>
      </w:pPr>
      <w:r w:rsidRPr="00B57CC5">
        <w:rPr>
          <w:rFonts w:ascii="Arial" w:hAnsi="Arial" w:cs="Arial"/>
          <w:sz w:val="24"/>
          <w:szCs w:val="24"/>
        </w:rPr>
        <w:t xml:space="preserve">Адрес: 301288, Тульская область, Киреевский район, </w:t>
      </w:r>
    </w:p>
    <w:p w:rsidR="001126C0" w:rsidRPr="00B57CC5" w:rsidRDefault="001126C0" w:rsidP="00317290">
      <w:pPr>
        <w:pStyle w:val="ConsPlusNonformat"/>
        <w:jc w:val="right"/>
        <w:rPr>
          <w:rFonts w:ascii="Arial" w:hAnsi="Arial" w:cs="Arial"/>
          <w:sz w:val="24"/>
          <w:szCs w:val="24"/>
        </w:rPr>
      </w:pPr>
      <w:r w:rsidRPr="00B57CC5">
        <w:rPr>
          <w:rFonts w:ascii="Arial" w:hAnsi="Arial" w:cs="Arial"/>
          <w:sz w:val="24"/>
          <w:szCs w:val="24"/>
        </w:rPr>
        <w:t>п. Шварцевский, ул. Советская, д. 12</w:t>
      </w:r>
    </w:p>
    <w:p w:rsidR="001126C0" w:rsidRPr="00B57CC5" w:rsidRDefault="001126C0" w:rsidP="00317290">
      <w:pPr>
        <w:pStyle w:val="ConsPlusNonformat"/>
        <w:jc w:val="right"/>
        <w:rPr>
          <w:rFonts w:ascii="Arial" w:hAnsi="Arial" w:cs="Arial"/>
          <w:b/>
          <w:sz w:val="24"/>
          <w:szCs w:val="24"/>
        </w:rPr>
      </w:pPr>
      <w:r w:rsidRPr="00B57CC5">
        <w:rPr>
          <w:rFonts w:ascii="Arial" w:hAnsi="Arial" w:cs="Arial"/>
          <w:sz w:val="24"/>
          <w:szCs w:val="24"/>
        </w:rPr>
        <w:t xml:space="preserve">                                                                                </w:t>
      </w:r>
      <w:r w:rsidRPr="00B57CC5">
        <w:rPr>
          <w:rFonts w:ascii="Arial" w:hAnsi="Arial" w:cs="Arial"/>
          <w:b/>
          <w:sz w:val="24"/>
          <w:szCs w:val="24"/>
        </w:rPr>
        <w:t>от юридического лица</w:t>
      </w:r>
    </w:p>
    <w:p w:rsidR="001126C0" w:rsidRPr="00B57CC5" w:rsidRDefault="001126C0" w:rsidP="00317290">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687A12">
      <w:pPr>
        <w:pStyle w:val="ConsPlusNonformat"/>
        <w:jc w:val="right"/>
        <w:rPr>
          <w:rFonts w:ascii="Arial" w:hAnsi="Arial" w:cs="Arial"/>
        </w:rPr>
      </w:pPr>
      <w:r w:rsidRPr="00B57CC5">
        <w:rPr>
          <w:rFonts w:ascii="Arial" w:hAnsi="Arial" w:cs="Arial"/>
          <w:sz w:val="24"/>
          <w:szCs w:val="24"/>
        </w:rPr>
        <w:t xml:space="preserve">                                                   </w:t>
      </w:r>
      <w:r w:rsidRPr="00D54676">
        <w:rPr>
          <w:rFonts w:ascii="Arial" w:hAnsi="Arial" w:cs="Arial"/>
        </w:rPr>
        <w:t>(полное наименование, ИНН,</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687A12">
      <w:pPr>
        <w:pStyle w:val="ConsPlusNonformat"/>
        <w:jc w:val="right"/>
        <w:rPr>
          <w:rFonts w:ascii="Arial" w:hAnsi="Arial" w:cs="Arial"/>
        </w:rPr>
      </w:pPr>
      <w:r w:rsidRPr="00D54676">
        <w:rPr>
          <w:rFonts w:ascii="Arial" w:hAnsi="Arial" w:cs="Arial"/>
        </w:rPr>
        <w:t xml:space="preserve">                                                 номер государственной регистрации,</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w:t>
      </w:r>
      <w:r w:rsidRPr="00D54676">
        <w:rPr>
          <w:rFonts w:ascii="Arial" w:hAnsi="Arial" w:cs="Arial"/>
        </w:rPr>
        <w:t>юридический адрес, почтовый адрес)</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687A12">
      <w:pPr>
        <w:pStyle w:val="ConsPlusNonformat"/>
        <w:jc w:val="right"/>
        <w:rPr>
          <w:rFonts w:ascii="Arial" w:hAnsi="Arial" w:cs="Arial"/>
        </w:rPr>
      </w:pPr>
      <w:r w:rsidRPr="00B57CC5">
        <w:rPr>
          <w:rFonts w:ascii="Arial" w:hAnsi="Arial" w:cs="Arial"/>
          <w:sz w:val="24"/>
          <w:szCs w:val="24"/>
        </w:rPr>
        <w:t xml:space="preserve">                                                  </w:t>
      </w:r>
      <w:r w:rsidRPr="00D54676">
        <w:rPr>
          <w:rFonts w:ascii="Arial" w:hAnsi="Arial" w:cs="Arial"/>
        </w:rPr>
        <w:t>(Ф.И.О, должность представителя)</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______________________________________</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действующего на основании</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687A12">
      <w:pPr>
        <w:pStyle w:val="ConsPlusNonformat"/>
        <w:jc w:val="right"/>
        <w:rPr>
          <w:rFonts w:ascii="Arial" w:hAnsi="Arial" w:cs="Arial"/>
        </w:rPr>
      </w:pPr>
      <w:r w:rsidRPr="00B57CC5">
        <w:rPr>
          <w:rFonts w:ascii="Arial" w:hAnsi="Arial" w:cs="Arial"/>
          <w:sz w:val="24"/>
          <w:szCs w:val="24"/>
        </w:rPr>
        <w:t xml:space="preserve">                                                     </w:t>
      </w:r>
      <w:r w:rsidRPr="00D54676">
        <w:rPr>
          <w:rFonts w:ascii="Arial" w:hAnsi="Arial" w:cs="Arial"/>
        </w:rPr>
        <w:t>(название документа)</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______________________________________</w:t>
      </w:r>
    </w:p>
    <w:p w:rsidR="001126C0" w:rsidRPr="00D54676" w:rsidRDefault="001126C0" w:rsidP="00687A12">
      <w:pPr>
        <w:pStyle w:val="ConsPlusNonformat"/>
        <w:tabs>
          <w:tab w:val="center" w:pos="4819"/>
          <w:tab w:val="right" w:pos="9638"/>
        </w:tabs>
        <w:jc w:val="right"/>
        <w:rPr>
          <w:rFonts w:ascii="Arial" w:hAnsi="Arial" w:cs="Arial"/>
        </w:rPr>
      </w:pPr>
      <w:r w:rsidRPr="00B57CC5">
        <w:rPr>
          <w:rFonts w:ascii="Arial" w:hAnsi="Arial" w:cs="Arial"/>
          <w:sz w:val="24"/>
          <w:szCs w:val="24"/>
        </w:rPr>
        <w:tab/>
      </w:r>
      <w:r w:rsidRPr="00D54676">
        <w:rPr>
          <w:rFonts w:ascii="Arial" w:hAnsi="Arial" w:cs="Arial"/>
        </w:rPr>
        <w:t xml:space="preserve">                                                                                                  (контактный телефон, адрес эл. почты)</w:t>
      </w:r>
      <w:r w:rsidRPr="00D54676">
        <w:rPr>
          <w:rFonts w:ascii="Arial" w:hAnsi="Arial" w:cs="Arial"/>
        </w:rPr>
        <w:tab/>
      </w:r>
    </w:p>
    <w:p w:rsidR="001126C0" w:rsidRPr="00B57CC5" w:rsidRDefault="001126C0" w:rsidP="00687A12">
      <w:pPr>
        <w:pStyle w:val="ConsPlusNormal"/>
        <w:ind w:left="4956" w:firstLine="708"/>
        <w:jc w:val="right"/>
        <w:rPr>
          <w:b/>
          <w:sz w:val="24"/>
          <w:szCs w:val="24"/>
        </w:rPr>
      </w:pPr>
      <w:r w:rsidRPr="00B57CC5">
        <w:rPr>
          <w:b/>
          <w:sz w:val="24"/>
          <w:szCs w:val="24"/>
        </w:rPr>
        <w:t xml:space="preserve">                    от физического лица</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687A12">
      <w:pPr>
        <w:pStyle w:val="ConsPlusNonformat"/>
        <w:jc w:val="right"/>
        <w:rPr>
          <w:rFonts w:ascii="Arial" w:hAnsi="Arial" w:cs="Arial"/>
        </w:rPr>
      </w:pPr>
      <w:r w:rsidRPr="00D54676">
        <w:rPr>
          <w:rFonts w:ascii="Arial" w:hAnsi="Arial" w:cs="Arial"/>
        </w:rPr>
        <w:t xml:space="preserve">                                                   (ФИО, паспортные данные)</w:t>
      </w:r>
    </w:p>
    <w:p w:rsidR="001126C0" w:rsidRPr="00B57CC5" w:rsidRDefault="001126C0" w:rsidP="00687A12">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B57CC5" w:rsidRDefault="001126C0" w:rsidP="00317290">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317290">
      <w:pPr>
        <w:pStyle w:val="ConsPlusNonformat"/>
        <w:ind w:left="6372"/>
        <w:rPr>
          <w:rFonts w:ascii="Arial" w:hAnsi="Arial" w:cs="Arial"/>
        </w:rPr>
      </w:pPr>
      <w:r w:rsidRPr="00D54676">
        <w:rPr>
          <w:rFonts w:ascii="Arial" w:hAnsi="Arial" w:cs="Arial"/>
        </w:rPr>
        <w:t>(почтовый адрес)</w:t>
      </w:r>
    </w:p>
    <w:p w:rsidR="001126C0" w:rsidRPr="00B57CC5" w:rsidRDefault="001126C0" w:rsidP="00317290">
      <w:pPr>
        <w:pStyle w:val="ConsPlusNonformat"/>
        <w:jc w:val="right"/>
        <w:rPr>
          <w:rFonts w:ascii="Arial" w:hAnsi="Arial" w:cs="Arial"/>
          <w:sz w:val="24"/>
          <w:szCs w:val="24"/>
        </w:rPr>
      </w:pPr>
      <w:r w:rsidRPr="00B57CC5">
        <w:rPr>
          <w:rFonts w:ascii="Arial" w:hAnsi="Arial" w:cs="Arial"/>
          <w:sz w:val="24"/>
          <w:szCs w:val="24"/>
        </w:rPr>
        <w:t xml:space="preserve">                                    ______________________________________</w:t>
      </w:r>
    </w:p>
    <w:p w:rsidR="001126C0" w:rsidRPr="00D54676" w:rsidRDefault="001126C0" w:rsidP="00317290">
      <w:pPr>
        <w:pStyle w:val="ConsPlusNonformat"/>
        <w:jc w:val="center"/>
        <w:rPr>
          <w:rFonts w:ascii="Arial" w:hAnsi="Arial" w:cs="Arial"/>
        </w:rPr>
      </w:pPr>
      <w:r w:rsidRPr="00D54676">
        <w:rPr>
          <w:rFonts w:ascii="Arial" w:hAnsi="Arial" w:cs="Arial"/>
        </w:rPr>
        <w:t xml:space="preserve">                                                                   </w:t>
      </w:r>
      <w:r>
        <w:rPr>
          <w:rFonts w:ascii="Arial" w:hAnsi="Arial" w:cs="Arial"/>
        </w:rPr>
        <w:t xml:space="preserve">  </w:t>
      </w:r>
      <w:r w:rsidRPr="00D54676">
        <w:rPr>
          <w:rFonts w:ascii="Arial" w:hAnsi="Arial" w:cs="Arial"/>
        </w:rPr>
        <w:t xml:space="preserve">                      (контактный телефон, адрес эл. почты)</w:t>
      </w:r>
    </w:p>
    <w:p w:rsidR="001126C0" w:rsidRPr="00B57CC5" w:rsidRDefault="001126C0" w:rsidP="00317290">
      <w:pPr>
        <w:pStyle w:val="ConsPlusNonformat"/>
        <w:tabs>
          <w:tab w:val="center" w:pos="4819"/>
          <w:tab w:val="right" w:pos="9638"/>
        </w:tabs>
        <w:rPr>
          <w:rFonts w:ascii="Arial" w:hAnsi="Arial" w:cs="Arial"/>
          <w:sz w:val="24"/>
          <w:szCs w:val="24"/>
        </w:rPr>
      </w:pPr>
    </w:p>
    <w:p w:rsidR="001126C0" w:rsidRPr="00B57CC5" w:rsidRDefault="001126C0" w:rsidP="00317290">
      <w:pPr>
        <w:pStyle w:val="ConsPlusNormal"/>
        <w:ind w:firstLine="0"/>
        <w:jc w:val="center"/>
        <w:rPr>
          <w:sz w:val="24"/>
          <w:szCs w:val="24"/>
        </w:rPr>
      </w:pPr>
    </w:p>
    <w:p w:rsidR="001126C0" w:rsidRPr="00B57CC5" w:rsidRDefault="001126C0" w:rsidP="00317290">
      <w:pPr>
        <w:pStyle w:val="ConsPlusNormal"/>
        <w:ind w:firstLine="0"/>
        <w:jc w:val="center"/>
        <w:rPr>
          <w:b/>
          <w:sz w:val="24"/>
          <w:szCs w:val="24"/>
        </w:rPr>
      </w:pPr>
      <w:r w:rsidRPr="00B57CC5">
        <w:rPr>
          <w:b/>
          <w:sz w:val="24"/>
          <w:szCs w:val="24"/>
        </w:rPr>
        <w:t>Заявление</w:t>
      </w:r>
    </w:p>
    <w:p w:rsidR="001126C0" w:rsidRPr="00B57CC5" w:rsidRDefault="001126C0" w:rsidP="00317290">
      <w:pPr>
        <w:jc w:val="center"/>
        <w:rPr>
          <w:rFonts w:ascii="Arial" w:hAnsi="Arial" w:cs="Arial"/>
          <w:b/>
          <w:sz w:val="24"/>
          <w:szCs w:val="24"/>
        </w:rPr>
      </w:pPr>
      <w:r w:rsidRPr="00B57CC5">
        <w:rPr>
          <w:rFonts w:ascii="Arial" w:hAnsi="Arial" w:cs="Arial"/>
          <w:b/>
          <w:sz w:val="24"/>
          <w:szCs w:val="24"/>
        </w:rPr>
        <w:t>о присвоении адреса объекту недвижимости</w:t>
      </w:r>
    </w:p>
    <w:p w:rsidR="001126C0" w:rsidRPr="00D54676" w:rsidRDefault="001126C0" w:rsidP="00687A12">
      <w:pPr>
        <w:rPr>
          <w:rFonts w:ascii="Arial" w:hAnsi="Arial" w:cs="Arial"/>
          <w:sz w:val="24"/>
          <w:szCs w:val="24"/>
        </w:rPr>
      </w:pPr>
      <w:r w:rsidRPr="00B57CC5">
        <w:rPr>
          <w:rFonts w:ascii="Arial" w:hAnsi="Arial" w:cs="Arial"/>
          <w:sz w:val="24"/>
          <w:szCs w:val="24"/>
        </w:rPr>
        <w:t xml:space="preserve">Прошу присвоить адрес </w:t>
      </w:r>
      <w:r w:rsidRPr="00D54676">
        <w:rPr>
          <w:rFonts w:ascii="Arial" w:hAnsi="Arial" w:cs="Arial"/>
          <w:sz w:val="24"/>
          <w:szCs w:val="24"/>
        </w:rPr>
        <w:t xml:space="preserve">_______________________________________________________________________ </w:t>
      </w:r>
    </w:p>
    <w:p w:rsidR="001126C0" w:rsidRPr="00D54676" w:rsidRDefault="001126C0" w:rsidP="00687A12">
      <w:pPr>
        <w:rPr>
          <w:rFonts w:ascii="Arial" w:hAnsi="Arial" w:cs="Arial"/>
          <w:sz w:val="24"/>
          <w:szCs w:val="24"/>
        </w:rPr>
      </w:pPr>
      <w:r w:rsidRPr="00D54676">
        <w:rPr>
          <w:rFonts w:ascii="Arial" w:hAnsi="Arial" w:cs="Arial"/>
          <w:bCs/>
          <w:sz w:val="24"/>
          <w:szCs w:val="24"/>
        </w:rPr>
        <w:t>_______________________________________________________________________</w:t>
      </w:r>
      <w:r w:rsidRPr="00D54676">
        <w:rPr>
          <w:rFonts w:ascii="Arial" w:hAnsi="Arial" w:cs="Arial"/>
          <w:sz w:val="24"/>
          <w:szCs w:val="24"/>
        </w:rPr>
        <w:t>,</w:t>
      </w:r>
    </w:p>
    <w:p w:rsidR="001126C0" w:rsidRPr="00D54676" w:rsidRDefault="001126C0" w:rsidP="00D54676">
      <w:pPr>
        <w:jc w:val="center"/>
        <w:rPr>
          <w:rFonts w:ascii="Arial" w:hAnsi="Arial" w:cs="Arial"/>
        </w:rPr>
      </w:pPr>
      <w:r w:rsidRPr="00D54676">
        <w:rPr>
          <w:rFonts w:ascii="Arial" w:hAnsi="Arial" w:cs="Arial"/>
        </w:rPr>
        <w:t>(объект адресации: индивидуальному жилому дому, зданию торгового центра и т.д.)</w:t>
      </w:r>
    </w:p>
    <w:p w:rsidR="001126C0" w:rsidRPr="00B57CC5" w:rsidRDefault="001126C0" w:rsidP="00D54676">
      <w:pPr>
        <w:jc w:val="center"/>
        <w:rPr>
          <w:rFonts w:ascii="Arial" w:hAnsi="Arial" w:cs="Arial"/>
          <w:sz w:val="24"/>
          <w:szCs w:val="24"/>
        </w:rPr>
      </w:pPr>
      <w:r w:rsidRPr="00D54676">
        <w:rPr>
          <w:rFonts w:ascii="Arial" w:hAnsi="Arial" w:cs="Arial"/>
        </w:rPr>
        <w:t>расположенному</w:t>
      </w:r>
      <w:r w:rsidRPr="00B57CC5">
        <w:rPr>
          <w:rFonts w:ascii="Arial" w:hAnsi="Arial" w:cs="Arial"/>
          <w:sz w:val="24"/>
          <w:szCs w:val="24"/>
        </w:rPr>
        <w:t xml:space="preserve"> ________________________________________________________________________</w:t>
      </w:r>
    </w:p>
    <w:p w:rsidR="001126C0" w:rsidRPr="00D54676" w:rsidRDefault="001126C0" w:rsidP="00D54676">
      <w:pPr>
        <w:jc w:val="center"/>
        <w:rPr>
          <w:rFonts w:ascii="Arial" w:hAnsi="Arial" w:cs="Arial"/>
        </w:rPr>
      </w:pPr>
      <w:r w:rsidRPr="00D54676">
        <w:rPr>
          <w:rFonts w:ascii="Arial" w:hAnsi="Arial" w:cs="Arial"/>
        </w:rPr>
        <w:t>(местоположение объекта адресации)</w:t>
      </w:r>
    </w:p>
    <w:p w:rsidR="001126C0" w:rsidRPr="00B57CC5" w:rsidRDefault="001126C0" w:rsidP="00687A12">
      <w:pPr>
        <w:rPr>
          <w:rFonts w:ascii="Arial" w:hAnsi="Arial" w:cs="Arial"/>
          <w:sz w:val="24"/>
          <w:szCs w:val="24"/>
        </w:rPr>
      </w:pPr>
      <w:r w:rsidRPr="00B57CC5">
        <w:rPr>
          <w:rFonts w:ascii="Arial" w:hAnsi="Arial" w:cs="Arial"/>
          <w:sz w:val="24"/>
          <w:szCs w:val="24"/>
        </w:rPr>
        <w:t>на земельном участке с кадастровым номером _______________________________________________________</w:t>
      </w:r>
    </w:p>
    <w:p w:rsidR="001126C0" w:rsidRPr="00B57CC5" w:rsidRDefault="001126C0" w:rsidP="00C65FAD">
      <w:pPr>
        <w:autoSpaceDE w:val="0"/>
        <w:autoSpaceDN w:val="0"/>
        <w:adjustRightInd w:val="0"/>
        <w:spacing w:beforeLines="100" w:before="240" w:afterLines="100" w:after="240"/>
        <w:rPr>
          <w:rFonts w:ascii="Arial" w:hAnsi="Arial" w:cs="Arial"/>
          <w:sz w:val="24"/>
          <w:szCs w:val="24"/>
        </w:rPr>
      </w:pPr>
      <w:r w:rsidRPr="00B57CC5">
        <w:rPr>
          <w:rFonts w:ascii="Arial" w:hAnsi="Arial" w:cs="Arial"/>
          <w:sz w:val="24"/>
          <w:szCs w:val="24"/>
        </w:rPr>
        <w:t>Для получения Услуги прилагаются следующие документы:</w:t>
      </w:r>
    </w:p>
    <w:p w:rsidR="001126C0" w:rsidRPr="00B57CC5" w:rsidRDefault="001126C0" w:rsidP="00C65FAD">
      <w:pPr>
        <w:autoSpaceDE w:val="0"/>
        <w:autoSpaceDN w:val="0"/>
        <w:adjustRightInd w:val="0"/>
        <w:spacing w:beforeLines="100" w:before="240" w:afterLines="100" w:after="240"/>
        <w:rPr>
          <w:rFonts w:ascii="Arial" w:hAnsi="Arial" w:cs="Arial"/>
          <w:sz w:val="24"/>
          <w:szCs w:val="24"/>
        </w:rPr>
      </w:pPr>
      <w:r w:rsidRPr="00B57CC5">
        <w:rPr>
          <w:rFonts w:ascii="Arial" w:hAnsi="Arial" w:cs="Arial"/>
          <w:sz w:val="24"/>
          <w:szCs w:val="24"/>
        </w:rPr>
        <w:t>1.___________________________________________________________________</w:t>
      </w:r>
    </w:p>
    <w:p w:rsidR="001126C0" w:rsidRPr="00B57CC5" w:rsidRDefault="001126C0" w:rsidP="00C65FAD">
      <w:pPr>
        <w:autoSpaceDE w:val="0"/>
        <w:autoSpaceDN w:val="0"/>
        <w:adjustRightInd w:val="0"/>
        <w:spacing w:beforeLines="100" w:before="240" w:afterLines="100" w:after="240"/>
        <w:jc w:val="both"/>
        <w:rPr>
          <w:rFonts w:ascii="Arial" w:hAnsi="Arial" w:cs="Arial"/>
          <w:sz w:val="24"/>
          <w:szCs w:val="24"/>
        </w:rPr>
      </w:pPr>
      <w:r w:rsidRPr="00B57CC5">
        <w:rPr>
          <w:rFonts w:ascii="Arial" w:hAnsi="Arial" w:cs="Arial"/>
          <w:sz w:val="24"/>
          <w:szCs w:val="24"/>
        </w:rPr>
        <w:t>2._________________________________________________________________</w:t>
      </w:r>
    </w:p>
    <w:p w:rsidR="001126C0" w:rsidRPr="00B57CC5" w:rsidRDefault="001126C0" w:rsidP="00C65FAD">
      <w:pPr>
        <w:autoSpaceDE w:val="0"/>
        <w:autoSpaceDN w:val="0"/>
        <w:adjustRightInd w:val="0"/>
        <w:spacing w:beforeLines="100" w:before="240" w:afterLines="100" w:after="240"/>
        <w:jc w:val="both"/>
        <w:rPr>
          <w:rFonts w:ascii="Arial" w:hAnsi="Arial" w:cs="Arial"/>
          <w:sz w:val="24"/>
          <w:szCs w:val="24"/>
        </w:rPr>
      </w:pPr>
      <w:r w:rsidRPr="00B57CC5">
        <w:rPr>
          <w:rFonts w:ascii="Arial" w:hAnsi="Arial" w:cs="Arial"/>
          <w:sz w:val="24"/>
          <w:szCs w:val="24"/>
        </w:rPr>
        <w:t>3._________________________________________________________________</w:t>
      </w:r>
    </w:p>
    <w:p w:rsidR="001126C0" w:rsidRPr="00B57CC5" w:rsidRDefault="001126C0" w:rsidP="00687A12">
      <w:pPr>
        <w:jc w:val="both"/>
        <w:rPr>
          <w:rFonts w:ascii="Arial" w:hAnsi="Arial" w:cs="Arial"/>
          <w:sz w:val="24"/>
          <w:szCs w:val="24"/>
        </w:rPr>
      </w:pPr>
    </w:p>
    <w:p w:rsidR="001126C0" w:rsidRPr="00B57CC5" w:rsidRDefault="001126C0" w:rsidP="00317290">
      <w:pPr>
        <w:autoSpaceDE w:val="0"/>
        <w:autoSpaceDN w:val="0"/>
        <w:adjustRightInd w:val="0"/>
        <w:jc w:val="both"/>
        <w:rPr>
          <w:rFonts w:ascii="Arial" w:hAnsi="Arial" w:cs="Arial"/>
          <w:sz w:val="24"/>
          <w:szCs w:val="24"/>
        </w:rPr>
      </w:pPr>
      <w:r w:rsidRPr="00B57CC5">
        <w:rPr>
          <w:rFonts w:ascii="Arial" w:hAnsi="Arial" w:cs="Arial"/>
          <w:sz w:val="24"/>
          <w:szCs w:val="24"/>
        </w:rPr>
        <w:t>*Конечный результат предоставления Услуги прошу:</w:t>
      </w:r>
    </w:p>
    <w:p w:rsidR="001126C0" w:rsidRPr="00B57CC5" w:rsidRDefault="001126C0" w:rsidP="00317290">
      <w:pPr>
        <w:autoSpaceDE w:val="0"/>
        <w:autoSpaceDN w:val="0"/>
        <w:adjustRightInd w:val="0"/>
        <w:ind w:firstLine="720"/>
        <w:jc w:val="both"/>
        <w:rPr>
          <w:rFonts w:ascii="Arial" w:hAnsi="Arial" w:cs="Arial"/>
          <w:sz w:val="24"/>
          <w:szCs w:val="24"/>
        </w:rPr>
      </w:pPr>
      <w:r w:rsidRPr="00B57CC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126C0" w:rsidRPr="00B57CC5" w:rsidRDefault="001126C0" w:rsidP="00317290">
      <w:pPr>
        <w:autoSpaceDE w:val="0"/>
        <w:autoSpaceDN w:val="0"/>
        <w:adjustRightInd w:val="0"/>
        <w:jc w:val="both"/>
        <w:rPr>
          <w:rFonts w:ascii="Arial" w:hAnsi="Arial" w:cs="Arial"/>
          <w:sz w:val="24"/>
          <w:szCs w:val="24"/>
        </w:rPr>
      </w:pPr>
      <w:r w:rsidRPr="00B57CC5">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1126C0" w:rsidRPr="00B57CC5" w:rsidRDefault="001126C0" w:rsidP="00317290">
      <w:pPr>
        <w:autoSpaceDE w:val="0"/>
        <w:autoSpaceDN w:val="0"/>
        <w:adjustRightInd w:val="0"/>
        <w:ind w:firstLine="720"/>
        <w:jc w:val="both"/>
        <w:rPr>
          <w:rFonts w:ascii="Arial" w:hAnsi="Arial" w:cs="Arial"/>
          <w:sz w:val="24"/>
          <w:szCs w:val="24"/>
        </w:rPr>
      </w:pPr>
      <w:r w:rsidRPr="00B57CC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126C0" w:rsidRPr="00B57CC5" w:rsidRDefault="001126C0" w:rsidP="00317290">
      <w:pPr>
        <w:autoSpaceDE w:val="0"/>
        <w:autoSpaceDN w:val="0"/>
        <w:adjustRightInd w:val="0"/>
        <w:jc w:val="both"/>
        <w:rPr>
          <w:rFonts w:ascii="Arial" w:hAnsi="Arial" w:cs="Arial"/>
          <w:sz w:val="24"/>
          <w:szCs w:val="24"/>
        </w:rPr>
      </w:pPr>
      <w:r w:rsidRPr="00B57CC5">
        <w:rPr>
          <w:rFonts w:ascii="Arial" w:hAnsi="Arial" w:cs="Arial"/>
          <w:sz w:val="24"/>
          <w:szCs w:val="24"/>
        </w:rPr>
        <w:t xml:space="preserve">*Решение о приостановлении предоставления Услуги прошу: </w:t>
      </w:r>
    </w:p>
    <w:p w:rsidR="001126C0" w:rsidRPr="00B57CC5" w:rsidRDefault="001126C0" w:rsidP="00317290">
      <w:pPr>
        <w:autoSpaceDE w:val="0"/>
        <w:autoSpaceDN w:val="0"/>
        <w:adjustRightInd w:val="0"/>
        <w:ind w:firstLine="720"/>
        <w:jc w:val="both"/>
        <w:rPr>
          <w:rFonts w:ascii="Arial" w:hAnsi="Arial" w:cs="Arial"/>
          <w:sz w:val="24"/>
          <w:szCs w:val="24"/>
        </w:rPr>
      </w:pPr>
      <w:r w:rsidRPr="00B57CC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126C0" w:rsidRPr="00B57CC5" w:rsidRDefault="001126C0" w:rsidP="00317290">
      <w:pPr>
        <w:autoSpaceDE w:val="0"/>
        <w:autoSpaceDN w:val="0"/>
        <w:adjustRightInd w:val="0"/>
        <w:jc w:val="both"/>
        <w:rPr>
          <w:rFonts w:ascii="Arial" w:hAnsi="Arial" w:cs="Arial"/>
          <w:sz w:val="24"/>
          <w:szCs w:val="24"/>
        </w:rPr>
      </w:pPr>
      <w:r w:rsidRPr="00B57CC5">
        <w:rPr>
          <w:rFonts w:ascii="Arial" w:hAnsi="Arial" w:cs="Arial"/>
          <w:sz w:val="24"/>
          <w:szCs w:val="24"/>
        </w:rPr>
        <w:t xml:space="preserve">*Решение об отказе в предоставлении Услуги прошу: </w:t>
      </w:r>
    </w:p>
    <w:p w:rsidR="001126C0" w:rsidRPr="00B57CC5" w:rsidRDefault="001126C0" w:rsidP="00317290">
      <w:pPr>
        <w:autoSpaceDE w:val="0"/>
        <w:autoSpaceDN w:val="0"/>
        <w:adjustRightInd w:val="0"/>
        <w:ind w:firstLine="720"/>
        <w:jc w:val="both"/>
        <w:rPr>
          <w:rFonts w:ascii="Arial" w:hAnsi="Arial" w:cs="Arial"/>
          <w:sz w:val="24"/>
          <w:szCs w:val="24"/>
        </w:rPr>
      </w:pPr>
      <w:r w:rsidRPr="00B57CC5">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126C0" w:rsidRPr="00B57CC5" w:rsidRDefault="001126C0" w:rsidP="00317290">
      <w:pPr>
        <w:pStyle w:val="2"/>
        <w:spacing w:line="240" w:lineRule="auto"/>
        <w:ind w:left="0" w:firstLine="720"/>
        <w:jc w:val="both"/>
        <w:rPr>
          <w:rFonts w:ascii="Arial" w:hAnsi="Arial" w:cs="Arial"/>
          <w:sz w:val="24"/>
          <w:szCs w:val="24"/>
        </w:rPr>
      </w:pPr>
      <w:r w:rsidRPr="00B57CC5">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1126C0" w:rsidRPr="00B57CC5" w:rsidRDefault="001126C0" w:rsidP="00317290">
      <w:pPr>
        <w:pStyle w:val="aa"/>
        <w:jc w:val="right"/>
        <w:rPr>
          <w:rFonts w:ascii="Arial" w:hAnsi="Arial" w:cs="Arial"/>
          <w:sz w:val="24"/>
          <w:szCs w:val="24"/>
        </w:rPr>
      </w:pPr>
      <w:r w:rsidRPr="00B57CC5">
        <w:rPr>
          <w:rFonts w:ascii="Arial" w:hAnsi="Arial" w:cs="Arial"/>
          <w:sz w:val="24"/>
          <w:szCs w:val="24"/>
        </w:rPr>
        <w:t xml:space="preserve">                                                                                                                                                                                                                                                                                                                 ___________/_________</w:t>
      </w:r>
    </w:p>
    <w:p w:rsidR="001126C0" w:rsidRPr="00B57CC5" w:rsidRDefault="001126C0" w:rsidP="00317290">
      <w:pPr>
        <w:pStyle w:val="aa"/>
        <w:rPr>
          <w:rFonts w:ascii="Arial" w:hAnsi="Arial" w:cs="Arial"/>
          <w:sz w:val="24"/>
          <w:szCs w:val="24"/>
        </w:rPr>
      </w:pPr>
      <w:r w:rsidRPr="00B57CC5">
        <w:rPr>
          <w:rFonts w:ascii="Arial" w:hAnsi="Arial" w:cs="Arial"/>
          <w:sz w:val="24"/>
          <w:szCs w:val="24"/>
        </w:rPr>
        <w:t xml:space="preserve"> М.П                                                                                                                             (подпись)</w:t>
      </w:r>
    </w:p>
    <w:p w:rsidR="001126C0" w:rsidRPr="00B57CC5" w:rsidRDefault="001126C0" w:rsidP="00317290">
      <w:pPr>
        <w:pStyle w:val="ConsPlusNonformat"/>
        <w:jc w:val="both"/>
        <w:rPr>
          <w:rFonts w:ascii="Arial" w:hAnsi="Arial" w:cs="Arial"/>
          <w:sz w:val="24"/>
          <w:szCs w:val="24"/>
        </w:rPr>
      </w:pPr>
      <w:r w:rsidRPr="00B57CC5">
        <w:rPr>
          <w:rFonts w:ascii="Arial" w:hAnsi="Arial" w:cs="Arial"/>
          <w:sz w:val="24"/>
          <w:szCs w:val="24"/>
        </w:rPr>
        <w:t xml:space="preserve">    __________                                                                                                   ______/____________</w:t>
      </w:r>
    </w:p>
    <w:p w:rsidR="001126C0" w:rsidRPr="00B57CC5" w:rsidRDefault="001126C0" w:rsidP="00317290">
      <w:pPr>
        <w:pStyle w:val="ConsPlusNonformat"/>
        <w:rPr>
          <w:rFonts w:ascii="Arial" w:hAnsi="Arial" w:cs="Arial"/>
          <w:sz w:val="24"/>
          <w:szCs w:val="24"/>
        </w:rPr>
      </w:pPr>
      <w:r w:rsidRPr="00B57CC5">
        <w:rPr>
          <w:rFonts w:ascii="Arial" w:hAnsi="Arial" w:cs="Arial"/>
          <w:sz w:val="24"/>
          <w:szCs w:val="24"/>
        </w:rPr>
        <w:t xml:space="preserve">           (дата)                                                                                                                                                                          (подпись заявителя)</w:t>
      </w: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Default="001126C0" w:rsidP="00317290">
      <w:pPr>
        <w:widowControl/>
        <w:jc w:val="center"/>
        <w:rPr>
          <w:rFonts w:ascii="Arial" w:hAnsi="Arial" w:cs="Arial"/>
          <w:b/>
          <w:sz w:val="24"/>
          <w:szCs w:val="24"/>
        </w:rPr>
      </w:pPr>
    </w:p>
    <w:p w:rsidR="001126C0" w:rsidRPr="00B57CC5" w:rsidRDefault="001126C0" w:rsidP="00317290">
      <w:pPr>
        <w:widowControl/>
        <w:jc w:val="center"/>
        <w:rPr>
          <w:rFonts w:ascii="Arial" w:hAnsi="Arial" w:cs="Arial"/>
          <w:b/>
          <w:sz w:val="24"/>
          <w:szCs w:val="24"/>
        </w:rPr>
      </w:pPr>
      <w:r w:rsidRPr="00B57CC5">
        <w:rPr>
          <w:rFonts w:ascii="Arial" w:hAnsi="Arial" w:cs="Arial"/>
          <w:b/>
          <w:sz w:val="24"/>
          <w:szCs w:val="24"/>
        </w:rPr>
        <w:t xml:space="preserve">СОГЛАСИЕ </w:t>
      </w:r>
    </w:p>
    <w:p w:rsidR="001126C0" w:rsidRPr="00B57CC5" w:rsidRDefault="001126C0" w:rsidP="00317290">
      <w:pPr>
        <w:jc w:val="center"/>
        <w:rPr>
          <w:rFonts w:ascii="Arial" w:hAnsi="Arial" w:cs="Arial"/>
          <w:b/>
          <w:sz w:val="24"/>
          <w:szCs w:val="24"/>
        </w:rPr>
      </w:pPr>
      <w:r w:rsidRPr="00B57CC5">
        <w:rPr>
          <w:rFonts w:ascii="Arial" w:hAnsi="Arial" w:cs="Arial"/>
          <w:b/>
          <w:sz w:val="24"/>
          <w:szCs w:val="24"/>
        </w:rPr>
        <w:t xml:space="preserve">на обработку персональных данных гражданина, </w:t>
      </w:r>
    </w:p>
    <w:p w:rsidR="001126C0" w:rsidRPr="00B57CC5" w:rsidRDefault="001126C0" w:rsidP="00317290">
      <w:pPr>
        <w:jc w:val="center"/>
        <w:rPr>
          <w:rFonts w:ascii="Arial" w:hAnsi="Arial" w:cs="Arial"/>
          <w:b/>
          <w:sz w:val="24"/>
          <w:szCs w:val="24"/>
        </w:rPr>
      </w:pPr>
      <w:r w:rsidRPr="00B57CC5">
        <w:rPr>
          <w:rFonts w:ascii="Arial" w:hAnsi="Arial" w:cs="Arial"/>
          <w:b/>
          <w:sz w:val="24"/>
          <w:szCs w:val="24"/>
        </w:rPr>
        <w:t>обратившегося за предоставлением муниципальной услуги</w:t>
      </w:r>
    </w:p>
    <w:p w:rsidR="001126C0" w:rsidRPr="00B57CC5" w:rsidRDefault="001126C0" w:rsidP="00317290">
      <w:pPr>
        <w:jc w:val="center"/>
        <w:rPr>
          <w:rFonts w:ascii="Arial" w:hAnsi="Arial" w:cs="Arial"/>
          <w:sz w:val="24"/>
          <w:szCs w:val="24"/>
        </w:rPr>
      </w:pPr>
    </w:p>
    <w:p w:rsidR="001126C0" w:rsidRPr="00B57CC5" w:rsidRDefault="001126C0" w:rsidP="00317290">
      <w:pPr>
        <w:ind w:firstLine="720"/>
        <w:jc w:val="both"/>
        <w:rPr>
          <w:rFonts w:ascii="Arial" w:hAnsi="Arial" w:cs="Arial"/>
          <w:sz w:val="24"/>
          <w:szCs w:val="24"/>
        </w:rPr>
      </w:pPr>
      <w:r w:rsidRPr="00B57CC5">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126C0" w:rsidRPr="00B57CC5" w:rsidRDefault="001126C0" w:rsidP="00317290">
      <w:pPr>
        <w:ind w:firstLine="720"/>
        <w:jc w:val="both"/>
        <w:rPr>
          <w:rFonts w:ascii="Arial" w:hAnsi="Arial" w:cs="Arial"/>
          <w:sz w:val="24"/>
          <w:szCs w:val="24"/>
        </w:rPr>
      </w:pPr>
      <w:r w:rsidRPr="00B57CC5">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126C0" w:rsidRPr="00B57CC5" w:rsidRDefault="001126C0" w:rsidP="00317290">
      <w:pPr>
        <w:ind w:firstLine="720"/>
        <w:jc w:val="both"/>
        <w:rPr>
          <w:rFonts w:ascii="Arial" w:hAnsi="Arial" w:cs="Arial"/>
          <w:sz w:val="24"/>
          <w:szCs w:val="24"/>
        </w:rPr>
      </w:pPr>
      <w:r w:rsidRPr="00B57CC5">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126C0" w:rsidRPr="00B57CC5" w:rsidRDefault="001126C0" w:rsidP="00317290">
      <w:pPr>
        <w:ind w:firstLine="567"/>
        <w:jc w:val="both"/>
        <w:rPr>
          <w:rFonts w:ascii="Arial" w:hAnsi="Arial" w:cs="Arial"/>
          <w:sz w:val="24"/>
          <w:szCs w:val="24"/>
        </w:rPr>
      </w:pPr>
    </w:p>
    <w:p w:rsidR="001126C0" w:rsidRPr="00B57CC5" w:rsidRDefault="001126C0" w:rsidP="00317290">
      <w:pPr>
        <w:jc w:val="both"/>
        <w:rPr>
          <w:rFonts w:ascii="Arial" w:hAnsi="Arial" w:cs="Arial"/>
          <w:sz w:val="24"/>
          <w:szCs w:val="24"/>
        </w:rPr>
      </w:pPr>
      <w:r w:rsidRPr="00B57CC5">
        <w:rPr>
          <w:rFonts w:ascii="Arial" w:hAnsi="Arial" w:cs="Arial"/>
          <w:sz w:val="24"/>
          <w:szCs w:val="24"/>
        </w:rPr>
        <w:t xml:space="preserve"> </w:t>
      </w:r>
    </w:p>
    <w:p w:rsidR="001126C0" w:rsidRPr="00B57CC5" w:rsidRDefault="001126C0" w:rsidP="00317290">
      <w:pPr>
        <w:jc w:val="right"/>
        <w:rPr>
          <w:rFonts w:ascii="Arial" w:hAnsi="Arial" w:cs="Arial"/>
          <w:sz w:val="24"/>
          <w:szCs w:val="24"/>
        </w:rPr>
      </w:pPr>
      <w:r w:rsidRPr="00B57CC5">
        <w:rPr>
          <w:rFonts w:ascii="Arial" w:hAnsi="Arial" w:cs="Arial"/>
          <w:sz w:val="24"/>
          <w:szCs w:val="24"/>
        </w:rPr>
        <w:t xml:space="preserve">                                                                    ___________/__________ </w:t>
      </w:r>
    </w:p>
    <w:p w:rsidR="001126C0" w:rsidRPr="00B57CC5" w:rsidRDefault="001126C0" w:rsidP="00317290">
      <w:pPr>
        <w:pStyle w:val="ConsPlusNormal"/>
        <w:ind w:firstLine="0"/>
        <w:jc w:val="right"/>
        <w:outlineLvl w:val="1"/>
        <w:rPr>
          <w:sz w:val="24"/>
          <w:szCs w:val="24"/>
        </w:rPr>
      </w:pPr>
      <w:r w:rsidRPr="00B57CC5">
        <w:rPr>
          <w:sz w:val="24"/>
          <w:szCs w:val="24"/>
        </w:rPr>
        <w:t>(подпись заявителя)</w:t>
      </w:r>
    </w:p>
    <w:p w:rsidR="001126C0" w:rsidRPr="00B57CC5" w:rsidRDefault="001126C0" w:rsidP="00317290">
      <w:pPr>
        <w:pStyle w:val="ConsPlusNormal"/>
        <w:spacing w:before="100" w:after="100"/>
        <w:ind w:firstLine="709"/>
        <w:jc w:val="both"/>
        <w:outlineLvl w:val="1"/>
        <w:rPr>
          <w:sz w:val="24"/>
          <w:szCs w:val="24"/>
        </w:rPr>
      </w:pPr>
    </w:p>
    <w:p w:rsidR="001126C0" w:rsidRPr="00D54676" w:rsidRDefault="001126C0" w:rsidP="000F6CFE">
      <w:pPr>
        <w:tabs>
          <w:tab w:val="left" w:pos="400"/>
        </w:tabs>
        <w:ind w:firstLine="600"/>
        <w:jc w:val="right"/>
        <w:rPr>
          <w:rFonts w:ascii="Arial" w:hAnsi="Arial" w:cs="Arial"/>
          <w:bCs/>
        </w:rPr>
      </w:pPr>
      <w:r w:rsidRPr="00B57CC5">
        <w:rPr>
          <w:rFonts w:ascii="Arial" w:hAnsi="Arial" w:cs="Arial"/>
          <w:sz w:val="24"/>
          <w:szCs w:val="24"/>
        </w:rPr>
        <w:br w:type="page"/>
      </w:r>
      <w:r w:rsidRPr="00D54676">
        <w:rPr>
          <w:rFonts w:ascii="Arial" w:hAnsi="Arial" w:cs="Arial"/>
          <w:bCs/>
        </w:rPr>
        <w:t>Приложение № 2</w:t>
      </w:r>
    </w:p>
    <w:p w:rsidR="001126C0" w:rsidRPr="00B57CC5" w:rsidRDefault="001126C0" w:rsidP="00317290">
      <w:pPr>
        <w:tabs>
          <w:tab w:val="left" w:pos="400"/>
        </w:tabs>
        <w:ind w:firstLine="600"/>
        <w:jc w:val="both"/>
        <w:rPr>
          <w:rFonts w:ascii="Arial" w:hAnsi="Arial" w:cs="Arial"/>
          <w:sz w:val="24"/>
          <w:szCs w:val="24"/>
        </w:rPr>
      </w:pPr>
    </w:p>
    <w:p w:rsidR="001126C0" w:rsidRPr="00B57CC5" w:rsidRDefault="001126C0" w:rsidP="00317290">
      <w:pPr>
        <w:pStyle w:val="ConsPlusNormal"/>
        <w:jc w:val="center"/>
        <w:outlineLvl w:val="1"/>
        <w:rPr>
          <w:b/>
          <w:sz w:val="24"/>
          <w:szCs w:val="24"/>
        </w:rPr>
      </w:pPr>
      <w:r w:rsidRPr="00B57CC5">
        <w:rPr>
          <w:b/>
          <w:sz w:val="24"/>
          <w:szCs w:val="24"/>
        </w:rPr>
        <w:t>Блок-схема предоставления муниципальной услуги</w:t>
      </w:r>
    </w:p>
    <w:p w:rsidR="001126C0" w:rsidRPr="00B57CC5" w:rsidRDefault="001126C0" w:rsidP="00317290">
      <w:pPr>
        <w:pStyle w:val="a7"/>
        <w:tabs>
          <w:tab w:val="left" w:pos="400"/>
        </w:tabs>
        <w:ind w:firstLine="600"/>
        <w:jc w:val="center"/>
        <w:rPr>
          <w:rFonts w:ascii="Arial" w:hAnsi="Arial" w:cs="Arial"/>
          <w:b/>
          <w:sz w:val="24"/>
          <w:szCs w:val="24"/>
        </w:rPr>
      </w:pPr>
      <w:r w:rsidRPr="00B57CC5">
        <w:rPr>
          <w:rFonts w:ascii="Arial" w:hAnsi="Arial" w:cs="Arial"/>
          <w:b/>
          <w:sz w:val="24"/>
          <w:szCs w:val="24"/>
        </w:rPr>
        <w:t>«Присвоение адреса объекту недвижимости»</w:t>
      </w:r>
    </w:p>
    <w:p w:rsidR="001126C0" w:rsidRPr="009A3FDA" w:rsidRDefault="001126C0" w:rsidP="00317290">
      <w:pPr>
        <w:pStyle w:val="a7"/>
        <w:tabs>
          <w:tab w:val="left" w:pos="400"/>
        </w:tabs>
        <w:ind w:firstLine="600"/>
        <w:jc w:val="center"/>
        <w:rPr>
          <w:b/>
          <w:sz w:val="24"/>
          <w:szCs w:val="24"/>
        </w:rPr>
      </w:pPr>
    </w:p>
    <w:p w:rsidR="001126C0" w:rsidRPr="009A3FDA" w:rsidRDefault="001126C0" w:rsidP="00442AF3">
      <w:pPr>
        <w:pStyle w:val="ConsPlusNonformat"/>
        <w:widowControl/>
        <w:tabs>
          <w:tab w:val="left" w:pos="400"/>
        </w:tabs>
        <w:ind w:firstLine="851"/>
        <w:jc w:val="both"/>
        <w:rPr>
          <w:rFonts w:ascii="Times New Roman" w:hAnsi="Times New Roman" w:cs="Times New Roman"/>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622.5pt" o:ole="">
            <v:imagedata r:id="rId16" o:title=""/>
          </v:shape>
          <o:OLEObject Type="Embed" ProgID="Visio.Drawing.11" ShapeID="_x0000_i1025" DrawAspect="Content" ObjectID="_1810020979" r:id="rId17"/>
        </w:object>
      </w:r>
    </w:p>
    <w:sectPr w:rsidR="001126C0" w:rsidRPr="009A3FDA" w:rsidSect="00B57CC5">
      <w:headerReference w:type="even" r:id="rId18"/>
      <w:headerReference w:type="default" r:id="rId19"/>
      <w:footerReference w:type="default" r:id="rId20"/>
      <w:endnotePr>
        <w:numFmt w:val="decimal"/>
      </w:endnotePr>
      <w:pgSz w:w="11907" w:h="16840" w:code="9"/>
      <w:pgMar w:top="899" w:right="851" w:bottom="993"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C0" w:rsidRDefault="001126C0">
      <w:r>
        <w:separator/>
      </w:r>
    </w:p>
  </w:endnote>
  <w:endnote w:type="continuationSeparator" w:id="0">
    <w:p w:rsidR="001126C0" w:rsidRDefault="0011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0" w:rsidRPr="00871A26" w:rsidRDefault="001126C0">
    <w:pPr>
      <w:pStyle w:val="a5"/>
      <w:jc w:val="right"/>
      <w:rPr>
        <w:sz w:val="16"/>
        <w:szCs w:val="16"/>
      </w:rPr>
    </w:pPr>
    <w:r w:rsidRPr="00871A26">
      <w:rPr>
        <w:sz w:val="16"/>
        <w:szCs w:val="16"/>
      </w:rPr>
      <w:fldChar w:fldCharType="begin"/>
    </w:r>
    <w:r w:rsidRPr="00871A26">
      <w:rPr>
        <w:sz w:val="16"/>
        <w:szCs w:val="16"/>
      </w:rPr>
      <w:instrText>PAGE   \* MERGEFORMAT</w:instrText>
    </w:r>
    <w:r w:rsidRPr="00871A26">
      <w:rPr>
        <w:sz w:val="16"/>
        <w:szCs w:val="16"/>
      </w:rPr>
      <w:fldChar w:fldCharType="separate"/>
    </w:r>
    <w:r w:rsidR="003A2754">
      <w:rPr>
        <w:noProof/>
        <w:sz w:val="16"/>
        <w:szCs w:val="16"/>
      </w:rPr>
      <w:t>21</w:t>
    </w:r>
    <w:r w:rsidRPr="00871A26">
      <w:rPr>
        <w:sz w:val="16"/>
        <w:szCs w:val="16"/>
      </w:rPr>
      <w:fldChar w:fldCharType="end"/>
    </w:r>
  </w:p>
  <w:p w:rsidR="001126C0" w:rsidRDefault="00112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C0" w:rsidRDefault="001126C0">
      <w:r>
        <w:separator/>
      </w:r>
    </w:p>
  </w:footnote>
  <w:footnote w:type="continuationSeparator" w:id="0">
    <w:p w:rsidR="001126C0" w:rsidRDefault="0011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0" w:rsidRDefault="001126C0"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26C0" w:rsidRDefault="001126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0A0" w:firstRow="1" w:lastRow="0" w:firstColumn="1" w:lastColumn="0" w:noHBand="0" w:noVBand="0"/>
    </w:tblPr>
    <w:tblGrid>
      <w:gridCol w:w="1480"/>
      <w:gridCol w:w="8388"/>
    </w:tblGrid>
    <w:tr w:rsidR="001126C0">
      <w:tc>
        <w:tcPr>
          <w:tcW w:w="750" w:type="pct"/>
          <w:tcBorders>
            <w:right w:val="single" w:sz="18" w:space="0" w:color="4F81BD"/>
          </w:tcBorders>
        </w:tcPr>
        <w:p w:rsidR="001126C0" w:rsidRPr="00A96D08" w:rsidRDefault="001126C0">
          <w:pPr>
            <w:pStyle w:val="a3"/>
            <w:rPr>
              <w:b/>
              <w:sz w:val="16"/>
              <w:szCs w:val="16"/>
            </w:rPr>
          </w:pPr>
        </w:p>
      </w:tc>
      <w:tc>
        <w:tcPr>
          <w:tcW w:w="4250" w:type="pct"/>
          <w:tcBorders>
            <w:left w:val="single" w:sz="18" w:space="0" w:color="4F81BD"/>
          </w:tcBorders>
        </w:tcPr>
        <w:p w:rsidR="001126C0" w:rsidRPr="00A96D08" w:rsidRDefault="001126C0" w:rsidP="00F201F6">
          <w:pPr>
            <w:pStyle w:val="a3"/>
            <w:rPr>
              <w:rFonts w:ascii="Cambria" w:hAnsi="Cambria"/>
              <w:b/>
              <w:color w:val="4F81BD"/>
              <w:sz w:val="16"/>
              <w:szCs w:val="16"/>
            </w:rPr>
          </w:pPr>
          <w:r>
            <w:rPr>
              <w:b/>
              <w:sz w:val="16"/>
              <w:szCs w:val="16"/>
            </w:rPr>
            <w:t>АДМИНИСТРАТИВНЫЙ РЕГЛАМЕНТ предоставления муниципальной услуги «Присвоение адреса объекту недвижимости»</w:t>
          </w:r>
        </w:p>
      </w:tc>
    </w:tr>
  </w:tbl>
  <w:p w:rsidR="001126C0" w:rsidRDefault="001126C0" w:rsidP="00D11A3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191518"/>
    <w:multiLevelType w:val="hybridMultilevel"/>
    <w:tmpl w:val="15FCAFD6"/>
    <w:lvl w:ilvl="0" w:tplc="461ADA26">
      <w:start w:val="1"/>
      <w:numFmt w:val="decimal"/>
      <w:lvlText w:val="%1."/>
      <w:lvlJc w:val="left"/>
      <w:pPr>
        <w:ind w:left="6598" w:hanging="360"/>
      </w:pPr>
      <w:rPr>
        <w:rFonts w:cs="Times New Roman" w:hint="default"/>
        <w:sz w:val="26"/>
        <w:szCs w:val="26"/>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24" w15:restartNumberingAfterBreak="0">
    <w:nsid w:val="62F233A4"/>
    <w:multiLevelType w:val="hybridMultilevel"/>
    <w:tmpl w:val="AC9EC46E"/>
    <w:lvl w:ilvl="0" w:tplc="39EEC306">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A77559"/>
    <w:multiLevelType w:val="hybridMultilevel"/>
    <w:tmpl w:val="CF4AFFBC"/>
    <w:lvl w:ilvl="0" w:tplc="04190011">
      <w:start w:val="1"/>
      <w:numFmt w:val="decimal"/>
      <w:lvlText w:val="%1)"/>
      <w:lvlJc w:val="left"/>
      <w:pPr>
        <w:ind w:left="786" w:hanging="360"/>
      </w:pPr>
      <w:rPr>
        <w:rFonts w:cs="Times New Roman"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5CD0687"/>
    <w:multiLevelType w:val="hybridMultilevel"/>
    <w:tmpl w:val="7D7CA170"/>
    <w:lvl w:ilvl="0" w:tplc="FFF400CA">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7CF1112"/>
    <w:multiLevelType w:val="hybridMultilevel"/>
    <w:tmpl w:val="03B473B4"/>
    <w:lvl w:ilvl="0" w:tplc="C4AED376">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7"/>
  </w:num>
  <w:num w:numId="2">
    <w:abstractNumId w:val="28"/>
  </w:num>
  <w:num w:numId="3">
    <w:abstractNumId w:val="32"/>
  </w:num>
  <w:num w:numId="4">
    <w:abstractNumId w:val="11"/>
  </w:num>
  <w:num w:numId="5">
    <w:abstractNumId w:val="14"/>
  </w:num>
  <w:num w:numId="6">
    <w:abstractNumId w:val="19"/>
  </w:num>
  <w:num w:numId="7">
    <w:abstractNumId w:val="25"/>
  </w:num>
  <w:num w:numId="8">
    <w:abstractNumId w:val="18"/>
  </w:num>
  <w:num w:numId="9">
    <w:abstractNumId w:val="9"/>
  </w:num>
  <w:num w:numId="10">
    <w:abstractNumId w:val="8"/>
  </w:num>
  <w:num w:numId="11">
    <w:abstractNumId w:val="13"/>
  </w:num>
  <w:num w:numId="12">
    <w:abstractNumId w:val="17"/>
  </w:num>
  <w:num w:numId="13">
    <w:abstractNumId w:val="26"/>
  </w:num>
  <w:num w:numId="14">
    <w:abstractNumId w:val="12"/>
  </w:num>
  <w:num w:numId="15">
    <w:abstractNumId w:val="31"/>
  </w:num>
  <w:num w:numId="16">
    <w:abstractNumId w:val="1"/>
  </w:num>
  <w:num w:numId="17">
    <w:abstractNumId w:val="10"/>
  </w:num>
  <w:num w:numId="18">
    <w:abstractNumId w:val="15"/>
  </w:num>
  <w:num w:numId="19">
    <w:abstractNumId w:val="30"/>
  </w:num>
  <w:num w:numId="20">
    <w:abstractNumId w:val="5"/>
  </w:num>
  <w:num w:numId="21">
    <w:abstractNumId w:val="0"/>
  </w:num>
  <w:num w:numId="22">
    <w:abstractNumId w:val="27"/>
  </w:num>
  <w:num w:numId="23">
    <w:abstractNumId w:val="22"/>
  </w:num>
  <w:num w:numId="24">
    <w:abstractNumId w:val="3"/>
  </w:num>
  <w:num w:numId="25">
    <w:abstractNumId w:val="21"/>
  </w:num>
  <w:num w:numId="26">
    <w:abstractNumId w:val="4"/>
  </w:num>
  <w:num w:numId="27">
    <w:abstractNumId w:val="6"/>
  </w:num>
  <w:num w:numId="28">
    <w:abstractNumId w:val="20"/>
  </w:num>
  <w:num w:numId="29">
    <w:abstractNumId w:val="24"/>
  </w:num>
  <w:num w:numId="30">
    <w:abstractNumId w:val="29"/>
  </w:num>
  <w:num w:numId="31">
    <w:abstractNumId w:val="2"/>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05C42"/>
    <w:rsid w:val="00032758"/>
    <w:rsid w:val="00041E95"/>
    <w:rsid w:val="000521BD"/>
    <w:rsid w:val="0007712F"/>
    <w:rsid w:val="000B56B4"/>
    <w:rsid w:val="000D3A2F"/>
    <w:rsid w:val="000E4639"/>
    <w:rsid w:val="000F6CFE"/>
    <w:rsid w:val="001126C0"/>
    <w:rsid w:val="00126645"/>
    <w:rsid w:val="0013455F"/>
    <w:rsid w:val="001505D4"/>
    <w:rsid w:val="001628E1"/>
    <w:rsid w:val="001B210B"/>
    <w:rsid w:val="001D371F"/>
    <w:rsid w:val="001D3B2E"/>
    <w:rsid w:val="0022116B"/>
    <w:rsid w:val="00225B42"/>
    <w:rsid w:val="00232EEE"/>
    <w:rsid w:val="00250C2F"/>
    <w:rsid w:val="00285876"/>
    <w:rsid w:val="002B7BFD"/>
    <w:rsid w:val="002D46A1"/>
    <w:rsid w:val="002E0A35"/>
    <w:rsid w:val="002E501F"/>
    <w:rsid w:val="002F4B5E"/>
    <w:rsid w:val="00301311"/>
    <w:rsid w:val="0030664F"/>
    <w:rsid w:val="0030705F"/>
    <w:rsid w:val="0031291C"/>
    <w:rsid w:val="00317290"/>
    <w:rsid w:val="003312DF"/>
    <w:rsid w:val="00335093"/>
    <w:rsid w:val="00341A8D"/>
    <w:rsid w:val="00350159"/>
    <w:rsid w:val="00377930"/>
    <w:rsid w:val="00392603"/>
    <w:rsid w:val="00395382"/>
    <w:rsid w:val="003A2754"/>
    <w:rsid w:val="003B23E8"/>
    <w:rsid w:val="003C54BA"/>
    <w:rsid w:val="003C6FD8"/>
    <w:rsid w:val="003D4FAD"/>
    <w:rsid w:val="003E12EB"/>
    <w:rsid w:val="003E6EF8"/>
    <w:rsid w:val="00404BF4"/>
    <w:rsid w:val="004067AA"/>
    <w:rsid w:val="00442AF3"/>
    <w:rsid w:val="00452998"/>
    <w:rsid w:val="004804D2"/>
    <w:rsid w:val="004A1D08"/>
    <w:rsid w:val="004B7969"/>
    <w:rsid w:val="004D7596"/>
    <w:rsid w:val="004E0795"/>
    <w:rsid w:val="00522AA7"/>
    <w:rsid w:val="00565F16"/>
    <w:rsid w:val="00585385"/>
    <w:rsid w:val="005D6E86"/>
    <w:rsid w:val="005E05EB"/>
    <w:rsid w:val="005E3C7F"/>
    <w:rsid w:val="005E5739"/>
    <w:rsid w:val="00602DBC"/>
    <w:rsid w:val="006072F9"/>
    <w:rsid w:val="00657117"/>
    <w:rsid w:val="006853AD"/>
    <w:rsid w:val="00687A12"/>
    <w:rsid w:val="006929FD"/>
    <w:rsid w:val="00697D79"/>
    <w:rsid w:val="006C5136"/>
    <w:rsid w:val="006E0483"/>
    <w:rsid w:val="007070BC"/>
    <w:rsid w:val="007148A6"/>
    <w:rsid w:val="007204FE"/>
    <w:rsid w:val="0073231F"/>
    <w:rsid w:val="00733448"/>
    <w:rsid w:val="00793C76"/>
    <w:rsid w:val="007E1E8E"/>
    <w:rsid w:val="007F74D5"/>
    <w:rsid w:val="0083402B"/>
    <w:rsid w:val="00853DC8"/>
    <w:rsid w:val="00871A26"/>
    <w:rsid w:val="008870EA"/>
    <w:rsid w:val="008933BA"/>
    <w:rsid w:val="008A7216"/>
    <w:rsid w:val="008C0964"/>
    <w:rsid w:val="008E10A8"/>
    <w:rsid w:val="00902005"/>
    <w:rsid w:val="00913A68"/>
    <w:rsid w:val="009300C5"/>
    <w:rsid w:val="00932FD0"/>
    <w:rsid w:val="00951E97"/>
    <w:rsid w:val="00955AA2"/>
    <w:rsid w:val="00993AE2"/>
    <w:rsid w:val="009A1B48"/>
    <w:rsid w:val="009A3FDA"/>
    <w:rsid w:val="009F696F"/>
    <w:rsid w:val="00A5053C"/>
    <w:rsid w:val="00A95499"/>
    <w:rsid w:val="00A96D08"/>
    <w:rsid w:val="00AA4EE1"/>
    <w:rsid w:val="00AB3F52"/>
    <w:rsid w:val="00AC7466"/>
    <w:rsid w:val="00B1384F"/>
    <w:rsid w:val="00B44098"/>
    <w:rsid w:val="00B471F2"/>
    <w:rsid w:val="00B51BF2"/>
    <w:rsid w:val="00B561E3"/>
    <w:rsid w:val="00B57A81"/>
    <w:rsid w:val="00B57CC5"/>
    <w:rsid w:val="00B65D10"/>
    <w:rsid w:val="00B763BB"/>
    <w:rsid w:val="00B8522B"/>
    <w:rsid w:val="00B92799"/>
    <w:rsid w:val="00BA401F"/>
    <w:rsid w:val="00BB0043"/>
    <w:rsid w:val="00BB0A8A"/>
    <w:rsid w:val="00BB59C0"/>
    <w:rsid w:val="00BD0A90"/>
    <w:rsid w:val="00BD7E1E"/>
    <w:rsid w:val="00BE3C7B"/>
    <w:rsid w:val="00BE7482"/>
    <w:rsid w:val="00C06554"/>
    <w:rsid w:val="00C1045C"/>
    <w:rsid w:val="00C20575"/>
    <w:rsid w:val="00C40AF9"/>
    <w:rsid w:val="00C4157E"/>
    <w:rsid w:val="00C460F9"/>
    <w:rsid w:val="00C521D1"/>
    <w:rsid w:val="00C65FAD"/>
    <w:rsid w:val="00C65FFD"/>
    <w:rsid w:val="00C66B7A"/>
    <w:rsid w:val="00C9780C"/>
    <w:rsid w:val="00CA0395"/>
    <w:rsid w:val="00CA6BFF"/>
    <w:rsid w:val="00CE2846"/>
    <w:rsid w:val="00CE7F9B"/>
    <w:rsid w:val="00CF23B4"/>
    <w:rsid w:val="00D0110C"/>
    <w:rsid w:val="00D01D8D"/>
    <w:rsid w:val="00D038C6"/>
    <w:rsid w:val="00D0788E"/>
    <w:rsid w:val="00D11A3A"/>
    <w:rsid w:val="00D20169"/>
    <w:rsid w:val="00D54676"/>
    <w:rsid w:val="00D718BA"/>
    <w:rsid w:val="00D940BD"/>
    <w:rsid w:val="00DA35A2"/>
    <w:rsid w:val="00DB65BD"/>
    <w:rsid w:val="00DB77D2"/>
    <w:rsid w:val="00DC5207"/>
    <w:rsid w:val="00E21D08"/>
    <w:rsid w:val="00E429DD"/>
    <w:rsid w:val="00E735EC"/>
    <w:rsid w:val="00E76845"/>
    <w:rsid w:val="00E835ED"/>
    <w:rsid w:val="00E93A39"/>
    <w:rsid w:val="00E94F82"/>
    <w:rsid w:val="00EA66AD"/>
    <w:rsid w:val="00ED0888"/>
    <w:rsid w:val="00EE2629"/>
    <w:rsid w:val="00EE7652"/>
    <w:rsid w:val="00F201F6"/>
    <w:rsid w:val="00F208F8"/>
    <w:rsid w:val="00F22331"/>
    <w:rsid w:val="00F62F95"/>
    <w:rsid w:val="00FB1E67"/>
    <w:rsid w:val="00FB5E5A"/>
    <w:rsid w:val="00FD1B19"/>
    <w:rsid w:val="00FD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15:docId w15:val="{5C0EADFB-7AA9-494A-93F3-2CBB428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sz w:val="20"/>
      <w:szCs w:val="20"/>
    </w:rPr>
  </w:style>
  <w:style w:type="paragraph" w:styleId="4">
    <w:name w:val="heading 4"/>
    <w:basedOn w:val="a"/>
    <w:next w:val="a"/>
    <w:link w:val="40"/>
    <w:uiPriority w:val="99"/>
    <w:qFormat/>
    <w:rsid w:val="00317290"/>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17290"/>
    <w:rPr>
      <w:rFonts w:ascii="Cambria"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uiPriority w:val="99"/>
    <w:rsid w:val="00317290"/>
    <w:pPr>
      <w:widowControl w:val="0"/>
      <w:autoSpaceDE w:val="0"/>
      <w:autoSpaceDN w:val="0"/>
      <w:adjustRightInd w:val="0"/>
      <w:ind w:firstLine="720"/>
    </w:pPr>
    <w:rPr>
      <w:rFonts w:ascii="Arial" w:eastAsia="Times New Roman" w:hAnsi="Arial" w:cs="Arial"/>
      <w:sz w:val="20"/>
      <w:szCs w:val="20"/>
    </w:rPr>
  </w:style>
  <w:style w:type="paragraph" w:styleId="a7">
    <w:name w:val="Body Text Indent"/>
    <w:basedOn w:val="a"/>
    <w:link w:val="a8"/>
    <w:uiPriority w:val="99"/>
    <w:rsid w:val="00317290"/>
    <w:pPr>
      <w:widowControl/>
      <w:ind w:firstLine="851"/>
      <w:jc w:val="both"/>
    </w:pPr>
    <w:rPr>
      <w:sz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rPr>
      <w:rFonts w:cs="Times New Roman"/>
    </w:rPr>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sz w:val="20"/>
      <w:szCs w:val="20"/>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locked/>
    <w:rsid w:val="00317290"/>
    <w:rPr>
      <w:rFonts w:ascii="Courier New" w:hAnsi="Courier New" w:cs="Times New Roman"/>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sz w:val="20"/>
      <w:szCs w:val="20"/>
    </w:rPr>
  </w:style>
  <w:style w:type="paragraph" w:styleId="af">
    <w:name w:val="List Paragraph"/>
    <w:basedOn w:val="a"/>
    <w:uiPriority w:val="99"/>
    <w:qFormat/>
    <w:rsid w:val="00317290"/>
    <w:pPr>
      <w:ind w:left="720"/>
      <w:contextualSpacing/>
    </w:pPr>
  </w:style>
  <w:style w:type="paragraph" w:customStyle="1" w:styleId="21">
    <w:name w:val="Обычный2"/>
    <w:uiPriority w:val="99"/>
    <w:rsid w:val="00317290"/>
    <w:rPr>
      <w:rFonts w:ascii="Times New Roman" w:hAnsi="Times New Roman"/>
      <w:color w:val="000000"/>
      <w:sz w:val="24"/>
      <w:szCs w:val="20"/>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character" w:styleId="af6">
    <w:name w:val="Hyperlink"/>
    <w:basedOn w:val="a0"/>
    <w:uiPriority w:val="99"/>
    <w:rsid w:val="00B57CC5"/>
    <w:rPr>
      <w:rFonts w:cs="Times New Roman"/>
      <w:color w:val="0000FF"/>
      <w:u w:val="single"/>
    </w:rPr>
  </w:style>
  <w:style w:type="paragraph" w:customStyle="1" w:styleId="af7">
    <w:name w:val="Знак"/>
    <w:basedOn w:val="a"/>
    <w:uiPriority w:val="99"/>
    <w:rsid w:val="00B57CC5"/>
    <w:pPr>
      <w:adjustRightInd w:val="0"/>
      <w:spacing w:after="160" w:line="240" w:lineRule="exact"/>
      <w:jc w:val="right"/>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4092">
      <w:marLeft w:val="0"/>
      <w:marRight w:val="0"/>
      <w:marTop w:val="0"/>
      <w:marBottom w:val="0"/>
      <w:divBdr>
        <w:top w:val="none" w:sz="0" w:space="0" w:color="auto"/>
        <w:left w:val="none" w:sz="0" w:space="0" w:color="auto"/>
        <w:bottom w:val="none" w:sz="0" w:space="0" w:color="auto"/>
        <w:right w:val="none" w:sz="0" w:space="0" w:color="auto"/>
      </w:divBdr>
    </w:div>
    <w:div w:id="394474093">
      <w:marLeft w:val="0"/>
      <w:marRight w:val="0"/>
      <w:marTop w:val="0"/>
      <w:marBottom w:val="0"/>
      <w:divBdr>
        <w:top w:val="none" w:sz="0" w:space="0" w:color="auto"/>
        <w:left w:val="none" w:sz="0" w:space="0" w:color="auto"/>
        <w:bottom w:val="none" w:sz="0" w:space="0" w:color="auto"/>
        <w:right w:val="none" w:sz="0" w:space="0" w:color="auto"/>
      </w:divBdr>
    </w:div>
    <w:div w:id="394474094">
      <w:marLeft w:val="0"/>
      <w:marRight w:val="0"/>
      <w:marTop w:val="0"/>
      <w:marBottom w:val="0"/>
      <w:divBdr>
        <w:top w:val="none" w:sz="0" w:space="0" w:color="auto"/>
        <w:left w:val="none" w:sz="0" w:space="0" w:color="auto"/>
        <w:bottom w:val="none" w:sz="0" w:space="0" w:color="auto"/>
        <w:right w:val="none" w:sz="0" w:space="0" w:color="auto"/>
      </w:divBdr>
    </w:div>
    <w:div w:id="394474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9803C8F75202AB32D5550158E2FB4C613BC13590B5DE8225E1584A49808EAC239D1243F5D321535AmAU5J"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ireevsk.tulobl.ru" TargetMode="External"/><Relationship Id="rId12" Type="http://schemas.openxmlformats.org/officeDocument/2006/relationships/hyperlink" Target="consultantplus://offline/main?base=LAW;n=112746;fld=134;dst=100023"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 TargetMode="External"/><Relationship Id="rId5" Type="http://schemas.openxmlformats.org/officeDocument/2006/relationships/footnotes" Target="footnotes.xml"/><Relationship Id="rId15" Type="http://schemas.openxmlformats.org/officeDocument/2006/relationships/hyperlink" Target="consultantplus://offline/ref=03F7BBCEBDD5B191D8EB6BF37065B6AF1EF83B2BC8A75F553C47BB47B33A747F40C59213C8674752AAE2FDeCn3J" TargetMode="External"/><Relationship Id="rId10" Type="http://schemas.openxmlformats.org/officeDocument/2006/relationships/hyperlink" Target="consultantplus://offline/main?base=LAW;n=113646;fld=134;dst=10017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4085E0C756A47BB2B4A3E4FCBDB1D96ECB8958F7B918F65592C4424B59498C0E01E0507B50BF69D3d7g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9624</Words>
  <Characters>54862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64358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1</cp:lastModifiedBy>
  <cp:revision>2</cp:revision>
  <cp:lastPrinted>2015-06-16T11:09:00Z</cp:lastPrinted>
  <dcterms:created xsi:type="dcterms:W3CDTF">2025-05-29T07:50:00Z</dcterms:created>
  <dcterms:modified xsi:type="dcterms:W3CDTF">2025-05-29T07:50:00Z</dcterms:modified>
</cp:coreProperties>
</file>