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B1CFF">
        <w:rPr>
          <w:rFonts w:ascii="Arial" w:hAnsi="Arial" w:cs="Arial"/>
          <w:b/>
          <w:sz w:val="24"/>
          <w:szCs w:val="24"/>
        </w:rPr>
        <w:t xml:space="preserve">Тульская область </w:t>
      </w:r>
    </w:p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CFF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proofErr w:type="spellStart"/>
      <w:r w:rsidRPr="009B1CFF">
        <w:rPr>
          <w:rFonts w:ascii="Arial" w:hAnsi="Arial" w:cs="Arial"/>
          <w:b/>
          <w:sz w:val="24"/>
          <w:szCs w:val="24"/>
        </w:rPr>
        <w:t>Шварцевское</w:t>
      </w:r>
      <w:proofErr w:type="spellEnd"/>
      <w:r w:rsidRPr="009B1CFF">
        <w:rPr>
          <w:rFonts w:ascii="Arial" w:hAnsi="Arial" w:cs="Arial"/>
          <w:b/>
          <w:sz w:val="24"/>
          <w:szCs w:val="24"/>
        </w:rPr>
        <w:t xml:space="preserve"> Киреевского района</w:t>
      </w:r>
    </w:p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CFF">
        <w:rPr>
          <w:rFonts w:ascii="Arial" w:hAnsi="Arial" w:cs="Arial"/>
          <w:b/>
          <w:sz w:val="24"/>
          <w:szCs w:val="24"/>
        </w:rPr>
        <w:t>Администрация</w:t>
      </w:r>
    </w:p>
    <w:p w:rsidR="00920F98" w:rsidRPr="009B1CFF" w:rsidRDefault="00920F98" w:rsidP="00F379A3">
      <w:pPr>
        <w:tabs>
          <w:tab w:val="left" w:pos="-14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CFF">
        <w:rPr>
          <w:rFonts w:ascii="Arial" w:hAnsi="Arial" w:cs="Arial"/>
          <w:b/>
          <w:sz w:val="24"/>
          <w:szCs w:val="24"/>
        </w:rPr>
        <w:t>Постановление</w:t>
      </w:r>
    </w:p>
    <w:p w:rsidR="00920F98" w:rsidRPr="009B1CFF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F98" w:rsidRPr="00473100" w:rsidRDefault="00920F98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100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6 </w:t>
      </w:r>
      <w:proofErr w:type="gramStart"/>
      <w:r>
        <w:rPr>
          <w:rFonts w:ascii="Arial" w:hAnsi="Arial" w:cs="Arial"/>
          <w:b/>
          <w:sz w:val="24"/>
          <w:szCs w:val="24"/>
        </w:rPr>
        <w:t>февраля  2017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473100">
        <w:rPr>
          <w:rFonts w:ascii="Arial" w:hAnsi="Arial" w:cs="Arial"/>
          <w:b/>
          <w:sz w:val="24"/>
          <w:szCs w:val="24"/>
        </w:rPr>
        <w:t xml:space="preserve">года     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10/2</w:t>
      </w:r>
    </w:p>
    <w:p w:rsidR="00920F98" w:rsidRPr="009B1CFF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F98" w:rsidRPr="009B1CFF" w:rsidRDefault="00920F98" w:rsidP="00F37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F98" w:rsidRPr="002B44F5" w:rsidRDefault="00920F98" w:rsidP="00F379A3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2B44F5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B44F5">
        <w:rPr>
          <w:rFonts w:ascii="Arial" w:hAnsi="Arial" w:cs="Arial"/>
          <w:b/>
          <w:bCs/>
          <w:sz w:val="32"/>
          <w:szCs w:val="32"/>
        </w:rPr>
        <w:t>Шварцевское</w:t>
      </w:r>
      <w:proofErr w:type="spellEnd"/>
      <w:r w:rsidRPr="002B44F5">
        <w:rPr>
          <w:rFonts w:ascii="Arial" w:hAnsi="Arial" w:cs="Arial"/>
          <w:b/>
          <w:bCs/>
          <w:sz w:val="32"/>
          <w:szCs w:val="32"/>
        </w:rPr>
        <w:t xml:space="preserve"> Киреевского района от </w:t>
      </w:r>
      <w:r>
        <w:rPr>
          <w:rFonts w:ascii="Arial" w:hAnsi="Arial" w:cs="Arial"/>
          <w:b/>
          <w:bCs/>
          <w:sz w:val="32"/>
          <w:szCs w:val="32"/>
        </w:rPr>
        <w:t>17.11</w:t>
      </w:r>
      <w:r w:rsidRPr="002B44F5">
        <w:rPr>
          <w:rFonts w:ascii="Arial" w:hAnsi="Arial" w:cs="Arial"/>
          <w:b/>
          <w:bCs/>
          <w:sz w:val="32"/>
          <w:szCs w:val="32"/>
        </w:rPr>
        <w:t xml:space="preserve">.2016 года № 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2B44F5">
        <w:rPr>
          <w:rFonts w:ascii="Arial" w:hAnsi="Arial" w:cs="Arial"/>
          <w:b/>
          <w:bCs/>
          <w:sz w:val="32"/>
          <w:szCs w:val="32"/>
        </w:rPr>
        <w:t xml:space="preserve">8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9342CC">
        <w:rPr>
          <w:rFonts w:ascii="Arial" w:hAnsi="Arial" w:cs="Arial"/>
          <w:b/>
          <w:sz w:val="32"/>
          <w:szCs w:val="32"/>
        </w:rPr>
        <w:t xml:space="preserve">Об утверждении муниципальной целевой программы «Благоустройство территории муниципального образования </w:t>
      </w:r>
      <w:proofErr w:type="spellStart"/>
      <w:r w:rsidRPr="009342CC">
        <w:rPr>
          <w:rFonts w:ascii="Arial" w:hAnsi="Arial" w:cs="Arial"/>
          <w:b/>
          <w:sz w:val="32"/>
          <w:szCs w:val="32"/>
        </w:rPr>
        <w:t>Шварцевское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Киреевского района на 2017 – 2020 годы»</w:t>
      </w:r>
    </w:p>
    <w:p w:rsidR="00920F98" w:rsidRPr="00C324FD" w:rsidRDefault="00920F98" w:rsidP="00F379A3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20F98" w:rsidRPr="00DF6581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В связи с необходимостью развития и поддержки сферы благоустройства муниципального образования </w:t>
      </w:r>
      <w:proofErr w:type="spellStart"/>
      <w:r w:rsidRPr="00DF6581">
        <w:rPr>
          <w:rFonts w:ascii="Arial" w:hAnsi="Arial" w:cs="Arial"/>
          <w:sz w:val="24"/>
          <w:szCs w:val="24"/>
        </w:rPr>
        <w:t>Шварцевское</w:t>
      </w:r>
      <w:proofErr w:type="spellEnd"/>
      <w:r w:rsidRPr="00DF6581">
        <w:rPr>
          <w:rFonts w:ascii="Arial" w:hAnsi="Arial" w:cs="Arial"/>
          <w:sz w:val="24"/>
          <w:szCs w:val="24"/>
        </w:rPr>
        <w:t xml:space="preserve"> Киреевского района, определения приоритетных направлений и разработки комплекса конкретных мер развития отрасли на 2017-2020 годы, на </w:t>
      </w:r>
      <w:proofErr w:type="gramStart"/>
      <w:r w:rsidRPr="00DF6581">
        <w:rPr>
          <w:rFonts w:ascii="Arial" w:hAnsi="Arial" w:cs="Arial"/>
          <w:sz w:val="24"/>
          <w:szCs w:val="24"/>
        </w:rPr>
        <w:t>основании  Устава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DF6581">
        <w:rPr>
          <w:rFonts w:ascii="Arial" w:hAnsi="Arial" w:cs="Arial"/>
          <w:sz w:val="24"/>
          <w:szCs w:val="24"/>
        </w:rPr>
        <w:t>Шварцевское</w:t>
      </w:r>
      <w:proofErr w:type="spellEnd"/>
      <w:r w:rsidRPr="00DF6581">
        <w:rPr>
          <w:rFonts w:ascii="Arial" w:hAnsi="Arial" w:cs="Arial"/>
          <w:sz w:val="24"/>
          <w:szCs w:val="24"/>
        </w:rPr>
        <w:t xml:space="preserve"> Киреевского района, администрация муниципального образования </w:t>
      </w:r>
      <w:proofErr w:type="spellStart"/>
      <w:r w:rsidRPr="00DF6581">
        <w:rPr>
          <w:rFonts w:ascii="Arial" w:hAnsi="Arial" w:cs="Arial"/>
          <w:sz w:val="24"/>
          <w:szCs w:val="24"/>
        </w:rPr>
        <w:t>Шварцевское</w:t>
      </w:r>
      <w:proofErr w:type="spellEnd"/>
      <w:r w:rsidRPr="00DF6581">
        <w:rPr>
          <w:rFonts w:ascii="Arial" w:hAnsi="Arial" w:cs="Arial"/>
          <w:sz w:val="24"/>
          <w:szCs w:val="24"/>
        </w:rPr>
        <w:t xml:space="preserve"> Киреевского района ПОСТАНОВЛЯЕТ:</w:t>
      </w:r>
    </w:p>
    <w:p w:rsidR="00920F98" w:rsidRPr="000861F4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0861F4">
        <w:rPr>
          <w:rFonts w:ascii="Arial" w:hAnsi="Arial" w:cs="Arial"/>
          <w:sz w:val="24"/>
          <w:szCs w:val="24"/>
        </w:rPr>
        <w:t>Шварцевское</w:t>
      </w:r>
      <w:proofErr w:type="spellEnd"/>
      <w:r w:rsidRPr="000861F4">
        <w:rPr>
          <w:rFonts w:ascii="Arial" w:hAnsi="Arial" w:cs="Arial"/>
          <w:sz w:val="24"/>
          <w:szCs w:val="24"/>
        </w:rPr>
        <w:t xml:space="preserve"> Киреевского района </w:t>
      </w:r>
      <w:r w:rsidRPr="00F379A3">
        <w:rPr>
          <w:rFonts w:ascii="Arial" w:hAnsi="Arial" w:cs="Arial"/>
          <w:sz w:val="24"/>
          <w:szCs w:val="24"/>
        </w:rPr>
        <w:t xml:space="preserve">от 17.11.2016 года № 158 «Об утверждении муниципальной целевой программы «Благоустройство территории муниципального образования </w:t>
      </w:r>
      <w:proofErr w:type="spellStart"/>
      <w:r w:rsidRPr="00F379A3">
        <w:rPr>
          <w:rFonts w:ascii="Arial" w:hAnsi="Arial" w:cs="Arial"/>
          <w:sz w:val="24"/>
          <w:szCs w:val="24"/>
        </w:rPr>
        <w:t>Шварцевское</w:t>
      </w:r>
      <w:proofErr w:type="spellEnd"/>
      <w:r w:rsidRPr="00F379A3">
        <w:rPr>
          <w:rFonts w:ascii="Arial" w:hAnsi="Arial" w:cs="Arial"/>
          <w:sz w:val="24"/>
          <w:szCs w:val="24"/>
        </w:rPr>
        <w:t xml:space="preserve"> Киреевского района на 2017 – 2020 годы»</w:t>
      </w:r>
      <w:r w:rsidRPr="000861F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20F98" w:rsidRPr="000861F4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>1.1. Пункт «Объемы финансирования» Паспорта Программы изложить в следующей редакции: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Общий объем финансирования за счет средств местного бюджета составляет </w:t>
      </w:r>
      <w:r>
        <w:rPr>
          <w:rFonts w:ascii="Arial" w:hAnsi="Arial" w:cs="Arial"/>
          <w:sz w:val="24"/>
          <w:szCs w:val="24"/>
        </w:rPr>
        <w:t>5 010</w:t>
      </w:r>
      <w:r w:rsidRPr="00DF6581">
        <w:rPr>
          <w:rFonts w:ascii="Arial" w:hAnsi="Arial" w:cs="Arial"/>
          <w:sz w:val="24"/>
          <w:szCs w:val="24"/>
        </w:rPr>
        <w:t>,0 тыс. рублей, в том числе:</w:t>
      </w:r>
    </w:p>
    <w:p w:rsidR="00920F98" w:rsidRPr="00DF6581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- на 2017 год – </w:t>
      </w:r>
      <w:r>
        <w:rPr>
          <w:rFonts w:ascii="Arial" w:hAnsi="Arial" w:cs="Arial"/>
          <w:sz w:val="24"/>
          <w:szCs w:val="24"/>
        </w:rPr>
        <w:t>2 010</w:t>
      </w:r>
      <w:r w:rsidRPr="00DF6581">
        <w:rPr>
          <w:rFonts w:ascii="Arial" w:hAnsi="Arial" w:cs="Arial"/>
          <w:sz w:val="24"/>
          <w:szCs w:val="24"/>
        </w:rPr>
        <w:t>,</w:t>
      </w:r>
      <w:proofErr w:type="gramStart"/>
      <w:r w:rsidRPr="00DF6581">
        <w:rPr>
          <w:rFonts w:ascii="Arial" w:hAnsi="Arial" w:cs="Arial"/>
          <w:sz w:val="24"/>
          <w:szCs w:val="24"/>
        </w:rPr>
        <w:t>0  тыс.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рублей;</w:t>
      </w:r>
    </w:p>
    <w:p w:rsidR="00920F98" w:rsidRPr="00DF6581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>- на 2018 год – 1</w:t>
      </w:r>
      <w:r>
        <w:rPr>
          <w:rFonts w:ascii="Arial" w:hAnsi="Arial" w:cs="Arial"/>
          <w:sz w:val="24"/>
          <w:szCs w:val="24"/>
        </w:rPr>
        <w:t xml:space="preserve"> </w:t>
      </w:r>
      <w:r w:rsidRPr="00DF6581">
        <w:rPr>
          <w:rFonts w:ascii="Arial" w:hAnsi="Arial" w:cs="Arial"/>
          <w:sz w:val="24"/>
          <w:szCs w:val="24"/>
        </w:rPr>
        <w:t>000,</w:t>
      </w:r>
      <w:proofErr w:type="gramStart"/>
      <w:r w:rsidRPr="00DF6581">
        <w:rPr>
          <w:rFonts w:ascii="Arial" w:hAnsi="Arial" w:cs="Arial"/>
          <w:sz w:val="24"/>
          <w:szCs w:val="24"/>
        </w:rPr>
        <w:t>0  тыс.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рублей;</w:t>
      </w:r>
    </w:p>
    <w:p w:rsidR="00920F98" w:rsidRPr="00DF6581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>- на 2019 год – 1</w:t>
      </w:r>
      <w:r>
        <w:rPr>
          <w:rFonts w:ascii="Arial" w:hAnsi="Arial" w:cs="Arial"/>
          <w:sz w:val="24"/>
          <w:szCs w:val="24"/>
        </w:rPr>
        <w:t xml:space="preserve"> </w:t>
      </w:r>
      <w:r w:rsidRPr="00DF6581">
        <w:rPr>
          <w:rFonts w:ascii="Arial" w:hAnsi="Arial" w:cs="Arial"/>
          <w:sz w:val="24"/>
          <w:szCs w:val="24"/>
        </w:rPr>
        <w:t>000,</w:t>
      </w:r>
      <w:proofErr w:type="gramStart"/>
      <w:r w:rsidRPr="00DF6581">
        <w:rPr>
          <w:rFonts w:ascii="Arial" w:hAnsi="Arial" w:cs="Arial"/>
          <w:sz w:val="24"/>
          <w:szCs w:val="24"/>
        </w:rPr>
        <w:t>0  тыс.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рублей;</w:t>
      </w:r>
    </w:p>
    <w:p w:rsidR="00920F98" w:rsidRPr="00DF6581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DF6581">
        <w:rPr>
          <w:rFonts w:ascii="Arial" w:hAnsi="Arial" w:cs="Arial"/>
          <w:sz w:val="24"/>
          <w:szCs w:val="24"/>
        </w:rPr>
        <w:t xml:space="preserve">- на 2020 </w:t>
      </w:r>
      <w:proofErr w:type="gramStart"/>
      <w:r w:rsidRPr="00DF6581">
        <w:rPr>
          <w:rFonts w:ascii="Arial" w:hAnsi="Arial" w:cs="Arial"/>
          <w:sz w:val="24"/>
          <w:szCs w:val="24"/>
        </w:rPr>
        <w:t>год  -</w:t>
      </w:r>
      <w:proofErr w:type="gramEnd"/>
      <w:r w:rsidRPr="00DF6581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DF6581">
        <w:rPr>
          <w:rFonts w:ascii="Arial" w:hAnsi="Arial" w:cs="Arial"/>
          <w:sz w:val="24"/>
          <w:szCs w:val="24"/>
        </w:rPr>
        <w:t>000,0 тыс. рублей;</w:t>
      </w:r>
    </w:p>
    <w:p w:rsidR="00920F98" w:rsidRPr="000861F4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>1.2. Пункт «Объемы Подпрограммы 1» Паспорта Программы изложить в следующей редакции:</w:t>
      </w:r>
    </w:p>
    <w:p w:rsidR="00920F98" w:rsidRPr="00C32FAD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финансирования подпрограммы 1 – 970,0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по годам</w:t>
      </w:r>
      <w:r w:rsidRPr="00C32FAD">
        <w:rPr>
          <w:rFonts w:ascii="Arial" w:hAnsi="Arial" w:cs="Arial"/>
          <w:sz w:val="24"/>
          <w:szCs w:val="24"/>
        </w:rPr>
        <w:t>: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C32FAD">
        <w:rPr>
          <w:rFonts w:ascii="Arial" w:hAnsi="Arial" w:cs="Arial"/>
          <w:sz w:val="24"/>
          <w:szCs w:val="24"/>
        </w:rPr>
        <w:t xml:space="preserve">2017 </w:t>
      </w:r>
      <w:r>
        <w:rPr>
          <w:rFonts w:ascii="Arial" w:hAnsi="Arial" w:cs="Arial"/>
          <w:sz w:val="24"/>
          <w:szCs w:val="24"/>
        </w:rPr>
        <w:t xml:space="preserve">год – 655,0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 – 105,0 тыс. руб.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год – 105,0 тыс. руб.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105,0 тыс. руб.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F379A3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Пункт «Объем подпрограммы 2» </w:t>
      </w:r>
      <w:r w:rsidRPr="00F379A3">
        <w:rPr>
          <w:rFonts w:ascii="Arial" w:hAnsi="Arial" w:cs="Arial"/>
          <w:sz w:val="24"/>
          <w:szCs w:val="24"/>
        </w:rPr>
        <w:t xml:space="preserve">Паспорта Программы изложить в следующей редакции: </w:t>
      </w:r>
    </w:p>
    <w:p w:rsidR="00920F98" w:rsidRPr="00C32FAD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финансирования подпрограммы 2 – 1 840,0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по годам</w:t>
      </w:r>
      <w:r w:rsidRPr="00C32FAD">
        <w:rPr>
          <w:rFonts w:ascii="Arial" w:hAnsi="Arial" w:cs="Arial"/>
          <w:sz w:val="24"/>
          <w:szCs w:val="24"/>
        </w:rPr>
        <w:t>: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C32FAD">
        <w:rPr>
          <w:rFonts w:ascii="Arial" w:hAnsi="Arial" w:cs="Arial"/>
          <w:sz w:val="24"/>
          <w:szCs w:val="24"/>
        </w:rPr>
        <w:lastRenderedPageBreak/>
        <w:t xml:space="preserve">2017 </w:t>
      </w:r>
      <w:r>
        <w:rPr>
          <w:rFonts w:ascii="Arial" w:hAnsi="Arial" w:cs="Arial"/>
          <w:sz w:val="24"/>
          <w:szCs w:val="24"/>
        </w:rPr>
        <w:t xml:space="preserve">год – 655,0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 – 395,0 тыс. руб.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год – 395,0 тыс. руб.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395,0 тыс. руб.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F379A3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Пункт «Объем подпрограммы 3» </w:t>
      </w:r>
      <w:r w:rsidRPr="00F379A3">
        <w:rPr>
          <w:rFonts w:ascii="Arial" w:hAnsi="Arial" w:cs="Arial"/>
          <w:sz w:val="24"/>
          <w:szCs w:val="24"/>
        </w:rPr>
        <w:t xml:space="preserve">Паспорта Программы изложить в следующей редакции: </w:t>
      </w:r>
    </w:p>
    <w:p w:rsidR="00920F98" w:rsidRPr="00C32FAD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финансирования подпрограммы 3 – 2 200,0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по годам</w:t>
      </w:r>
      <w:r w:rsidRPr="00C32FAD">
        <w:rPr>
          <w:rFonts w:ascii="Arial" w:hAnsi="Arial" w:cs="Arial"/>
          <w:sz w:val="24"/>
          <w:szCs w:val="24"/>
        </w:rPr>
        <w:t>: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C32FAD">
        <w:rPr>
          <w:rFonts w:ascii="Arial" w:hAnsi="Arial" w:cs="Arial"/>
          <w:sz w:val="24"/>
          <w:szCs w:val="24"/>
        </w:rPr>
        <w:t xml:space="preserve">2017 </w:t>
      </w:r>
      <w:r>
        <w:rPr>
          <w:rFonts w:ascii="Arial" w:hAnsi="Arial" w:cs="Arial"/>
          <w:sz w:val="24"/>
          <w:szCs w:val="24"/>
        </w:rPr>
        <w:t xml:space="preserve">год – 700,0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 – 500,0 тыс. руб.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год – 500,0 тыс. руб.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год – 500,0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20F98" w:rsidRPr="00F379A3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F379A3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BF5B8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BF5B87">
        <w:rPr>
          <w:rFonts w:ascii="Arial" w:hAnsi="Arial" w:cs="Arial"/>
          <w:sz w:val="24"/>
          <w:szCs w:val="24"/>
        </w:rPr>
        <w:t xml:space="preserve">. Раздел </w:t>
      </w:r>
      <w:r w:rsidRPr="00F379A3">
        <w:rPr>
          <w:rFonts w:ascii="Arial" w:hAnsi="Arial" w:cs="Arial"/>
          <w:sz w:val="24"/>
          <w:szCs w:val="24"/>
        </w:rPr>
        <w:t>2. «Срок реализации Программы и источники финансирования</w:t>
      </w:r>
      <w:r>
        <w:rPr>
          <w:rFonts w:ascii="Arial" w:hAnsi="Arial" w:cs="Arial"/>
          <w:sz w:val="24"/>
          <w:szCs w:val="24"/>
        </w:rPr>
        <w:t xml:space="preserve">» </w:t>
      </w:r>
      <w:r w:rsidRPr="00F379A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20F98" w:rsidRPr="00687A35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687A35">
        <w:rPr>
          <w:rFonts w:ascii="Arial" w:hAnsi="Arial" w:cs="Arial"/>
          <w:sz w:val="24"/>
          <w:szCs w:val="24"/>
        </w:rPr>
        <w:t xml:space="preserve">Общий объем финансирования на реализацию Программы составляет </w:t>
      </w:r>
      <w:r>
        <w:rPr>
          <w:rFonts w:ascii="Arial" w:hAnsi="Arial" w:cs="Arial"/>
          <w:sz w:val="24"/>
          <w:szCs w:val="24"/>
        </w:rPr>
        <w:t>5 010</w:t>
      </w:r>
      <w:r w:rsidRPr="00687A35">
        <w:rPr>
          <w:rFonts w:ascii="Arial" w:hAnsi="Arial" w:cs="Arial"/>
          <w:sz w:val="24"/>
          <w:szCs w:val="24"/>
        </w:rPr>
        <w:t>,0 тыс. рублей, в том числе по годам:</w:t>
      </w:r>
    </w:p>
    <w:p w:rsidR="00920F98" w:rsidRPr="00687A35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687A35">
        <w:rPr>
          <w:rFonts w:ascii="Arial" w:hAnsi="Arial" w:cs="Arial"/>
          <w:sz w:val="24"/>
          <w:szCs w:val="24"/>
        </w:rPr>
        <w:t xml:space="preserve"> </w:t>
      </w:r>
      <w:r w:rsidRPr="00687A35">
        <w:rPr>
          <w:rFonts w:ascii="Arial" w:hAnsi="Arial" w:cs="Arial"/>
          <w:sz w:val="24"/>
          <w:szCs w:val="24"/>
        </w:rPr>
        <w:tab/>
        <w:t xml:space="preserve">- на 2017 год – </w:t>
      </w:r>
      <w:r>
        <w:rPr>
          <w:rFonts w:ascii="Arial" w:hAnsi="Arial" w:cs="Arial"/>
          <w:sz w:val="24"/>
          <w:szCs w:val="24"/>
        </w:rPr>
        <w:t>2 01</w:t>
      </w:r>
      <w:r w:rsidRPr="00687A35">
        <w:rPr>
          <w:rFonts w:ascii="Arial" w:hAnsi="Arial" w:cs="Arial"/>
          <w:sz w:val="24"/>
          <w:szCs w:val="24"/>
        </w:rPr>
        <w:t>0,</w:t>
      </w:r>
      <w:proofErr w:type="gramStart"/>
      <w:r w:rsidRPr="00687A35">
        <w:rPr>
          <w:rFonts w:ascii="Arial" w:hAnsi="Arial" w:cs="Arial"/>
          <w:sz w:val="24"/>
          <w:szCs w:val="24"/>
        </w:rPr>
        <w:t>0  тыс.</w:t>
      </w:r>
      <w:proofErr w:type="gramEnd"/>
      <w:r w:rsidRPr="00687A35">
        <w:rPr>
          <w:rFonts w:ascii="Arial" w:hAnsi="Arial" w:cs="Arial"/>
          <w:sz w:val="24"/>
          <w:szCs w:val="24"/>
        </w:rPr>
        <w:t xml:space="preserve"> рублей;</w:t>
      </w:r>
    </w:p>
    <w:p w:rsidR="00920F98" w:rsidRPr="00687A35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687A35">
        <w:rPr>
          <w:rFonts w:ascii="Arial" w:hAnsi="Arial" w:cs="Arial"/>
          <w:sz w:val="24"/>
          <w:szCs w:val="24"/>
        </w:rPr>
        <w:tab/>
        <w:t>- на 2018 год – 1</w:t>
      </w:r>
      <w:r>
        <w:rPr>
          <w:rFonts w:ascii="Arial" w:hAnsi="Arial" w:cs="Arial"/>
          <w:sz w:val="24"/>
          <w:szCs w:val="24"/>
        </w:rPr>
        <w:t xml:space="preserve"> </w:t>
      </w:r>
      <w:r w:rsidRPr="00687A35">
        <w:rPr>
          <w:rFonts w:ascii="Arial" w:hAnsi="Arial" w:cs="Arial"/>
          <w:sz w:val="24"/>
          <w:szCs w:val="24"/>
        </w:rPr>
        <w:t>000,</w:t>
      </w:r>
      <w:proofErr w:type="gramStart"/>
      <w:r w:rsidRPr="00687A35">
        <w:rPr>
          <w:rFonts w:ascii="Arial" w:hAnsi="Arial" w:cs="Arial"/>
          <w:sz w:val="24"/>
          <w:szCs w:val="24"/>
        </w:rPr>
        <w:t>0  тыс.</w:t>
      </w:r>
      <w:proofErr w:type="gramEnd"/>
      <w:r w:rsidRPr="00687A35">
        <w:rPr>
          <w:rFonts w:ascii="Arial" w:hAnsi="Arial" w:cs="Arial"/>
          <w:sz w:val="24"/>
          <w:szCs w:val="24"/>
        </w:rPr>
        <w:t xml:space="preserve"> рублей;</w:t>
      </w:r>
    </w:p>
    <w:p w:rsidR="00920F98" w:rsidRPr="00687A35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687A35">
        <w:rPr>
          <w:rFonts w:ascii="Arial" w:hAnsi="Arial" w:cs="Arial"/>
          <w:sz w:val="24"/>
          <w:szCs w:val="24"/>
        </w:rPr>
        <w:tab/>
        <w:t>- на 2019 год – 1</w:t>
      </w:r>
      <w:r>
        <w:rPr>
          <w:rFonts w:ascii="Arial" w:hAnsi="Arial" w:cs="Arial"/>
          <w:sz w:val="24"/>
          <w:szCs w:val="24"/>
        </w:rPr>
        <w:t xml:space="preserve"> </w:t>
      </w:r>
      <w:r w:rsidRPr="00687A35">
        <w:rPr>
          <w:rFonts w:ascii="Arial" w:hAnsi="Arial" w:cs="Arial"/>
          <w:sz w:val="24"/>
          <w:szCs w:val="24"/>
        </w:rPr>
        <w:t>000,</w:t>
      </w:r>
      <w:proofErr w:type="gramStart"/>
      <w:r w:rsidRPr="00687A35">
        <w:rPr>
          <w:rFonts w:ascii="Arial" w:hAnsi="Arial" w:cs="Arial"/>
          <w:sz w:val="24"/>
          <w:szCs w:val="24"/>
        </w:rPr>
        <w:t>0  тыс.</w:t>
      </w:r>
      <w:proofErr w:type="gramEnd"/>
      <w:r w:rsidRPr="00687A35">
        <w:rPr>
          <w:rFonts w:ascii="Arial" w:hAnsi="Arial" w:cs="Arial"/>
          <w:sz w:val="24"/>
          <w:szCs w:val="24"/>
        </w:rPr>
        <w:t xml:space="preserve"> рублей;</w:t>
      </w:r>
    </w:p>
    <w:p w:rsidR="00920F98" w:rsidRPr="00687A35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687A3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87A35">
        <w:rPr>
          <w:rFonts w:ascii="Arial" w:hAnsi="Arial" w:cs="Arial"/>
          <w:sz w:val="24"/>
          <w:szCs w:val="24"/>
        </w:rPr>
        <w:t xml:space="preserve"> - на 2020 </w:t>
      </w:r>
      <w:proofErr w:type="gramStart"/>
      <w:r w:rsidRPr="00687A35">
        <w:rPr>
          <w:rFonts w:ascii="Arial" w:hAnsi="Arial" w:cs="Arial"/>
          <w:sz w:val="24"/>
          <w:szCs w:val="24"/>
        </w:rPr>
        <w:t>год  -</w:t>
      </w:r>
      <w:proofErr w:type="gramEnd"/>
      <w:r w:rsidRPr="00687A35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687A35">
        <w:rPr>
          <w:rFonts w:ascii="Arial" w:hAnsi="Arial" w:cs="Arial"/>
          <w:sz w:val="24"/>
          <w:szCs w:val="24"/>
        </w:rPr>
        <w:t>000,0 тыс. рублей;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Pr="000861F4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>1.5. Раздел 6. «Перечень программных мероприятий» изложить в следующей редакции: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687A35">
        <w:rPr>
          <w:rFonts w:ascii="Arial" w:hAnsi="Arial" w:cs="Arial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448"/>
        <w:gridCol w:w="1393"/>
        <w:gridCol w:w="1134"/>
        <w:gridCol w:w="1134"/>
        <w:gridCol w:w="1134"/>
        <w:gridCol w:w="1843"/>
      </w:tblGrid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2017г.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2018г.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2019г.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2020г.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Итого тыс. руб.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приобретение детских и </w:t>
            </w:r>
            <w:r w:rsidRPr="00687A35">
              <w:rPr>
                <w:rFonts w:ascii="Arial" w:hAnsi="Arial" w:cs="Arial"/>
                <w:sz w:val="24"/>
                <w:szCs w:val="24"/>
              </w:rPr>
              <w:t>спортивных   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7A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приобретение </w:t>
            </w:r>
            <w:r w:rsidRPr="00687A35">
              <w:rPr>
                <w:rFonts w:ascii="Arial" w:hAnsi="Arial" w:cs="Arial"/>
                <w:sz w:val="24"/>
                <w:szCs w:val="24"/>
              </w:rPr>
              <w:t>контейнерных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687A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Ремонт памятника участником ВОВ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920F98" w:rsidRPr="000861F4" w:rsidTr="001C0AA8">
        <w:trPr>
          <w:trHeight w:val="5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Опиловка  деревьев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560,0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87A3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Содержание, ремонт, замена фонарей уличного освещения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87A3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687A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7A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7A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7A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687A3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Мероприятия по уничтожению  борщевика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2010,0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5010,0</w:t>
            </w:r>
          </w:p>
        </w:tc>
      </w:tr>
    </w:tbl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4E02E2">
        <w:rPr>
          <w:rFonts w:ascii="Arial" w:hAnsi="Arial" w:cs="Arial"/>
          <w:sz w:val="24"/>
          <w:szCs w:val="24"/>
        </w:rPr>
        <w:t>Подпрограмма 1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Содержание и ремонт объектов инфраструктуры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Шварцевское</w:t>
      </w:r>
      <w:proofErr w:type="spellEnd"/>
      <w:r>
        <w:rPr>
          <w:rFonts w:ascii="Arial" w:hAnsi="Arial" w:cs="Arial"/>
          <w:sz w:val="24"/>
          <w:szCs w:val="24"/>
        </w:rPr>
        <w:t xml:space="preserve"> Киреевского района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448"/>
        <w:gridCol w:w="1393"/>
        <w:gridCol w:w="1134"/>
        <w:gridCol w:w="1134"/>
        <w:gridCol w:w="1134"/>
        <w:gridCol w:w="1843"/>
      </w:tblGrid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2017г.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2018г.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2019г.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2020г.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Итого тыс. руб.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приобретение детских и </w:t>
            </w:r>
            <w:r w:rsidRPr="00687A35">
              <w:rPr>
                <w:rFonts w:ascii="Arial" w:hAnsi="Arial" w:cs="Arial"/>
                <w:sz w:val="24"/>
                <w:szCs w:val="24"/>
              </w:rPr>
              <w:t>спортивных   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и приобретение контейнерных площадок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памятника участников ВОВ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20F98" w:rsidRPr="000861F4" w:rsidTr="001C0AA8"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105,0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970,0</w:t>
            </w:r>
          </w:p>
        </w:tc>
      </w:tr>
      <w:tr w:rsidR="00920F98" w:rsidRPr="000861F4" w:rsidTr="001C0AA8">
        <w:trPr>
          <w:trHeight w:val="693"/>
        </w:trPr>
        <w:tc>
          <w:tcPr>
            <w:tcW w:w="9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Pr="00EE452D">
              <w:rPr>
                <w:rFonts w:ascii="Arial" w:hAnsi="Arial" w:cs="Arial"/>
                <w:sz w:val="24"/>
                <w:szCs w:val="24"/>
              </w:rPr>
              <w:t>рограмма 2</w:t>
            </w:r>
          </w:p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и очистка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Шварцевское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Киреевского района</w:t>
            </w:r>
          </w:p>
          <w:p w:rsidR="00920F98" w:rsidRPr="00EE452D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2017г.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2018г.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2019г.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2020г.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Итого тыс. руб.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Опиловка деревьев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уничтожению борщевика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20F98" w:rsidRPr="000861F4" w:rsidTr="001C0AA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920F98" w:rsidRPr="000861F4" w:rsidTr="00757DB1">
        <w:trPr>
          <w:trHeight w:val="533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655,0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395,0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1840,0</w:t>
            </w:r>
          </w:p>
        </w:tc>
      </w:tr>
    </w:tbl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Подпрограмма 3 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Содержание, ремонт, замена фонарных столбов уличного освещения</w:t>
      </w:r>
    </w:p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693"/>
        <w:gridCol w:w="1417"/>
        <w:gridCol w:w="1418"/>
        <w:gridCol w:w="1417"/>
        <w:gridCol w:w="1418"/>
        <w:gridCol w:w="1134"/>
      </w:tblGrid>
      <w:tr w:rsidR="00920F98" w:rsidRPr="000861F4" w:rsidTr="001C0AA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2017г.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2018г.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2019г.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Затраты на 2020г. (</w:t>
            </w:r>
            <w:proofErr w:type="spellStart"/>
            <w:r w:rsidRPr="00687A3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87A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7A35">
              <w:rPr>
                <w:rFonts w:ascii="Arial" w:hAnsi="Arial" w:cs="Arial"/>
                <w:sz w:val="24"/>
                <w:szCs w:val="24"/>
              </w:rPr>
              <w:t>Итого тыс. руб.</w:t>
            </w:r>
          </w:p>
        </w:tc>
      </w:tr>
      <w:tr w:rsidR="00920F98" w:rsidRPr="000861F4" w:rsidTr="001C0AA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Содержание, ремонт, замена фонарей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687A35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920F98" w:rsidRPr="000861F4" w:rsidTr="00757DB1">
        <w:trPr>
          <w:trHeight w:val="439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0861F4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61F4">
              <w:rPr>
                <w:rFonts w:ascii="Arial" w:hAnsi="Arial" w:cs="Arial"/>
                <w:b/>
                <w:sz w:val="24"/>
                <w:szCs w:val="24"/>
              </w:rPr>
              <w:t>2200,0</w:t>
            </w:r>
          </w:p>
        </w:tc>
      </w:tr>
    </w:tbl>
    <w:p w:rsidR="00920F98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98" w:rsidRPr="000861F4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>2. Разместить на сайте администрации муниципального образования Киреевский район www.kireevsk.tulobl.ru.</w:t>
      </w:r>
    </w:p>
    <w:p w:rsidR="00920F98" w:rsidRPr="000861F4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 w:rsidRPr="000861F4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920F98" w:rsidRPr="00BF5B87" w:rsidRDefault="00920F98" w:rsidP="00F379A3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9B1CFF" w:rsidRDefault="00920F98" w:rsidP="00F379A3">
      <w:pPr>
        <w:pStyle w:val="a3"/>
        <w:ind w:firstLine="709"/>
        <w:rPr>
          <w:rFonts w:ascii="Arial" w:hAnsi="Arial" w:cs="Arial"/>
          <w:b/>
        </w:rPr>
      </w:pPr>
    </w:p>
    <w:p w:rsidR="00920F98" w:rsidRPr="009B1CFF" w:rsidRDefault="00920F98" w:rsidP="00F379A3">
      <w:pPr>
        <w:pStyle w:val="a3"/>
        <w:ind w:firstLine="709"/>
        <w:rPr>
          <w:rFonts w:ascii="Arial" w:hAnsi="Arial" w:cs="Arial"/>
          <w:b/>
        </w:rPr>
      </w:pPr>
    </w:p>
    <w:p w:rsidR="00920F98" w:rsidRPr="009B1CFF" w:rsidRDefault="00920F98" w:rsidP="00F379A3">
      <w:pPr>
        <w:pStyle w:val="a3"/>
        <w:ind w:firstLine="709"/>
        <w:rPr>
          <w:rFonts w:ascii="Arial" w:hAnsi="Arial" w:cs="Arial"/>
          <w:b/>
        </w:rPr>
      </w:pPr>
      <w:r w:rsidRPr="009B1CFF">
        <w:rPr>
          <w:rFonts w:ascii="Arial" w:hAnsi="Arial" w:cs="Arial"/>
          <w:b/>
        </w:rPr>
        <w:t>Глава муниципального образования</w:t>
      </w:r>
    </w:p>
    <w:p w:rsidR="00920F98" w:rsidRPr="009B1CFF" w:rsidRDefault="00920F98" w:rsidP="00F379A3">
      <w:pPr>
        <w:pStyle w:val="a3"/>
        <w:ind w:firstLine="709"/>
        <w:rPr>
          <w:rFonts w:ascii="Arial" w:hAnsi="Arial" w:cs="Arial"/>
          <w:b/>
        </w:rPr>
      </w:pPr>
      <w:proofErr w:type="spellStart"/>
      <w:r w:rsidRPr="009B1CFF">
        <w:rPr>
          <w:rFonts w:ascii="Arial" w:hAnsi="Arial" w:cs="Arial"/>
          <w:b/>
        </w:rPr>
        <w:t>Шварцевское</w:t>
      </w:r>
      <w:proofErr w:type="spellEnd"/>
      <w:r w:rsidRPr="009B1CFF">
        <w:rPr>
          <w:rFonts w:ascii="Arial" w:hAnsi="Arial" w:cs="Arial"/>
          <w:b/>
        </w:rPr>
        <w:t xml:space="preserve"> Киреевского района                                     Н.И. Капитонова</w:t>
      </w:r>
    </w:p>
    <w:p w:rsidR="00920F98" w:rsidRDefault="00920F98"/>
    <w:sectPr w:rsidR="00920F98" w:rsidSect="001F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85F64"/>
    <w:rsid w:val="000861F4"/>
    <w:rsid w:val="0011595D"/>
    <w:rsid w:val="001C0AA8"/>
    <w:rsid w:val="001F138F"/>
    <w:rsid w:val="00226C13"/>
    <w:rsid w:val="0028762E"/>
    <w:rsid w:val="002B44F5"/>
    <w:rsid w:val="00300FB4"/>
    <w:rsid w:val="003955D1"/>
    <w:rsid w:val="003B54C4"/>
    <w:rsid w:val="00473100"/>
    <w:rsid w:val="004E02E2"/>
    <w:rsid w:val="005A0683"/>
    <w:rsid w:val="00687A35"/>
    <w:rsid w:val="00757DB1"/>
    <w:rsid w:val="00920F98"/>
    <w:rsid w:val="009342CC"/>
    <w:rsid w:val="009B1CFF"/>
    <w:rsid w:val="00A8729F"/>
    <w:rsid w:val="00B55E53"/>
    <w:rsid w:val="00B72062"/>
    <w:rsid w:val="00BF5B87"/>
    <w:rsid w:val="00C324FD"/>
    <w:rsid w:val="00C32FAD"/>
    <w:rsid w:val="00D73F97"/>
    <w:rsid w:val="00DC7609"/>
    <w:rsid w:val="00DF6581"/>
    <w:rsid w:val="00EE452D"/>
    <w:rsid w:val="00F019A6"/>
    <w:rsid w:val="00F112D1"/>
    <w:rsid w:val="00F379A3"/>
    <w:rsid w:val="00F8217C"/>
    <w:rsid w:val="00F90AE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2E727E-C41E-4D54-A126-20761404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379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3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2017-03-03T12:42:00Z</cp:lastPrinted>
  <dcterms:created xsi:type="dcterms:W3CDTF">2025-05-29T06:52:00Z</dcterms:created>
  <dcterms:modified xsi:type="dcterms:W3CDTF">2025-05-29T06:52:00Z</dcterms:modified>
</cp:coreProperties>
</file>