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56"/>
      </w:tblGrid>
      <w:tr w:rsidR="007C3AB6" w:rsidTr="000320FC">
        <w:tc>
          <w:tcPr>
            <w:tcW w:w="10407" w:type="dxa"/>
            <w:gridSpan w:val="2"/>
          </w:tcPr>
          <w:p w:rsidR="007C3AB6" w:rsidRPr="00AE0D92" w:rsidRDefault="00AE0D92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C3AB6" w:rsidTr="000320FC">
        <w:tc>
          <w:tcPr>
            <w:tcW w:w="10407" w:type="dxa"/>
            <w:gridSpan w:val="2"/>
          </w:tcPr>
          <w:p w:rsidR="007C3AB6" w:rsidRPr="00AE0D92" w:rsidRDefault="00AE0D92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ГЛАВА МУНИЦИПАЛЬНОГО ОБРАЗОВАНИЯ ШВАРЦЕВСКОЕ КИРЕЕВСКОГО РАЙОНА</w:t>
            </w:r>
          </w:p>
        </w:tc>
      </w:tr>
      <w:tr w:rsidR="007C3AB6" w:rsidTr="000320FC">
        <w:tc>
          <w:tcPr>
            <w:tcW w:w="10407" w:type="dxa"/>
            <w:gridSpan w:val="2"/>
          </w:tcPr>
          <w:p w:rsidR="007C3AB6" w:rsidRPr="00AE0D92" w:rsidRDefault="00AE0D92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7C3AB6" w:rsidTr="000320FC">
        <w:tc>
          <w:tcPr>
            <w:tcW w:w="10407" w:type="dxa"/>
            <w:gridSpan w:val="2"/>
          </w:tcPr>
          <w:p w:rsidR="007C3AB6" w:rsidRPr="00AE0D92" w:rsidRDefault="007C3AB6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C3AB6" w:rsidTr="000320FC">
        <w:tc>
          <w:tcPr>
            <w:tcW w:w="10407" w:type="dxa"/>
            <w:gridSpan w:val="2"/>
          </w:tcPr>
          <w:p w:rsidR="007C3AB6" w:rsidRPr="00AE0D92" w:rsidRDefault="00AE0D92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ЛЕНИЕ</w:t>
            </w:r>
          </w:p>
        </w:tc>
      </w:tr>
      <w:tr w:rsidR="007C3AB6" w:rsidTr="000320FC">
        <w:tc>
          <w:tcPr>
            <w:tcW w:w="10407" w:type="dxa"/>
            <w:gridSpan w:val="2"/>
          </w:tcPr>
          <w:p w:rsidR="007C3AB6" w:rsidRPr="00AE0D92" w:rsidRDefault="007C3AB6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E0D92" w:rsidTr="000320FC">
        <w:tc>
          <w:tcPr>
            <w:tcW w:w="5203" w:type="dxa"/>
          </w:tcPr>
          <w:p w:rsidR="00AE0D92" w:rsidRPr="00AE0D92" w:rsidRDefault="00AE0D92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25 сентября 2024 года</w:t>
            </w:r>
          </w:p>
        </w:tc>
        <w:tc>
          <w:tcPr>
            <w:tcW w:w="5204" w:type="dxa"/>
          </w:tcPr>
          <w:p w:rsidR="00AE0D92" w:rsidRPr="00AE0D92" w:rsidRDefault="00AE0D92" w:rsidP="00AE0D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№03</w:t>
            </w:r>
          </w:p>
        </w:tc>
      </w:tr>
    </w:tbl>
    <w:p w:rsidR="007C3AB6" w:rsidRDefault="007C3AB6" w:rsidP="00AE0D92">
      <w:pPr>
        <w:ind w:firstLine="709"/>
        <w:jc w:val="center"/>
        <w:rPr>
          <w:b/>
          <w:sz w:val="28"/>
        </w:rPr>
      </w:pPr>
    </w:p>
    <w:p w:rsidR="00733A5C" w:rsidRPr="00360683" w:rsidRDefault="00AB27B9" w:rsidP="00AE0D9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60683">
        <w:rPr>
          <w:rFonts w:ascii="Arial" w:hAnsi="Arial" w:cs="Arial"/>
          <w:b/>
          <w:sz w:val="32"/>
          <w:szCs w:val="32"/>
        </w:rPr>
        <w:t>ОБ</w:t>
      </w:r>
      <w:r w:rsidRPr="00360683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="001E58B2" w:rsidRPr="00360683">
        <w:rPr>
          <w:rFonts w:ascii="Arial" w:hAnsi="Arial" w:cs="Arial"/>
          <w:b/>
          <w:spacing w:val="-8"/>
          <w:sz w:val="32"/>
          <w:szCs w:val="32"/>
        </w:rPr>
        <w:t>УТВЕРЖДЕНИИ</w:t>
      </w:r>
      <w:r w:rsidRPr="00360683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ПОРЯДКА</w:t>
      </w:r>
      <w:r w:rsidRPr="00360683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ПРЕДСТАВЛЕНИЯ</w:t>
      </w:r>
      <w:r w:rsidRPr="00360683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И</w:t>
      </w:r>
      <w:r w:rsidRPr="00360683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 xml:space="preserve">РАССМОТРЕНИЯ ДОКУМЕНТОВ, НЕОБХОДИМЫХ ДЛЯ СОГЛАСОВАНИЯ УСТАВОВ </w:t>
      </w:r>
      <w:r w:rsidRPr="00360683">
        <w:rPr>
          <w:rFonts w:ascii="Arial" w:hAnsi="Arial" w:cs="Arial"/>
          <w:b/>
          <w:spacing w:val="-2"/>
          <w:sz w:val="32"/>
          <w:szCs w:val="32"/>
        </w:rPr>
        <w:t xml:space="preserve">КАЗАЧЬИХ </w:t>
      </w:r>
      <w:r w:rsidRPr="00360683">
        <w:rPr>
          <w:rFonts w:ascii="Arial" w:hAnsi="Arial" w:cs="Arial"/>
          <w:b/>
          <w:sz w:val="32"/>
          <w:szCs w:val="32"/>
        </w:rPr>
        <w:t>ОБЩЕСТВ,</w:t>
      </w:r>
      <w:r w:rsidRPr="00360683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ПОРЯДКА</w:t>
      </w:r>
      <w:r w:rsidRPr="00360683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ПРИНЯТИЯ</w:t>
      </w:r>
      <w:r w:rsidRPr="00360683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РЕШЕНИЙ</w:t>
      </w:r>
      <w:r w:rsidRPr="00360683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О</w:t>
      </w:r>
      <w:r w:rsidRPr="00360683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360683">
        <w:rPr>
          <w:rFonts w:ascii="Arial" w:hAnsi="Arial" w:cs="Arial"/>
          <w:b/>
          <w:sz w:val="32"/>
          <w:szCs w:val="32"/>
        </w:rPr>
        <w:t>СОГЛАСОВАНИИ И УТВЕРЖДЕНИИ УСТАВОВ КАЗАЧЬИХ ОБЩЕСТВ</w:t>
      </w:r>
    </w:p>
    <w:p w:rsidR="00360683" w:rsidRPr="00360683" w:rsidRDefault="00360683" w:rsidP="00AE0D9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33A5C" w:rsidRPr="00360683" w:rsidRDefault="00AB27B9" w:rsidP="00AE0D92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казачества", Приказом Федерального агентства по делам национальностей от 6 апреля 2020 года N 45 "Об утверждении Типового положения о согласовании и утверждении уставов казачьих</w:t>
      </w:r>
      <w:r w:rsidRPr="00360683">
        <w:rPr>
          <w:rFonts w:ascii="Arial" w:hAnsi="Arial" w:cs="Arial"/>
          <w:spacing w:val="-1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обществ",</w:t>
      </w:r>
      <w:r w:rsidRPr="00360683">
        <w:rPr>
          <w:rFonts w:ascii="Arial" w:hAnsi="Arial" w:cs="Arial"/>
          <w:spacing w:val="-1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</w:t>
      </w:r>
      <w:r w:rsidRPr="00360683">
        <w:rPr>
          <w:rFonts w:ascii="Arial" w:hAnsi="Arial" w:cs="Arial"/>
          <w:spacing w:val="-1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основании</w:t>
      </w:r>
      <w:r w:rsidRPr="00360683">
        <w:rPr>
          <w:rFonts w:ascii="Arial" w:hAnsi="Arial" w:cs="Arial"/>
          <w:spacing w:val="-1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12"/>
          <w:sz w:val="24"/>
          <w:szCs w:val="24"/>
        </w:rPr>
        <w:t xml:space="preserve"> </w:t>
      </w:r>
      <w:r w:rsidR="007948EC" w:rsidRPr="00360683">
        <w:rPr>
          <w:rFonts w:ascii="Arial" w:hAnsi="Arial" w:cs="Arial"/>
          <w:spacing w:val="-12"/>
          <w:sz w:val="24"/>
          <w:szCs w:val="24"/>
        </w:rPr>
        <w:t>муниципального образования Шварцевское Киреевского района</w:t>
      </w:r>
      <w:r w:rsidRPr="00360683">
        <w:rPr>
          <w:rFonts w:ascii="Arial" w:hAnsi="Arial" w:cs="Arial"/>
          <w:sz w:val="24"/>
          <w:szCs w:val="24"/>
        </w:rPr>
        <w:t xml:space="preserve"> </w:t>
      </w:r>
      <w:r w:rsidR="007948EC" w:rsidRPr="00360683">
        <w:rPr>
          <w:rFonts w:ascii="Arial" w:hAnsi="Arial" w:cs="Arial"/>
          <w:sz w:val="24"/>
          <w:szCs w:val="24"/>
        </w:rPr>
        <w:t>ПОСТАНОВЛЯЮ</w:t>
      </w:r>
      <w:r w:rsidRPr="00360683">
        <w:rPr>
          <w:rFonts w:ascii="Arial" w:hAnsi="Arial" w:cs="Arial"/>
          <w:sz w:val="24"/>
          <w:szCs w:val="24"/>
        </w:rPr>
        <w:t>:</w:t>
      </w:r>
    </w:p>
    <w:p w:rsidR="00733A5C" w:rsidRPr="00360683" w:rsidRDefault="001E58B2" w:rsidP="00AE0D92">
      <w:pPr>
        <w:pStyle w:val="a4"/>
        <w:numPr>
          <w:ilvl w:val="0"/>
          <w:numId w:val="6"/>
        </w:numPr>
        <w:tabs>
          <w:tab w:val="left" w:pos="1132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Утвердить</w:t>
      </w:r>
      <w:r w:rsidR="00AB27B9" w:rsidRPr="00360683">
        <w:rPr>
          <w:rFonts w:ascii="Arial" w:hAnsi="Arial" w:cs="Arial"/>
          <w:sz w:val="24"/>
          <w:szCs w:val="24"/>
        </w:rPr>
        <w:t xml:space="preserve"> </w:t>
      </w:r>
      <w:hyperlink w:anchor="_bookmark0" w:history="1">
        <w:r w:rsidR="00AB27B9" w:rsidRPr="00360683">
          <w:rPr>
            <w:rFonts w:ascii="Arial" w:hAnsi="Arial" w:cs="Arial"/>
            <w:sz w:val="24"/>
            <w:szCs w:val="24"/>
          </w:rPr>
          <w:t>порядок</w:t>
        </w:r>
      </w:hyperlink>
      <w:r w:rsidR="00AB27B9" w:rsidRPr="00360683">
        <w:rPr>
          <w:rFonts w:ascii="Arial" w:hAnsi="Arial" w:cs="Arial"/>
          <w:sz w:val="24"/>
          <w:szCs w:val="24"/>
        </w:rPr>
        <w:t xml:space="preserve"> представления и рассмотрения документов, необходимых для согласования уставов казачьих обществ, порядок принятия решений</w:t>
      </w:r>
      <w:r w:rsidR="00AB27B9"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о</w:t>
      </w:r>
      <w:r w:rsidR="00AB27B9"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согласовании</w:t>
      </w:r>
      <w:r w:rsidR="00AB27B9"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и</w:t>
      </w:r>
      <w:r w:rsidR="00AB27B9"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утверждении</w:t>
      </w:r>
      <w:r w:rsidR="00AB27B9"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уставов</w:t>
      </w:r>
      <w:r w:rsidR="00AB27B9"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казачьих</w:t>
      </w:r>
      <w:r w:rsidR="00AB27B9"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обществ</w:t>
      </w:r>
      <w:r w:rsidR="00AB27B9"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(приложение).</w:t>
      </w:r>
    </w:p>
    <w:p w:rsidR="007948EC" w:rsidRPr="00360683" w:rsidRDefault="007948EC" w:rsidP="00AE0D92">
      <w:pPr>
        <w:pStyle w:val="a4"/>
        <w:numPr>
          <w:ilvl w:val="0"/>
          <w:numId w:val="6"/>
        </w:numPr>
        <w:tabs>
          <w:tab w:val="left" w:pos="1132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</w:t>
      </w:r>
      <w:r w:rsidRPr="00360683">
        <w:rPr>
          <w:rFonts w:ascii="Arial" w:hAnsi="Arial" w:cs="Arial"/>
          <w:sz w:val="24"/>
          <w:szCs w:val="24"/>
          <w:lang w:val="en-US"/>
        </w:rPr>
        <w:t>http</w:t>
      </w:r>
      <w:r w:rsidRPr="00360683">
        <w:rPr>
          <w:rFonts w:ascii="Arial" w:hAnsi="Arial" w:cs="Arial"/>
          <w:sz w:val="24"/>
          <w:szCs w:val="24"/>
        </w:rPr>
        <w:t>://</w:t>
      </w:r>
      <w:r w:rsidRPr="00360683">
        <w:rPr>
          <w:rFonts w:ascii="Arial" w:hAnsi="Arial" w:cs="Arial"/>
          <w:sz w:val="24"/>
          <w:szCs w:val="24"/>
          <w:lang w:val="en-US"/>
        </w:rPr>
        <w:t>kireevsk</w:t>
      </w:r>
      <w:r w:rsidRPr="00360683">
        <w:rPr>
          <w:rFonts w:ascii="Arial" w:hAnsi="Arial" w:cs="Arial"/>
          <w:sz w:val="24"/>
          <w:szCs w:val="24"/>
        </w:rPr>
        <w:t>.</w:t>
      </w:r>
      <w:r w:rsidRPr="00360683">
        <w:rPr>
          <w:rFonts w:ascii="Arial" w:hAnsi="Arial" w:cs="Arial"/>
          <w:sz w:val="24"/>
          <w:szCs w:val="24"/>
          <w:lang w:val="en-US"/>
        </w:rPr>
        <w:t>tularegion</w:t>
      </w:r>
      <w:r w:rsidRPr="00360683">
        <w:rPr>
          <w:rFonts w:ascii="Arial" w:hAnsi="Arial" w:cs="Arial"/>
          <w:sz w:val="24"/>
          <w:szCs w:val="24"/>
        </w:rPr>
        <w:t>.</w:t>
      </w:r>
      <w:r w:rsidRPr="00360683">
        <w:rPr>
          <w:rFonts w:ascii="Arial" w:hAnsi="Arial" w:cs="Arial"/>
          <w:sz w:val="24"/>
          <w:szCs w:val="24"/>
          <w:lang w:val="en-US"/>
        </w:rPr>
        <w:t>ru</w:t>
      </w:r>
      <w:r w:rsidRPr="00360683">
        <w:rPr>
          <w:rFonts w:ascii="Arial" w:hAnsi="Arial" w:cs="Arial"/>
          <w:sz w:val="24"/>
          <w:szCs w:val="24"/>
        </w:rPr>
        <w:t>.</w:t>
      </w:r>
    </w:p>
    <w:p w:rsidR="00733A5C" w:rsidRPr="00360683" w:rsidRDefault="007948EC" w:rsidP="00AE0D92">
      <w:pPr>
        <w:pStyle w:val="a4"/>
        <w:numPr>
          <w:ilvl w:val="0"/>
          <w:numId w:val="6"/>
        </w:numPr>
        <w:tabs>
          <w:tab w:val="left" w:pos="958"/>
        </w:tabs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pacing w:val="-1"/>
          <w:sz w:val="24"/>
          <w:szCs w:val="24"/>
        </w:rPr>
        <w:t>Постановление</w:t>
      </w:r>
      <w:r w:rsidR="00AB27B9"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вступает в</w:t>
      </w:r>
      <w:r w:rsidR="00AB27B9"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силу со</w:t>
      </w:r>
      <w:r w:rsidR="00AB27B9"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>дня</w:t>
      </w:r>
      <w:r w:rsidR="00AB27B9"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z w:val="24"/>
          <w:szCs w:val="24"/>
        </w:rPr>
        <w:t xml:space="preserve">официального </w:t>
      </w:r>
      <w:r w:rsidR="00AB27B9" w:rsidRPr="00360683">
        <w:rPr>
          <w:rFonts w:ascii="Arial" w:hAnsi="Arial" w:cs="Arial"/>
          <w:spacing w:val="-2"/>
          <w:sz w:val="24"/>
          <w:szCs w:val="24"/>
        </w:rPr>
        <w:t>о</w:t>
      </w:r>
      <w:r w:rsidRPr="00360683">
        <w:rPr>
          <w:rFonts w:ascii="Arial" w:hAnsi="Arial" w:cs="Arial"/>
          <w:spacing w:val="-2"/>
          <w:sz w:val="24"/>
          <w:szCs w:val="24"/>
        </w:rPr>
        <w:t>бнародования</w:t>
      </w:r>
      <w:r w:rsidR="00AB27B9" w:rsidRPr="00360683">
        <w:rPr>
          <w:rFonts w:ascii="Arial" w:hAnsi="Arial" w:cs="Arial"/>
          <w:spacing w:val="-2"/>
          <w:sz w:val="24"/>
          <w:szCs w:val="24"/>
        </w:rPr>
        <w:t>.</w:t>
      </w:r>
    </w:p>
    <w:p w:rsidR="007948EC" w:rsidRPr="00360683" w:rsidRDefault="007948EC" w:rsidP="00AE0D92">
      <w:pPr>
        <w:tabs>
          <w:tab w:val="left" w:pos="958"/>
        </w:tabs>
        <w:ind w:firstLine="709"/>
        <w:rPr>
          <w:rFonts w:ascii="Arial" w:hAnsi="Arial" w:cs="Arial"/>
          <w:sz w:val="24"/>
          <w:szCs w:val="24"/>
        </w:rPr>
      </w:pPr>
    </w:p>
    <w:p w:rsidR="007948EC" w:rsidRPr="00360683" w:rsidRDefault="007948EC" w:rsidP="00AE0D92">
      <w:pPr>
        <w:tabs>
          <w:tab w:val="left" w:pos="958"/>
        </w:tabs>
        <w:ind w:firstLine="709"/>
        <w:rPr>
          <w:rFonts w:ascii="Arial" w:hAnsi="Arial" w:cs="Arial"/>
          <w:sz w:val="24"/>
          <w:szCs w:val="24"/>
        </w:rPr>
      </w:pPr>
    </w:p>
    <w:p w:rsidR="007948EC" w:rsidRPr="00360683" w:rsidRDefault="007948EC" w:rsidP="00AE0D92">
      <w:pPr>
        <w:tabs>
          <w:tab w:val="left" w:pos="958"/>
        </w:tabs>
        <w:ind w:firstLine="709"/>
        <w:rPr>
          <w:rFonts w:ascii="Arial" w:hAnsi="Arial" w:cs="Arial"/>
          <w:sz w:val="24"/>
          <w:szCs w:val="24"/>
        </w:rPr>
      </w:pPr>
    </w:p>
    <w:p w:rsidR="007948EC" w:rsidRPr="00360683" w:rsidRDefault="007948EC" w:rsidP="00AE0D92">
      <w:pPr>
        <w:tabs>
          <w:tab w:val="left" w:pos="958"/>
        </w:tabs>
        <w:ind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7948EC" w:rsidRPr="00360683" w:rsidRDefault="007948EC" w:rsidP="00AE0D92">
      <w:pPr>
        <w:tabs>
          <w:tab w:val="left" w:pos="958"/>
        </w:tabs>
        <w:ind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Шварцевское Киреевского района                   </w:t>
      </w:r>
      <w:r w:rsidR="00360683">
        <w:rPr>
          <w:rFonts w:ascii="Arial" w:hAnsi="Arial" w:cs="Arial"/>
          <w:sz w:val="24"/>
          <w:szCs w:val="24"/>
        </w:rPr>
        <w:t xml:space="preserve">          </w:t>
      </w:r>
      <w:r w:rsidRPr="00360683">
        <w:rPr>
          <w:rFonts w:ascii="Arial" w:hAnsi="Arial" w:cs="Arial"/>
          <w:sz w:val="24"/>
          <w:szCs w:val="24"/>
        </w:rPr>
        <w:t xml:space="preserve">                           А.Н. Абрамова</w:t>
      </w:r>
    </w:p>
    <w:p w:rsidR="00733A5C" w:rsidRPr="00360683" w:rsidRDefault="00733A5C" w:rsidP="00AE0D92">
      <w:pPr>
        <w:pStyle w:val="a3"/>
        <w:spacing w:before="0"/>
        <w:ind w:left="0" w:right="0" w:firstLine="709"/>
        <w:jc w:val="left"/>
      </w:pPr>
    </w:p>
    <w:p w:rsidR="00AB27B9" w:rsidRDefault="007948EC" w:rsidP="00AE0D92">
      <w:pPr>
        <w:pStyle w:val="a3"/>
        <w:spacing w:before="0"/>
        <w:ind w:left="0" w:right="0" w:firstLine="709"/>
        <w:jc w:val="right"/>
        <w:rPr>
          <w:spacing w:val="-2"/>
        </w:rPr>
      </w:pPr>
      <w:r>
        <w:rPr>
          <w:spacing w:val="-2"/>
        </w:rPr>
        <w:t xml:space="preserve"> </w:t>
      </w:r>
    </w:p>
    <w:p w:rsidR="00AB27B9" w:rsidRDefault="00AB27B9">
      <w:pPr>
        <w:pStyle w:val="a3"/>
        <w:spacing w:before="76"/>
        <w:ind w:left="7280" w:firstLine="981"/>
        <w:jc w:val="right"/>
        <w:rPr>
          <w:spacing w:val="-2"/>
        </w:rPr>
      </w:pPr>
    </w:p>
    <w:p w:rsidR="00AB27B9" w:rsidRDefault="00AB27B9">
      <w:pPr>
        <w:pStyle w:val="a3"/>
        <w:spacing w:before="76"/>
        <w:ind w:left="7280" w:firstLine="981"/>
        <w:jc w:val="right"/>
        <w:rPr>
          <w:spacing w:val="-2"/>
        </w:rPr>
      </w:pPr>
    </w:p>
    <w:p w:rsidR="00AB27B9" w:rsidRDefault="00AB27B9">
      <w:pPr>
        <w:pStyle w:val="a3"/>
        <w:spacing w:before="76"/>
        <w:ind w:left="7280" w:firstLine="981"/>
        <w:jc w:val="right"/>
        <w:rPr>
          <w:spacing w:val="-2"/>
        </w:rPr>
      </w:pPr>
    </w:p>
    <w:p w:rsidR="00AB27B9" w:rsidRDefault="00AB27B9">
      <w:pPr>
        <w:pStyle w:val="a3"/>
        <w:spacing w:before="76"/>
        <w:ind w:left="7280" w:firstLine="981"/>
        <w:jc w:val="right"/>
        <w:rPr>
          <w:spacing w:val="-2"/>
        </w:rPr>
      </w:pPr>
    </w:p>
    <w:p w:rsidR="00AB27B9" w:rsidRDefault="00AB27B9">
      <w:pPr>
        <w:pStyle w:val="a3"/>
        <w:spacing w:before="76"/>
        <w:ind w:left="7280" w:firstLine="981"/>
        <w:jc w:val="right"/>
        <w:rPr>
          <w:spacing w:val="-2"/>
        </w:rPr>
      </w:pPr>
    </w:p>
    <w:p w:rsidR="00360683" w:rsidRDefault="00360683">
      <w:pPr>
        <w:pStyle w:val="a3"/>
        <w:spacing w:before="76"/>
        <w:ind w:left="7280" w:firstLine="981"/>
        <w:jc w:val="right"/>
        <w:rPr>
          <w:spacing w:val="-2"/>
        </w:rPr>
      </w:pPr>
    </w:p>
    <w:p w:rsidR="00360683" w:rsidRDefault="00360683">
      <w:pPr>
        <w:pStyle w:val="a3"/>
        <w:spacing w:before="76"/>
        <w:ind w:left="7280" w:firstLine="981"/>
        <w:jc w:val="right"/>
        <w:rPr>
          <w:spacing w:val="-2"/>
        </w:rPr>
      </w:pPr>
    </w:p>
    <w:p w:rsidR="000320FC" w:rsidRDefault="000320FC">
      <w:pPr>
        <w:pStyle w:val="a3"/>
        <w:spacing w:before="76"/>
        <w:ind w:left="7280" w:firstLine="981"/>
        <w:jc w:val="right"/>
        <w:rPr>
          <w:spacing w:val="-2"/>
        </w:rPr>
      </w:pPr>
    </w:p>
    <w:p w:rsidR="00360683" w:rsidRDefault="00360683">
      <w:pPr>
        <w:pStyle w:val="a3"/>
        <w:spacing w:before="76"/>
        <w:ind w:left="7280" w:firstLine="981"/>
        <w:jc w:val="right"/>
        <w:rPr>
          <w:spacing w:val="-2"/>
        </w:rPr>
      </w:pPr>
    </w:p>
    <w:p w:rsidR="00360683" w:rsidRDefault="00360683" w:rsidP="007948EC">
      <w:pPr>
        <w:pStyle w:val="a3"/>
        <w:spacing w:before="76"/>
        <w:ind w:left="6379" w:hanging="50"/>
        <w:jc w:val="right"/>
        <w:rPr>
          <w:spacing w:val="-2"/>
        </w:rPr>
      </w:pPr>
    </w:p>
    <w:p w:rsidR="007948EC" w:rsidRPr="00360683" w:rsidRDefault="00AB27B9" w:rsidP="00360683">
      <w:pPr>
        <w:pStyle w:val="a3"/>
        <w:spacing w:before="0"/>
        <w:ind w:left="0" w:righ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360683"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</w:p>
    <w:p w:rsidR="00360683" w:rsidRDefault="00AB27B9" w:rsidP="00360683">
      <w:pPr>
        <w:pStyle w:val="a3"/>
        <w:spacing w:before="0"/>
        <w:ind w:left="0" w:right="0" w:firstLine="709"/>
        <w:jc w:val="right"/>
        <w:rPr>
          <w:rFonts w:ascii="Arial" w:hAnsi="Arial" w:cs="Arial"/>
          <w:spacing w:val="-17"/>
          <w:sz w:val="24"/>
          <w:szCs w:val="24"/>
        </w:rPr>
      </w:pP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="007948EC" w:rsidRPr="00360683">
        <w:rPr>
          <w:rFonts w:ascii="Arial" w:hAnsi="Arial" w:cs="Arial"/>
          <w:spacing w:val="-17"/>
          <w:sz w:val="24"/>
          <w:szCs w:val="24"/>
        </w:rPr>
        <w:t>постановлению</w:t>
      </w:r>
    </w:p>
    <w:p w:rsidR="00360683" w:rsidRDefault="007948EC" w:rsidP="00360683">
      <w:pPr>
        <w:pStyle w:val="a3"/>
        <w:spacing w:before="0"/>
        <w:ind w:left="0" w:right="0" w:firstLine="709"/>
        <w:jc w:val="right"/>
        <w:rPr>
          <w:rFonts w:ascii="Arial" w:hAnsi="Arial" w:cs="Arial"/>
          <w:spacing w:val="-17"/>
          <w:sz w:val="24"/>
          <w:szCs w:val="24"/>
        </w:rPr>
      </w:pPr>
      <w:r w:rsidRPr="00360683">
        <w:rPr>
          <w:rFonts w:ascii="Arial" w:hAnsi="Arial" w:cs="Arial"/>
          <w:spacing w:val="-17"/>
          <w:sz w:val="24"/>
          <w:szCs w:val="24"/>
        </w:rPr>
        <w:t xml:space="preserve"> главы</w:t>
      </w:r>
      <w:r w:rsid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17"/>
          <w:sz w:val="24"/>
          <w:szCs w:val="24"/>
        </w:rPr>
        <w:t>муниципального образования</w:t>
      </w:r>
    </w:p>
    <w:p w:rsidR="007948EC" w:rsidRPr="00360683" w:rsidRDefault="007948EC" w:rsidP="00360683">
      <w:pPr>
        <w:pStyle w:val="a3"/>
        <w:spacing w:before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pacing w:val="-17"/>
          <w:sz w:val="24"/>
          <w:szCs w:val="24"/>
        </w:rPr>
        <w:t xml:space="preserve"> Шварцевское</w:t>
      </w:r>
      <w:r w:rsid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17"/>
          <w:sz w:val="24"/>
          <w:szCs w:val="24"/>
        </w:rPr>
        <w:t>Киреевского района</w:t>
      </w:r>
    </w:p>
    <w:p w:rsidR="00733A5C" w:rsidRPr="00360683" w:rsidRDefault="007948EC" w:rsidP="00360683">
      <w:pPr>
        <w:pStyle w:val="a3"/>
        <w:spacing w:before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от </w:t>
      </w:r>
      <w:r w:rsidR="00360683">
        <w:rPr>
          <w:rFonts w:ascii="Arial" w:hAnsi="Arial" w:cs="Arial"/>
          <w:sz w:val="24"/>
          <w:szCs w:val="24"/>
        </w:rPr>
        <w:t>25.09.2024</w:t>
      </w:r>
      <w:r w:rsidR="00AB27B9" w:rsidRPr="00360683">
        <w:rPr>
          <w:rFonts w:ascii="Arial" w:hAnsi="Arial" w:cs="Arial"/>
          <w:sz w:val="24"/>
          <w:szCs w:val="24"/>
        </w:rPr>
        <w:t xml:space="preserve"> N</w:t>
      </w:r>
      <w:r w:rsidR="00360683">
        <w:rPr>
          <w:rFonts w:ascii="Arial" w:hAnsi="Arial" w:cs="Arial"/>
          <w:spacing w:val="-1"/>
          <w:sz w:val="24"/>
          <w:szCs w:val="24"/>
        </w:rPr>
        <w:t>03</w:t>
      </w:r>
    </w:p>
    <w:p w:rsid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360683">
        <w:rPr>
          <w:rFonts w:ascii="Arial" w:hAnsi="Arial" w:cs="Arial"/>
          <w:sz w:val="24"/>
          <w:szCs w:val="24"/>
        </w:rPr>
        <w:t>б</w:t>
      </w:r>
      <w:r w:rsidRPr="00360683">
        <w:rPr>
          <w:rFonts w:ascii="Arial" w:hAnsi="Arial" w:cs="Arial"/>
          <w:spacing w:val="-8"/>
          <w:sz w:val="24"/>
          <w:szCs w:val="24"/>
        </w:rPr>
        <w:t xml:space="preserve"> утверждении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порядка</w:t>
      </w:r>
    </w:p>
    <w:p w:rsid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pacing w:val="-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представления</w:t>
      </w:r>
      <w:r w:rsidRPr="00360683">
        <w:rPr>
          <w:rFonts w:ascii="Arial" w:hAnsi="Arial" w:cs="Arial"/>
          <w:spacing w:val="-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рассмотрения</w:t>
      </w:r>
    </w:p>
    <w:p w:rsid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 документов, необходимых</w:t>
      </w:r>
    </w:p>
    <w:p w:rsid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 для согласования уставов</w:t>
      </w:r>
    </w:p>
    <w:p w:rsid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казачьих </w:t>
      </w:r>
      <w:r w:rsidRPr="00360683">
        <w:rPr>
          <w:rFonts w:ascii="Arial" w:hAnsi="Arial" w:cs="Arial"/>
          <w:sz w:val="24"/>
          <w:szCs w:val="24"/>
        </w:rPr>
        <w:t>обществ,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порядка</w:t>
      </w:r>
    </w:p>
    <w:p w:rsid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pacing w:val="-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принятия</w:t>
      </w:r>
      <w:r w:rsidRPr="00360683">
        <w:rPr>
          <w:rFonts w:ascii="Arial" w:hAnsi="Arial" w:cs="Arial"/>
          <w:spacing w:val="-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решений</w:t>
      </w:r>
    </w:p>
    <w:p w:rsid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согласовании и утверждении</w:t>
      </w:r>
    </w:p>
    <w:p w:rsidR="00360683" w:rsidRPr="00360683" w:rsidRDefault="00360683" w:rsidP="0036068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 уставов казачьих обществ</w:t>
      </w:r>
      <w:r>
        <w:rPr>
          <w:rFonts w:ascii="Arial" w:hAnsi="Arial" w:cs="Arial"/>
          <w:sz w:val="24"/>
          <w:szCs w:val="24"/>
        </w:rPr>
        <w:t>»</w:t>
      </w:r>
    </w:p>
    <w:p w:rsidR="00733A5C" w:rsidRPr="00360683" w:rsidRDefault="00733A5C" w:rsidP="00360683">
      <w:pPr>
        <w:pStyle w:val="a3"/>
        <w:spacing w:before="0"/>
        <w:ind w:left="0" w:right="0" w:firstLine="709"/>
        <w:jc w:val="right"/>
        <w:rPr>
          <w:rFonts w:ascii="Arial" w:hAnsi="Arial" w:cs="Arial"/>
          <w:sz w:val="24"/>
          <w:szCs w:val="24"/>
        </w:rPr>
      </w:pPr>
    </w:p>
    <w:p w:rsidR="00733A5C" w:rsidRPr="00360683" w:rsidRDefault="00AB27B9" w:rsidP="0036068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bookmarkStart w:id="1" w:name="_bookmark0"/>
      <w:bookmarkEnd w:id="1"/>
      <w:r w:rsidRPr="00360683">
        <w:rPr>
          <w:rFonts w:ascii="Arial" w:hAnsi="Arial" w:cs="Arial"/>
          <w:b/>
          <w:spacing w:val="-2"/>
          <w:sz w:val="26"/>
          <w:szCs w:val="26"/>
        </w:rPr>
        <w:t>ПОРЯДОК</w:t>
      </w:r>
    </w:p>
    <w:p w:rsidR="00733A5C" w:rsidRPr="00360683" w:rsidRDefault="00AB27B9" w:rsidP="0036068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60683">
        <w:rPr>
          <w:rFonts w:ascii="Arial" w:hAnsi="Arial" w:cs="Arial"/>
          <w:b/>
          <w:sz w:val="26"/>
          <w:szCs w:val="26"/>
        </w:rPr>
        <w:t>ПРЕДСТАВЛЕНИЯ</w:t>
      </w:r>
      <w:r w:rsidRPr="00360683">
        <w:rPr>
          <w:rFonts w:ascii="Arial" w:hAnsi="Arial" w:cs="Arial"/>
          <w:b/>
          <w:spacing w:val="-12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И</w:t>
      </w:r>
      <w:r w:rsidRPr="00360683">
        <w:rPr>
          <w:rFonts w:ascii="Arial" w:hAnsi="Arial" w:cs="Arial"/>
          <w:b/>
          <w:spacing w:val="-11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РАССМОТРЕНИЯ</w:t>
      </w:r>
      <w:r w:rsidRPr="00360683">
        <w:rPr>
          <w:rFonts w:ascii="Arial" w:hAnsi="Arial" w:cs="Arial"/>
          <w:b/>
          <w:spacing w:val="-11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 xml:space="preserve">ДОКУМЕНТОВ, </w:t>
      </w:r>
      <w:r w:rsidRPr="00360683">
        <w:rPr>
          <w:rFonts w:ascii="Arial" w:hAnsi="Arial" w:cs="Arial"/>
          <w:b/>
          <w:spacing w:val="-2"/>
          <w:sz w:val="26"/>
          <w:szCs w:val="26"/>
        </w:rPr>
        <w:t>НЕОБХОДИМЫХ</w:t>
      </w:r>
      <w:r w:rsidR="00713994" w:rsidRPr="00360683">
        <w:rPr>
          <w:rFonts w:ascii="Arial" w:hAnsi="Arial" w:cs="Arial"/>
          <w:b/>
          <w:spacing w:val="-2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ДЛЯ</w:t>
      </w:r>
      <w:r w:rsidRPr="00360683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СОГЛАСОВАНИЯ</w:t>
      </w:r>
      <w:r w:rsidRPr="00360683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УСТАВОВ</w:t>
      </w:r>
      <w:r w:rsidRPr="00360683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КАЗАЧЬИХ</w:t>
      </w:r>
      <w:r w:rsidRPr="00360683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ОБЩЕСТВ,</w:t>
      </w:r>
      <w:r w:rsidRPr="00360683">
        <w:rPr>
          <w:rFonts w:ascii="Arial" w:hAnsi="Arial" w:cs="Arial"/>
          <w:b/>
          <w:spacing w:val="-7"/>
          <w:sz w:val="26"/>
          <w:szCs w:val="26"/>
        </w:rPr>
        <w:t xml:space="preserve"> </w:t>
      </w:r>
      <w:r w:rsidRPr="00360683">
        <w:rPr>
          <w:rFonts w:ascii="Arial" w:hAnsi="Arial" w:cs="Arial"/>
          <w:b/>
          <w:sz w:val="26"/>
          <w:szCs w:val="26"/>
        </w:rPr>
        <w:t>ПОРЯДОК ПРИНЯТИЯ РЕШЕНИЙ О СОГЛАСОВАНИИ И УТВЕРЖДЕНИИ УСТАВОВ КАЗАЧЬИХ ОБЩЕСТВ</w:t>
      </w:r>
    </w:p>
    <w:p w:rsidR="00733A5C" w:rsidRPr="00360683" w:rsidRDefault="00733A5C" w:rsidP="00360683">
      <w:pPr>
        <w:pStyle w:val="a3"/>
        <w:spacing w:before="0"/>
        <w:ind w:left="0" w:right="0" w:firstLine="709"/>
        <w:rPr>
          <w:rFonts w:ascii="Arial" w:hAnsi="Arial" w:cs="Arial"/>
          <w:b/>
          <w:sz w:val="24"/>
          <w:szCs w:val="24"/>
        </w:rPr>
      </w:pP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958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Настоящий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Порядок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определяет: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перечень документов, необходимых для согласования </w:t>
      </w:r>
      <w:r w:rsidR="00E61854" w:rsidRPr="00360683">
        <w:rPr>
          <w:rFonts w:ascii="Arial" w:hAnsi="Arial" w:cs="Arial"/>
          <w:sz w:val="24"/>
          <w:szCs w:val="24"/>
        </w:rPr>
        <w:t>решением Собрания депутатов м.о Шварцевское Киреевского района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уставов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казачьих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обществ,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указанных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пунктах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3.4,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3.5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Указа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казачества" (далее - Указ Президента Российской Федерации от 15.06.1992 N 632), сроки и порядок их представления и рассмотрения, порядок принятия </w:t>
      </w:r>
      <w:r w:rsidR="00E61854" w:rsidRPr="00360683">
        <w:rPr>
          <w:rFonts w:ascii="Arial" w:hAnsi="Arial" w:cs="Arial"/>
          <w:sz w:val="24"/>
          <w:szCs w:val="24"/>
        </w:rPr>
        <w:t>Собранием депутатов м.о Шварцевское Киреевского района</w:t>
      </w:r>
      <w:r w:rsidRPr="00360683">
        <w:rPr>
          <w:rFonts w:ascii="Arial" w:hAnsi="Arial" w:cs="Arial"/>
          <w:sz w:val="24"/>
          <w:szCs w:val="24"/>
        </w:rPr>
        <w:t xml:space="preserve"> решений о согласовании этих уставов;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порядок принятия решений об утверждении </w:t>
      </w:r>
      <w:r w:rsidR="00E61854" w:rsidRPr="00360683">
        <w:rPr>
          <w:rFonts w:ascii="Arial" w:hAnsi="Arial" w:cs="Arial"/>
          <w:sz w:val="24"/>
          <w:szCs w:val="24"/>
        </w:rPr>
        <w:t>Собранием депутатов м.о Шварцевское Киреевского района</w:t>
      </w:r>
      <w:r w:rsidRPr="00360683">
        <w:rPr>
          <w:rFonts w:ascii="Arial" w:hAnsi="Arial" w:cs="Arial"/>
          <w:sz w:val="24"/>
          <w:szCs w:val="24"/>
        </w:rPr>
        <w:t xml:space="preserve"> уставов казачьих обществ, указанных в пунктах 3.2 - 4, 3.3 Указа Президента Российской Федерации от 15.06.1992 N 632.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958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2" w:name="_bookmark1"/>
      <w:bookmarkEnd w:id="2"/>
      <w:r w:rsidRPr="00360683">
        <w:rPr>
          <w:rFonts w:ascii="Arial" w:hAnsi="Arial" w:cs="Arial"/>
          <w:sz w:val="24"/>
          <w:szCs w:val="24"/>
        </w:rPr>
        <w:t>Г</w:t>
      </w:r>
      <w:r w:rsidR="00713994" w:rsidRPr="00360683">
        <w:rPr>
          <w:rFonts w:ascii="Arial" w:hAnsi="Arial" w:cs="Arial"/>
          <w:sz w:val="24"/>
          <w:szCs w:val="24"/>
        </w:rPr>
        <w:t>лава муниципального образования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согласовывает: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уставы окружных (отдельских) казачьих обществ, создаваемых (действующих) на территории </w:t>
      </w:r>
      <w:r w:rsidR="00713994" w:rsidRPr="0036068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  <w:r w:rsidRPr="00360683">
        <w:rPr>
          <w:rFonts w:ascii="Arial" w:hAnsi="Arial" w:cs="Arial"/>
          <w:sz w:val="24"/>
          <w:szCs w:val="24"/>
        </w:rPr>
        <w:t xml:space="preserve"> (далее - окружное казачье общество);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уставы войсковых казачьих обществ, осуществляющих деятельность на территории </w:t>
      </w:r>
      <w:r w:rsidR="00713994" w:rsidRPr="00360683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  <w:r w:rsidRPr="00360683">
        <w:rPr>
          <w:rFonts w:ascii="Arial" w:hAnsi="Arial" w:cs="Arial"/>
          <w:sz w:val="24"/>
          <w:szCs w:val="24"/>
        </w:rPr>
        <w:t xml:space="preserve"> (далее - войсковое казачье общество).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7"/>
          <w:tab w:val="left" w:pos="2998"/>
          <w:tab w:val="left" w:pos="4143"/>
          <w:tab w:val="left" w:pos="5426"/>
          <w:tab w:val="left" w:pos="6727"/>
          <w:tab w:val="left" w:pos="8220"/>
          <w:tab w:val="left" w:pos="8582"/>
          <w:tab w:val="left" w:pos="9635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pacing w:val="-2"/>
          <w:sz w:val="24"/>
          <w:szCs w:val="24"/>
        </w:rPr>
        <w:t>Согласование</w:t>
      </w:r>
      <w:r w:rsidR="00D30FE9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уставов</w:t>
      </w:r>
      <w:r w:rsidR="000320FC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казачьих</w:t>
      </w:r>
      <w:r w:rsidR="000320FC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обществ,</w:t>
      </w:r>
      <w:r w:rsid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указанных</w:t>
      </w:r>
      <w:r w:rsid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10"/>
          <w:sz w:val="24"/>
          <w:szCs w:val="24"/>
        </w:rPr>
        <w:t>в</w:t>
      </w:r>
      <w:r w:rsidR="00360683">
        <w:rPr>
          <w:rFonts w:ascii="Arial" w:hAnsi="Arial" w:cs="Arial"/>
          <w:spacing w:val="-10"/>
          <w:sz w:val="24"/>
          <w:szCs w:val="24"/>
        </w:rPr>
        <w:t xml:space="preserve"> </w:t>
      </w:r>
      <w:hyperlink w:anchor="_bookmark1" w:history="1">
        <w:r w:rsidRPr="00360683">
          <w:rPr>
            <w:rFonts w:ascii="Arial" w:hAnsi="Arial" w:cs="Arial"/>
            <w:spacing w:val="-2"/>
            <w:sz w:val="24"/>
            <w:szCs w:val="24"/>
          </w:rPr>
          <w:t>пункте</w:t>
        </w:r>
        <w:r w:rsidR="00360683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360683">
          <w:rPr>
            <w:rFonts w:ascii="Arial" w:hAnsi="Arial" w:cs="Arial"/>
            <w:spacing w:val="-10"/>
            <w:sz w:val="24"/>
            <w:szCs w:val="24"/>
          </w:rPr>
          <w:t>2</w:t>
        </w:r>
      </w:hyperlink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настоящего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Порядка, осуществляется </w:t>
      </w:r>
      <w:r w:rsidRPr="00360683">
        <w:rPr>
          <w:rFonts w:ascii="Arial" w:hAnsi="Arial" w:cs="Arial"/>
          <w:spacing w:val="-2"/>
          <w:sz w:val="24"/>
          <w:szCs w:val="24"/>
        </w:rPr>
        <w:t>после: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733A5C" w:rsidRPr="000320FC" w:rsidRDefault="00AB27B9" w:rsidP="00D619B7">
      <w:pPr>
        <w:pStyle w:val="a4"/>
        <w:numPr>
          <w:ilvl w:val="0"/>
          <w:numId w:val="5"/>
        </w:numPr>
        <w:tabs>
          <w:tab w:val="left" w:pos="1057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3" w:name="_bookmark2"/>
      <w:bookmarkEnd w:id="3"/>
      <w:r w:rsidRPr="000320FC">
        <w:rPr>
          <w:rFonts w:ascii="Arial" w:hAnsi="Arial" w:cs="Arial"/>
          <w:sz w:val="24"/>
          <w:szCs w:val="24"/>
        </w:rPr>
        <w:t>Согласование</w:t>
      </w:r>
      <w:r w:rsidRPr="000320F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устава</w:t>
      </w:r>
      <w:r w:rsidRPr="000320FC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окружного</w:t>
      </w:r>
      <w:r w:rsidRPr="000320FC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казачьего</w:t>
      </w:r>
      <w:r w:rsidRPr="000320FC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общества</w:t>
      </w:r>
      <w:r w:rsidRPr="000320FC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pacing w:val="-2"/>
          <w:sz w:val="24"/>
          <w:szCs w:val="24"/>
        </w:rPr>
        <w:t>осуществляется</w:t>
      </w:r>
      <w:r w:rsidR="000320FC" w:rsidRPr="000320FC">
        <w:rPr>
          <w:rFonts w:ascii="Arial" w:hAnsi="Arial" w:cs="Arial"/>
          <w:spacing w:val="-2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после его согласования с атаманом войскового казачьего общества (если войсковое</w:t>
      </w:r>
      <w:r w:rsidRPr="000320FC">
        <w:rPr>
          <w:rFonts w:ascii="Arial" w:hAnsi="Arial" w:cs="Arial"/>
          <w:spacing w:val="-18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казачье</w:t>
      </w:r>
      <w:r w:rsidRPr="000320FC">
        <w:rPr>
          <w:rFonts w:ascii="Arial" w:hAnsi="Arial" w:cs="Arial"/>
          <w:spacing w:val="-17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общество</w:t>
      </w:r>
      <w:r w:rsidRPr="000320FC">
        <w:rPr>
          <w:rFonts w:ascii="Arial" w:hAnsi="Arial" w:cs="Arial"/>
          <w:spacing w:val="-18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осуществляет</w:t>
      </w:r>
      <w:r w:rsidRPr="000320FC">
        <w:rPr>
          <w:rFonts w:ascii="Arial" w:hAnsi="Arial" w:cs="Arial"/>
          <w:spacing w:val="-17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деятельность</w:t>
      </w:r>
      <w:r w:rsidRPr="000320FC">
        <w:rPr>
          <w:rFonts w:ascii="Arial" w:hAnsi="Arial" w:cs="Arial"/>
          <w:spacing w:val="-18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на</w:t>
      </w:r>
      <w:r w:rsidRPr="000320FC">
        <w:rPr>
          <w:rFonts w:ascii="Arial" w:hAnsi="Arial" w:cs="Arial"/>
          <w:spacing w:val="-17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территории</w:t>
      </w:r>
      <w:r w:rsidRPr="000320FC">
        <w:rPr>
          <w:rFonts w:ascii="Arial" w:hAnsi="Arial" w:cs="Arial"/>
          <w:spacing w:val="-18"/>
          <w:sz w:val="24"/>
          <w:szCs w:val="24"/>
        </w:rPr>
        <w:t xml:space="preserve"> </w:t>
      </w:r>
      <w:r w:rsidR="00713994" w:rsidRPr="000320FC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района,</w:t>
      </w:r>
      <w:r w:rsidRPr="000320FC">
        <w:rPr>
          <w:rFonts w:ascii="Arial" w:hAnsi="Arial" w:cs="Arial"/>
          <w:spacing w:val="-13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на</w:t>
      </w:r>
      <w:r w:rsidRPr="000320FC">
        <w:rPr>
          <w:rFonts w:ascii="Arial" w:hAnsi="Arial" w:cs="Arial"/>
          <w:spacing w:val="-13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которой создается (действует) окружное казачье общество).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048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4" w:name="_bookmark3"/>
      <w:bookmarkEnd w:id="4"/>
      <w:r w:rsidRPr="00360683">
        <w:rPr>
          <w:rFonts w:ascii="Arial" w:hAnsi="Arial" w:cs="Arial"/>
          <w:sz w:val="24"/>
          <w:szCs w:val="24"/>
        </w:rPr>
        <w:t>Согласование устава войскового казачьего общества осуществляется после его согласования с атаманом Всероссийского казачьего общества.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064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5" w:name="_bookmark4"/>
      <w:bookmarkEnd w:id="5"/>
      <w:r w:rsidRPr="00360683">
        <w:rPr>
          <w:rFonts w:ascii="Arial" w:hAnsi="Arial" w:cs="Arial"/>
          <w:sz w:val="24"/>
          <w:szCs w:val="24"/>
        </w:rPr>
        <w:t xml:space="preserve">Для согласования устава действующего казачьего общества атаман указанного казачьего общества в течение 14 календарных дней со дня принятия </w:t>
      </w:r>
      <w:r w:rsidRPr="00360683">
        <w:rPr>
          <w:rFonts w:ascii="Arial" w:hAnsi="Arial" w:cs="Arial"/>
          <w:sz w:val="24"/>
          <w:szCs w:val="24"/>
        </w:rPr>
        <w:lastRenderedPageBreak/>
        <w:t>высшим органом управления казачьего общества решения об утверждении устава казачьего общества направляет Г</w:t>
      </w:r>
      <w:r w:rsidR="00584C36" w:rsidRPr="00360683">
        <w:rPr>
          <w:rFonts w:ascii="Arial" w:hAnsi="Arial" w:cs="Arial"/>
          <w:sz w:val="24"/>
          <w:szCs w:val="24"/>
        </w:rPr>
        <w:t>лаве муниципального образования</w:t>
      </w:r>
      <w:r w:rsidRPr="00360683">
        <w:rPr>
          <w:rFonts w:ascii="Arial" w:hAnsi="Arial" w:cs="Arial"/>
          <w:sz w:val="24"/>
          <w:szCs w:val="24"/>
        </w:rPr>
        <w:t xml:space="preserve"> представление о согласовании устава казачьего общества.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представлению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согласовании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прилагаются:</w:t>
      </w:r>
    </w:p>
    <w:p w:rsidR="00733A5C" w:rsidRPr="00360683" w:rsidRDefault="00AB27B9" w:rsidP="00360683">
      <w:pPr>
        <w:pStyle w:val="a4"/>
        <w:numPr>
          <w:ilvl w:val="0"/>
          <w:numId w:val="4"/>
        </w:numPr>
        <w:tabs>
          <w:tab w:val="left" w:pos="997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копии документов, подтверждающих соблюдение требований к порядку созыва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проведения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заседания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высшего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органа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управления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33A5C" w:rsidRPr="00360683" w:rsidRDefault="00AB27B9" w:rsidP="00360683">
      <w:pPr>
        <w:pStyle w:val="a4"/>
        <w:numPr>
          <w:ilvl w:val="0"/>
          <w:numId w:val="4"/>
        </w:numPr>
        <w:tabs>
          <w:tab w:val="left" w:pos="111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копия протокола заседания высшего органа управления казачьего общества, содержащего решение об утверждении устава указанного казачьего </w:t>
      </w:r>
      <w:r w:rsidRPr="00360683">
        <w:rPr>
          <w:rFonts w:ascii="Arial" w:hAnsi="Arial" w:cs="Arial"/>
          <w:spacing w:val="-2"/>
          <w:sz w:val="24"/>
          <w:szCs w:val="24"/>
        </w:rPr>
        <w:t>общества;</w:t>
      </w:r>
    </w:p>
    <w:p w:rsidR="00733A5C" w:rsidRPr="00360683" w:rsidRDefault="00AB27B9" w:rsidP="00360683">
      <w:pPr>
        <w:pStyle w:val="a4"/>
        <w:numPr>
          <w:ilvl w:val="0"/>
          <w:numId w:val="4"/>
        </w:numPr>
        <w:tabs>
          <w:tab w:val="left" w:pos="986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копия письма о согласовании устава казачьего общества атаманом иного казачьего общества в соответствии с </w:t>
      </w:r>
      <w:hyperlink w:anchor="_bookmark2" w:history="1">
        <w:r w:rsidRPr="00360683">
          <w:rPr>
            <w:rFonts w:ascii="Arial" w:hAnsi="Arial" w:cs="Arial"/>
            <w:sz w:val="24"/>
            <w:szCs w:val="24"/>
          </w:rPr>
          <w:t>пунктами 4</w:t>
        </w:r>
      </w:hyperlink>
      <w:r w:rsidRPr="00360683">
        <w:rPr>
          <w:rFonts w:ascii="Arial" w:hAnsi="Arial" w:cs="Arial"/>
          <w:sz w:val="24"/>
          <w:szCs w:val="24"/>
        </w:rPr>
        <w:t xml:space="preserve">, </w:t>
      </w:r>
      <w:hyperlink w:anchor="_bookmark3" w:history="1">
        <w:r w:rsidRPr="00360683">
          <w:rPr>
            <w:rFonts w:ascii="Arial" w:hAnsi="Arial" w:cs="Arial"/>
            <w:sz w:val="24"/>
            <w:szCs w:val="24"/>
          </w:rPr>
          <w:t>5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33A5C" w:rsidRPr="00360683" w:rsidRDefault="00AB27B9" w:rsidP="00360683">
      <w:pPr>
        <w:pStyle w:val="a4"/>
        <w:numPr>
          <w:ilvl w:val="0"/>
          <w:numId w:val="4"/>
        </w:numPr>
        <w:tabs>
          <w:tab w:val="left" w:pos="98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устав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новой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редакции.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6" w:name="_bookmark5"/>
      <w:bookmarkEnd w:id="6"/>
      <w:r w:rsidRPr="00360683">
        <w:rPr>
          <w:rFonts w:ascii="Arial" w:hAnsi="Arial" w:cs="Arial"/>
          <w:sz w:val="24"/>
          <w:szCs w:val="24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</w:t>
      </w:r>
      <w:r w:rsidR="00584C36" w:rsidRPr="00360683">
        <w:rPr>
          <w:rFonts w:ascii="Arial" w:hAnsi="Arial" w:cs="Arial"/>
          <w:sz w:val="24"/>
          <w:szCs w:val="24"/>
        </w:rPr>
        <w:t>лаве муниципального образования</w:t>
      </w:r>
      <w:r w:rsidRPr="00360683">
        <w:rPr>
          <w:rFonts w:ascii="Arial" w:hAnsi="Arial" w:cs="Arial"/>
          <w:sz w:val="24"/>
          <w:szCs w:val="24"/>
        </w:rPr>
        <w:t xml:space="preserve"> представление о согласовании устава казачьего общества.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представлению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согласовании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прилагаются:</w:t>
      </w:r>
    </w:p>
    <w:p w:rsidR="00733A5C" w:rsidRPr="00360683" w:rsidRDefault="00AB27B9" w:rsidP="00360683">
      <w:pPr>
        <w:pStyle w:val="a4"/>
        <w:numPr>
          <w:ilvl w:val="0"/>
          <w:numId w:val="3"/>
        </w:numPr>
        <w:tabs>
          <w:tab w:val="left" w:pos="997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33A5C" w:rsidRPr="00D30FE9" w:rsidRDefault="00AB27B9" w:rsidP="002713C0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30FE9">
        <w:rPr>
          <w:rFonts w:ascii="Arial" w:hAnsi="Arial" w:cs="Arial"/>
          <w:sz w:val="24"/>
          <w:szCs w:val="24"/>
        </w:rPr>
        <w:t>копия протокола учредительного собрания (круга, сбора), содержащего решение об утверждении устава указанного казачьего общества;</w:t>
      </w:r>
      <w:r w:rsidR="00D30FE9">
        <w:rPr>
          <w:rFonts w:ascii="Arial" w:hAnsi="Arial" w:cs="Arial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копия письма о согласовании устава казачьего общества с атаманом войскового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казачьего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общества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(если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войсковое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казачье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общество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 xml:space="preserve">осуществляет деятельность на территории </w:t>
      </w:r>
      <w:r w:rsidR="00584C36" w:rsidRPr="00D30FE9">
        <w:rPr>
          <w:rFonts w:ascii="Arial" w:hAnsi="Arial" w:cs="Arial"/>
          <w:sz w:val="24"/>
          <w:szCs w:val="24"/>
        </w:rPr>
        <w:t>муниципального образования</w:t>
      </w:r>
      <w:r w:rsidRPr="00D30FE9">
        <w:rPr>
          <w:rFonts w:ascii="Arial" w:hAnsi="Arial" w:cs="Arial"/>
          <w:sz w:val="24"/>
          <w:szCs w:val="24"/>
        </w:rPr>
        <w:t>, на которой создается (действует) окружное казачье общество);</w:t>
      </w:r>
    </w:p>
    <w:p w:rsidR="00733A5C" w:rsidRPr="00360683" w:rsidRDefault="00AB27B9" w:rsidP="00360683">
      <w:pPr>
        <w:pStyle w:val="a4"/>
        <w:numPr>
          <w:ilvl w:val="0"/>
          <w:numId w:val="3"/>
        </w:numPr>
        <w:tabs>
          <w:tab w:val="left" w:pos="98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устав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общества.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04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Указанные в </w:t>
      </w:r>
      <w:hyperlink w:anchor="_bookmark4" w:history="1">
        <w:r w:rsidRPr="00360683">
          <w:rPr>
            <w:rFonts w:ascii="Arial" w:hAnsi="Arial" w:cs="Arial"/>
            <w:sz w:val="24"/>
            <w:szCs w:val="24"/>
          </w:rPr>
          <w:t>пунктах 6</w:t>
        </w:r>
      </w:hyperlink>
      <w:r w:rsidRPr="00360683">
        <w:rPr>
          <w:rFonts w:ascii="Arial" w:hAnsi="Arial" w:cs="Arial"/>
          <w:sz w:val="24"/>
          <w:szCs w:val="24"/>
        </w:rPr>
        <w:t xml:space="preserve"> и </w:t>
      </w:r>
      <w:hyperlink w:anchor="_bookmark5" w:history="1">
        <w:r w:rsidRPr="00360683">
          <w:rPr>
            <w:rFonts w:ascii="Arial" w:hAnsi="Arial" w:cs="Arial"/>
            <w:sz w:val="24"/>
            <w:szCs w:val="24"/>
          </w:rPr>
          <w:t>7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 копии документов должны быть заверены подписью атамана казачьего общества либо уполномоченного</w:t>
      </w:r>
      <w:r w:rsidRPr="00360683">
        <w:rPr>
          <w:rFonts w:ascii="Arial" w:hAnsi="Arial" w:cs="Arial"/>
          <w:spacing w:val="-10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лица.</w:t>
      </w:r>
      <w:r w:rsidRPr="00360683">
        <w:rPr>
          <w:rFonts w:ascii="Arial" w:hAnsi="Arial" w:cs="Arial"/>
          <w:spacing w:val="-10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Документы</w:t>
      </w:r>
      <w:r w:rsidRPr="00360683">
        <w:rPr>
          <w:rFonts w:ascii="Arial" w:hAnsi="Arial" w:cs="Arial"/>
          <w:spacing w:val="-9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(их</w:t>
      </w:r>
      <w:r w:rsidRPr="00360683">
        <w:rPr>
          <w:rFonts w:ascii="Arial" w:hAnsi="Arial" w:cs="Arial"/>
          <w:spacing w:val="-10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копии),</w:t>
      </w:r>
      <w:r w:rsidRPr="00360683">
        <w:rPr>
          <w:rFonts w:ascii="Arial" w:hAnsi="Arial" w:cs="Arial"/>
          <w:spacing w:val="-10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содержащие</w:t>
      </w:r>
      <w:r w:rsidRPr="00360683">
        <w:rPr>
          <w:rFonts w:ascii="Arial" w:hAnsi="Arial" w:cs="Arial"/>
          <w:spacing w:val="-9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более</w:t>
      </w:r>
      <w:r w:rsidRPr="00360683">
        <w:rPr>
          <w:rFonts w:ascii="Arial" w:hAnsi="Arial" w:cs="Arial"/>
          <w:spacing w:val="-9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одного</w:t>
      </w:r>
      <w:r w:rsidRPr="00360683">
        <w:rPr>
          <w:rFonts w:ascii="Arial" w:hAnsi="Arial" w:cs="Arial"/>
          <w:spacing w:val="-10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листа, должны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быть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прошиты,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пронумерованы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заверены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подписью</w:t>
      </w:r>
      <w:r w:rsidRPr="00360683">
        <w:rPr>
          <w:rFonts w:ascii="Arial" w:hAnsi="Arial" w:cs="Arial"/>
          <w:spacing w:val="-1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атамана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 общества либо уполномоченного лица на обороте последнего листа в месте, предназначенном для прошивки.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3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Г</w:t>
      </w:r>
      <w:r w:rsidR="00584C36" w:rsidRPr="00360683">
        <w:rPr>
          <w:rFonts w:ascii="Arial" w:hAnsi="Arial" w:cs="Arial"/>
          <w:sz w:val="24"/>
          <w:szCs w:val="24"/>
        </w:rPr>
        <w:t>лава муниципального образования</w:t>
      </w:r>
      <w:r w:rsidRPr="00360683">
        <w:rPr>
          <w:rFonts w:ascii="Arial" w:hAnsi="Arial" w:cs="Arial"/>
          <w:sz w:val="24"/>
          <w:szCs w:val="24"/>
        </w:rPr>
        <w:t xml:space="preserve"> рассматривает представленные для согласования устава казачьего общества документы и принимает решение о согласовании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(об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отказе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согласовании)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течение</w:t>
      </w:r>
      <w:r w:rsidRPr="00360683">
        <w:rPr>
          <w:rFonts w:ascii="Arial" w:hAnsi="Arial" w:cs="Arial"/>
          <w:spacing w:val="-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14 календарных дней со дня поступления указанных документов.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217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Согласование устава казачьего общества оформляется служебным письмом, подписанным Г</w:t>
      </w:r>
      <w:r w:rsidR="00584C36" w:rsidRPr="00360683">
        <w:rPr>
          <w:rFonts w:ascii="Arial" w:hAnsi="Arial" w:cs="Arial"/>
          <w:sz w:val="24"/>
          <w:szCs w:val="24"/>
        </w:rPr>
        <w:t>лавой муниципального образования</w:t>
      </w:r>
      <w:r w:rsidRPr="00360683">
        <w:rPr>
          <w:rFonts w:ascii="Arial" w:hAnsi="Arial" w:cs="Arial"/>
          <w:sz w:val="24"/>
          <w:szCs w:val="24"/>
        </w:rPr>
        <w:t>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О принятом решении атаман казачьего общества либо уполномоченное лицо в течение 7 календарных дней со дня принятия решения извещаются письменным уведомлением за подписью Г</w:t>
      </w:r>
      <w:r w:rsidR="00584C36" w:rsidRPr="00360683">
        <w:rPr>
          <w:rFonts w:ascii="Arial" w:hAnsi="Arial" w:cs="Arial"/>
          <w:sz w:val="24"/>
          <w:szCs w:val="24"/>
        </w:rPr>
        <w:t>лавы муниципального образования</w:t>
      </w:r>
      <w:r w:rsidRPr="00360683">
        <w:rPr>
          <w:rFonts w:ascii="Arial" w:hAnsi="Arial" w:cs="Arial"/>
          <w:sz w:val="24"/>
          <w:szCs w:val="24"/>
        </w:rPr>
        <w:t>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92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Разработку проектов служебного письма, уведомления о принятом решении, а также направление указанных служебного письма и уведомления атаману казачьего общества либо уполномоченному лицу обеспечивает </w:t>
      </w:r>
      <w:r w:rsidR="00E61854" w:rsidRPr="00360683">
        <w:rPr>
          <w:rFonts w:ascii="Arial" w:hAnsi="Arial" w:cs="Arial"/>
          <w:sz w:val="24"/>
          <w:szCs w:val="24"/>
        </w:rPr>
        <w:t xml:space="preserve">администрация муниципального </w:t>
      </w:r>
      <w:r w:rsidR="00E61854" w:rsidRPr="00360683">
        <w:rPr>
          <w:rFonts w:ascii="Arial" w:hAnsi="Arial" w:cs="Arial"/>
          <w:sz w:val="24"/>
          <w:szCs w:val="24"/>
        </w:rPr>
        <w:lastRenderedPageBreak/>
        <w:t>образования Шварцевское Киреевского района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097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Основаниями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для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отказа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согласовании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действующего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 общества являются: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5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несоблюдение требований к порядку созыва и проведения заседания высшего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органа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управления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общества,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установленных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главами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4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9.1 Гражданского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кодекса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Российской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Федерации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иными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федеральными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законами в сфере деятельности некоммерческих организаций, а также уставом казачьего </w:t>
      </w:r>
      <w:r w:rsidRPr="00360683">
        <w:rPr>
          <w:rFonts w:ascii="Arial" w:hAnsi="Arial" w:cs="Arial"/>
          <w:spacing w:val="-2"/>
          <w:sz w:val="24"/>
          <w:szCs w:val="24"/>
        </w:rPr>
        <w:t>общества;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24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непредставление</w:t>
      </w:r>
      <w:r w:rsidRPr="00360683">
        <w:rPr>
          <w:rFonts w:ascii="Arial" w:hAnsi="Arial" w:cs="Arial"/>
          <w:spacing w:val="4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или</w:t>
      </w:r>
      <w:r w:rsidRPr="00360683">
        <w:rPr>
          <w:rFonts w:ascii="Arial" w:hAnsi="Arial" w:cs="Arial"/>
          <w:spacing w:val="4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представление</w:t>
      </w:r>
      <w:r w:rsidRPr="00360683">
        <w:rPr>
          <w:rFonts w:ascii="Arial" w:hAnsi="Arial" w:cs="Arial"/>
          <w:spacing w:val="4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неполного</w:t>
      </w:r>
      <w:r w:rsidRPr="00360683">
        <w:rPr>
          <w:rFonts w:ascii="Arial" w:hAnsi="Arial" w:cs="Arial"/>
          <w:spacing w:val="4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комплекта</w:t>
      </w:r>
      <w:r w:rsidRPr="00360683">
        <w:rPr>
          <w:rFonts w:ascii="Arial" w:hAnsi="Arial" w:cs="Arial"/>
          <w:spacing w:val="43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документов,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предусмотренных </w:t>
      </w:r>
      <w:hyperlink w:anchor="_bookmark4" w:history="1">
        <w:r w:rsidRPr="00360683">
          <w:rPr>
            <w:rFonts w:ascii="Arial" w:hAnsi="Arial" w:cs="Arial"/>
            <w:sz w:val="24"/>
            <w:szCs w:val="24"/>
          </w:rPr>
          <w:t>пунктом 6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Порядка, несоблюдение требований к их оформлению, порядку и сроку представления;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4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наличие в представленных документах недостоверных или неполных </w:t>
      </w:r>
      <w:r w:rsidRPr="00360683">
        <w:rPr>
          <w:rFonts w:ascii="Arial" w:hAnsi="Arial" w:cs="Arial"/>
          <w:spacing w:val="-2"/>
          <w:sz w:val="24"/>
          <w:szCs w:val="24"/>
        </w:rPr>
        <w:t>сведений.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5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7" w:name="_bookmark6"/>
      <w:bookmarkEnd w:id="7"/>
      <w:r w:rsidRPr="00360683">
        <w:rPr>
          <w:rFonts w:ascii="Arial" w:hAnsi="Arial" w:cs="Arial"/>
          <w:sz w:val="24"/>
          <w:szCs w:val="24"/>
        </w:rPr>
        <w:t>Основаниями для отказа в согласовании устава создаваемого казачьего общества являются: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5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24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непредставление или представление неполного комплекта документов, предусмотренных </w:t>
      </w:r>
      <w:hyperlink w:anchor="_bookmark5" w:history="1">
        <w:r w:rsidRPr="00360683">
          <w:rPr>
            <w:rFonts w:ascii="Arial" w:hAnsi="Arial" w:cs="Arial"/>
            <w:sz w:val="24"/>
            <w:szCs w:val="24"/>
          </w:rPr>
          <w:t>пунктом 7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Порядка, несоблюдение требований к их оформлению, порядку и сроку представления;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4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наличие в представленных документах недостоверных или неполных </w:t>
      </w:r>
      <w:r w:rsidRPr="00360683">
        <w:rPr>
          <w:rFonts w:ascii="Arial" w:hAnsi="Arial" w:cs="Arial"/>
          <w:spacing w:val="-2"/>
          <w:sz w:val="24"/>
          <w:szCs w:val="24"/>
        </w:rPr>
        <w:t>сведений.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273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Отказ в согласовании устава казачьего общества не является препятствием для повторного направления Г</w:t>
      </w:r>
      <w:r w:rsidR="00584C36" w:rsidRPr="00360683">
        <w:rPr>
          <w:rFonts w:ascii="Arial" w:hAnsi="Arial" w:cs="Arial"/>
          <w:sz w:val="24"/>
          <w:szCs w:val="24"/>
        </w:rPr>
        <w:t>лаве муниципального образования</w:t>
      </w:r>
      <w:r w:rsidRPr="00360683">
        <w:rPr>
          <w:rFonts w:ascii="Arial" w:hAnsi="Arial" w:cs="Arial"/>
          <w:sz w:val="24"/>
          <w:szCs w:val="24"/>
        </w:rPr>
        <w:t xml:space="preserve"> представления о согласовании устава казачьего общества и документов, предусмотренных </w:t>
      </w:r>
      <w:hyperlink w:anchor="_bookmark4" w:history="1">
        <w:r w:rsidRPr="00360683">
          <w:rPr>
            <w:rFonts w:ascii="Arial" w:hAnsi="Arial" w:cs="Arial"/>
            <w:sz w:val="24"/>
            <w:szCs w:val="24"/>
          </w:rPr>
          <w:t>пунктами 6</w:t>
        </w:r>
      </w:hyperlink>
      <w:r w:rsidRPr="00360683">
        <w:rPr>
          <w:rFonts w:ascii="Arial" w:hAnsi="Arial" w:cs="Arial"/>
          <w:sz w:val="24"/>
          <w:szCs w:val="24"/>
        </w:rPr>
        <w:t xml:space="preserve">, </w:t>
      </w:r>
      <w:hyperlink w:anchor="_bookmark5" w:history="1">
        <w:r w:rsidRPr="00360683">
          <w:rPr>
            <w:rFonts w:ascii="Arial" w:hAnsi="Arial" w:cs="Arial"/>
            <w:sz w:val="24"/>
            <w:szCs w:val="24"/>
          </w:rPr>
          <w:t>7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Порядка, при условии устранения оснований, послуживших причиной для принятия указанного решения.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Повторное направление представления о согласовании устава казачьего общества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документов,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предусмотренных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hyperlink w:anchor="_bookmark4" w:history="1">
        <w:r w:rsidRPr="00360683">
          <w:rPr>
            <w:rFonts w:ascii="Arial" w:hAnsi="Arial" w:cs="Arial"/>
            <w:sz w:val="24"/>
            <w:szCs w:val="24"/>
          </w:rPr>
          <w:t>пунктами</w:t>
        </w:r>
        <w:r w:rsidRPr="00360683">
          <w:rPr>
            <w:rFonts w:ascii="Arial" w:hAnsi="Arial" w:cs="Arial"/>
            <w:spacing w:val="-6"/>
            <w:sz w:val="24"/>
            <w:szCs w:val="24"/>
          </w:rPr>
          <w:t xml:space="preserve"> </w:t>
        </w:r>
        <w:r w:rsidRPr="00360683">
          <w:rPr>
            <w:rFonts w:ascii="Arial" w:hAnsi="Arial" w:cs="Arial"/>
            <w:sz w:val="24"/>
            <w:szCs w:val="24"/>
          </w:rPr>
          <w:t>6</w:t>
        </w:r>
      </w:hyperlink>
      <w:r w:rsidRPr="00360683">
        <w:rPr>
          <w:rFonts w:ascii="Arial" w:hAnsi="Arial" w:cs="Arial"/>
          <w:sz w:val="24"/>
          <w:szCs w:val="24"/>
        </w:rPr>
        <w:t>,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hyperlink w:anchor="_bookmark5" w:history="1">
        <w:r w:rsidRPr="00360683">
          <w:rPr>
            <w:rFonts w:ascii="Arial" w:hAnsi="Arial" w:cs="Arial"/>
            <w:sz w:val="24"/>
            <w:szCs w:val="24"/>
          </w:rPr>
          <w:t>7</w:t>
        </w:r>
      </w:hyperlink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настоящего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Порядка,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и принятие по этому представлению решения осуществляются в порядке, предусмотренном </w:t>
      </w:r>
      <w:hyperlink w:anchor="_bookmark2" w:history="1">
        <w:r w:rsidRPr="00360683">
          <w:rPr>
            <w:rFonts w:ascii="Arial" w:hAnsi="Arial" w:cs="Arial"/>
            <w:sz w:val="24"/>
            <w:szCs w:val="24"/>
          </w:rPr>
          <w:t>пунктами 4</w:t>
        </w:r>
      </w:hyperlink>
      <w:r w:rsidRPr="00360683">
        <w:rPr>
          <w:rFonts w:ascii="Arial" w:hAnsi="Arial" w:cs="Arial"/>
          <w:sz w:val="24"/>
          <w:szCs w:val="24"/>
        </w:rPr>
        <w:t xml:space="preserve"> - </w:t>
      </w:r>
      <w:hyperlink w:anchor="_bookmark6" w:history="1">
        <w:r w:rsidRPr="00360683">
          <w:rPr>
            <w:rFonts w:ascii="Arial" w:hAnsi="Arial" w:cs="Arial"/>
            <w:sz w:val="24"/>
            <w:szCs w:val="24"/>
          </w:rPr>
          <w:t>15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Количество повторных направлений представления о согласовании устава казачьего общества и документов, предусмотренных </w:t>
      </w:r>
      <w:hyperlink w:anchor="_bookmark4" w:history="1">
        <w:r w:rsidRPr="00360683">
          <w:rPr>
            <w:rFonts w:ascii="Arial" w:hAnsi="Arial" w:cs="Arial"/>
            <w:sz w:val="24"/>
            <w:szCs w:val="24"/>
          </w:rPr>
          <w:t>пунктами 6</w:t>
        </w:r>
      </w:hyperlink>
      <w:r w:rsidRPr="00360683">
        <w:rPr>
          <w:rFonts w:ascii="Arial" w:hAnsi="Arial" w:cs="Arial"/>
          <w:sz w:val="24"/>
          <w:szCs w:val="24"/>
        </w:rPr>
        <w:t xml:space="preserve">, </w:t>
      </w:r>
      <w:hyperlink w:anchor="_bookmark5" w:history="1">
        <w:r w:rsidRPr="00360683">
          <w:rPr>
            <w:rFonts w:ascii="Arial" w:hAnsi="Arial" w:cs="Arial"/>
            <w:sz w:val="24"/>
            <w:szCs w:val="24"/>
          </w:rPr>
          <w:t>7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Порядка, не ограничено.</w:t>
      </w:r>
    </w:p>
    <w:p w:rsidR="00733A5C" w:rsidRPr="00360683" w:rsidRDefault="00625A9D" w:rsidP="00360683">
      <w:pPr>
        <w:pStyle w:val="a4"/>
        <w:numPr>
          <w:ilvl w:val="0"/>
          <w:numId w:val="5"/>
        </w:numPr>
        <w:tabs>
          <w:tab w:val="left" w:pos="1098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Глава муниципального образования</w:t>
      </w:r>
      <w:r w:rsidR="00AB27B9"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="00AB27B9" w:rsidRPr="00360683">
        <w:rPr>
          <w:rFonts w:ascii="Arial" w:hAnsi="Arial" w:cs="Arial"/>
          <w:spacing w:val="-2"/>
          <w:sz w:val="24"/>
          <w:szCs w:val="24"/>
        </w:rPr>
        <w:t>утверждает: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уставы казачьих обществ, создаваемых (действующих) на территории </w:t>
      </w:r>
      <w:r w:rsidR="0040022E" w:rsidRPr="00360683">
        <w:rPr>
          <w:rFonts w:ascii="Arial" w:hAnsi="Arial" w:cs="Arial"/>
          <w:sz w:val="24"/>
          <w:szCs w:val="24"/>
        </w:rPr>
        <w:t>муниципального образования</w:t>
      </w:r>
      <w:r w:rsidRPr="00360683">
        <w:rPr>
          <w:rFonts w:ascii="Arial" w:hAnsi="Arial" w:cs="Arial"/>
          <w:spacing w:val="-2"/>
          <w:sz w:val="24"/>
          <w:szCs w:val="24"/>
        </w:rPr>
        <w:t>.</w:t>
      </w:r>
    </w:p>
    <w:p w:rsidR="00733A5C" w:rsidRPr="000320FC" w:rsidRDefault="00AB27B9" w:rsidP="005F50F7">
      <w:pPr>
        <w:pStyle w:val="a4"/>
        <w:numPr>
          <w:ilvl w:val="0"/>
          <w:numId w:val="5"/>
        </w:numPr>
        <w:tabs>
          <w:tab w:val="left" w:pos="118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8" w:name="_bookmark7"/>
      <w:bookmarkEnd w:id="8"/>
      <w:r w:rsidRPr="000320FC">
        <w:rPr>
          <w:rFonts w:ascii="Arial" w:hAnsi="Arial" w:cs="Arial"/>
          <w:sz w:val="24"/>
          <w:szCs w:val="24"/>
        </w:rPr>
        <w:t>Утверждение</w:t>
      </w:r>
      <w:r w:rsidRPr="000320FC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устава</w:t>
      </w:r>
      <w:r w:rsidRPr="000320F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казачьего</w:t>
      </w:r>
      <w:r w:rsidRPr="000320F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z w:val="24"/>
          <w:szCs w:val="24"/>
        </w:rPr>
        <w:t>общества</w:t>
      </w:r>
      <w:r w:rsidRPr="000320F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0320FC">
        <w:rPr>
          <w:rFonts w:ascii="Arial" w:hAnsi="Arial" w:cs="Arial"/>
          <w:spacing w:val="-2"/>
          <w:sz w:val="24"/>
          <w:szCs w:val="24"/>
        </w:rPr>
        <w:t>осуществляется</w:t>
      </w:r>
      <w:r w:rsidR="000320FC" w:rsidRPr="000320FC">
        <w:rPr>
          <w:rFonts w:ascii="Arial" w:hAnsi="Arial" w:cs="Arial"/>
          <w:spacing w:val="-2"/>
          <w:sz w:val="24"/>
          <w:szCs w:val="24"/>
        </w:rPr>
        <w:t xml:space="preserve"> </w:t>
      </w:r>
      <w:r w:rsidR="0040022E" w:rsidRPr="000320FC">
        <w:rPr>
          <w:rFonts w:ascii="Arial" w:hAnsi="Arial" w:cs="Arial"/>
          <w:sz w:val="24"/>
          <w:szCs w:val="24"/>
        </w:rPr>
        <w:t>после его согласования с главой</w:t>
      </w:r>
      <w:r w:rsidRPr="000320FC">
        <w:rPr>
          <w:rFonts w:ascii="Arial" w:hAnsi="Arial" w:cs="Arial"/>
          <w:sz w:val="24"/>
          <w:szCs w:val="24"/>
        </w:rPr>
        <w:t xml:space="preserve"> </w:t>
      </w:r>
      <w:r w:rsidR="0040022E" w:rsidRPr="000320FC">
        <w:rPr>
          <w:rFonts w:ascii="Arial" w:hAnsi="Arial" w:cs="Arial"/>
          <w:sz w:val="24"/>
          <w:szCs w:val="24"/>
        </w:rPr>
        <w:t>м</w:t>
      </w:r>
      <w:r w:rsidRPr="000320FC">
        <w:rPr>
          <w:rFonts w:ascii="Arial" w:hAnsi="Arial" w:cs="Arial"/>
          <w:sz w:val="24"/>
          <w:szCs w:val="24"/>
        </w:rPr>
        <w:t>униципальн</w:t>
      </w:r>
      <w:r w:rsidR="0040022E" w:rsidRPr="000320FC">
        <w:rPr>
          <w:rFonts w:ascii="Arial" w:hAnsi="Arial" w:cs="Arial"/>
          <w:sz w:val="24"/>
          <w:szCs w:val="24"/>
        </w:rPr>
        <w:t>ого</w:t>
      </w:r>
      <w:r w:rsidRPr="000320FC">
        <w:rPr>
          <w:rFonts w:ascii="Arial" w:hAnsi="Arial" w:cs="Arial"/>
          <w:sz w:val="24"/>
          <w:szCs w:val="24"/>
        </w:rPr>
        <w:t xml:space="preserve"> </w:t>
      </w:r>
      <w:r w:rsidR="0040022E" w:rsidRPr="000320FC">
        <w:rPr>
          <w:rFonts w:ascii="Arial" w:hAnsi="Arial" w:cs="Arial"/>
          <w:sz w:val="24"/>
          <w:szCs w:val="24"/>
        </w:rPr>
        <w:t>образования</w:t>
      </w:r>
      <w:r w:rsidRPr="000320FC">
        <w:rPr>
          <w:rFonts w:ascii="Arial" w:hAnsi="Arial" w:cs="Arial"/>
          <w:sz w:val="24"/>
          <w:szCs w:val="24"/>
        </w:rPr>
        <w:t xml:space="preserve">, а также с атаманом окружного казачьего общества (если окружное казачье общество осуществляет деятельность на территории </w:t>
      </w:r>
      <w:r w:rsidR="0040022E" w:rsidRPr="000320FC">
        <w:rPr>
          <w:rFonts w:ascii="Arial" w:hAnsi="Arial" w:cs="Arial"/>
          <w:sz w:val="24"/>
          <w:szCs w:val="24"/>
        </w:rPr>
        <w:t>муниципального образования</w:t>
      </w:r>
      <w:r w:rsidRPr="000320FC">
        <w:rPr>
          <w:rFonts w:ascii="Arial" w:hAnsi="Arial" w:cs="Arial"/>
          <w:sz w:val="24"/>
          <w:szCs w:val="24"/>
        </w:rPr>
        <w:t>).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82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9" w:name="_bookmark8"/>
      <w:bookmarkEnd w:id="9"/>
      <w:r w:rsidRPr="00360683">
        <w:rPr>
          <w:rFonts w:ascii="Arial" w:hAnsi="Arial" w:cs="Arial"/>
          <w:sz w:val="24"/>
          <w:szCs w:val="24"/>
        </w:rPr>
        <w:t>Утверждение устава окружного казачьего общества осуществляется после его согласования с атаманом войскового казачьего общества (если войсковое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общество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осуществляет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деятельность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территории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="0040022E" w:rsidRPr="00360683">
        <w:rPr>
          <w:rFonts w:ascii="Arial" w:hAnsi="Arial" w:cs="Arial"/>
          <w:spacing w:val="-18"/>
          <w:sz w:val="24"/>
          <w:szCs w:val="24"/>
        </w:rPr>
        <w:t>муниципального образования</w:t>
      </w:r>
      <w:r w:rsidRPr="00360683">
        <w:rPr>
          <w:rFonts w:ascii="Arial" w:hAnsi="Arial" w:cs="Arial"/>
          <w:spacing w:val="-2"/>
          <w:sz w:val="24"/>
          <w:szCs w:val="24"/>
        </w:rPr>
        <w:t>).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9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10" w:name="_bookmark9"/>
      <w:bookmarkEnd w:id="10"/>
      <w:r w:rsidRPr="00360683">
        <w:rPr>
          <w:rFonts w:ascii="Arial" w:hAnsi="Arial" w:cs="Arial"/>
          <w:sz w:val="24"/>
          <w:szCs w:val="24"/>
        </w:rPr>
        <w:t>Для утверждения устава действующего казачьего общества атаман указанного казачьего общества в течение 5 календарных дней со дня получения согласованного устава казачьего общества направляет Г</w:t>
      </w:r>
      <w:r w:rsidR="00105684" w:rsidRPr="00360683">
        <w:rPr>
          <w:rFonts w:ascii="Arial" w:hAnsi="Arial" w:cs="Arial"/>
          <w:sz w:val="24"/>
          <w:szCs w:val="24"/>
        </w:rPr>
        <w:t>лаве муниципального образования</w:t>
      </w:r>
      <w:r w:rsidRPr="00360683">
        <w:rPr>
          <w:rFonts w:ascii="Arial" w:hAnsi="Arial" w:cs="Arial"/>
          <w:sz w:val="24"/>
          <w:szCs w:val="24"/>
        </w:rPr>
        <w:t xml:space="preserve"> представление об утверждении устава казачьего общества.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представлению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утверждении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прилагаются:</w:t>
      </w:r>
    </w:p>
    <w:p w:rsidR="00733A5C" w:rsidRPr="00360683" w:rsidRDefault="00AB27B9" w:rsidP="00360683">
      <w:pPr>
        <w:pStyle w:val="a4"/>
        <w:numPr>
          <w:ilvl w:val="0"/>
          <w:numId w:val="2"/>
        </w:numPr>
        <w:tabs>
          <w:tab w:val="left" w:pos="997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копии документов, подтверждающих соблюдение требований к порядку созыва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проведения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заседания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высшего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органа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управления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общества, установленных главами 4 и 9.1 Гражданского кодекса Российской Федерации и иными </w:t>
      </w:r>
      <w:r w:rsidRPr="00360683">
        <w:rPr>
          <w:rFonts w:ascii="Arial" w:hAnsi="Arial" w:cs="Arial"/>
          <w:sz w:val="24"/>
          <w:szCs w:val="24"/>
        </w:rPr>
        <w:lastRenderedPageBreak/>
        <w:t>федеральными законами в сфере деятельности некоммерческих организаций, а также уставом казачьего общества;</w:t>
      </w:r>
    </w:p>
    <w:p w:rsidR="00733A5C" w:rsidRPr="00360683" w:rsidRDefault="00AB27B9" w:rsidP="00360683">
      <w:pPr>
        <w:pStyle w:val="a4"/>
        <w:numPr>
          <w:ilvl w:val="0"/>
          <w:numId w:val="2"/>
        </w:numPr>
        <w:tabs>
          <w:tab w:val="left" w:pos="111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копия протокола заседания высшего органа управления казачьего общества, содержащего решение об утверждении устава казачьего общества;</w:t>
      </w:r>
    </w:p>
    <w:p w:rsidR="00733A5C" w:rsidRPr="00360683" w:rsidRDefault="00AB27B9" w:rsidP="00360683">
      <w:pPr>
        <w:pStyle w:val="a4"/>
        <w:numPr>
          <w:ilvl w:val="0"/>
          <w:numId w:val="2"/>
        </w:numPr>
        <w:tabs>
          <w:tab w:val="left" w:pos="101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копии писем о согласовании устава казачьего общества должностными лицами, указанными в </w:t>
      </w:r>
      <w:hyperlink w:anchor="_bookmark7" w:history="1">
        <w:r w:rsidRPr="00360683">
          <w:rPr>
            <w:rFonts w:ascii="Arial" w:hAnsi="Arial" w:cs="Arial"/>
            <w:sz w:val="24"/>
            <w:szCs w:val="24"/>
          </w:rPr>
          <w:t>пунктах 18</w:t>
        </w:r>
      </w:hyperlink>
      <w:r w:rsidRPr="00360683">
        <w:rPr>
          <w:rFonts w:ascii="Arial" w:hAnsi="Arial" w:cs="Arial"/>
          <w:sz w:val="24"/>
          <w:szCs w:val="24"/>
        </w:rPr>
        <w:t xml:space="preserve">, </w:t>
      </w:r>
      <w:hyperlink w:anchor="_bookmark8" w:history="1">
        <w:r w:rsidRPr="00360683">
          <w:rPr>
            <w:rFonts w:ascii="Arial" w:hAnsi="Arial" w:cs="Arial"/>
            <w:sz w:val="24"/>
            <w:szCs w:val="24"/>
          </w:rPr>
          <w:t>19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33A5C" w:rsidRPr="00360683" w:rsidRDefault="00AB27B9" w:rsidP="00360683">
      <w:pPr>
        <w:pStyle w:val="a4"/>
        <w:numPr>
          <w:ilvl w:val="0"/>
          <w:numId w:val="2"/>
        </w:numPr>
        <w:tabs>
          <w:tab w:val="left" w:pos="98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устав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бумажном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носителе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электронном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виде.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37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11" w:name="_bookmark10"/>
      <w:bookmarkEnd w:id="11"/>
      <w:r w:rsidRPr="00360683">
        <w:rPr>
          <w:rFonts w:ascii="Arial" w:hAnsi="Arial" w:cs="Arial"/>
          <w:sz w:val="24"/>
          <w:szCs w:val="24"/>
        </w:rPr>
        <w:t>Для утверждения устава создаваемого казачьего общества уполномоченное лицо в течение 5 календарных дней со дня получения согласованного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направляет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Г</w:t>
      </w:r>
      <w:r w:rsidR="00105684" w:rsidRPr="00360683">
        <w:rPr>
          <w:rFonts w:ascii="Arial" w:hAnsi="Arial" w:cs="Arial"/>
          <w:sz w:val="24"/>
          <w:szCs w:val="24"/>
        </w:rPr>
        <w:t>лаве муниципального образования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представление об утверждении устава казачьего общества.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представлению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утверждении</w:t>
      </w:r>
      <w:r w:rsidRPr="00360683">
        <w:rPr>
          <w:rFonts w:ascii="Arial" w:hAnsi="Arial" w:cs="Arial"/>
          <w:spacing w:val="-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-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прилагаются:</w:t>
      </w:r>
    </w:p>
    <w:p w:rsidR="00733A5C" w:rsidRPr="00360683" w:rsidRDefault="00AB27B9" w:rsidP="00360683">
      <w:pPr>
        <w:pStyle w:val="a4"/>
        <w:numPr>
          <w:ilvl w:val="0"/>
          <w:numId w:val="1"/>
        </w:numPr>
        <w:tabs>
          <w:tab w:val="left" w:pos="997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33A5C" w:rsidRPr="00360683" w:rsidRDefault="00AB27B9" w:rsidP="00360683">
      <w:pPr>
        <w:pStyle w:val="a4"/>
        <w:numPr>
          <w:ilvl w:val="0"/>
          <w:numId w:val="1"/>
        </w:numPr>
        <w:tabs>
          <w:tab w:val="left" w:pos="101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733A5C" w:rsidRPr="00360683" w:rsidRDefault="00AB27B9" w:rsidP="00360683">
      <w:pPr>
        <w:pStyle w:val="a4"/>
        <w:numPr>
          <w:ilvl w:val="0"/>
          <w:numId w:val="1"/>
        </w:numPr>
        <w:tabs>
          <w:tab w:val="left" w:pos="101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копии</w:t>
      </w:r>
      <w:r w:rsidRPr="00360683">
        <w:rPr>
          <w:rFonts w:ascii="Arial" w:hAnsi="Arial" w:cs="Arial"/>
          <w:spacing w:val="2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писем</w:t>
      </w:r>
      <w:r w:rsidRPr="00360683">
        <w:rPr>
          <w:rFonts w:ascii="Arial" w:hAnsi="Arial" w:cs="Arial"/>
          <w:spacing w:val="2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</w:t>
      </w:r>
      <w:r w:rsidRPr="00360683">
        <w:rPr>
          <w:rFonts w:ascii="Arial" w:hAnsi="Arial" w:cs="Arial"/>
          <w:spacing w:val="2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согласовании</w:t>
      </w:r>
      <w:r w:rsidRPr="00360683">
        <w:rPr>
          <w:rFonts w:ascii="Arial" w:hAnsi="Arial" w:cs="Arial"/>
          <w:spacing w:val="2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устава</w:t>
      </w:r>
      <w:r w:rsidRPr="00360683">
        <w:rPr>
          <w:rFonts w:ascii="Arial" w:hAnsi="Arial" w:cs="Arial"/>
          <w:spacing w:val="2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2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28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должностными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лицами,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указанными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hyperlink w:anchor="_bookmark7" w:history="1">
        <w:r w:rsidRPr="00360683">
          <w:rPr>
            <w:rFonts w:ascii="Arial" w:hAnsi="Arial" w:cs="Arial"/>
            <w:sz w:val="24"/>
            <w:szCs w:val="24"/>
          </w:rPr>
          <w:t>пунктах</w:t>
        </w:r>
        <w:r w:rsidRPr="00360683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360683">
          <w:rPr>
            <w:rFonts w:ascii="Arial" w:hAnsi="Arial" w:cs="Arial"/>
            <w:sz w:val="24"/>
            <w:szCs w:val="24"/>
          </w:rPr>
          <w:t>18</w:t>
        </w:r>
      </w:hyperlink>
      <w:r w:rsidRPr="00360683">
        <w:rPr>
          <w:rFonts w:ascii="Arial" w:hAnsi="Arial" w:cs="Arial"/>
          <w:sz w:val="24"/>
          <w:szCs w:val="24"/>
        </w:rPr>
        <w:t>,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hyperlink w:anchor="_bookmark8" w:history="1">
        <w:r w:rsidRPr="00360683">
          <w:rPr>
            <w:rFonts w:ascii="Arial" w:hAnsi="Arial" w:cs="Arial"/>
            <w:sz w:val="24"/>
            <w:szCs w:val="24"/>
          </w:rPr>
          <w:t>19</w:t>
        </w:r>
      </w:hyperlink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настоящего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pacing w:val="-2"/>
          <w:sz w:val="24"/>
          <w:szCs w:val="24"/>
        </w:rPr>
        <w:t>Порядка;</w:t>
      </w:r>
    </w:p>
    <w:p w:rsidR="00733A5C" w:rsidRPr="00360683" w:rsidRDefault="00AB27B9" w:rsidP="00360683">
      <w:pPr>
        <w:pStyle w:val="a4"/>
        <w:numPr>
          <w:ilvl w:val="0"/>
          <w:numId w:val="1"/>
        </w:numPr>
        <w:tabs>
          <w:tab w:val="left" w:pos="98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устав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бумажном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носителе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в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электронном</w:t>
      </w:r>
      <w:r w:rsidRPr="00360683">
        <w:rPr>
          <w:rFonts w:ascii="Arial" w:hAnsi="Arial" w:cs="Arial"/>
          <w:spacing w:val="-2"/>
          <w:sz w:val="24"/>
          <w:szCs w:val="24"/>
        </w:rPr>
        <w:t xml:space="preserve"> виде.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38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Указанные в </w:t>
      </w:r>
      <w:hyperlink w:anchor="_bookmark9" w:history="1">
        <w:r w:rsidRPr="00360683">
          <w:rPr>
            <w:rFonts w:ascii="Arial" w:hAnsi="Arial" w:cs="Arial"/>
            <w:sz w:val="24"/>
            <w:szCs w:val="24"/>
          </w:rPr>
          <w:t>пунктах 20</w:t>
        </w:r>
      </w:hyperlink>
      <w:r w:rsidRPr="00360683">
        <w:rPr>
          <w:rFonts w:ascii="Arial" w:hAnsi="Arial" w:cs="Arial"/>
          <w:sz w:val="24"/>
          <w:szCs w:val="24"/>
        </w:rPr>
        <w:t xml:space="preserve"> и </w:t>
      </w:r>
      <w:hyperlink w:anchor="_bookmark10" w:history="1">
        <w:r w:rsidRPr="00360683">
          <w:rPr>
            <w:rFonts w:ascii="Arial" w:hAnsi="Arial" w:cs="Arial"/>
            <w:sz w:val="24"/>
            <w:szCs w:val="24"/>
          </w:rPr>
          <w:t>21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23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Г</w:t>
      </w:r>
      <w:r w:rsidR="00105684" w:rsidRPr="00360683">
        <w:rPr>
          <w:rFonts w:ascii="Arial" w:hAnsi="Arial" w:cs="Arial"/>
          <w:sz w:val="24"/>
          <w:szCs w:val="24"/>
        </w:rPr>
        <w:t>лава муниципального образования</w:t>
      </w:r>
      <w:r w:rsidRPr="00360683">
        <w:rPr>
          <w:rFonts w:ascii="Arial" w:hAnsi="Arial" w:cs="Arial"/>
          <w:sz w:val="24"/>
          <w:szCs w:val="24"/>
        </w:rPr>
        <w:t xml:space="preserve"> рассматривает представленные для утверждения устава казачьего общества документы и принимает решение об утверждении (об отказе в утверждении) устава казачьего общества в течение 30 календарных дней со дня поступления указанных документов.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20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Решение об утверждении устава казачьего общества оформляется распоряжением Г</w:t>
      </w:r>
      <w:r w:rsidR="00105684" w:rsidRPr="00360683">
        <w:rPr>
          <w:rFonts w:ascii="Arial" w:hAnsi="Arial" w:cs="Arial"/>
          <w:sz w:val="24"/>
          <w:szCs w:val="24"/>
        </w:rPr>
        <w:t>лавы муниципального образования</w:t>
      </w:r>
      <w:r w:rsidRPr="00360683">
        <w:rPr>
          <w:rFonts w:ascii="Arial" w:hAnsi="Arial" w:cs="Arial"/>
          <w:sz w:val="24"/>
          <w:szCs w:val="24"/>
        </w:rPr>
        <w:t>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О принятом решении атаман казачьего общества либо уполномоченное лицо в течение 10 календарных дней со дня принятия решения извещаются письменным уведомлением за подписью Г</w:t>
      </w:r>
      <w:r w:rsidR="00105684" w:rsidRPr="00360683">
        <w:rPr>
          <w:rFonts w:ascii="Arial" w:hAnsi="Arial" w:cs="Arial"/>
          <w:sz w:val="24"/>
          <w:szCs w:val="24"/>
        </w:rPr>
        <w:t>лавы муниципального образования</w:t>
      </w:r>
      <w:r w:rsidRPr="00360683">
        <w:rPr>
          <w:rFonts w:ascii="Arial" w:hAnsi="Arial" w:cs="Arial"/>
          <w:sz w:val="24"/>
          <w:szCs w:val="24"/>
        </w:rPr>
        <w:t>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13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Одновременно с указанным уведомлением атаману казачьего общества либо уполномоченному лицу направляется копия распоряжения Главы муниципального образования об утверждении устава казачьего общества.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24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9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Разработку проектов распоряжения Главы муниципального образования, уведомления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принятом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решении,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а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также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направление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указанного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уведомления и копии распоряжения Главы муниципального образования атаману казачьего общества либо уполномоченному лицу обеспечивает </w:t>
      </w:r>
      <w:r w:rsidR="00E61854" w:rsidRPr="00360683">
        <w:rPr>
          <w:rFonts w:ascii="Arial" w:hAnsi="Arial" w:cs="Arial"/>
          <w:sz w:val="24"/>
          <w:szCs w:val="24"/>
        </w:rPr>
        <w:t>администрация муниципального образования Шварцевское Киреевского района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03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Основаниями для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отказа в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утверждении устава действующего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 общества являются: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5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несоблюдение требований к порядку созыва и проведения заседания высшего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органа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управления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казачьего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общества,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установленных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главами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4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9.1 Гражданского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кодекса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Российской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Федерации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иными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федеральными</w:t>
      </w:r>
      <w:r w:rsidRPr="00360683">
        <w:rPr>
          <w:rFonts w:ascii="Arial" w:hAnsi="Arial" w:cs="Arial"/>
          <w:spacing w:val="-11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законами в сфере деятельности некоммерческих организаций, а также уставом казачьего </w:t>
      </w:r>
      <w:r w:rsidRPr="00360683">
        <w:rPr>
          <w:rFonts w:ascii="Arial" w:hAnsi="Arial" w:cs="Arial"/>
          <w:spacing w:val="-2"/>
          <w:sz w:val="24"/>
          <w:szCs w:val="24"/>
        </w:rPr>
        <w:t>общества;</w:t>
      </w:r>
    </w:p>
    <w:p w:rsidR="00733A5C" w:rsidRPr="00D30FE9" w:rsidRDefault="00AB27B9" w:rsidP="009D1D13">
      <w:pPr>
        <w:pStyle w:val="a4"/>
        <w:numPr>
          <w:ilvl w:val="1"/>
          <w:numId w:val="5"/>
        </w:numPr>
        <w:tabs>
          <w:tab w:val="left" w:pos="1024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30FE9">
        <w:rPr>
          <w:rFonts w:ascii="Arial" w:hAnsi="Arial" w:cs="Arial"/>
          <w:sz w:val="24"/>
          <w:szCs w:val="24"/>
        </w:rPr>
        <w:lastRenderedPageBreak/>
        <w:t>непредставление или представление неполного комплекта документов, предусмотренных</w:t>
      </w:r>
      <w:r w:rsidRPr="00D30FE9">
        <w:rPr>
          <w:rFonts w:ascii="Arial" w:hAnsi="Arial" w:cs="Arial"/>
          <w:spacing w:val="-6"/>
          <w:sz w:val="24"/>
          <w:szCs w:val="24"/>
        </w:rPr>
        <w:t xml:space="preserve"> </w:t>
      </w:r>
      <w:hyperlink w:anchor="_bookmark9" w:history="1">
        <w:r w:rsidRPr="00D30FE9">
          <w:rPr>
            <w:rFonts w:ascii="Arial" w:hAnsi="Arial" w:cs="Arial"/>
            <w:sz w:val="24"/>
            <w:szCs w:val="24"/>
          </w:rPr>
          <w:t>пунктом</w:t>
        </w:r>
        <w:r w:rsidRPr="00D30FE9">
          <w:rPr>
            <w:rFonts w:ascii="Arial" w:hAnsi="Arial" w:cs="Arial"/>
            <w:spacing w:val="-3"/>
            <w:sz w:val="24"/>
            <w:szCs w:val="24"/>
          </w:rPr>
          <w:t xml:space="preserve"> </w:t>
        </w:r>
        <w:r w:rsidRPr="00D30FE9">
          <w:rPr>
            <w:rFonts w:ascii="Arial" w:hAnsi="Arial" w:cs="Arial"/>
            <w:sz w:val="24"/>
            <w:szCs w:val="24"/>
          </w:rPr>
          <w:t>20</w:t>
        </w:r>
      </w:hyperlink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настоящего</w:t>
      </w:r>
      <w:r w:rsidRPr="00D30FE9">
        <w:rPr>
          <w:rFonts w:ascii="Arial" w:hAnsi="Arial" w:cs="Arial"/>
          <w:spacing w:val="-4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Порядка,</w:t>
      </w:r>
      <w:r w:rsidRPr="00D30FE9">
        <w:rPr>
          <w:rFonts w:ascii="Arial" w:hAnsi="Arial" w:cs="Arial"/>
          <w:spacing w:val="-3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несоблюдение</w:t>
      </w:r>
      <w:r w:rsidRPr="00D30FE9">
        <w:rPr>
          <w:rFonts w:ascii="Arial" w:hAnsi="Arial" w:cs="Arial"/>
          <w:spacing w:val="-3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требований</w:t>
      </w:r>
      <w:r w:rsidRPr="00D30FE9">
        <w:rPr>
          <w:rFonts w:ascii="Arial" w:hAnsi="Arial" w:cs="Arial"/>
          <w:spacing w:val="-3"/>
          <w:sz w:val="24"/>
          <w:szCs w:val="24"/>
        </w:rPr>
        <w:t xml:space="preserve"> </w:t>
      </w:r>
      <w:r w:rsidRPr="00D30FE9">
        <w:rPr>
          <w:rFonts w:ascii="Arial" w:hAnsi="Arial" w:cs="Arial"/>
          <w:spacing w:val="-10"/>
          <w:sz w:val="24"/>
          <w:szCs w:val="24"/>
        </w:rPr>
        <w:t>к</w:t>
      </w:r>
      <w:r w:rsidR="00D30FE9" w:rsidRPr="00D30FE9">
        <w:rPr>
          <w:rFonts w:ascii="Arial" w:hAnsi="Arial" w:cs="Arial"/>
          <w:spacing w:val="-10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их</w:t>
      </w:r>
      <w:r w:rsidRPr="00D30FE9">
        <w:rPr>
          <w:rFonts w:ascii="Arial" w:hAnsi="Arial" w:cs="Arial"/>
          <w:spacing w:val="-2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>оформлению, порядку и</w:t>
      </w:r>
      <w:r w:rsidRPr="00D30FE9">
        <w:rPr>
          <w:rFonts w:ascii="Arial" w:hAnsi="Arial" w:cs="Arial"/>
          <w:spacing w:val="-1"/>
          <w:sz w:val="24"/>
          <w:szCs w:val="24"/>
        </w:rPr>
        <w:t xml:space="preserve"> </w:t>
      </w:r>
      <w:r w:rsidRPr="00D30FE9">
        <w:rPr>
          <w:rFonts w:ascii="Arial" w:hAnsi="Arial" w:cs="Arial"/>
          <w:sz w:val="24"/>
          <w:szCs w:val="24"/>
        </w:rPr>
        <w:t xml:space="preserve">сроку </w:t>
      </w:r>
      <w:r w:rsidRPr="00D30FE9">
        <w:rPr>
          <w:rFonts w:ascii="Arial" w:hAnsi="Arial" w:cs="Arial"/>
          <w:spacing w:val="-2"/>
          <w:sz w:val="24"/>
          <w:szCs w:val="24"/>
        </w:rPr>
        <w:t>представления;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4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наличие в представленных документах недостоверных или неполных </w:t>
      </w:r>
      <w:r w:rsidRPr="00360683">
        <w:rPr>
          <w:rFonts w:ascii="Arial" w:hAnsi="Arial" w:cs="Arial"/>
          <w:spacing w:val="-2"/>
          <w:sz w:val="24"/>
          <w:szCs w:val="24"/>
        </w:rPr>
        <w:t>сведений.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120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bookmarkStart w:id="12" w:name="_bookmark11"/>
      <w:bookmarkEnd w:id="12"/>
      <w:r w:rsidRPr="00360683">
        <w:rPr>
          <w:rFonts w:ascii="Arial" w:hAnsi="Arial" w:cs="Arial"/>
          <w:sz w:val="24"/>
          <w:szCs w:val="24"/>
        </w:rPr>
        <w:t>Основаниями для отказа в утверждении устава создаваемого казачьего общества являются: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51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24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непредставление или представление неполного комплекта документов, предусмотренных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hyperlink w:anchor="_bookmark10" w:history="1">
        <w:r w:rsidRPr="00360683">
          <w:rPr>
            <w:rFonts w:ascii="Arial" w:hAnsi="Arial" w:cs="Arial"/>
            <w:sz w:val="24"/>
            <w:szCs w:val="24"/>
          </w:rPr>
          <w:t>пунктом</w:t>
        </w:r>
        <w:r w:rsidRPr="00360683">
          <w:rPr>
            <w:rFonts w:ascii="Arial" w:hAnsi="Arial" w:cs="Arial"/>
            <w:spacing w:val="-5"/>
            <w:sz w:val="24"/>
            <w:szCs w:val="24"/>
          </w:rPr>
          <w:t xml:space="preserve"> </w:t>
        </w:r>
        <w:r w:rsidRPr="00360683">
          <w:rPr>
            <w:rFonts w:ascii="Arial" w:hAnsi="Arial" w:cs="Arial"/>
            <w:sz w:val="24"/>
            <w:szCs w:val="24"/>
          </w:rPr>
          <w:t>21</w:t>
        </w:r>
      </w:hyperlink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настоящего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Порядка,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несоблюдение</w:t>
      </w:r>
      <w:r w:rsidRPr="00360683">
        <w:rPr>
          <w:rFonts w:ascii="Arial" w:hAnsi="Arial" w:cs="Arial"/>
          <w:spacing w:val="-5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требований</w:t>
      </w:r>
      <w:r w:rsidRPr="00360683">
        <w:rPr>
          <w:rFonts w:ascii="Arial" w:hAnsi="Arial" w:cs="Arial"/>
          <w:spacing w:val="-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к их оформлению, порядку и сроку представления;</w:t>
      </w:r>
    </w:p>
    <w:p w:rsidR="00733A5C" w:rsidRPr="00360683" w:rsidRDefault="00AB27B9" w:rsidP="00360683">
      <w:pPr>
        <w:pStyle w:val="a4"/>
        <w:numPr>
          <w:ilvl w:val="1"/>
          <w:numId w:val="5"/>
        </w:numPr>
        <w:tabs>
          <w:tab w:val="left" w:pos="104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 xml:space="preserve">наличие в представленных документах недостоверных или неполных </w:t>
      </w:r>
      <w:r w:rsidRPr="00360683">
        <w:rPr>
          <w:rFonts w:ascii="Arial" w:hAnsi="Arial" w:cs="Arial"/>
          <w:spacing w:val="-2"/>
          <w:sz w:val="24"/>
          <w:szCs w:val="24"/>
        </w:rPr>
        <w:t>сведений.</w:t>
      </w:r>
    </w:p>
    <w:p w:rsidR="00733A5C" w:rsidRPr="00360683" w:rsidRDefault="00AB27B9" w:rsidP="00360683">
      <w:pPr>
        <w:pStyle w:val="a4"/>
        <w:numPr>
          <w:ilvl w:val="0"/>
          <w:numId w:val="5"/>
        </w:numPr>
        <w:tabs>
          <w:tab w:val="left" w:pos="1279"/>
        </w:tabs>
        <w:spacing w:before="0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Отказ в утверждении устава казачьего общества не является препятствием для повторного направления Главе муниципального образования представления об утверждении устава казачьего общества и документов, предусмотренных</w:t>
      </w:r>
      <w:r w:rsidRPr="00360683">
        <w:rPr>
          <w:rFonts w:ascii="Arial" w:hAnsi="Arial" w:cs="Arial"/>
          <w:spacing w:val="-16"/>
          <w:sz w:val="24"/>
          <w:szCs w:val="24"/>
        </w:rPr>
        <w:t xml:space="preserve"> </w:t>
      </w:r>
      <w:hyperlink w:anchor="_bookmark9" w:history="1">
        <w:r w:rsidRPr="00360683">
          <w:rPr>
            <w:rFonts w:ascii="Arial" w:hAnsi="Arial" w:cs="Arial"/>
            <w:sz w:val="24"/>
            <w:szCs w:val="24"/>
          </w:rPr>
          <w:t>пунктами</w:t>
        </w:r>
        <w:r w:rsidRPr="00360683">
          <w:rPr>
            <w:rFonts w:ascii="Arial" w:hAnsi="Arial" w:cs="Arial"/>
            <w:spacing w:val="-16"/>
            <w:sz w:val="24"/>
            <w:szCs w:val="24"/>
          </w:rPr>
          <w:t xml:space="preserve"> </w:t>
        </w:r>
        <w:r w:rsidRPr="00360683">
          <w:rPr>
            <w:rFonts w:ascii="Arial" w:hAnsi="Arial" w:cs="Arial"/>
            <w:sz w:val="24"/>
            <w:szCs w:val="24"/>
          </w:rPr>
          <w:t>20</w:t>
        </w:r>
      </w:hyperlink>
      <w:r w:rsidRPr="00360683">
        <w:rPr>
          <w:rFonts w:ascii="Arial" w:hAnsi="Arial" w:cs="Arial"/>
          <w:sz w:val="24"/>
          <w:szCs w:val="24"/>
        </w:rPr>
        <w:t>,</w:t>
      </w:r>
      <w:r w:rsidRPr="00360683">
        <w:rPr>
          <w:rFonts w:ascii="Arial" w:hAnsi="Arial" w:cs="Arial"/>
          <w:spacing w:val="-16"/>
          <w:sz w:val="24"/>
          <w:szCs w:val="24"/>
        </w:rPr>
        <w:t xml:space="preserve"> </w:t>
      </w:r>
      <w:hyperlink w:anchor="_bookmark10" w:history="1">
        <w:r w:rsidRPr="00360683">
          <w:rPr>
            <w:rFonts w:ascii="Arial" w:hAnsi="Arial" w:cs="Arial"/>
            <w:sz w:val="24"/>
            <w:szCs w:val="24"/>
          </w:rPr>
          <w:t>21</w:t>
        </w:r>
      </w:hyperlink>
      <w:r w:rsidRPr="00360683">
        <w:rPr>
          <w:rFonts w:ascii="Arial" w:hAnsi="Arial" w:cs="Arial"/>
          <w:spacing w:val="-1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настоящего</w:t>
      </w:r>
      <w:r w:rsidRPr="00360683">
        <w:rPr>
          <w:rFonts w:ascii="Arial" w:hAnsi="Arial" w:cs="Arial"/>
          <w:spacing w:val="-1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Порядка,</w:t>
      </w:r>
      <w:r w:rsidRPr="00360683">
        <w:rPr>
          <w:rFonts w:ascii="Arial" w:hAnsi="Arial" w:cs="Arial"/>
          <w:spacing w:val="-1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при</w:t>
      </w:r>
      <w:r w:rsidRPr="00360683">
        <w:rPr>
          <w:rFonts w:ascii="Arial" w:hAnsi="Arial" w:cs="Arial"/>
          <w:spacing w:val="-1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условии</w:t>
      </w:r>
      <w:r w:rsidRPr="00360683">
        <w:rPr>
          <w:rFonts w:ascii="Arial" w:hAnsi="Arial" w:cs="Arial"/>
          <w:spacing w:val="-16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устранения оснований, послуживших причиной для принятия указанного решения.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Повторное направление представления об утверждении устава казачьего общества</w:t>
      </w:r>
      <w:r w:rsidRPr="00360683">
        <w:rPr>
          <w:rFonts w:ascii="Arial" w:hAnsi="Arial" w:cs="Arial"/>
          <w:spacing w:val="-1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1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документов,</w:t>
      </w:r>
      <w:r w:rsidRPr="00360683">
        <w:rPr>
          <w:rFonts w:ascii="Arial" w:hAnsi="Arial" w:cs="Arial"/>
          <w:spacing w:val="-14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предусмотренных</w:t>
      </w:r>
      <w:r w:rsidRPr="00360683">
        <w:rPr>
          <w:rFonts w:ascii="Arial" w:hAnsi="Arial" w:cs="Arial"/>
          <w:spacing w:val="-14"/>
          <w:sz w:val="24"/>
          <w:szCs w:val="24"/>
        </w:rPr>
        <w:t xml:space="preserve"> </w:t>
      </w:r>
      <w:hyperlink w:anchor="_bookmark9" w:history="1">
        <w:r w:rsidRPr="00360683">
          <w:rPr>
            <w:rFonts w:ascii="Arial" w:hAnsi="Arial" w:cs="Arial"/>
            <w:sz w:val="24"/>
            <w:szCs w:val="24"/>
          </w:rPr>
          <w:t>пунктами</w:t>
        </w:r>
        <w:r w:rsidRPr="00360683">
          <w:rPr>
            <w:rFonts w:ascii="Arial" w:hAnsi="Arial" w:cs="Arial"/>
            <w:spacing w:val="-13"/>
            <w:sz w:val="24"/>
            <w:szCs w:val="24"/>
          </w:rPr>
          <w:t xml:space="preserve"> </w:t>
        </w:r>
        <w:r w:rsidRPr="00360683">
          <w:rPr>
            <w:rFonts w:ascii="Arial" w:hAnsi="Arial" w:cs="Arial"/>
            <w:sz w:val="24"/>
            <w:szCs w:val="24"/>
          </w:rPr>
          <w:t>20</w:t>
        </w:r>
      </w:hyperlink>
      <w:r w:rsidRPr="00360683">
        <w:rPr>
          <w:rFonts w:ascii="Arial" w:hAnsi="Arial" w:cs="Arial"/>
          <w:sz w:val="24"/>
          <w:szCs w:val="24"/>
        </w:rPr>
        <w:t>,</w:t>
      </w:r>
      <w:r w:rsidRPr="00360683">
        <w:rPr>
          <w:rFonts w:ascii="Arial" w:hAnsi="Arial" w:cs="Arial"/>
          <w:spacing w:val="-14"/>
          <w:sz w:val="24"/>
          <w:szCs w:val="24"/>
        </w:rPr>
        <w:t xml:space="preserve"> </w:t>
      </w:r>
      <w:hyperlink w:anchor="_bookmark10" w:history="1">
        <w:r w:rsidRPr="00360683">
          <w:rPr>
            <w:rFonts w:ascii="Arial" w:hAnsi="Arial" w:cs="Arial"/>
            <w:sz w:val="24"/>
            <w:szCs w:val="24"/>
          </w:rPr>
          <w:t>21</w:t>
        </w:r>
      </w:hyperlink>
      <w:r w:rsidRPr="00360683">
        <w:rPr>
          <w:rFonts w:ascii="Arial" w:hAnsi="Arial" w:cs="Arial"/>
          <w:spacing w:val="-1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настоящего</w:t>
      </w:r>
      <w:r w:rsidRPr="00360683">
        <w:rPr>
          <w:rFonts w:ascii="Arial" w:hAnsi="Arial" w:cs="Arial"/>
          <w:spacing w:val="-13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 xml:space="preserve">Порядка, и принятие по этому представлению решения осуществляются в порядке, предусмотренном </w:t>
      </w:r>
      <w:hyperlink w:anchor="_bookmark7" w:history="1">
        <w:r w:rsidRPr="00360683">
          <w:rPr>
            <w:rFonts w:ascii="Arial" w:hAnsi="Arial" w:cs="Arial"/>
            <w:sz w:val="24"/>
            <w:szCs w:val="24"/>
          </w:rPr>
          <w:t>пунктами 18</w:t>
        </w:r>
      </w:hyperlink>
      <w:r w:rsidRPr="00360683">
        <w:rPr>
          <w:rFonts w:ascii="Arial" w:hAnsi="Arial" w:cs="Arial"/>
          <w:sz w:val="24"/>
          <w:szCs w:val="24"/>
        </w:rPr>
        <w:t xml:space="preserve"> - </w:t>
      </w:r>
      <w:hyperlink w:anchor="_bookmark11" w:history="1">
        <w:r w:rsidRPr="00360683">
          <w:rPr>
            <w:rFonts w:ascii="Arial" w:hAnsi="Arial" w:cs="Arial"/>
            <w:sz w:val="24"/>
            <w:szCs w:val="24"/>
          </w:rPr>
          <w:t>30</w:t>
        </w:r>
      </w:hyperlink>
      <w:r w:rsidRPr="00360683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sz w:val="24"/>
          <w:szCs w:val="24"/>
        </w:rPr>
        <w:t>Количество повторных направлений представления об утверждении устава казачьего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общества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и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документов,</w:t>
      </w:r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предусмотренных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hyperlink w:anchor="_bookmark9" w:history="1">
        <w:r w:rsidRPr="00360683">
          <w:rPr>
            <w:rFonts w:ascii="Arial" w:hAnsi="Arial" w:cs="Arial"/>
            <w:sz w:val="24"/>
            <w:szCs w:val="24"/>
          </w:rPr>
          <w:t>пунктами</w:t>
        </w:r>
        <w:r w:rsidRPr="00360683">
          <w:rPr>
            <w:rFonts w:ascii="Arial" w:hAnsi="Arial" w:cs="Arial"/>
            <w:spacing w:val="-17"/>
            <w:sz w:val="24"/>
            <w:szCs w:val="24"/>
          </w:rPr>
          <w:t xml:space="preserve"> </w:t>
        </w:r>
        <w:r w:rsidRPr="00360683">
          <w:rPr>
            <w:rFonts w:ascii="Arial" w:hAnsi="Arial" w:cs="Arial"/>
            <w:sz w:val="24"/>
            <w:szCs w:val="24"/>
          </w:rPr>
          <w:t>20</w:t>
        </w:r>
      </w:hyperlink>
      <w:r w:rsidRPr="00360683">
        <w:rPr>
          <w:rFonts w:ascii="Arial" w:hAnsi="Arial" w:cs="Arial"/>
          <w:sz w:val="24"/>
          <w:szCs w:val="24"/>
        </w:rPr>
        <w:t>,</w:t>
      </w:r>
      <w:r w:rsidRPr="00360683">
        <w:rPr>
          <w:rFonts w:ascii="Arial" w:hAnsi="Arial" w:cs="Arial"/>
          <w:spacing w:val="-18"/>
          <w:sz w:val="24"/>
          <w:szCs w:val="24"/>
        </w:rPr>
        <w:t xml:space="preserve"> </w:t>
      </w:r>
      <w:hyperlink w:anchor="_bookmark10" w:history="1">
        <w:r w:rsidRPr="00360683">
          <w:rPr>
            <w:rFonts w:ascii="Arial" w:hAnsi="Arial" w:cs="Arial"/>
            <w:sz w:val="24"/>
            <w:szCs w:val="24"/>
          </w:rPr>
          <w:t>21</w:t>
        </w:r>
      </w:hyperlink>
      <w:r w:rsidRPr="00360683">
        <w:rPr>
          <w:rFonts w:ascii="Arial" w:hAnsi="Arial" w:cs="Arial"/>
          <w:spacing w:val="-17"/>
          <w:sz w:val="24"/>
          <w:szCs w:val="24"/>
        </w:rPr>
        <w:t xml:space="preserve"> </w:t>
      </w:r>
      <w:r w:rsidRPr="00360683">
        <w:rPr>
          <w:rFonts w:ascii="Arial" w:hAnsi="Arial" w:cs="Arial"/>
          <w:sz w:val="24"/>
          <w:szCs w:val="24"/>
        </w:rPr>
        <w:t>настоящего Порядка, не ограничено.</w:t>
      </w:r>
    </w:p>
    <w:p w:rsidR="00733A5C" w:rsidRPr="00360683" w:rsidRDefault="00733A5C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</w:p>
    <w:p w:rsidR="00733A5C" w:rsidRPr="00360683" w:rsidRDefault="00733A5C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</w:p>
    <w:p w:rsidR="00733A5C" w:rsidRPr="00360683" w:rsidRDefault="00AB27B9" w:rsidP="00360683">
      <w:pPr>
        <w:pStyle w:val="a3"/>
        <w:spacing w:before="0"/>
        <w:ind w:left="0" w:right="0" w:firstLine="709"/>
        <w:rPr>
          <w:rFonts w:ascii="Arial" w:hAnsi="Arial" w:cs="Arial"/>
          <w:sz w:val="24"/>
          <w:szCs w:val="24"/>
        </w:rPr>
      </w:pPr>
      <w:r w:rsidRPr="0036068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882014</wp:posOffset>
                </wp:positionH>
                <wp:positionV relativeFrom="paragraph">
                  <wp:posOffset>184772</wp:posOffset>
                </wp:positionV>
                <wp:extent cx="61563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63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F903" id="Graphic 2" o:spid="_x0000_s1026" style="position:absolute;margin-left:69.45pt;margin-top:14.55pt;width:484.7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" path="m,l6156325,e" filled="f">
                <v:path arrowok="t"/>
                <w10:wrap type="topAndBottom" anchorx="page"/>
              </v:shape>
            </w:pict>
          </mc:Fallback>
        </mc:AlternateContent>
      </w:r>
    </w:p>
    <w:sectPr w:rsidR="00733A5C" w:rsidRPr="00360683" w:rsidSect="00B87411">
      <w:headerReference w:type="default" r:id="rId7"/>
      <w:pgSz w:w="11910" w:h="16840"/>
      <w:pgMar w:top="1040" w:right="680" w:bottom="280" w:left="1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6D" w:rsidRDefault="005D0B6D" w:rsidP="00B87411">
      <w:r>
        <w:separator/>
      </w:r>
    </w:p>
  </w:endnote>
  <w:endnote w:type="continuationSeparator" w:id="0">
    <w:p w:rsidR="005D0B6D" w:rsidRDefault="005D0B6D" w:rsidP="00B8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6D" w:rsidRDefault="005D0B6D" w:rsidP="00B87411">
      <w:r>
        <w:separator/>
      </w:r>
    </w:p>
  </w:footnote>
  <w:footnote w:type="continuationSeparator" w:id="0">
    <w:p w:rsidR="005D0B6D" w:rsidRDefault="005D0B6D" w:rsidP="00B8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496629"/>
      <w:docPartObj>
        <w:docPartGallery w:val="Page Numbers (Top of Page)"/>
        <w:docPartUnique/>
      </w:docPartObj>
    </w:sdtPr>
    <w:sdtContent>
      <w:p w:rsidR="00B87411" w:rsidRDefault="00B874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7411" w:rsidRDefault="00B874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4DE8"/>
    <w:multiLevelType w:val="hybridMultilevel"/>
    <w:tmpl w:val="FC0E5572"/>
    <w:lvl w:ilvl="0" w:tplc="5D0E71FA">
      <w:start w:val="1"/>
      <w:numFmt w:val="decimal"/>
      <w:lvlText w:val="%1)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98DB36">
      <w:numFmt w:val="bullet"/>
      <w:lvlText w:val="•"/>
      <w:lvlJc w:val="left"/>
      <w:pPr>
        <w:ind w:left="1120" w:hanging="320"/>
      </w:pPr>
      <w:rPr>
        <w:rFonts w:hint="default"/>
        <w:lang w:val="ru-RU" w:eastAsia="en-US" w:bidi="ar-SA"/>
      </w:rPr>
    </w:lvl>
    <w:lvl w:ilvl="2" w:tplc="34E005CE">
      <w:numFmt w:val="bullet"/>
      <w:lvlText w:val="•"/>
      <w:lvlJc w:val="left"/>
      <w:pPr>
        <w:ind w:left="2101" w:hanging="320"/>
      </w:pPr>
      <w:rPr>
        <w:rFonts w:hint="default"/>
        <w:lang w:val="ru-RU" w:eastAsia="en-US" w:bidi="ar-SA"/>
      </w:rPr>
    </w:lvl>
    <w:lvl w:ilvl="3" w:tplc="F5462C34">
      <w:numFmt w:val="bullet"/>
      <w:lvlText w:val="•"/>
      <w:lvlJc w:val="left"/>
      <w:pPr>
        <w:ind w:left="3081" w:hanging="320"/>
      </w:pPr>
      <w:rPr>
        <w:rFonts w:hint="default"/>
        <w:lang w:val="ru-RU" w:eastAsia="en-US" w:bidi="ar-SA"/>
      </w:rPr>
    </w:lvl>
    <w:lvl w:ilvl="4" w:tplc="3028DE96">
      <w:numFmt w:val="bullet"/>
      <w:lvlText w:val="•"/>
      <w:lvlJc w:val="left"/>
      <w:pPr>
        <w:ind w:left="4062" w:hanging="320"/>
      </w:pPr>
      <w:rPr>
        <w:rFonts w:hint="default"/>
        <w:lang w:val="ru-RU" w:eastAsia="en-US" w:bidi="ar-SA"/>
      </w:rPr>
    </w:lvl>
    <w:lvl w:ilvl="5" w:tplc="A484F5E8">
      <w:numFmt w:val="bullet"/>
      <w:lvlText w:val="•"/>
      <w:lvlJc w:val="left"/>
      <w:pPr>
        <w:ind w:left="5043" w:hanging="320"/>
      </w:pPr>
      <w:rPr>
        <w:rFonts w:hint="default"/>
        <w:lang w:val="ru-RU" w:eastAsia="en-US" w:bidi="ar-SA"/>
      </w:rPr>
    </w:lvl>
    <w:lvl w:ilvl="6" w:tplc="5E50A15E">
      <w:numFmt w:val="bullet"/>
      <w:lvlText w:val="•"/>
      <w:lvlJc w:val="left"/>
      <w:pPr>
        <w:ind w:left="6023" w:hanging="320"/>
      </w:pPr>
      <w:rPr>
        <w:rFonts w:hint="default"/>
        <w:lang w:val="ru-RU" w:eastAsia="en-US" w:bidi="ar-SA"/>
      </w:rPr>
    </w:lvl>
    <w:lvl w:ilvl="7" w:tplc="0958D322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8" w:tplc="56F465D2">
      <w:numFmt w:val="bullet"/>
      <w:lvlText w:val="•"/>
      <w:lvlJc w:val="left"/>
      <w:pPr>
        <w:ind w:left="7984" w:hanging="320"/>
      </w:pPr>
      <w:rPr>
        <w:rFonts w:hint="default"/>
        <w:lang w:val="ru-RU" w:eastAsia="en-US" w:bidi="ar-SA"/>
      </w:rPr>
    </w:lvl>
  </w:abstractNum>
  <w:abstractNum w:abstractNumId="1">
    <w:nsid w:val="18CD30CB"/>
    <w:multiLevelType w:val="hybridMultilevel"/>
    <w:tmpl w:val="56241F5A"/>
    <w:lvl w:ilvl="0" w:tplc="0A20C1B0">
      <w:start w:val="1"/>
      <w:numFmt w:val="decimal"/>
      <w:lvlText w:val="%1)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307E8A">
      <w:numFmt w:val="bullet"/>
      <w:lvlText w:val="•"/>
      <w:lvlJc w:val="left"/>
      <w:pPr>
        <w:ind w:left="1120" w:hanging="320"/>
      </w:pPr>
      <w:rPr>
        <w:rFonts w:hint="default"/>
        <w:lang w:val="ru-RU" w:eastAsia="en-US" w:bidi="ar-SA"/>
      </w:rPr>
    </w:lvl>
    <w:lvl w:ilvl="2" w:tplc="DD746D7A">
      <w:numFmt w:val="bullet"/>
      <w:lvlText w:val="•"/>
      <w:lvlJc w:val="left"/>
      <w:pPr>
        <w:ind w:left="2101" w:hanging="320"/>
      </w:pPr>
      <w:rPr>
        <w:rFonts w:hint="default"/>
        <w:lang w:val="ru-RU" w:eastAsia="en-US" w:bidi="ar-SA"/>
      </w:rPr>
    </w:lvl>
    <w:lvl w:ilvl="3" w:tplc="44246B40">
      <w:numFmt w:val="bullet"/>
      <w:lvlText w:val="•"/>
      <w:lvlJc w:val="left"/>
      <w:pPr>
        <w:ind w:left="3081" w:hanging="320"/>
      </w:pPr>
      <w:rPr>
        <w:rFonts w:hint="default"/>
        <w:lang w:val="ru-RU" w:eastAsia="en-US" w:bidi="ar-SA"/>
      </w:rPr>
    </w:lvl>
    <w:lvl w:ilvl="4" w:tplc="F02C8158">
      <w:numFmt w:val="bullet"/>
      <w:lvlText w:val="•"/>
      <w:lvlJc w:val="left"/>
      <w:pPr>
        <w:ind w:left="4062" w:hanging="320"/>
      </w:pPr>
      <w:rPr>
        <w:rFonts w:hint="default"/>
        <w:lang w:val="ru-RU" w:eastAsia="en-US" w:bidi="ar-SA"/>
      </w:rPr>
    </w:lvl>
    <w:lvl w:ilvl="5" w:tplc="6CDCBE70">
      <w:numFmt w:val="bullet"/>
      <w:lvlText w:val="•"/>
      <w:lvlJc w:val="left"/>
      <w:pPr>
        <w:ind w:left="5043" w:hanging="320"/>
      </w:pPr>
      <w:rPr>
        <w:rFonts w:hint="default"/>
        <w:lang w:val="ru-RU" w:eastAsia="en-US" w:bidi="ar-SA"/>
      </w:rPr>
    </w:lvl>
    <w:lvl w:ilvl="6" w:tplc="6D80242E">
      <w:numFmt w:val="bullet"/>
      <w:lvlText w:val="•"/>
      <w:lvlJc w:val="left"/>
      <w:pPr>
        <w:ind w:left="6023" w:hanging="320"/>
      </w:pPr>
      <w:rPr>
        <w:rFonts w:hint="default"/>
        <w:lang w:val="ru-RU" w:eastAsia="en-US" w:bidi="ar-SA"/>
      </w:rPr>
    </w:lvl>
    <w:lvl w:ilvl="7" w:tplc="79F8BB66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8" w:tplc="A6D4953C">
      <w:numFmt w:val="bullet"/>
      <w:lvlText w:val="•"/>
      <w:lvlJc w:val="left"/>
      <w:pPr>
        <w:ind w:left="7984" w:hanging="320"/>
      </w:pPr>
      <w:rPr>
        <w:rFonts w:hint="default"/>
        <w:lang w:val="ru-RU" w:eastAsia="en-US" w:bidi="ar-SA"/>
      </w:rPr>
    </w:lvl>
  </w:abstractNum>
  <w:abstractNum w:abstractNumId="2">
    <w:nsid w:val="4863367E"/>
    <w:multiLevelType w:val="hybridMultilevel"/>
    <w:tmpl w:val="9632685E"/>
    <w:lvl w:ilvl="0" w:tplc="77A46360">
      <w:start w:val="1"/>
      <w:numFmt w:val="decimal"/>
      <w:lvlText w:val="%1)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BACEAC">
      <w:numFmt w:val="bullet"/>
      <w:lvlText w:val="•"/>
      <w:lvlJc w:val="left"/>
      <w:pPr>
        <w:ind w:left="1120" w:hanging="320"/>
      </w:pPr>
      <w:rPr>
        <w:rFonts w:hint="default"/>
        <w:lang w:val="ru-RU" w:eastAsia="en-US" w:bidi="ar-SA"/>
      </w:rPr>
    </w:lvl>
    <w:lvl w:ilvl="2" w:tplc="42BA5E34">
      <w:numFmt w:val="bullet"/>
      <w:lvlText w:val="•"/>
      <w:lvlJc w:val="left"/>
      <w:pPr>
        <w:ind w:left="2101" w:hanging="320"/>
      </w:pPr>
      <w:rPr>
        <w:rFonts w:hint="default"/>
        <w:lang w:val="ru-RU" w:eastAsia="en-US" w:bidi="ar-SA"/>
      </w:rPr>
    </w:lvl>
    <w:lvl w:ilvl="3" w:tplc="6CC2CE7C">
      <w:numFmt w:val="bullet"/>
      <w:lvlText w:val="•"/>
      <w:lvlJc w:val="left"/>
      <w:pPr>
        <w:ind w:left="3081" w:hanging="320"/>
      </w:pPr>
      <w:rPr>
        <w:rFonts w:hint="default"/>
        <w:lang w:val="ru-RU" w:eastAsia="en-US" w:bidi="ar-SA"/>
      </w:rPr>
    </w:lvl>
    <w:lvl w:ilvl="4" w:tplc="18FCCE84">
      <w:numFmt w:val="bullet"/>
      <w:lvlText w:val="•"/>
      <w:lvlJc w:val="left"/>
      <w:pPr>
        <w:ind w:left="4062" w:hanging="320"/>
      </w:pPr>
      <w:rPr>
        <w:rFonts w:hint="default"/>
        <w:lang w:val="ru-RU" w:eastAsia="en-US" w:bidi="ar-SA"/>
      </w:rPr>
    </w:lvl>
    <w:lvl w:ilvl="5" w:tplc="41165748">
      <w:numFmt w:val="bullet"/>
      <w:lvlText w:val="•"/>
      <w:lvlJc w:val="left"/>
      <w:pPr>
        <w:ind w:left="5043" w:hanging="320"/>
      </w:pPr>
      <w:rPr>
        <w:rFonts w:hint="default"/>
        <w:lang w:val="ru-RU" w:eastAsia="en-US" w:bidi="ar-SA"/>
      </w:rPr>
    </w:lvl>
    <w:lvl w:ilvl="6" w:tplc="C9EA9EF4">
      <w:numFmt w:val="bullet"/>
      <w:lvlText w:val="•"/>
      <w:lvlJc w:val="left"/>
      <w:pPr>
        <w:ind w:left="6023" w:hanging="320"/>
      </w:pPr>
      <w:rPr>
        <w:rFonts w:hint="default"/>
        <w:lang w:val="ru-RU" w:eastAsia="en-US" w:bidi="ar-SA"/>
      </w:rPr>
    </w:lvl>
    <w:lvl w:ilvl="7" w:tplc="81866B00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8" w:tplc="7CA097EC">
      <w:numFmt w:val="bullet"/>
      <w:lvlText w:val="•"/>
      <w:lvlJc w:val="left"/>
      <w:pPr>
        <w:ind w:left="7984" w:hanging="320"/>
      </w:pPr>
      <w:rPr>
        <w:rFonts w:hint="default"/>
        <w:lang w:val="ru-RU" w:eastAsia="en-US" w:bidi="ar-SA"/>
      </w:rPr>
    </w:lvl>
  </w:abstractNum>
  <w:abstractNum w:abstractNumId="3">
    <w:nsid w:val="533A2E20"/>
    <w:multiLevelType w:val="hybridMultilevel"/>
    <w:tmpl w:val="95CACC5C"/>
    <w:lvl w:ilvl="0" w:tplc="898C54F8">
      <w:start w:val="1"/>
      <w:numFmt w:val="decimal"/>
      <w:lvlText w:val="%1."/>
      <w:lvlJc w:val="left"/>
      <w:pPr>
        <w:ind w:left="138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E49008">
      <w:numFmt w:val="bullet"/>
      <w:lvlText w:val="•"/>
      <w:lvlJc w:val="left"/>
      <w:pPr>
        <w:ind w:left="1120" w:hanging="455"/>
      </w:pPr>
      <w:rPr>
        <w:rFonts w:hint="default"/>
        <w:lang w:val="ru-RU" w:eastAsia="en-US" w:bidi="ar-SA"/>
      </w:rPr>
    </w:lvl>
    <w:lvl w:ilvl="2" w:tplc="EFFA0AD4">
      <w:numFmt w:val="bullet"/>
      <w:lvlText w:val="•"/>
      <w:lvlJc w:val="left"/>
      <w:pPr>
        <w:ind w:left="2101" w:hanging="455"/>
      </w:pPr>
      <w:rPr>
        <w:rFonts w:hint="default"/>
        <w:lang w:val="ru-RU" w:eastAsia="en-US" w:bidi="ar-SA"/>
      </w:rPr>
    </w:lvl>
    <w:lvl w:ilvl="3" w:tplc="C43EF0F0">
      <w:numFmt w:val="bullet"/>
      <w:lvlText w:val="•"/>
      <w:lvlJc w:val="left"/>
      <w:pPr>
        <w:ind w:left="3081" w:hanging="455"/>
      </w:pPr>
      <w:rPr>
        <w:rFonts w:hint="default"/>
        <w:lang w:val="ru-RU" w:eastAsia="en-US" w:bidi="ar-SA"/>
      </w:rPr>
    </w:lvl>
    <w:lvl w:ilvl="4" w:tplc="BAFE3422">
      <w:numFmt w:val="bullet"/>
      <w:lvlText w:val="•"/>
      <w:lvlJc w:val="left"/>
      <w:pPr>
        <w:ind w:left="4062" w:hanging="455"/>
      </w:pPr>
      <w:rPr>
        <w:rFonts w:hint="default"/>
        <w:lang w:val="ru-RU" w:eastAsia="en-US" w:bidi="ar-SA"/>
      </w:rPr>
    </w:lvl>
    <w:lvl w:ilvl="5" w:tplc="55D428FE">
      <w:numFmt w:val="bullet"/>
      <w:lvlText w:val="•"/>
      <w:lvlJc w:val="left"/>
      <w:pPr>
        <w:ind w:left="5043" w:hanging="455"/>
      </w:pPr>
      <w:rPr>
        <w:rFonts w:hint="default"/>
        <w:lang w:val="ru-RU" w:eastAsia="en-US" w:bidi="ar-SA"/>
      </w:rPr>
    </w:lvl>
    <w:lvl w:ilvl="6" w:tplc="DDD83B3C">
      <w:numFmt w:val="bullet"/>
      <w:lvlText w:val="•"/>
      <w:lvlJc w:val="left"/>
      <w:pPr>
        <w:ind w:left="6023" w:hanging="455"/>
      </w:pPr>
      <w:rPr>
        <w:rFonts w:hint="default"/>
        <w:lang w:val="ru-RU" w:eastAsia="en-US" w:bidi="ar-SA"/>
      </w:rPr>
    </w:lvl>
    <w:lvl w:ilvl="7" w:tplc="C25A9BDA">
      <w:numFmt w:val="bullet"/>
      <w:lvlText w:val="•"/>
      <w:lvlJc w:val="left"/>
      <w:pPr>
        <w:ind w:left="7004" w:hanging="455"/>
      </w:pPr>
      <w:rPr>
        <w:rFonts w:hint="default"/>
        <w:lang w:val="ru-RU" w:eastAsia="en-US" w:bidi="ar-SA"/>
      </w:rPr>
    </w:lvl>
    <w:lvl w:ilvl="8" w:tplc="90C2E8B2">
      <w:numFmt w:val="bullet"/>
      <w:lvlText w:val="•"/>
      <w:lvlJc w:val="left"/>
      <w:pPr>
        <w:ind w:left="7984" w:hanging="455"/>
      </w:pPr>
      <w:rPr>
        <w:rFonts w:hint="default"/>
        <w:lang w:val="ru-RU" w:eastAsia="en-US" w:bidi="ar-SA"/>
      </w:rPr>
    </w:lvl>
  </w:abstractNum>
  <w:abstractNum w:abstractNumId="4">
    <w:nsid w:val="596833EC"/>
    <w:multiLevelType w:val="hybridMultilevel"/>
    <w:tmpl w:val="44EA40DA"/>
    <w:lvl w:ilvl="0" w:tplc="76681272">
      <w:start w:val="1"/>
      <w:numFmt w:val="decimal"/>
      <w:lvlText w:val="%1)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968EBC">
      <w:numFmt w:val="bullet"/>
      <w:lvlText w:val="•"/>
      <w:lvlJc w:val="left"/>
      <w:pPr>
        <w:ind w:left="1120" w:hanging="320"/>
      </w:pPr>
      <w:rPr>
        <w:rFonts w:hint="default"/>
        <w:lang w:val="ru-RU" w:eastAsia="en-US" w:bidi="ar-SA"/>
      </w:rPr>
    </w:lvl>
    <w:lvl w:ilvl="2" w:tplc="60D09A12">
      <w:numFmt w:val="bullet"/>
      <w:lvlText w:val="•"/>
      <w:lvlJc w:val="left"/>
      <w:pPr>
        <w:ind w:left="2101" w:hanging="320"/>
      </w:pPr>
      <w:rPr>
        <w:rFonts w:hint="default"/>
        <w:lang w:val="ru-RU" w:eastAsia="en-US" w:bidi="ar-SA"/>
      </w:rPr>
    </w:lvl>
    <w:lvl w:ilvl="3" w:tplc="2344437A">
      <w:numFmt w:val="bullet"/>
      <w:lvlText w:val="•"/>
      <w:lvlJc w:val="left"/>
      <w:pPr>
        <w:ind w:left="3081" w:hanging="320"/>
      </w:pPr>
      <w:rPr>
        <w:rFonts w:hint="default"/>
        <w:lang w:val="ru-RU" w:eastAsia="en-US" w:bidi="ar-SA"/>
      </w:rPr>
    </w:lvl>
    <w:lvl w:ilvl="4" w:tplc="1B74AD48">
      <w:numFmt w:val="bullet"/>
      <w:lvlText w:val="•"/>
      <w:lvlJc w:val="left"/>
      <w:pPr>
        <w:ind w:left="4062" w:hanging="320"/>
      </w:pPr>
      <w:rPr>
        <w:rFonts w:hint="default"/>
        <w:lang w:val="ru-RU" w:eastAsia="en-US" w:bidi="ar-SA"/>
      </w:rPr>
    </w:lvl>
    <w:lvl w:ilvl="5" w:tplc="234ED8D0">
      <w:numFmt w:val="bullet"/>
      <w:lvlText w:val="•"/>
      <w:lvlJc w:val="left"/>
      <w:pPr>
        <w:ind w:left="5043" w:hanging="320"/>
      </w:pPr>
      <w:rPr>
        <w:rFonts w:hint="default"/>
        <w:lang w:val="ru-RU" w:eastAsia="en-US" w:bidi="ar-SA"/>
      </w:rPr>
    </w:lvl>
    <w:lvl w:ilvl="6" w:tplc="63401714">
      <w:numFmt w:val="bullet"/>
      <w:lvlText w:val="•"/>
      <w:lvlJc w:val="left"/>
      <w:pPr>
        <w:ind w:left="6023" w:hanging="320"/>
      </w:pPr>
      <w:rPr>
        <w:rFonts w:hint="default"/>
        <w:lang w:val="ru-RU" w:eastAsia="en-US" w:bidi="ar-SA"/>
      </w:rPr>
    </w:lvl>
    <w:lvl w:ilvl="7" w:tplc="B69E4974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8" w:tplc="61FC8ED6">
      <w:numFmt w:val="bullet"/>
      <w:lvlText w:val="•"/>
      <w:lvlJc w:val="left"/>
      <w:pPr>
        <w:ind w:left="7984" w:hanging="320"/>
      </w:pPr>
      <w:rPr>
        <w:rFonts w:hint="default"/>
        <w:lang w:val="ru-RU" w:eastAsia="en-US" w:bidi="ar-SA"/>
      </w:rPr>
    </w:lvl>
  </w:abstractNum>
  <w:abstractNum w:abstractNumId="5">
    <w:nsid w:val="64B83BCB"/>
    <w:multiLevelType w:val="hybridMultilevel"/>
    <w:tmpl w:val="0FD82206"/>
    <w:lvl w:ilvl="0" w:tplc="8B56DED8">
      <w:start w:val="1"/>
      <w:numFmt w:val="decimal"/>
      <w:lvlText w:val="%1."/>
      <w:lvlJc w:val="left"/>
      <w:pPr>
        <w:ind w:left="95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88814E">
      <w:start w:val="1"/>
      <w:numFmt w:val="decimal"/>
      <w:lvlText w:val="%2)"/>
      <w:lvlJc w:val="left"/>
      <w:pPr>
        <w:ind w:left="138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332FD56">
      <w:numFmt w:val="bullet"/>
      <w:lvlText w:val="•"/>
      <w:lvlJc w:val="left"/>
      <w:pPr>
        <w:ind w:left="1958" w:hanging="374"/>
      </w:pPr>
      <w:rPr>
        <w:rFonts w:hint="default"/>
        <w:lang w:val="ru-RU" w:eastAsia="en-US" w:bidi="ar-SA"/>
      </w:rPr>
    </w:lvl>
    <w:lvl w:ilvl="3" w:tplc="89A4D4E4">
      <w:numFmt w:val="bullet"/>
      <w:lvlText w:val="•"/>
      <w:lvlJc w:val="left"/>
      <w:pPr>
        <w:ind w:left="2956" w:hanging="374"/>
      </w:pPr>
      <w:rPr>
        <w:rFonts w:hint="default"/>
        <w:lang w:val="ru-RU" w:eastAsia="en-US" w:bidi="ar-SA"/>
      </w:rPr>
    </w:lvl>
    <w:lvl w:ilvl="4" w:tplc="BE6CAAFC">
      <w:numFmt w:val="bullet"/>
      <w:lvlText w:val="•"/>
      <w:lvlJc w:val="left"/>
      <w:pPr>
        <w:ind w:left="3955" w:hanging="374"/>
      </w:pPr>
      <w:rPr>
        <w:rFonts w:hint="default"/>
        <w:lang w:val="ru-RU" w:eastAsia="en-US" w:bidi="ar-SA"/>
      </w:rPr>
    </w:lvl>
    <w:lvl w:ilvl="5" w:tplc="1DD24850">
      <w:numFmt w:val="bullet"/>
      <w:lvlText w:val="•"/>
      <w:lvlJc w:val="left"/>
      <w:pPr>
        <w:ind w:left="4953" w:hanging="374"/>
      </w:pPr>
      <w:rPr>
        <w:rFonts w:hint="default"/>
        <w:lang w:val="ru-RU" w:eastAsia="en-US" w:bidi="ar-SA"/>
      </w:rPr>
    </w:lvl>
    <w:lvl w:ilvl="6" w:tplc="81844DAE">
      <w:numFmt w:val="bullet"/>
      <w:lvlText w:val="•"/>
      <w:lvlJc w:val="left"/>
      <w:pPr>
        <w:ind w:left="5952" w:hanging="374"/>
      </w:pPr>
      <w:rPr>
        <w:rFonts w:hint="default"/>
        <w:lang w:val="ru-RU" w:eastAsia="en-US" w:bidi="ar-SA"/>
      </w:rPr>
    </w:lvl>
    <w:lvl w:ilvl="7" w:tplc="8EE44A4E">
      <w:numFmt w:val="bullet"/>
      <w:lvlText w:val="•"/>
      <w:lvlJc w:val="left"/>
      <w:pPr>
        <w:ind w:left="6950" w:hanging="374"/>
      </w:pPr>
      <w:rPr>
        <w:rFonts w:hint="default"/>
        <w:lang w:val="ru-RU" w:eastAsia="en-US" w:bidi="ar-SA"/>
      </w:rPr>
    </w:lvl>
    <w:lvl w:ilvl="8" w:tplc="2122754E">
      <w:numFmt w:val="bullet"/>
      <w:lvlText w:val="•"/>
      <w:lvlJc w:val="left"/>
      <w:pPr>
        <w:ind w:left="7949" w:hanging="3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3A5C"/>
    <w:rsid w:val="000320FC"/>
    <w:rsid w:val="00105684"/>
    <w:rsid w:val="001E58B2"/>
    <w:rsid w:val="00273378"/>
    <w:rsid w:val="00360683"/>
    <w:rsid w:val="0040022E"/>
    <w:rsid w:val="00584C36"/>
    <w:rsid w:val="005C3B69"/>
    <w:rsid w:val="005D0B6D"/>
    <w:rsid w:val="00625A9D"/>
    <w:rsid w:val="00713994"/>
    <w:rsid w:val="00733A5C"/>
    <w:rsid w:val="007948EC"/>
    <w:rsid w:val="007C3AB6"/>
    <w:rsid w:val="007D1761"/>
    <w:rsid w:val="00AB27B9"/>
    <w:rsid w:val="00AE0D92"/>
    <w:rsid w:val="00B87411"/>
    <w:rsid w:val="00C64AA6"/>
    <w:rsid w:val="00D30FE9"/>
    <w:rsid w:val="00E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9D0DD-9577-4F6D-9766-F2A1A399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38" w:right="168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0"/>
      <w:ind w:left="138" w:right="16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64A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AA6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7C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874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741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874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4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shv-u-00002</cp:lastModifiedBy>
  <cp:revision>16</cp:revision>
  <cp:lastPrinted>2024-10-01T06:38:00Z</cp:lastPrinted>
  <dcterms:created xsi:type="dcterms:W3CDTF">2024-09-16T11:49:00Z</dcterms:created>
  <dcterms:modified xsi:type="dcterms:W3CDTF">2024-10-01T06:43:00Z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