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FA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3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МУНИЦИПАЛЬНОЕ ОБРАЗОВАНИЕ ШВАРЦЕВСКОЕ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0623C8" w:rsidP="0071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="00282A72">
        <w:rPr>
          <w:rFonts w:ascii="Times New Roman" w:hAnsi="Times New Roman" w:cs="Times New Roman"/>
          <w:sz w:val="28"/>
          <w:szCs w:val="28"/>
        </w:rPr>
        <w:t>5 апреля</w:t>
      </w:r>
      <w:r w:rsidR="00475FE1" w:rsidRPr="009C4633">
        <w:rPr>
          <w:rFonts w:ascii="Times New Roman" w:hAnsi="Times New Roman" w:cs="Times New Roman"/>
          <w:sz w:val="28"/>
          <w:szCs w:val="28"/>
        </w:rPr>
        <w:t xml:space="preserve">   </w:t>
      </w:r>
      <w:r w:rsidRPr="009C4633">
        <w:rPr>
          <w:rFonts w:ascii="Times New Roman" w:hAnsi="Times New Roman" w:cs="Times New Roman"/>
          <w:sz w:val="28"/>
          <w:szCs w:val="28"/>
        </w:rPr>
        <w:t xml:space="preserve"> 201</w:t>
      </w:r>
      <w:r w:rsidR="00B6016A">
        <w:rPr>
          <w:rFonts w:ascii="Times New Roman" w:hAnsi="Times New Roman" w:cs="Times New Roman"/>
          <w:sz w:val="28"/>
          <w:szCs w:val="28"/>
        </w:rPr>
        <w:t>9</w:t>
      </w:r>
      <w:r w:rsidR="00713C64" w:rsidRPr="009C4633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№</w:t>
      </w:r>
      <w:r w:rsidR="00282A72">
        <w:rPr>
          <w:rFonts w:ascii="Times New Roman" w:hAnsi="Times New Roman" w:cs="Times New Roman"/>
          <w:sz w:val="28"/>
          <w:szCs w:val="28"/>
        </w:rPr>
        <w:t xml:space="preserve"> 17/1</w:t>
      </w:r>
      <w:r w:rsidRPr="009C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B92DB6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Шварцевское Киреевского района на 01 апреля 2019г.</w:t>
      </w:r>
    </w:p>
    <w:p w:rsidR="00713C64" w:rsidRPr="009C4633" w:rsidRDefault="00713C64" w:rsidP="000623C8">
      <w:pPr>
        <w:pStyle w:val="1"/>
        <w:ind w:firstLine="85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30.11.2016г. № 50-154, на основании Устава муниципального образования Шварцевское Киреевского района</w:t>
      </w:r>
      <w:r w:rsidR="00E144F8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786793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РАСПОРЯЖАЮСЬ:</w:t>
      </w:r>
    </w:p>
    <w:p w:rsidR="00D10DC3" w:rsidRDefault="00311B96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Шварцевское Киреевского района на 01.04.2019 согласно Приложению к настоящему распоряжению.</w:t>
      </w:r>
    </w:p>
    <w:p w:rsidR="00311B96" w:rsidRPr="009C4633" w:rsidRDefault="00311B96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7C34B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подписанию и подлежит обнародованию.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2A72" w:rsidRDefault="00BE4BA1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6016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10DC3" w:rsidRPr="009C4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3C8" w:rsidRPr="009C4633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Ш</w:t>
      </w:r>
      <w:r w:rsidR="009C4633">
        <w:rPr>
          <w:rFonts w:ascii="Times New Roman" w:hAnsi="Times New Roman" w:cs="Times New Roman"/>
          <w:b/>
          <w:sz w:val="28"/>
          <w:szCs w:val="28"/>
        </w:rPr>
        <w:t>варцевское Киреевского района</w:t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Pr="009C4633">
        <w:rPr>
          <w:rFonts w:ascii="Times New Roman" w:hAnsi="Times New Roman" w:cs="Times New Roman"/>
          <w:b/>
          <w:sz w:val="28"/>
          <w:szCs w:val="28"/>
        </w:rPr>
        <w:tab/>
      </w:r>
      <w:r w:rsidR="00BE4BA1">
        <w:rPr>
          <w:rFonts w:ascii="Times New Roman" w:hAnsi="Times New Roman" w:cs="Times New Roman"/>
          <w:b/>
          <w:sz w:val="28"/>
          <w:szCs w:val="28"/>
        </w:rPr>
        <w:t>Р. В. Кургин</w:t>
      </w:r>
    </w:p>
    <w:p w:rsidR="00713C64" w:rsidRPr="009C4633" w:rsidRDefault="00713C64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311B96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BF7AF0" w:rsidRPr="009C46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Шварцевское Киреевского района</w:t>
      </w:r>
    </w:p>
    <w:p w:rsidR="00D10DC3" w:rsidRPr="009C4633" w:rsidRDefault="00820207" w:rsidP="00820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82A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0623C8"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Pr="009C4633">
        <w:rPr>
          <w:rFonts w:ascii="Times New Roman" w:hAnsi="Times New Roman" w:cs="Times New Roman"/>
          <w:sz w:val="28"/>
          <w:szCs w:val="28"/>
        </w:rPr>
        <w:t xml:space="preserve">  </w:t>
      </w:r>
      <w:r w:rsidR="00282A72">
        <w:rPr>
          <w:rFonts w:ascii="Times New Roman" w:hAnsi="Times New Roman" w:cs="Times New Roman"/>
          <w:sz w:val="28"/>
          <w:szCs w:val="28"/>
        </w:rPr>
        <w:t xml:space="preserve">05.04.2019 </w:t>
      </w:r>
      <w:r w:rsidR="00D10DC3" w:rsidRPr="009C4633">
        <w:rPr>
          <w:rFonts w:ascii="Times New Roman" w:hAnsi="Times New Roman" w:cs="Times New Roman"/>
          <w:sz w:val="28"/>
          <w:szCs w:val="28"/>
        </w:rPr>
        <w:t>г. №</w:t>
      </w:r>
      <w:r w:rsidR="00D33749"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282A72">
        <w:rPr>
          <w:rFonts w:ascii="Times New Roman" w:hAnsi="Times New Roman" w:cs="Times New Roman"/>
          <w:sz w:val="28"/>
          <w:szCs w:val="28"/>
        </w:rPr>
        <w:t>17/1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3" w:type="dxa"/>
        <w:tblInd w:w="108" w:type="dxa"/>
        <w:tblLook w:val="04A0" w:firstRow="1" w:lastRow="0" w:firstColumn="1" w:lastColumn="0" w:noHBand="0" w:noVBand="1"/>
      </w:tblPr>
      <w:tblGrid>
        <w:gridCol w:w="979"/>
        <w:gridCol w:w="1094"/>
        <w:gridCol w:w="839"/>
        <w:gridCol w:w="839"/>
        <w:gridCol w:w="839"/>
        <w:gridCol w:w="798"/>
        <w:gridCol w:w="1719"/>
        <w:gridCol w:w="1401"/>
        <w:gridCol w:w="955"/>
      </w:tblGrid>
      <w:tr w:rsidR="00BE4BA1" w:rsidRPr="00BE4BA1" w:rsidTr="00BE4B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BA1" w:rsidRPr="00282A72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82A72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Исполнение бюджета м.о.Шварцевское Киреевского района  на 01 апреля 2019г.</w:t>
            </w:r>
          </w:p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4BA1" w:rsidRPr="00BE4BA1" w:rsidTr="00BE4B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4BA1" w:rsidRPr="00BE4BA1" w:rsidTr="00BE4BA1">
        <w:trPr>
          <w:trHeight w:val="322"/>
        </w:trPr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Утвержденный план 2019г.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Исполнение на 01.04.19г.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% к плану</w:t>
            </w:r>
          </w:p>
        </w:tc>
      </w:tr>
      <w:tr w:rsidR="00BE4BA1" w:rsidRPr="00BE4BA1" w:rsidTr="00BE4BA1">
        <w:trPr>
          <w:trHeight w:val="322"/>
        </w:trPr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BE4BA1" w:rsidRPr="00BE4BA1" w:rsidTr="00BE4BA1">
        <w:trPr>
          <w:trHeight w:val="322"/>
        </w:trPr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Остаток на 01.01.2019г.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000100 00000000000 000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6482,8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686,83433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10,6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000101 00000000000 000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НАЛОГИ НА ПРИБЫЛЬ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432,6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98,87677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000101 01000000000 110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000101 02000010000 110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432,6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98,87677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 xml:space="preserve">000105 00000000000 000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НАЛОГИ НА СОВОКУП.ДОХОД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1,81260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000105 01000000000 110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ед.налог, взымаемый в связи с упрощенной системой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000105 02000020000 110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ед.налог на вмененный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000105 03000010000 110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ед.сельскохоз.налог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1,81260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000106 00000000000 000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5624,4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483,39930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8,6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000106 01000000000 110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налоги на имущество физ.лиц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853,1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15,43958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000106 02000020000 110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000106 06000000000 110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4771,3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467,95972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9,8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00010800000000000 000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7,85000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39,3</w:t>
            </w:r>
          </w:p>
        </w:tc>
      </w:tr>
      <w:tr w:rsidR="00BE4BA1" w:rsidRPr="00BE4BA1" w:rsidTr="00BE4BA1">
        <w:trPr>
          <w:trHeight w:val="78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000109 00000000000 000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70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000111 00000000000 000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180,8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42,60671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23,6</w:t>
            </w:r>
          </w:p>
        </w:tc>
      </w:tr>
      <w:tr w:rsidR="00BE4BA1" w:rsidRPr="00BE4BA1" w:rsidTr="00BE4BA1">
        <w:trPr>
          <w:trHeight w:val="48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000112 00000000000 000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51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001113 00000000000 130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ДОХОДЫ ОТ ОКАЗАНИЯ  ПЛАТНЫХ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9,02309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20,1</w:t>
            </w:r>
          </w:p>
        </w:tc>
      </w:tr>
      <w:tr w:rsidR="00BE4BA1" w:rsidRPr="00BE4BA1" w:rsidTr="00BE4BA1">
        <w:trPr>
          <w:trHeight w:val="48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000114 00000000000 000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000116 00000000000 000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000117 00000000000 000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43,26576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24,0</w:t>
            </w:r>
          </w:p>
        </w:tc>
      </w:tr>
      <w:tr w:rsidR="00BE4BA1" w:rsidRPr="00BE4BA1" w:rsidTr="00BE4BA1">
        <w:trPr>
          <w:trHeight w:val="52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000117 01050100000 180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Невыясненные поступл., зачисляемые в бюджеты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 xml:space="preserve">000117 05050100000 180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43,26576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24,0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 xml:space="preserve">000119 00000000000 000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000200 00000000000 000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7895,23707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1820,54208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23,1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000202 01000000000 151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Дотации от других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3327,80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831,90000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25,0</w:t>
            </w:r>
          </w:p>
        </w:tc>
      </w:tr>
      <w:tr w:rsidR="00BE4BA1" w:rsidRPr="00BE4BA1" w:rsidTr="00BE4BA1">
        <w:trPr>
          <w:trHeight w:val="51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000202 15001100000 151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1847,80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461,90000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25,0</w:t>
            </w:r>
          </w:p>
        </w:tc>
      </w:tr>
      <w:tr w:rsidR="00BE4BA1" w:rsidRPr="00BE4BA1" w:rsidTr="00BE4BA1">
        <w:trPr>
          <w:trHeight w:val="52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000202 15002100000 151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1480,00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370,00000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25,0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000202 03000000000 151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Субвенции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41,06634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15,8</w:t>
            </w:r>
          </w:p>
        </w:tc>
      </w:tr>
      <w:tr w:rsidR="00BE4BA1" w:rsidRPr="00BE4BA1" w:rsidTr="00BE4BA1">
        <w:trPr>
          <w:trHeight w:val="8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000202 35118100000 151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Субвенция бюджет.поселения на осуществл.полномоч. по перв. воинскому учету, где отсутствует воен.комиссариат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41,06634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15,8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000 202 02088 100002 151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Субсидии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168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000 202 20299100000 151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51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000 202 04052 10 0000 180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000202 04000000000 151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4307,53707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846,76874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19,7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000202 49999100000 151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4307,53707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846,76874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19,7</w:t>
            </w:r>
          </w:p>
        </w:tc>
      </w:tr>
      <w:tr w:rsidR="00BE4BA1" w:rsidRPr="00BE4BA1" w:rsidTr="00BE4BA1">
        <w:trPr>
          <w:trHeight w:val="63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000 203 00000000000 180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Прочие безвозмездные поступления от юр.лиц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63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000 207 000000000000 180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Прочие безвозмездные поступления от физ.лиц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100,80700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ВСЕГО ДОХОДОВ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14378,03707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2507,37641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17,4</w:t>
            </w:r>
          </w:p>
        </w:tc>
      </w:tr>
      <w:tr w:rsidR="00BE4BA1" w:rsidRPr="00BE4BA1" w:rsidTr="00BE4BA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РАСХОДЫ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 xml:space="preserve">0100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6077,60000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1204,85685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19,8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3635,6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630,29148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17,3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16,7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1098,00000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169,75023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15,5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94,00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21,00795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22,3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коммунальные услуги, всего: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112,70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62,28637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55,3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223.3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в т.ч. оплата газа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59,80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30,05181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50,3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223.5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эл.энергия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52,90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27,39448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51,8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47,00000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4,12948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484,00000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87,96852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18,2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262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пособия по соц.пом.населению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54,500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12,84400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23,6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иные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138,000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102,01630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73,9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Chars="200" w:firstLine="48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57,06000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57,1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горюче-смазочные материалы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240,00000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33,68400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14,0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39,00000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16,21852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41,6</w:t>
            </w:r>
          </w:p>
        </w:tc>
      </w:tr>
      <w:tr w:rsidR="00BE4BA1" w:rsidRPr="00BE4BA1" w:rsidTr="00BE4BA1">
        <w:trPr>
          <w:trHeight w:val="51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349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материальные запасы однократного применения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48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30,20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7,50000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24,8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41,06634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15,8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193,50000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31,87400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16,5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58,40000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8,11594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13,9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1,07640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13,5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стоим.матер.запасов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61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Национальная безопасность и правоохранит.деятельность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71,0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стоим.матер.запасов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3132,16800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905,06092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28,9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2798,60000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897,99052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32,1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работы.услуги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333,56800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7,07040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2,1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стоим.матер.запасов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5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9512,36907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3919,51592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41,2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3750,00000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3559,84397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5525,93267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273,23555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4,9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37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37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стоимости  материалов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11,04640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11,04640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увелич.стоимости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125,39000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75,39000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52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200,00000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530,0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89,68042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263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Социальное пособие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530,0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89,68042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16,9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1110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увеличение стоимости  материалов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19883,03707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6160,18045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31,0</w:t>
            </w:r>
          </w:p>
        </w:tc>
      </w:tr>
      <w:tr w:rsidR="00BE4BA1" w:rsidRPr="00BE4BA1" w:rsidTr="00BE4BA1">
        <w:trPr>
          <w:trHeight w:val="255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профицит+, дефицит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-5505,00000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E4BA1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E4BA1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BE4BA1" w:rsidRPr="00BE4BA1" w:rsidTr="00BE4B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BE4BA1" w:rsidRPr="00BE4BA1" w:rsidRDefault="00BE4BA1" w:rsidP="00D10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E4BA1" w:rsidRPr="00BE4BA1" w:rsidSect="00B60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623C8"/>
    <w:rsid w:val="000702E1"/>
    <w:rsid w:val="00094B67"/>
    <w:rsid w:val="00100A16"/>
    <w:rsid w:val="00140A50"/>
    <w:rsid w:val="00151EA0"/>
    <w:rsid w:val="00191E0D"/>
    <w:rsid w:val="00260888"/>
    <w:rsid w:val="00282A72"/>
    <w:rsid w:val="00311B96"/>
    <w:rsid w:val="00317648"/>
    <w:rsid w:val="00347880"/>
    <w:rsid w:val="00357002"/>
    <w:rsid w:val="00374FF5"/>
    <w:rsid w:val="00475FE1"/>
    <w:rsid w:val="00494B58"/>
    <w:rsid w:val="004D2C23"/>
    <w:rsid w:val="00504811"/>
    <w:rsid w:val="00540844"/>
    <w:rsid w:val="00547BE6"/>
    <w:rsid w:val="0058195F"/>
    <w:rsid w:val="0064374E"/>
    <w:rsid w:val="00700247"/>
    <w:rsid w:val="00713C64"/>
    <w:rsid w:val="00766620"/>
    <w:rsid w:val="007724F7"/>
    <w:rsid w:val="00786793"/>
    <w:rsid w:val="007C34BD"/>
    <w:rsid w:val="007E329E"/>
    <w:rsid w:val="00815DC6"/>
    <w:rsid w:val="00820207"/>
    <w:rsid w:val="0084730C"/>
    <w:rsid w:val="0085167B"/>
    <w:rsid w:val="008D4E30"/>
    <w:rsid w:val="009B148F"/>
    <w:rsid w:val="009C4633"/>
    <w:rsid w:val="00A16290"/>
    <w:rsid w:val="00A70D72"/>
    <w:rsid w:val="00A97F33"/>
    <w:rsid w:val="00B2706F"/>
    <w:rsid w:val="00B37BD1"/>
    <w:rsid w:val="00B6016A"/>
    <w:rsid w:val="00B92DB6"/>
    <w:rsid w:val="00BE4BA1"/>
    <w:rsid w:val="00BF7AF0"/>
    <w:rsid w:val="00C11DF3"/>
    <w:rsid w:val="00C205CB"/>
    <w:rsid w:val="00C61FBD"/>
    <w:rsid w:val="00CB0576"/>
    <w:rsid w:val="00D10DC3"/>
    <w:rsid w:val="00D33749"/>
    <w:rsid w:val="00D80F7E"/>
    <w:rsid w:val="00E015FA"/>
    <w:rsid w:val="00E144F8"/>
    <w:rsid w:val="00E502D8"/>
    <w:rsid w:val="00F734F6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2019-12-16T07:17:00Z</cp:lastPrinted>
  <dcterms:created xsi:type="dcterms:W3CDTF">2025-05-27T07:40:00Z</dcterms:created>
  <dcterms:modified xsi:type="dcterms:W3CDTF">2025-05-27T07:40:00Z</dcterms:modified>
</cp:coreProperties>
</file>