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54"/>
        <w:gridCol w:w="4744"/>
      </w:tblGrid>
      <w:tr w:rsidR="00C91B7D" w:rsidRPr="00596A27" w:rsidTr="002063E3">
        <w:tc>
          <w:tcPr>
            <w:tcW w:w="9571" w:type="dxa"/>
            <w:gridSpan w:val="2"/>
          </w:tcPr>
          <w:p w:rsidR="00C91B7D" w:rsidRPr="00596A27" w:rsidRDefault="00C91B7D" w:rsidP="002063E3">
            <w:pPr>
              <w:spacing w:after="0" w:line="240" w:lineRule="auto"/>
              <w:rPr>
                <w:rFonts w:ascii="PT Astra Serif" w:hAnsi="PT Astra Serif"/>
                <w:sz w:val="28"/>
                <w:szCs w:val="28"/>
              </w:rPr>
            </w:pPr>
            <w:bookmarkStart w:id="0" w:name="_GoBack"/>
            <w:bookmarkEnd w:id="0"/>
            <w:r>
              <w:rPr>
                <w:rFonts w:ascii="PT Astra Serif" w:hAnsi="PT Astra Serif"/>
                <w:sz w:val="28"/>
                <w:szCs w:val="28"/>
              </w:rPr>
              <w:t xml:space="preserve">                                               </w:t>
            </w:r>
            <w:r w:rsidRPr="00596A27">
              <w:rPr>
                <w:rFonts w:ascii="PT Astra Serif" w:hAnsi="PT Astra Serif"/>
                <w:sz w:val="28"/>
                <w:szCs w:val="28"/>
              </w:rPr>
              <w:t>АДМИНИСТРАЦИЯ</w:t>
            </w:r>
            <w:r>
              <w:rPr>
                <w:rFonts w:ascii="PT Astra Serif" w:hAnsi="PT Astra Serif"/>
                <w:sz w:val="28"/>
                <w:szCs w:val="28"/>
              </w:rPr>
              <w:t xml:space="preserve">                               </w:t>
            </w:r>
          </w:p>
        </w:tc>
      </w:tr>
      <w:tr w:rsidR="00C91B7D" w:rsidRPr="00596A27" w:rsidTr="002063E3">
        <w:tc>
          <w:tcPr>
            <w:tcW w:w="9571" w:type="dxa"/>
            <w:gridSpan w:val="2"/>
          </w:tcPr>
          <w:p w:rsidR="00C91B7D" w:rsidRPr="00596A27" w:rsidRDefault="00C91B7D" w:rsidP="002063E3">
            <w:pPr>
              <w:spacing w:after="0" w:line="240" w:lineRule="auto"/>
              <w:jc w:val="center"/>
              <w:rPr>
                <w:rFonts w:ascii="PT Astra Serif" w:hAnsi="PT Astra Serif"/>
                <w:sz w:val="28"/>
                <w:szCs w:val="28"/>
              </w:rPr>
            </w:pPr>
            <w:r w:rsidRPr="00596A27">
              <w:rPr>
                <w:rFonts w:ascii="PT Astra Serif" w:hAnsi="PT Astra Serif"/>
                <w:sz w:val="28"/>
                <w:szCs w:val="28"/>
              </w:rPr>
              <w:t xml:space="preserve">МУНИЦИПАЛЬНОЕ ОБРАЗОВАНИЕ ШВАРЦЕВСКОЕ </w:t>
            </w:r>
          </w:p>
          <w:p w:rsidR="00C91B7D" w:rsidRPr="00596A27" w:rsidRDefault="00C91B7D" w:rsidP="002063E3">
            <w:pPr>
              <w:spacing w:after="0" w:line="240" w:lineRule="auto"/>
              <w:jc w:val="center"/>
              <w:rPr>
                <w:rFonts w:ascii="PT Astra Serif" w:hAnsi="PT Astra Serif"/>
                <w:sz w:val="28"/>
                <w:szCs w:val="28"/>
              </w:rPr>
            </w:pPr>
            <w:r w:rsidRPr="00596A27">
              <w:rPr>
                <w:rFonts w:ascii="PT Astra Serif" w:hAnsi="PT Astra Serif"/>
                <w:sz w:val="28"/>
                <w:szCs w:val="28"/>
              </w:rPr>
              <w:t>КИРЕЕВСКОГО РАЙОНА</w:t>
            </w:r>
          </w:p>
        </w:tc>
      </w:tr>
      <w:tr w:rsidR="00C91B7D" w:rsidRPr="00596A27" w:rsidTr="002063E3">
        <w:tc>
          <w:tcPr>
            <w:tcW w:w="9571" w:type="dxa"/>
            <w:gridSpan w:val="2"/>
          </w:tcPr>
          <w:p w:rsidR="00C91B7D" w:rsidRPr="00C91B7D" w:rsidRDefault="00C91B7D" w:rsidP="00C91B7D">
            <w:pPr>
              <w:tabs>
                <w:tab w:val="left" w:pos="8055"/>
              </w:tabs>
              <w:spacing w:after="0" w:line="240" w:lineRule="auto"/>
              <w:jc w:val="right"/>
              <w:rPr>
                <w:rFonts w:ascii="PT Astra Serif" w:hAnsi="PT Astra Serif"/>
                <w:sz w:val="32"/>
                <w:szCs w:val="32"/>
              </w:rPr>
            </w:pPr>
          </w:p>
          <w:p w:rsidR="00C91B7D" w:rsidRPr="00596A27" w:rsidRDefault="00C91B7D" w:rsidP="002063E3">
            <w:pPr>
              <w:spacing w:after="0" w:line="240" w:lineRule="auto"/>
              <w:jc w:val="center"/>
              <w:rPr>
                <w:rFonts w:ascii="PT Astra Serif" w:hAnsi="PT Astra Serif"/>
                <w:sz w:val="28"/>
                <w:szCs w:val="28"/>
              </w:rPr>
            </w:pPr>
          </w:p>
        </w:tc>
      </w:tr>
      <w:tr w:rsidR="00C91B7D" w:rsidRPr="00596A27" w:rsidTr="002063E3">
        <w:tc>
          <w:tcPr>
            <w:tcW w:w="9571" w:type="dxa"/>
            <w:gridSpan w:val="2"/>
          </w:tcPr>
          <w:p w:rsidR="00C91B7D" w:rsidRPr="00596A27" w:rsidRDefault="00C91B7D" w:rsidP="002063E3">
            <w:pPr>
              <w:spacing w:after="0" w:line="240" w:lineRule="auto"/>
              <w:jc w:val="center"/>
              <w:rPr>
                <w:rFonts w:ascii="PT Astra Serif" w:hAnsi="PT Astra Serif"/>
                <w:b/>
                <w:sz w:val="28"/>
                <w:szCs w:val="28"/>
              </w:rPr>
            </w:pPr>
            <w:r w:rsidRPr="00596A27">
              <w:rPr>
                <w:rFonts w:ascii="PT Astra Serif" w:hAnsi="PT Astra Serif"/>
                <w:b/>
                <w:sz w:val="28"/>
                <w:szCs w:val="28"/>
              </w:rPr>
              <w:t>ПОСТАНОВЛЕНИЕ</w:t>
            </w:r>
          </w:p>
        </w:tc>
      </w:tr>
      <w:tr w:rsidR="00C91B7D" w:rsidRPr="00596A27" w:rsidTr="002063E3">
        <w:tc>
          <w:tcPr>
            <w:tcW w:w="9571" w:type="dxa"/>
            <w:gridSpan w:val="2"/>
          </w:tcPr>
          <w:p w:rsidR="00C91B7D" w:rsidRPr="00596A27" w:rsidRDefault="00C91B7D" w:rsidP="002063E3">
            <w:pPr>
              <w:spacing w:after="0" w:line="240" w:lineRule="auto"/>
              <w:jc w:val="right"/>
              <w:rPr>
                <w:rFonts w:ascii="PT Astra Serif" w:hAnsi="PT Astra Serif"/>
                <w:b/>
                <w:sz w:val="28"/>
                <w:szCs w:val="28"/>
              </w:rPr>
            </w:pPr>
          </w:p>
        </w:tc>
      </w:tr>
      <w:tr w:rsidR="00C91B7D" w:rsidRPr="00596A27" w:rsidTr="002063E3">
        <w:tc>
          <w:tcPr>
            <w:tcW w:w="4785" w:type="dxa"/>
          </w:tcPr>
          <w:p w:rsidR="00C91B7D" w:rsidRPr="00596A27" w:rsidRDefault="00C91B7D" w:rsidP="009B7849">
            <w:pPr>
              <w:spacing w:after="0" w:line="240" w:lineRule="auto"/>
              <w:jc w:val="center"/>
              <w:rPr>
                <w:rFonts w:ascii="PT Astra Serif" w:hAnsi="PT Astra Serif"/>
                <w:sz w:val="28"/>
                <w:szCs w:val="28"/>
                <w:highlight w:val="yellow"/>
              </w:rPr>
            </w:pPr>
            <w:r w:rsidRPr="00596A27">
              <w:rPr>
                <w:rFonts w:ascii="PT Astra Serif" w:hAnsi="PT Astra Serif"/>
                <w:sz w:val="28"/>
                <w:szCs w:val="28"/>
              </w:rPr>
              <w:t xml:space="preserve">от </w:t>
            </w:r>
            <w:r w:rsidR="009B7849">
              <w:rPr>
                <w:rFonts w:ascii="PT Astra Serif" w:hAnsi="PT Astra Serif"/>
                <w:sz w:val="28"/>
                <w:szCs w:val="28"/>
              </w:rPr>
              <w:t xml:space="preserve">11 ноября 2020    </w:t>
            </w:r>
            <w:r w:rsidRPr="00596A27">
              <w:rPr>
                <w:rFonts w:ascii="PT Astra Serif" w:hAnsi="PT Astra Serif"/>
                <w:sz w:val="28"/>
                <w:szCs w:val="28"/>
              </w:rPr>
              <w:t xml:space="preserve"> </w:t>
            </w:r>
          </w:p>
        </w:tc>
        <w:tc>
          <w:tcPr>
            <w:tcW w:w="4786" w:type="dxa"/>
          </w:tcPr>
          <w:p w:rsidR="00C91B7D" w:rsidRPr="00596A27" w:rsidRDefault="00C91B7D" w:rsidP="009B7849">
            <w:pPr>
              <w:spacing w:after="0" w:line="240" w:lineRule="auto"/>
              <w:jc w:val="center"/>
              <w:rPr>
                <w:rFonts w:ascii="PT Astra Serif" w:hAnsi="PT Astra Serif"/>
                <w:sz w:val="28"/>
                <w:szCs w:val="28"/>
                <w:highlight w:val="yellow"/>
              </w:rPr>
            </w:pPr>
            <w:r w:rsidRPr="00596A27">
              <w:rPr>
                <w:rFonts w:ascii="PT Astra Serif" w:hAnsi="PT Astra Serif"/>
                <w:sz w:val="28"/>
                <w:szCs w:val="28"/>
              </w:rPr>
              <w:t xml:space="preserve">№ </w:t>
            </w:r>
            <w:r w:rsidR="009B7849">
              <w:rPr>
                <w:rFonts w:ascii="PT Astra Serif" w:hAnsi="PT Astra Serif"/>
                <w:sz w:val="28"/>
                <w:szCs w:val="28"/>
              </w:rPr>
              <w:t>81</w:t>
            </w:r>
          </w:p>
        </w:tc>
      </w:tr>
    </w:tbl>
    <w:p w:rsidR="00C91B7D" w:rsidRPr="00596A27" w:rsidRDefault="00C91B7D" w:rsidP="00C91B7D">
      <w:pPr>
        <w:spacing w:after="0" w:line="360" w:lineRule="auto"/>
        <w:rPr>
          <w:rFonts w:ascii="PT Astra Serif" w:hAnsi="PT Astra Serif"/>
          <w:sz w:val="28"/>
          <w:szCs w:val="28"/>
        </w:rPr>
      </w:pPr>
    </w:p>
    <w:p w:rsidR="00C91B7D" w:rsidRPr="00596A27" w:rsidRDefault="00C91B7D" w:rsidP="00C91B7D">
      <w:pPr>
        <w:spacing w:after="0" w:line="360" w:lineRule="auto"/>
        <w:rPr>
          <w:rFonts w:ascii="PT Astra Serif" w:hAnsi="PT Astra Serif"/>
          <w:sz w:val="28"/>
          <w:szCs w:val="28"/>
        </w:rPr>
      </w:pPr>
    </w:p>
    <w:p w:rsidR="003C7F85" w:rsidRPr="003C7F85" w:rsidRDefault="003C7F85" w:rsidP="003C7F85">
      <w:pPr>
        <w:spacing w:after="0" w:line="240" w:lineRule="auto"/>
        <w:jc w:val="center"/>
        <w:rPr>
          <w:rFonts w:ascii="Times New Roman" w:eastAsia="Times New Roman" w:hAnsi="Times New Roman" w:cs="Times New Roman"/>
          <w:b/>
          <w:sz w:val="28"/>
          <w:szCs w:val="28"/>
          <w:lang w:eastAsia="ru-RU"/>
        </w:rPr>
      </w:pPr>
      <w:r w:rsidRPr="003C7F85">
        <w:rPr>
          <w:rFonts w:ascii="Times New Roman" w:eastAsia="Times New Roman" w:hAnsi="Times New Roman" w:cs="Times New Roman"/>
          <w:b/>
          <w:sz w:val="28"/>
          <w:szCs w:val="28"/>
          <w:lang w:eastAsia="ru-RU"/>
        </w:rPr>
        <w:t xml:space="preserve">Об утверждении Порядка формирования и ведения                                                реестра источников доходов бюджета                                                    муниципального образования </w:t>
      </w:r>
      <w:r>
        <w:rPr>
          <w:rFonts w:ascii="Times New Roman" w:eastAsia="Times New Roman" w:hAnsi="Times New Roman" w:cs="Times New Roman"/>
          <w:b/>
          <w:sz w:val="28"/>
          <w:szCs w:val="28"/>
          <w:lang w:eastAsia="ru-RU"/>
        </w:rPr>
        <w:t xml:space="preserve">Шварцевское </w:t>
      </w:r>
      <w:r w:rsidRPr="003C7F85">
        <w:rPr>
          <w:rFonts w:ascii="Times New Roman" w:eastAsia="Times New Roman" w:hAnsi="Times New Roman" w:cs="Times New Roman"/>
          <w:b/>
          <w:sz w:val="28"/>
          <w:szCs w:val="28"/>
          <w:lang w:eastAsia="ru-RU"/>
        </w:rPr>
        <w:t>Киреевск</w:t>
      </w:r>
      <w:r>
        <w:rPr>
          <w:rFonts w:ascii="Times New Roman" w:eastAsia="Times New Roman" w:hAnsi="Times New Roman" w:cs="Times New Roman"/>
          <w:b/>
          <w:sz w:val="28"/>
          <w:szCs w:val="28"/>
          <w:lang w:eastAsia="ru-RU"/>
        </w:rPr>
        <w:t>ого</w:t>
      </w:r>
      <w:r w:rsidRPr="003C7F85">
        <w:rPr>
          <w:rFonts w:ascii="Times New Roman" w:eastAsia="Times New Roman" w:hAnsi="Times New Roman" w:cs="Times New Roman"/>
          <w:b/>
          <w:sz w:val="28"/>
          <w:szCs w:val="28"/>
          <w:lang w:eastAsia="ru-RU"/>
        </w:rPr>
        <w:t xml:space="preserve"> район</w:t>
      </w:r>
      <w:r>
        <w:rPr>
          <w:rFonts w:ascii="Times New Roman" w:eastAsia="Times New Roman" w:hAnsi="Times New Roman" w:cs="Times New Roman"/>
          <w:b/>
          <w:sz w:val="28"/>
          <w:szCs w:val="28"/>
          <w:lang w:eastAsia="ru-RU"/>
        </w:rPr>
        <w:t>а</w:t>
      </w:r>
      <w:r w:rsidRPr="003C7F85">
        <w:rPr>
          <w:rFonts w:ascii="Times New Roman" w:eastAsia="Times New Roman" w:hAnsi="Times New Roman" w:cs="Times New Roman"/>
          <w:b/>
          <w:sz w:val="28"/>
          <w:szCs w:val="28"/>
          <w:lang w:eastAsia="ru-RU"/>
        </w:rPr>
        <w:t xml:space="preserve"> </w:t>
      </w:r>
    </w:p>
    <w:p w:rsidR="00C91B7D" w:rsidRDefault="00C91B7D" w:rsidP="00C91B7D">
      <w:pPr>
        <w:pStyle w:val="ConsPlusTitle"/>
        <w:jc w:val="center"/>
        <w:rPr>
          <w:rFonts w:ascii="PT Astra Serif" w:hAnsi="PT Astra Serif"/>
          <w:sz w:val="28"/>
          <w:szCs w:val="28"/>
        </w:rPr>
      </w:pPr>
    </w:p>
    <w:p w:rsidR="00C91B7D" w:rsidRPr="00227ABA" w:rsidRDefault="00C91B7D" w:rsidP="00C91B7D">
      <w:pPr>
        <w:pStyle w:val="ConsPlusTitle"/>
        <w:jc w:val="center"/>
        <w:rPr>
          <w:rFonts w:ascii="PT Astra Serif" w:hAnsi="PT Astra Serif"/>
          <w:sz w:val="28"/>
          <w:szCs w:val="28"/>
        </w:rPr>
      </w:pPr>
    </w:p>
    <w:p w:rsidR="00C91B7D" w:rsidRPr="00227ABA" w:rsidRDefault="00C91B7D" w:rsidP="00C91B7D">
      <w:pPr>
        <w:pStyle w:val="ConsPlusNormal"/>
        <w:jc w:val="both"/>
        <w:rPr>
          <w:rFonts w:ascii="PT Astra Serif" w:hAnsi="PT Astra Serif"/>
          <w:sz w:val="28"/>
          <w:szCs w:val="28"/>
        </w:rPr>
      </w:pPr>
    </w:p>
    <w:p w:rsidR="00C91B7D" w:rsidRDefault="003C7F85" w:rsidP="00C91B7D">
      <w:pPr>
        <w:ind w:firstLine="709"/>
        <w:jc w:val="both"/>
        <w:rPr>
          <w:rFonts w:ascii="PT Astra Serif" w:hAnsi="PT Astra Serif"/>
          <w:sz w:val="28"/>
          <w:szCs w:val="28"/>
        </w:rPr>
      </w:pPr>
      <w:r w:rsidRPr="003C7F85">
        <w:rPr>
          <w:rFonts w:ascii="PT Astra Serif" w:hAnsi="PT Astra Serif"/>
          <w:sz w:val="28"/>
          <w:szCs w:val="28"/>
        </w:rPr>
        <w:t>В соответствии с пунктом 7 статьи 47.1 Бюджетного кодекса Российской Федерации, постановлением Правительства Российской Федерации от 31 августа 2016 года № 868 «О порядке формирования и ведения перечня источников доходов Российской Федерации»,</w:t>
      </w:r>
      <w:r w:rsidR="00C91B7D" w:rsidRPr="00227ABA">
        <w:rPr>
          <w:rFonts w:ascii="PT Astra Serif" w:hAnsi="PT Astra Serif"/>
          <w:sz w:val="28"/>
          <w:szCs w:val="28"/>
        </w:rPr>
        <w:t xml:space="preserve"> </w:t>
      </w:r>
      <w:r>
        <w:rPr>
          <w:rFonts w:ascii="PT Astra Serif" w:hAnsi="PT Astra Serif"/>
          <w:sz w:val="28"/>
          <w:szCs w:val="28"/>
        </w:rPr>
        <w:t xml:space="preserve">на основании </w:t>
      </w:r>
      <w:r w:rsidR="00C91B7D" w:rsidRPr="00227ABA">
        <w:rPr>
          <w:rFonts w:ascii="PT Astra Serif" w:hAnsi="PT Astra Serif"/>
          <w:sz w:val="28"/>
          <w:szCs w:val="28"/>
        </w:rPr>
        <w:t>Устав</w:t>
      </w:r>
      <w:r w:rsidR="00C91B7D">
        <w:rPr>
          <w:rFonts w:ascii="PT Astra Serif" w:hAnsi="PT Astra Serif"/>
          <w:sz w:val="28"/>
          <w:szCs w:val="28"/>
        </w:rPr>
        <w:t>ом</w:t>
      </w:r>
      <w:r w:rsidR="00C91B7D" w:rsidRPr="00227ABA">
        <w:rPr>
          <w:rFonts w:ascii="PT Astra Serif" w:hAnsi="PT Astra Serif"/>
          <w:sz w:val="28"/>
          <w:szCs w:val="28"/>
        </w:rPr>
        <w:t xml:space="preserve"> муниципального образования </w:t>
      </w:r>
      <w:r w:rsidR="00C91B7D">
        <w:rPr>
          <w:rFonts w:ascii="PT Astra Serif" w:hAnsi="PT Astra Serif"/>
          <w:sz w:val="28"/>
          <w:szCs w:val="28"/>
        </w:rPr>
        <w:t xml:space="preserve">Шварцевское </w:t>
      </w:r>
      <w:r w:rsidR="00C91B7D" w:rsidRPr="00227ABA">
        <w:rPr>
          <w:rFonts w:ascii="PT Astra Serif" w:hAnsi="PT Astra Serif"/>
          <w:sz w:val="28"/>
          <w:szCs w:val="28"/>
        </w:rPr>
        <w:t>Киреевск</w:t>
      </w:r>
      <w:r w:rsidR="00C91B7D">
        <w:rPr>
          <w:rFonts w:ascii="PT Astra Serif" w:hAnsi="PT Astra Serif"/>
          <w:sz w:val="28"/>
          <w:szCs w:val="28"/>
        </w:rPr>
        <w:t>ого</w:t>
      </w:r>
      <w:r w:rsidR="00C91B7D" w:rsidRPr="00227ABA">
        <w:rPr>
          <w:rFonts w:ascii="PT Astra Serif" w:hAnsi="PT Astra Serif"/>
          <w:sz w:val="28"/>
          <w:szCs w:val="28"/>
        </w:rPr>
        <w:t xml:space="preserve"> район</w:t>
      </w:r>
      <w:r w:rsidR="00C91B7D">
        <w:rPr>
          <w:rFonts w:ascii="PT Astra Serif" w:hAnsi="PT Astra Serif"/>
          <w:sz w:val="28"/>
          <w:szCs w:val="28"/>
        </w:rPr>
        <w:t>а</w:t>
      </w:r>
      <w:r w:rsidR="00C91B7D" w:rsidRPr="00227ABA">
        <w:rPr>
          <w:rFonts w:ascii="PT Astra Serif" w:hAnsi="PT Astra Serif"/>
          <w:sz w:val="28"/>
          <w:szCs w:val="28"/>
        </w:rPr>
        <w:t>, администрация муниципального образования</w:t>
      </w:r>
      <w:r w:rsidR="00C91B7D">
        <w:rPr>
          <w:rFonts w:ascii="PT Astra Serif" w:hAnsi="PT Astra Serif"/>
          <w:sz w:val="28"/>
          <w:szCs w:val="28"/>
        </w:rPr>
        <w:t xml:space="preserve"> Шварцевское</w:t>
      </w:r>
      <w:r w:rsidR="00C91B7D" w:rsidRPr="00227ABA">
        <w:rPr>
          <w:rFonts w:ascii="PT Astra Serif" w:hAnsi="PT Astra Serif"/>
          <w:sz w:val="28"/>
          <w:szCs w:val="28"/>
        </w:rPr>
        <w:t xml:space="preserve"> Киреевск</w:t>
      </w:r>
      <w:r w:rsidR="00C91B7D">
        <w:rPr>
          <w:rFonts w:ascii="PT Astra Serif" w:hAnsi="PT Astra Serif"/>
          <w:sz w:val="28"/>
          <w:szCs w:val="28"/>
        </w:rPr>
        <w:t>ого</w:t>
      </w:r>
      <w:r w:rsidR="00C91B7D" w:rsidRPr="00227ABA">
        <w:rPr>
          <w:rFonts w:ascii="PT Astra Serif" w:hAnsi="PT Astra Serif"/>
          <w:sz w:val="28"/>
          <w:szCs w:val="28"/>
        </w:rPr>
        <w:t xml:space="preserve"> район</w:t>
      </w:r>
      <w:r w:rsidR="00C91B7D">
        <w:rPr>
          <w:rFonts w:ascii="PT Astra Serif" w:hAnsi="PT Astra Serif"/>
          <w:sz w:val="28"/>
          <w:szCs w:val="28"/>
        </w:rPr>
        <w:t>а</w:t>
      </w:r>
      <w:r w:rsidR="00C91B7D" w:rsidRPr="00227ABA">
        <w:rPr>
          <w:rFonts w:ascii="PT Astra Serif" w:hAnsi="PT Astra Serif"/>
          <w:sz w:val="28"/>
          <w:szCs w:val="28"/>
        </w:rPr>
        <w:t xml:space="preserve"> ПОСТАНОВЛЯЕТ:</w:t>
      </w:r>
    </w:p>
    <w:p w:rsidR="003C7F85" w:rsidRPr="003C7F85" w:rsidRDefault="003C7F85" w:rsidP="003C7F8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C7F85">
        <w:rPr>
          <w:rFonts w:ascii="Times New Roman" w:eastAsia="Times New Roman" w:hAnsi="Times New Roman" w:cs="Times New Roman"/>
          <w:sz w:val="28"/>
          <w:szCs w:val="28"/>
          <w:lang w:eastAsia="ru-RU"/>
        </w:rPr>
        <w:t xml:space="preserve">1. Утвердить Порядок формирования и ведения реестра источников доходов бюджета муниципального образования </w:t>
      </w:r>
      <w:r>
        <w:rPr>
          <w:rFonts w:ascii="Times New Roman" w:eastAsia="Times New Roman" w:hAnsi="Times New Roman" w:cs="Times New Roman"/>
          <w:sz w:val="28"/>
          <w:szCs w:val="28"/>
          <w:lang w:eastAsia="ru-RU"/>
        </w:rPr>
        <w:t xml:space="preserve">Шварцевское </w:t>
      </w:r>
      <w:r w:rsidRPr="003C7F85">
        <w:rPr>
          <w:rFonts w:ascii="Times New Roman" w:eastAsia="Times New Roman" w:hAnsi="Times New Roman" w:cs="Times New Roman"/>
          <w:sz w:val="28"/>
          <w:szCs w:val="28"/>
          <w:lang w:eastAsia="ru-RU"/>
        </w:rPr>
        <w:t>Киреевск</w:t>
      </w:r>
      <w:r>
        <w:rPr>
          <w:rFonts w:ascii="Times New Roman" w:eastAsia="Times New Roman" w:hAnsi="Times New Roman" w:cs="Times New Roman"/>
          <w:sz w:val="28"/>
          <w:szCs w:val="28"/>
          <w:lang w:eastAsia="ru-RU"/>
        </w:rPr>
        <w:t>ого</w:t>
      </w:r>
      <w:r w:rsidRPr="003C7F85">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r w:rsidRPr="003C7F85">
        <w:rPr>
          <w:rFonts w:ascii="Times New Roman" w:eastAsia="Times New Roman" w:hAnsi="Times New Roman" w:cs="Times New Roman"/>
          <w:sz w:val="28"/>
          <w:szCs w:val="28"/>
          <w:lang w:eastAsia="ru-RU"/>
        </w:rPr>
        <w:t xml:space="preserve"> согласно приложению.</w:t>
      </w:r>
    </w:p>
    <w:p w:rsidR="003C7F85" w:rsidRDefault="003C7F85" w:rsidP="003C7F85">
      <w:pPr>
        <w:spacing w:after="0" w:line="240" w:lineRule="auto"/>
        <w:ind w:firstLine="709"/>
        <w:jc w:val="both"/>
        <w:rPr>
          <w:rFonts w:ascii="PT Astra Serif" w:hAnsi="PT Astra Serif"/>
          <w:sz w:val="28"/>
          <w:szCs w:val="28"/>
        </w:rPr>
      </w:pPr>
      <w:r>
        <w:rPr>
          <w:rFonts w:ascii="PT Astra Serif" w:hAnsi="PT Astra Serif"/>
          <w:sz w:val="28"/>
          <w:szCs w:val="28"/>
        </w:rPr>
        <w:t>2</w:t>
      </w:r>
      <w:r w:rsidRPr="00596A27">
        <w:rPr>
          <w:rFonts w:ascii="PT Astra Serif" w:hAnsi="PT Astra Serif"/>
          <w:sz w:val="28"/>
          <w:szCs w:val="28"/>
        </w:rPr>
        <w:t xml:space="preserve">. </w:t>
      </w:r>
      <w:r>
        <w:rPr>
          <w:rFonts w:ascii="PT Astra Serif" w:hAnsi="PT Astra Serif"/>
          <w:sz w:val="28"/>
          <w:szCs w:val="28"/>
        </w:rPr>
        <w:t>Р</w:t>
      </w:r>
      <w:r w:rsidRPr="00763C27">
        <w:rPr>
          <w:rFonts w:ascii="PT Astra Serif" w:hAnsi="PT Astra Serif"/>
          <w:sz w:val="28"/>
          <w:szCs w:val="28"/>
        </w:rPr>
        <w:t xml:space="preserve">азместить постановление на </w:t>
      </w:r>
      <w:r w:rsidRPr="00E8736D">
        <w:rPr>
          <w:rFonts w:ascii="PT Astra Serif" w:hAnsi="PT Astra Serif"/>
          <w:sz w:val="28"/>
          <w:szCs w:val="28"/>
        </w:rPr>
        <w:t xml:space="preserve">официальном сайте муниципального образования Киреевский район </w:t>
      </w:r>
      <w:hyperlink r:id="rId5" w:history="1">
        <w:r w:rsidRPr="00505CFA">
          <w:rPr>
            <w:rStyle w:val="a3"/>
            <w:rFonts w:ascii="PT Astra Serif" w:hAnsi="PT Astra Serif"/>
            <w:sz w:val="28"/>
            <w:szCs w:val="28"/>
          </w:rPr>
          <w:t>http://kireevsk.tularegion.ru</w:t>
        </w:r>
      </w:hyperlink>
      <w:r>
        <w:rPr>
          <w:rFonts w:ascii="PT Astra Serif" w:hAnsi="PT Astra Serif"/>
          <w:sz w:val="28"/>
          <w:szCs w:val="28"/>
        </w:rPr>
        <w:t>.</w:t>
      </w:r>
    </w:p>
    <w:p w:rsidR="003C7F85" w:rsidRPr="003C7F85" w:rsidRDefault="003C7F85" w:rsidP="003C7F85">
      <w:pPr>
        <w:spacing w:after="0" w:line="240" w:lineRule="auto"/>
        <w:ind w:firstLine="709"/>
        <w:jc w:val="both"/>
        <w:rPr>
          <w:rFonts w:ascii="Times New Roman" w:eastAsia="Times New Roman" w:hAnsi="Times New Roman" w:cs="Times New Roman"/>
          <w:sz w:val="28"/>
          <w:szCs w:val="28"/>
          <w:lang w:eastAsia="ru-RU"/>
        </w:rPr>
      </w:pPr>
      <w:r w:rsidRPr="003C7F85">
        <w:rPr>
          <w:rFonts w:ascii="Times New Roman" w:eastAsia="Times New Roman" w:hAnsi="Times New Roman" w:cs="Times New Roman"/>
          <w:sz w:val="28"/>
          <w:szCs w:val="28"/>
          <w:lang w:eastAsia="ru-RU"/>
        </w:rPr>
        <w:t xml:space="preserve">3. Контроль за исполнением постановления возложить на начальника </w:t>
      </w:r>
      <w:r>
        <w:rPr>
          <w:rFonts w:ascii="Times New Roman" w:eastAsia="Times New Roman" w:hAnsi="Times New Roman" w:cs="Times New Roman"/>
          <w:sz w:val="28"/>
          <w:szCs w:val="28"/>
          <w:lang w:eastAsia="ru-RU"/>
        </w:rPr>
        <w:t>сектора экономики и финансов</w:t>
      </w:r>
      <w:r w:rsidRPr="003C7F85">
        <w:rPr>
          <w:rFonts w:ascii="Times New Roman" w:eastAsia="Times New Roman" w:hAnsi="Times New Roman" w:cs="Times New Roman"/>
          <w:sz w:val="28"/>
          <w:szCs w:val="28"/>
          <w:lang w:eastAsia="ru-RU"/>
        </w:rPr>
        <w:t xml:space="preserve"> администрации муниципального образования </w:t>
      </w:r>
      <w:r>
        <w:rPr>
          <w:rFonts w:ascii="Times New Roman" w:eastAsia="Times New Roman" w:hAnsi="Times New Roman" w:cs="Times New Roman"/>
          <w:sz w:val="28"/>
          <w:szCs w:val="28"/>
          <w:lang w:eastAsia="ru-RU"/>
        </w:rPr>
        <w:t xml:space="preserve">Шварцевское </w:t>
      </w:r>
      <w:r w:rsidRPr="003C7F85">
        <w:rPr>
          <w:rFonts w:ascii="Times New Roman" w:eastAsia="Times New Roman" w:hAnsi="Times New Roman" w:cs="Times New Roman"/>
          <w:sz w:val="28"/>
          <w:szCs w:val="28"/>
          <w:lang w:eastAsia="ru-RU"/>
        </w:rPr>
        <w:t>Киреевск</w:t>
      </w:r>
      <w:r>
        <w:rPr>
          <w:rFonts w:ascii="Times New Roman" w:eastAsia="Times New Roman" w:hAnsi="Times New Roman" w:cs="Times New Roman"/>
          <w:sz w:val="28"/>
          <w:szCs w:val="28"/>
          <w:lang w:eastAsia="ru-RU"/>
        </w:rPr>
        <w:t>ого</w:t>
      </w:r>
      <w:r w:rsidRPr="003C7F85">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r w:rsidRPr="003C7F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Корнееву Н.С</w:t>
      </w:r>
      <w:r w:rsidRPr="003C7F85">
        <w:rPr>
          <w:rFonts w:ascii="Times New Roman" w:eastAsia="Times New Roman" w:hAnsi="Times New Roman" w:cs="Times New Roman"/>
          <w:sz w:val="28"/>
          <w:szCs w:val="28"/>
          <w:lang w:eastAsia="ru-RU"/>
        </w:rPr>
        <w:t>.)</w:t>
      </w:r>
    </w:p>
    <w:p w:rsidR="003C7F85" w:rsidRPr="003C7F85" w:rsidRDefault="003C7F85" w:rsidP="003C7F85">
      <w:pPr>
        <w:spacing w:after="0" w:line="240" w:lineRule="auto"/>
        <w:ind w:firstLine="709"/>
        <w:jc w:val="both"/>
        <w:rPr>
          <w:rFonts w:ascii="Times New Roman" w:eastAsia="Times New Roman" w:hAnsi="Times New Roman" w:cs="Times New Roman"/>
          <w:sz w:val="28"/>
          <w:szCs w:val="28"/>
          <w:lang w:eastAsia="ru-RU"/>
        </w:rPr>
      </w:pPr>
      <w:r w:rsidRPr="003C7F85">
        <w:rPr>
          <w:rFonts w:ascii="Times New Roman" w:eastAsia="Times New Roman" w:hAnsi="Times New Roman" w:cs="Times New Roman"/>
          <w:sz w:val="28"/>
          <w:szCs w:val="28"/>
          <w:lang w:eastAsia="ru-RU"/>
        </w:rPr>
        <w:t xml:space="preserve">4. </w:t>
      </w:r>
      <w:r w:rsidRPr="00763C27">
        <w:rPr>
          <w:rFonts w:ascii="PT Astra Serif" w:hAnsi="PT Astra Serif"/>
          <w:sz w:val="28"/>
          <w:szCs w:val="28"/>
        </w:rPr>
        <w:t>Постановление вступает в силу со дня обнародования</w:t>
      </w:r>
      <w:r>
        <w:rPr>
          <w:rFonts w:ascii="Times New Roman" w:eastAsia="Times New Roman" w:hAnsi="Times New Roman" w:cs="Times New Roman"/>
          <w:sz w:val="28"/>
          <w:szCs w:val="28"/>
          <w:lang w:eastAsia="ru-RU"/>
        </w:rPr>
        <w:t>.</w:t>
      </w:r>
    </w:p>
    <w:p w:rsidR="00C91B7D" w:rsidRDefault="00C91B7D" w:rsidP="00C91B7D">
      <w:pPr>
        <w:spacing w:after="0" w:line="240" w:lineRule="auto"/>
        <w:ind w:firstLine="709"/>
        <w:jc w:val="both"/>
        <w:rPr>
          <w:rFonts w:ascii="PT Astra Serif" w:hAnsi="PT Astra Serif"/>
          <w:sz w:val="28"/>
          <w:szCs w:val="28"/>
        </w:rPr>
      </w:pPr>
    </w:p>
    <w:p w:rsidR="00C91B7D" w:rsidRDefault="00C91B7D" w:rsidP="00C91B7D">
      <w:pPr>
        <w:spacing w:after="0" w:line="240" w:lineRule="auto"/>
        <w:ind w:firstLine="709"/>
        <w:jc w:val="both"/>
        <w:rPr>
          <w:rFonts w:ascii="PT Astra Serif" w:hAnsi="PT Astra Serif"/>
          <w:sz w:val="28"/>
          <w:szCs w:val="28"/>
        </w:rPr>
      </w:pPr>
    </w:p>
    <w:tbl>
      <w:tblPr>
        <w:tblW w:w="0" w:type="auto"/>
        <w:tblLook w:val="04A0" w:firstRow="1" w:lastRow="0" w:firstColumn="1" w:lastColumn="0" w:noHBand="0" w:noVBand="1"/>
      </w:tblPr>
      <w:tblGrid>
        <w:gridCol w:w="4697"/>
        <w:gridCol w:w="4658"/>
      </w:tblGrid>
      <w:tr w:rsidR="00C91B7D" w:rsidRPr="00596A27" w:rsidTr="003C7F85">
        <w:tc>
          <w:tcPr>
            <w:tcW w:w="4697" w:type="dxa"/>
            <w:shd w:val="clear" w:color="auto" w:fill="auto"/>
          </w:tcPr>
          <w:p w:rsidR="00C91B7D" w:rsidRPr="00596A27" w:rsidRDefault="00C91B7D" w:rsidP="00C91B7D">
            <w:pPr>
              <w:spacing w:after="0" w:line="240" w:lineRule="auto"/>
              <w:ind w:firstLine="34"/>
              <w:rPr>
                <w:rFonts w:ascii="PT Astra Serif" w:hAnsi="PT Astra Serif"/>
                <w:b/>
                <w:sz w:val="28"/>
                <w:szCs w:val="28"/>
              </w:rPr>
            </w:pPr>
            <w:r w:rsidRPr="00596A27">
              <w:rPr>
                <w:rFonts w:ascii="PT Astra Serif" w:hAnsi="PT Astra Serif"/>
                <w:b/>
                <w:sz w:val="28"/>
                <w:szCs w:val="28"/>
              </w:rPr>
              <w:t>Глава администрации</w:t>
            </w:r>
          </w:p>
          <w:p w:rsidR="00C91B7D" w:rsidRPr="00596A27" w:rsidRDefault="00C91B7D" w:rsidP="002063E3">
            <w:pPr>
              <w:spacing w:after="0" w:line="240" w:lineRule="auto"/>
              <w:rPr>
                <w:rFonts w:ascii="PT Astra Serif" w:hAnsi="PT Astra Serif"/>
                <w:b/>
                <w:sz w:val="28"/>
                <w:szCs w:val="28"/>
              </w:rPr>
            </w:pPr>
            <w:r>
              <w:rPr>
                <w:rFonts w:ascii="PT Astra Serif" w:hAnsi="PT Astra Serif"/>
                <w:b/>
                <w:sz w:val="28"/>
                <w:szCs w:val="28"/>
              </w:rPr>
              <w:t xml:space="preserve"> </w:t>
            </w:r>
            <w:r w:rsidRPr="00596A27">
              <w:rPr>
                <w:rFonts w:ascii="PT Astra Serif" w:hAnsi="PT Astra Serif"/>
                <w:b/>
                <w:sz w:val="28"/>
                <w:szCs w:val="28"/>
              </w:rPr>
              <w:t>муниципального образования</w:t>
            </w:r>
          </w:p>
          <w:p w:rsidR="00C91B7D" w:rsidRPr="00596A27" w:rsidRDefault="00C91B7D" w:rsidP="002063E3">
            <w:pPr>
              <w:spacing w:after="0" w:line="240" w:lineRule="auto"/>
              <w:jc w:val="center"/>
              <w:rPr>
                <w:rFonts w:ascii="PT Astra Serif" w:hAnsi="PT Astra Serif"/>
                <w:b/>
                <w:sz w:val="28"/>
                <w:szCs w:val="28"/>
              </w:rPr>
            </w:pPr>
            <w:r w:rsidRPr="00596A27">
              <w:rPr>
                <w:rFonts w:ascii="PT Astra Serif" w:hAnsi="PT Astra Serif"/>
                <w:b/>
                <w:sz w:val="28"/>
                <w:szCs w:val="28"/>
              </w:rPr>
              <w:t>Шварцевское Киреевского района</w:t>
            </w:r>
          </w:p>
        </w:tc>
        <w:tc>
          <w:tcPr>
            <w:tcW w:w="4658" w:type="dxa"/>
            <w:shd w:val="clear" w:color="auto" w:fill="auto"/>
          </w:tcPr>
          <w:p w:rsidR="00C91B7D" w:rsidRPr="00596A27" w:rsidRDefault="00C91B7D" w:rsidP="002063E3">
            <w:pPr>
              <w:spacing w:after="0" w:line="240" w:lineRule="auto"/>
              <w:rPr>
                <w:rFonts w:ascii="PT Astra Serif" w:hAnsi="PT Astra Serif"/>
                <w:b/>
                <w:sz w:val="28"/>
                <w:szCs w:val="28"/>
              </w:rPr>
            </w:pPr>
          </w:p>
          <w:p w:rsidR="00C91B7D" w:rsidRPr="00596A27" w:rsidRDefault="00C91B7D" w:rsidP="002063E3">
            <w:pPr>
              <w:spacing w:after="0" w:line="240" w:lineRule="auto"/>
              <w:rPr>
                <w:rFonts w:ascii="PT Astra Serif" w:hAnsi="PT Astra Serif"/>
                <w:b/>
                <w:sz w:val="28"/>
                <w:szCs w:val="28"/>
              </w:rPr>
            </w:pPr>
          </w:p>
          <w:p w:rsidR="00C91B7D" w:rsidRPr="00596A27" w:rsidRDefault="00C91B7D" w:rsidP="002063E3">
            <w:pPr>
              <w:spacing w:after="0" w:line="240" w:lineRule="auto"/>
              <w:ind w:firstLine="709"/>
              <w:rPr>
                <w:rFonts w:ascii="PT Astra Serif" w:hAnsi="PT Astra Serif"/>
                <w:b/>
                <w:sz w:val="28"/>
                <w:szCs w:val="28"/>
              </w:rPr>
            </w:pPr>
            <w:r w:rsidRPr="00596A27">
              <w:rPr>
                <w:rFonts w:ascii="PT Astra Serif" w:hAnsi="PT Astra Serif"/>
                <w:b/>
                <w:sz w:val="28"/>
                <w:szCs w:val="28"/>
              </w:rPr>
              <w:t xml:space="preserve">                           О.А. Фомина</w:t>
            </w:r>
          </w:p>
          <w:p w:rsidR="00C91B7D" w:rsidRPr="00596A27" w:rsidRDefault="00C91B7D" w:rsidP="002063E3">
            <w:pPr>
              <w:spacing w:after="0" w:line="240" w:lineRule="auto"/>
              <w:jc w:val="right"/>
              <w:rPr>
                <w:rFonts w:ascii="PT Astra Serif" w:hAnsi="PT Astra Serif"/>
                <w:b/>
                <w:sz w:val="28"/>
                <w:szCs w:val="28"/>
              </w:rPr>
            </w:pPr>
          </w:p>
        </w:tc>
      </w:tr>
    </w:tbl>
    <w:p w:rsidR="00D43160" w:rsidRDefault="00D43160">
      <w:pPr>
        <w:pStyle w:val="ConsPlusNormal"/>
        <w:jc w:val="both"/>
      </w:pPr>
    </w:p>
    <w:p w:rsidR="00C91B7D" w:rsidRDefault="00C91B7D">
      <w:pPr>
        <w:pStyle w:val="ConsPlusNormal"/>
        <w:jc w:val="both"/>
      </w:pPr>
    </w:p>
    <w:p w:rsidR="00C91B7D" w:rsidRDefault="00C91B7D">
      <w:pPr>
        <w:pStyle w:val="ConsPlusNormal"/>
        <w:jc w:val="both"/>
      </w:pPr>
    </w:p>
    <w:p w:rsidR="00C91B7D" w:rsidRDefault="00C91B7D">
      <w:pPr>
        <w:pStyle w:val="ConsPlusNormal"/>
        <w:jc w:val="both"/>
      </w:pPr>
    </w:p>
    <w:p w:rsidR="00C91B7D" w:rsidRDefault="00C91B7D">
      <w:pPr>
        <w:pStyle w:val="ConsPlusNormal"/>
        <w:jc w:val="both"/>
      </w:pPr>
    </w:p>
    <w:p w:rsidR="00C91B7D" w:rsidRDefault="00C91B7D">
      <w:pPr>
        <w:pStyle w:val="ConsPlusNormal"/>
        <w:jc w:val="both"/>
      </w:pPr>
    </w:p>
    <w:p w:rsidR="00C91B7D" w:rsidRDefault="00C91B7D">
      <w:pPr>
        <w:pStyle w:val="ConsPlusNormal"/>
        <w:jc w:val="both"/>
      </w:pPr>
    </w:p>
    <w:p w:rsidR="00C91B7D" w:rsidRDefault="00C91B7D">
      <w:pPr>
        <w:pStyle w:val="ConsPlusNormal"/>
        <w:jc w:val="both"/>
      </w:pPr>
    </w:p>
    <w:p w:rsidR="00C91B7D" w:rsidRDefault="00C91B7D">
      <w:pPr>
        <w:pStyle w:val="ConsPlusNormal"/>
        <w:jc w:val="both"/>
      </w:pPr>
    </w:p>
    <w:p w:rsidR="00C91B7D" w:rsidRDefault="00C91B7D">
      <w:pPr>
        <w:pStyle w:val="ConsPlusNormal"/>
        <w:jc w:val="both"/>
      </w:pPr>
    </w:p>
    <w:p w:rsidR="00C91B7D" w:rsidRDefault="00C91B7D">
      <w:pPr>
        <w:pStyle w:val="ConsPlusNormal"/>
        <w:jc w:val="both"/>
      </w:pPr>
    </w:p>
    <w:p w:rsidR="00C91B7D" w:rsidRDefault="00C91B7D">
      <w:pPr>
        <w:pStyle w:val="ConsPlusNormal"/>
        <w:jc w:val="both"/>
      </w:pPr>
    </w:p>
    <w:p w:rsidR="00D43160" w:rsidRPr="00E64777" w:rsidRDefault="00D43160">
      <w:pPr>
        <w:pStyle w:val="ConsPlusNormal"/>
        <w:jc w:val="right"/>
        <w:outlineLvl w:val="0"/>
        <w:rPr>
          <w:rFonts w:ascii="PT Astra Serif" w:hAnsi="PT Astra Serif"/>
          <w:sz w:val="28"/>
          <w:szCs w:val="28"/>
        </w:rPr>
      </w:pPr>
      <w:r w:rsidRPr="00E64777">
        <w:rPr>
          <w:rFonts w:ascii="PT Astra Serif" w:hAnsi="PT Astra Serif"/>
          <w:sz w:val="28"/>
          <w:szCs w:val="28"/>
        </w:rPr>
        <w:t>Приложение</w:t>
      </w:r>
    </w:p>
    <w:p w:rsidR="00E64777" w:rsidRPr="00E64777" w:rsidRDefault="00D43160">
      <w:pPr>
        <w:pStyle w:val="ConsPlusNormal"/>
        <w:jc w:val="right"/>
        <w:rPr>
          <w:rFonts w:ascii="PT Astra Serif" w:hAnsi="PT Astra Serif"/>
          <w:sz w:val="28"/>
          <w:szCs w:val="28"/>
        </w:rPr>
      </w:pPr>
      <w:r w:rsidRPr="00E64777">
        <w:rPr>
          <w:rFonts w:ascii="PT Astra Serif" w:hAnsi="PT Astra Serif"/>
          <w:sz w:val="28"/>
          <w:szCs w:val="28"/>
        </w:rPr>
        <w:t xml:space="preserve">к Постановлению </w:t>
      </w:r>
      <w:r w:rsidR="00E64777" w:rsidRPr="00E64777">
        <w:rPr>
          <w:rFonts w:ascii="PT Astra Serif" w:hAnsi="PT Astra Serif"/>
          <w:sz w:val="28"/>
          <w:szCs w:val="28"/>
        </w:rPr>
        <w:t>администрации муниципального</w:t>
      </w:r>
    </w:p>
    <w:p w:rsidR="00D43160" w:rsidRPr="00E64777" w:rsidRDefault="00E64777">
      <w:pPr>
        <w:pStyle w:val="ConsPlusNormal"/>
        <w:jc w:val="right"/>
        <w:rPr>
          <w:rFonts w:ascii="PT Astra Serif" w:hAnsi="PT Astra Serif"/>
          <w:sz w:val="28"/>
          <w:szCs w:val="28"/>
        </w:rPr>
      </w:pPr>
      <w:r w:rsidRPr="00E64777">
        <w:rPr>
          <w:rFonts w:ascii="PT Astra Serif" w:hAnsi="PT Astra Serif"/>
          <w:sz w:val="28"/>
          <w:szCs w:val="28"/>
        </w:rPr>
        <w:t xml:space="preserve"> образования Шварцевское Киреевского района</w:t>
      </w:r>
    </w:p>
    <w:p w:rsidR="00D43160" w:rsidRPr="00E64777" w:rsidRDefault="00D43160">
      <w:pPr>
        <w:pStyle w:val="ConsPlusNormal"/>
        <w:jc w:val="right"/>
        <w:rPr>
          <w:rFonts w:ascii="PT Astra Serif" w:hAnsi="PT Astra Serif"/>
          <w:sz w:val="28"/>
          <w:szCs w:val="28"/>
        </w:rPr>
      </w:pPr>
      <w:r w:rsidRPr="00E64777">
        <w:rPr>
          <w:rFonts w:ascii="PT Astra Serif" w:hAnsi="PT Astra Serif"/>
          <w:sz w:val="28"/>
          <w:szCs w:val="28"/>
        </w:rPr>
        <w:t xml:space="preserve">от </w:t>
      </w:r>
      <w:r w:rsidR="00E64777" w:rsidRPr="00E64777">
        <w:rPr>
          <w:rFonts w:ascii="PT Astra Serif" w:hAnsi="PT Astra Serif"/>
          <w:sz w:val="28"/>
          <w:szCs w:val="28"/>
        </w:rPr>
        <w:t>_____________</w:t>
      </w:r>
      <w:r w:rsidRPr="00E64777">
        <w:rPr>
          <w:rFonts w:ascii="PT Astra Serif" w:hAnsi="PT Astra Serif"/>
          <w:sz w:val="28"/>
          <w:szCs w:val="28"/>
        </w:rPr>
        <w:t xml:space="preserve"> N </w:t>
      </w:r>
      <w:r w:rsidR="00E64777" w:rsidRPr="00E64777">
        <w:rPr>
          <w:rFonts w:ascii="PT Astra Serif" w:hAnsi="PT Astra Serif"/>
          <w:sz w:val="28"/>
          <w:szCs w:val="28"/>
        </w:rPr>
        <w:t>____</w:t>
      </w:r>
    </w:p>
    <w:p w:rsidR="00D43160" w:rsidRPr="00E64777" w:rsidRDefault="00D43160">
      <w:pPr>
        <w:pStyle w:val="ConsPlusNormal"/>
        <w:jc w:val="both"/>
        <w:rPr>
          <w:rFonts w:ascii="PT Astra Serif" w:hAnsi="PT Astra Serif"/>
          <w:sz w:val="28"/>
          <w:szCs w:val="28"/>
        </w:rPr>
      </w:pPr>
    </w:p>
    <w:p w:rsidR="003C7F85" w:rsidRPr="003C7F85" w:rsidRDefault="003C7F85" w:rsidP="003C7F85">
      <w:pPr>
        <w:widowControl w:val="0"/>
        <w:tabs>
          <w:tab w:val="left" w:pos="709"/>
        </w:tabs>
        <w:autoSpaceDE w:val="0"/>
        <w:autoSpaceDN w:val="0"/>
        <w:adjustRightInd w:val="0"/>
        <w:spacing w:after="0" w:line="240" w:lineRule="auto"/>
        <w:ind w:firstLine="709"/>
        <w:jc w:val="right"/>
        <w:rPr>
          <w:rFonts w:ascii="PT Astra Serif" w:hAnsi="PT Astra Serif"/>
          <w:sz w:val="28"/>
          <w:szCs w:val="28"/>
        </w:rPr>
      </w:pPr>
      <w:bookmarkStart w:id="1" w:name="P32"/>
      <w:bookmarkEnd w:id="1"/>
    </w:p>
    <w:p w:rsidR="003C7F85" w:rsidRPr="003C7F85" w:rsidRDefault="003C7F85" w:rsidP="003C7F85">
      <w:pPr>
        <w:widowControl w:val="0"/>
        <w:tabs>
          <w:tab w:val="left" w:pos="709"/>
        </w:tabs>
        <w:autoSpaceDE w:val="0"/>
        <w:autoSpaceDN w:val="0"/>
        <w:adjustRightInd w:val="0"/>
        <w:spacing w:after="0" w:line="240" w:lineRule="auto"/>
        <w:jc w:val="both"/>
        <w:rPr>
          <w:rFonts w:ascii="PT Astra Serif" w:hAnsi="PT Astra Serif"/>
          <w:sz w:val="28"/>
          <w:szCs w:val="28"/>
        </w:rPr>
      </w:pPr>
    </w:p>
    <w:p w:rsidR="003C7F85" w:rsidRPr="003C7F85" w:rsidRDefault="003C7F85" w:rsidP="003C7F85">
      <w:pPr>
        <w:widowControl w:val="0"/>
        <w:autoSpaceDE w:val="0"/>
        <w:autoSpaceDN w:val="0"/>
        <w:adjustRightInd w:val="0"/>
        <w:spacing w:after="0" w:line="240" w:lineRule="auto"/>
        <w:jc w:val="center"/>
        <w:rPr>
          <w:rFonts w:ascii="PT Astra Serif" w:hAnsi="PT Astra Serif"/>
          <w:b/>
          <w:sz w:val="28"/>
          <w:szCs w:val="28"/>
        </w:rPr>
      </w:pPr>
      <w:r w:rsidRPr="003C7F85">
        <w:rPr>
          <w:rFonts w:ascii="PT Astra Serif" w:hAnsi="PT Astra Serif"/>
          <w:b/>
          <w:sz w:val="28"/>
          <w:szCs w:val="28"/>
        </w:rPr>
        <w:t xml:space="preserve">Порядок формирования и ведения реестра                                                     источников доходов бюджета муниципального образования                   </w:t>
      </w:r>
      <w:r>
        <w:rPr>
          <w:rFonts w:ascii="PT Astra Serif" w:hAnsi="PT Astra Serif"/>
          <w:b/>
          <w:sz w:val="28"/>
          <w:szCs w:val="28"/>
        </w:rPr>
        <w:t xml:space="preserve">Шварцевское </w:t>
      </w:r>
      <w:r w:rsidRPr="003C7F85">
        <w:rPr>
          <w:rFonts w:ascii="PT Astra Serif" w:hAnsi="PT Astra Serif"/>
          <w:b/>
          <w:sz w:val="28"/>
          <w:szCs w:val="28"/>
        </w:rPr>
        <w:t>Киреевск</w:t>
      </w:r>
      <w:r>
        <w:rPr>
          <w:rFonts w:ascii="PT Astra Serif" w:hAnsi="PT Astra Serif"/>
          <w:b/>
          <w:sz w:val="28"/>
          <w:szCs w:val="28"/>
        </w:rPr>
        <w:t>ого</w:t>
      </w:r>
      <w:r w:rsidRPr="003C7F85">
        <w:rPr>
          <w:rFonts w:ascii="PT Astra Serif" w:hAnsi="PT Astra Serif"/>
          <w:b/>
          <w:sz w:val="28"/>
          <w:szCs w:val="28"/>
        </w:rPr>
        <w:t xml:space="preserve"> район</w:t>
      </w:r>
      <w:r>
        <w:rPr>
          <w:rFonts w:ascii="PT Astra Serif" w:hAnsi="PT Astra Serif"/>
          <w:b/>
          <w:sz w:val="28"/>
          <w:szCs w:val="28"/>
        </w:rPr>
        <w:t>а</w:t>
      </w:r>
      <w:r w:rsidRPr="003C7F85">
        <w:rPr>
          <w:rFonts w:ascii="PT Astra Serif" w:hAnsi="PT Astra Serif"/>
          <w:b/>
          <w:sz w:val="28"/>
          <w:szCs w:val="28"/>
        </w:rPr>
        <w:t xml:space="preserve"> </w:t>
      </w:r>
    </w:p>
    <w:p w:rsidR="003C7F85" w:rsidRPr="003C7F85" w:rsidRDefault="003C7F85" w:rsidP="003C7F85">
      <w:pPr>
        <w:widowControl w:val="0"/>
        <w:autoSpaceDE w:val="0"/>
        <w:autoSpaceDN w:val="0"/>
        <w:adjustRightInd w:val="0"/>
        <w:spacing w:after="0" w:line="240" w:lineRule="auto"/>
        <w:jc w:val="center"/>
        <w:rPr>
          <w:rFonts w:ascii="PT Astra Serif" w:hAnsi="PT Astra Serif"/>
          <w:sz w:val="28"/>
          <w:szCs w:val="28"/>
        </w:rPr>
      </w:pPr>
    </w:p>
    <w:p w:rsidR="003C7F85" w:rsidRPr="003C7F85" w:rsidRDefault="003C7F85" w:rsidP="003C7F85">
      <w:pPr>
        <w:tabs>
          <w:tab w:val="left" w:pos="709"/>
        </w:tabs>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1. Настоящий Порядок определяет требования к составу информации, подлежащей включению в реестр источников доходов бюджета муниципального образования </w:t>
      </w:r>
      <w:r>
        <w:rPr>
          <w:rFonts w:ascii="PT Astra Serif" w:hAnsi="PT Astra Serif"/>
          <w:sz w:val="28"/>
          <w:szCs w:val="28"/>
        </w:rPr>
        <w:t xml:space="preserve">Шварцевское </w:t>
      </w:r>
      <w:r w:rsidRPr="003C7F85">
        <w:rPr>
          <w:rFonts w:ascii="PT Astra Serif" w:hAnsi="PT Astra Serif"/>
          <w:sz w:val="28"/>
          <w:szCs w:val="28"/>
        </w:rPr>
        <w:t>Киреевск</w:t>
      </w:r>
      <w:r>
        <w:rPr>
          <w:rFonts w:ascii="PT Astra Serif" w:hAnsi="PT Astra Serif"/>
          <w:sz w:val="28"/>
          <w:szCs w:val="28"/>
        </w:rPr>
        <w:t>ого</w:t>
      </w:r>
      <w:r w:rsidRPr="003C7F85">
        <w:rPr>
          <w:rFonts w:ascii="PT Astra Serif" w:hAnsi="PT Astra Serif"/>
          <w:sz w:val="28"/>
          <w:szCs w:val="28"/>
        </w:rPr>
        <w:t xml:space="preserve"> район</w:t>
      </w:r>
      <w:r>
        <w:rPr>
          <w:rFonts w:ascii="PT Astra Serif" w:hAnsi="PT Astra Serif"/>
          <w:sz w:val="28"/>
          <w:szCs w:val="28"/>
        </w:rPr>
        <w:t>а</w:t>
      </w:r>
      <w:r w:rsidRPr="003C7F85">
        <w:rPr>
          <w:rFonts w:ascii="PT Astra Serif" w:hAnsi="PT Astra Serif"/>
          <w:sz w:val="28"/>
          <w:szCs w:val="28"/>
        </w:rPr>
        <w:t xml:space="preserve"> (далее - бюджет), порядок формирования и ведения реестр</w:t>
      </w:r>
      <w:r>
        <w:rPr>
          <w:rFonts w:ascii="PT Astra Serif" w:hAnsi="PT Astra Serif"/>
          <w:sz w:val="28"/>
          <w:szCs w:val="28"/>
        </w:rPr>
        <w:t>а</w:t>
      </w:r>
      <w:r w:rsidRPr="003C7F85">
        <w:rPr>
          <w:rFonts w:ascii="PT Astra Serif" w:hAnsi="PT Astra Serif"/>
          <w:sz w:val="28"/>
          <w:szCs w:val="28"/>
        </w:rPr>
        <w:t xml:space="preserve"> источников доход</w:t>
      </w:r>
      <w:r>
        <w:rPr>
          <w:rFonts w:ascii="PT Astra Serif" w:hAnsi="PT Astra Serif"/>
          <w:sz w:val="28"/>
          <w:szCs w:val="28"/>
        </w:rPr>
        <w:t>ов</w:t>
      </w:r>
      <w:r w:rsidRPr="003C7F85">
        <w:rPr>
          <w:rFonts w:ascii="PT Astra Serif" w:hAnsi="PT Astra Serif"/>
          <w:sz w:val="28"/>
          <w:szCs w:val="28"/>
        </w:rPr>
        <w:t xml:space="preserve"> бюджета.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2. Реестр источников доходов бюджета формиру</w:t>
      </w:r>
      <w:r>
        <w:rPr>
          <w:rFonts w:ascii="PT Astra Serif" w:hAnsi="PT Astra Serif"/>
          <w:sz w:val="28"/>
          <w:szCs w:val="28"/>
        </w:rPr>
        <w:t>е</w:t>
      </w:r>
      <w:r w:rsidRPr="003C7F85">
        <w:rPr>
          <w:rFonts w:ascii="PT Astra Serif" w:hAnsi="PT Astra Serif"/>
          <w:sz w:val="28"/>
          <w:szCs w:val="28"/>
        </w:rPr>
        <w:t>тся и вед</w:t>
      </w:r>
      <w:r>
        <w:rPr>
          <w:rFonts w:ascii="PT Astra Serif" w:hAnsi="PT Astra Serif"/>
          <w:sz w:val="28"/>
          <w:szCs w:val="28"/>
        </w:rPr>
        <w:t>е</w:t>
      </w:r>
      <w:r w:rsidRPr="003C7F85">
        <w:rPr>
          <w:rFonts w:ascii="PT Astra Serif" w:hAnsi="PT Astra Serif"/>
          <w:sz w:val="28"/>
          <w:szCs w:val="28"/>
        </w:rPr>
        <w:t>тся в муниципальной информационной системе управления муниципальными финансами.</w:t>
      </w:r>
    </w:p>
    <w:p w:rsidR="003C7F85" w:rsidRPr="003C7F85" w:rsidRDefault="003C7F85" w:rsidP="003C7F85">
      <w:pPr>
        <w:tabs>
          <w:tab w:val="left" w:pos="709"/>
          <w:tab w:val="left" w:pos="851"/>
        </w:tabs>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3. Реестр источников доходов бюджета представляют собой свод информации о доходах бюджета по источникам доходов бюджета, формируемой в процессе составления, утверждения и исполнения бюджета муниципального образования</w:t>
      </w:r>
      <w:r>
        <w:rPr>
          <w:rFonts w:ascii="PT Astra Serif" w:hAnsi="PT Astra Serif"/>
          <w:sz w:val="28"/>
          <w:szCs w:val="28"/>
        </w:rPr>
        <w:t xml:space="preserve"> Шварцевское </w:t>
      </w:r>
      <w:r w:rsidRPr="003C7F85">
        <w:rPr>
          <w:rFonts w:ascii="PT Astra Serif" w:hAnsi="PT Astra Serif"/>
          <w:sz w:val="28"/>
          <w:szCs w:val="28"/>
        </w:rPr>
        <w:t>Киреевск</w:t>
      </w:r>
      <w:r>
        <w:rPr>
          <w:rFonts w:ascii="PT Astra Serif" w:hAnsi="PT Astra Serif"/>
          <w:sz w:val="28"/>
          <w:szCs w:val="28"/>
        </w:rPr>
        <w:t>ого</w:t>
      </w:r>
      <w:r w:rsidRPr="003C7F85">
        <w:rPr>
          <w:rFonts w:ascii="PT Astra Serif" w:hAnsi="PT Astra Serif"/>
          <w:sz w:val="28"/>
          <w:szCs w:val="28"/>
        </w:rPr>
        <w:t xml:space="preserve"> район</w:t>
      </w:r>
      <w:r>
        <w:rPr>
          <w:rFonts w:ascii="PT Astra Serif" w:hAnsi="PT Astra Serif"/>
          <w:sz w:val="28"/>
          <w:szCs w:val="28"/>
        </w:rPr>
        <w:t>а</w:t>
      </w:r>
      <w:r w:rsidRPr="003C7F85">
        <w:rPr>
          <w:rFonts w:ascii="PT Astra Serif" w:hAnsi="PT Astra Serif"/>
          <w:sz w:val="28"/>
          <w:szCs w:val="28"/>
        </w:rPr>
        <w:t xml:space="preserve"> на основании перечня источников доходов Российской Федерации.</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4. Реестр источников доходов бюджета формиру</w:t>
      </w:r>
      <w:r w:rsidR="00094A1C">
        <w:rPr>
          <w:rFonts w:ascii="PT Astra Serif" w:hAnsi="PT Astra Serif"/>
          <w:sz w:val="28"/>
          <w:szCs w:val="28"/>
        </w:rPr>
        <w:t>е</w:t>
      </w:r>
      <w:r w:rsidRPr="003C7F85">
        <w:rPr>
          <w:rFonts w:ascii="PT Astra Serif" w:hAnsi="PT Astra Serif"/>
          <w:sz w:val="28"/>
          <w:szCs w:val="28"/>
        </w:rPr>
        <w:t>тся и вед</w:t>
      </w:r>
      <w:r w:rsidR="00094A1C">
        <w:rPr>
          <w:rFonts w:ascii="PT Astra Serif" w:hAnsi="PT Astra Serif"/>
          <w:sz w:val="28"/>
          <w:szCs w:val="28"/>
        </w:rPr>
        <w:t>е</w:t>
      </w:r>
      <w:r w:rsidRPr="003C7F85">
        <w:rPr>
          <w:rFonts w:ascii="PT Astra Serif" w:hAnsi="PT Astra Serif"/>
          <w:sz w:val="28"/>
          <w:szCs w:val="28"/>
        </w:rPr>
        <w:t>тся как единый информационный ресурс, в котором отража</w:t>
      </w:r>
      <w:r w:rsidR="00094A1C">
        <w:rPr>
          <w:rFonts w:ascii="PT Astra Serif" w:hAnsi="PT Astra Serif"/>
          <w:sz w:val="28"/>
          <w:szCs w:val="28"/>
        </w:rPr>
        <w:t>ю</w:t>
      </w:r>
      <w:r w:rsidRPr="003C7F85">
        <w:rPr>
          <w:rFonts w:ascii="PT Astra Serif" w:hAnsi="PT Astra Serif"/>
          <w:sz w:val="28"/>
          <w:szCs w:val="28"/>
        </w:rPr>
        <w:t xml:space="preserve">тся бюджетные данные на этапах составления, утверждения и исполнения решений о бюджете по источникам доходов бюджета муниципального образования </w:t>
      </w:r>
      <w:r w:rsidR="00094A1C">
        <w:rPr>
          <w:rFonts w:ascii="PT Astra Serif" w:hAnsi="PT Astra Serif"/>
          <w:sz w:val="28"/>
          <w:szCs w:val="28"/>
        </w:rPr>
        <w:t>Шварцевское</w:t>
      </w:r>
      <w:r w:rsidRPr="003C7F85">
        <w:rPr>
          <w:rFonts w:ascii="PT Astra Serif" w:hAnsi="PT Astra Serif"/>
          <w:sz w:val="28"/>
          <w:szCs w:val="28"/>
        </w:rPr>
        <w:t xml:space="preserve"> Киреевского района, и соответствующим им группам источников доходов бюджета, включенным в перечень источников доходов Российской Федерации.</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5. Реестр источников доходов бюджета </w:t>
      </w:r>
      <w:r w:rsidR="00094A1C">
        <w:rPr>
          <w:rFonts w:ascii="PT Astra Serif" w:hAnsi="PT Astra Serif"/>
          <w:sz w:val="28"/>
          <w:szCs w:val="28"/>
        </w:rPr>
        <w:t>веде</w:t>
      </w:r>
      <w:r w:rsidRPr="003C7F85">
        <w:rPr>
          <w:rFonts w:ascii="PT Astra Serif" w:hAnsi="PT Astra Serif"/>
          <w:sz w:val="28"/>
          <w:szCs w:val="28"/>
        </w:rPr>
        <w:t>тся на государственном языке Российской Федерации.</w:t>
      </w:r>
    </w:p>
    <w:p w:rsidR="003C7F85" w:rsidRPr="003C7F85" w:rsidRDefault="003C7F85" w:rsidP="003C7F85">
      <w:pPr>
        <w:tabs>
          <w:tab w:val="left" w:pos="709"/>
        </w:tabs>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6. Реестр источников доходов бюджета хран</w:t>
      </w:r>
      <w:r w:rsidR="00094A1C">
        <w:rPr>
          <w:rFonts w:ascii="PT Astra Serif" w:hAnsi="PT Astra Serif"/>
          <w:sz w:val="28"/>
          <w:szCs w:val="28"/>
        </w:rPr>
        <w:t>и</w:t>
      </w:r>
      <w:r w:rsidRPr="003C7F85">
        <w:rPr>
          <w:rFonts w:ascii="PT Astra Serif" w:hAnsi="PT Astra Serif"/>
          <w:sz w:val="28"/>
          <w:szCs w:val="28"/>
        </w:rPr>
        <w:t>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3C7F85" w:rsidRPr="003C7F85" w:rsidRDefault="003C7F85" w:rsidP="003C7F85">
      <w:pPr>
        <w:tabs>
          <w:tab w:val="left" w:pos="709"/>
        </w:tabs>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7. При формировании и ведении реестр</w:t>
      </w:r>
      <w:r w:rsidR="00094A1C">
        <w:rPr>
          <w:rFonts w:ascii="PT Astra Serif" w:hAnsi="PT Astra Serif"/>
          <w:sz w:val="28"/>
          <w:szCs w:val="28"/>
        </w:rPr>
        <w:t>а</w:t>
      </w:r>
      <w:r w:rsidRPr="003C7F85">
        <w:rPr>
          <w:rFonts w:ascii="PT Astra Serif" w:hAnsi="PT Astra Serif"/>
          <w:sz w:val="28"/>
          <w:szCs w:val="28"/>
        </w:rPr>
        <w:t xml:space="preserve"> источников доходов бюджета в государственной информационной системе управления государственными финансами используются усиленные квалифицированные электронные подписи лиц, уполномоченных действовать от имени участников процесса ведения реестр</w:t>
      </w:r>
      <w:r w:rsidR="00094A1C">
        <w:rPr>
          <w:rFonts w:ascii="PT Astra Serif" w:hAnsi="PT Astra Serif"/>
          <w:sz w:val="28"/>
          <w:szCs w:val="28"/>
        </w:rPr>
        <w:t>а</w:t>
      </w:r>
      <w:r w:rsidRPr="003C7F85">
        <w:rPr>
          <w:rFonts w:ascii="PT Astra Serif" w:hAnsi="PT Astra Serif"/>
          <w:sz w:val="28"/>
          <w:szCs w:val="28"/>
        </w:rPr>
        <w:t xml:space="preserve"> источников доходов бюджета (далее - электронные подписи), указанных в </w:t>
      </w:r>
      <w:hyperlink w:anchor="Par6" w:history="1">
        <w:r w:rsidRPr="003C7F85">
          <w:rPr>
            <w:rFonts w:ascii="PT Astra Serif" w:hAnsi="PT Astra Serif"/>
            <w:sz w:val="28"/>
            <w:szCs w:val="28"/>
          </w:rPr>
          <w:t>пункте 9</w:t>
        </w:r>
      </w:hyperlink>
      <w:r w:rsidRPr="003C7F85">
        <w:rPr>
          <w:rFonts w:ascii="PT Astra Serif" w:hAnsi="PT Astra Serif"/>
          <w:sz w:val="28"/>
          <w:szCs w:val="28"/>
        </w:rPr>
        <w:t xml:space="preserve"> настоящего Порядка.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lastRenderedPageBreak/>
        <w:t xml:space="preserve">  8. Реестры источников доходов бюджета вед</w:t>
      </w:r>
      <w:r w:rsidR="00094A1C">
        <w:rPr>
          <w:rFonts w:ascii="PT Astra Serif" w:hAnsi="PT Astra Serif"/>
          <w:sz w:val="28"/>
          <w:szCs w:val="28"/>
        </w:rPr>
        <w:t>е</w:t>
      </w:r>
      <w:r w:rsidRPr="003C7F85">
        <w:rPr>
          <w:rFonts w:ascii="PT Astra Serif" w:hAnsi="PT Astra Serif"/>
          <w:sz w:val="28"/>
          <w:szCs w:val="28"/>
        </w:rPr>
        <w:t xml:space="preserve">тся </w:t>
      </w:r>
      <w:r w:rsidR="00094A1C">
        <w:rPr>
          <w:rFonts w:ascii="PT Astra Serif" w:hAnsi="PT Astra Serif"/>
          <w:sz w:val="28"/>
          <w:szCs w:val="28"/>
        </w:rPr>
        <w:t>сектором экономики и финансов</w:t>
      </w:r>
      <w:r w:rsidRPr="003C7F85">
        <w:rPr>
          <w:rFonts w:ascii="PT Astra Serif" w:hAnsi="PT Astra Serif"/>
          <w:sz w:val="28"/>
          <w:szCs w:val="28"/>
        </w:rPr>
        <w:t xml:space="preserve"> администрации </w:t>
      </w:r>
      <w:r w:rsidR="00094A1C" w:rsidRPr="003C7F85">
        <w:rPr>
          <w:rFonts w:ascii="PT Astra Serif" w:hAnsi="PT Astra Serif"/>
          <w:sz w:val="28"/>
          <w:szCs w:val="28"/>
        </w:rPr>
        <w:t xml:space="preserve">муниципального образования </w:t>
      </w:r>
      <w:r w:rsidR="00094A1C">
        <w:rPr>
          <w:rFonts w:ascii="PT Astra Serif" w:hAnsi="PT Astra Serif"/>
          <w:sz w:val="28"/>
          <w:szCs w:val="28"/>
        </w:rPr>
        <w:t xml:space="preserve">Шварцевское </w:t>
      </w:r>
      <w:r w:rsidRPr="003C7F85">
        <w:rPr>
          <w:rFonts w:ascii="PT Astra Serif" w:hAnsi="PT Astra Serif"/>
          <w:sz w:val="28"/>
          <w:szCs w:val="28"/>
        </w:rPr>
        <w:t>Киреевск</w:t>
      </w:r>
      <w:r w:rsidR="00094A1C">
        <w:rPr>
          <w:rFonts w:ascii="PT Astra Serif" w:hAnsi="PT Astra Serif"/>
          <w:sz w:val="28"/>
          <w:szCs w:val="28"/>
        </w:rPr>
        <w:t>ого</w:t>
      </w:r>
      <w:r w:rsidRPr="003C7F85">
        <w:rPr>
          <w:rFonts w:ascii="PT Astra Serif" w:hAnsi="PT Astra Serif"/>
          <w:sz w:val="28"/>
          <w:szCs w:val="28"/>
        </w:rPr>
        <w:t xml:space="preserve"> район</w:t>
      </w:r>
      <w:r w:rsidR="00094A1C">
        <w:rPr>
          <w:rFonts w:ascii="PT Astra Serif" w:hAnsi="PT Astra Serif"/>
          <w:sz w:val="28"/>
          <w:szCs w:val="28"/>
        </w:rPr>
        <w:t>а</w:t>
      </w:r>
      <w:r w:rsidRPr="003C7F85">
        <w:rPr>
          <w:rFonts w:ascii="PT Astra Serif" w:hAnsi="PT Astra Serif"/>
          <w:sz w:val="28"/>
          <w:szCs w:val="28"/>
        </w:rPr>
        <w:t>.</w:t>
      </w:r>
    </w:p>
    <w:p w:rsidR="003C7F85" w:rsidRPr="003C7F85" w:rsidRDefault="003C7F85" w:rsidP="003C7F85">
      <w:pPr>
        <w:tabs>
          <w:tab w:val="left" w:pos="709"/>
        </w:tabs>
        <w:autoSpaceDE w:val="0"/>
        <w:autoSpaceDN w:val="0"/>
        <w:adjustRightInd w:val="0"/>
        <w:spacing w:after="0" w:line="240" w:lineRule="auto"/>
        <w:ind w:firstLine="540"/>
        <w:jc w:val="both"/>
        <w:rPr>
          <w:rFonts w:ascii="PT Astra Serif" w:hAnsi="PT Astra Serif"/>
          <w:sz w:val="28"/>
          <w:szCs w:val="28"/>
        </w:rPr>
      </w:pPr>
      <w:bookmarkStart w:id="2" w:name="Par6"/>
      <w:bookmarkEnd w:id="2"/>
      <w:r w:rsidRPr="003C7F85">
        <w:rPr>
          <w:rFonts w:ascii="PT Astra Serif" w:hAnsi="PT Astra Serif"/>
          <w:sz w:val="28"/>
          <w:szCs w:val="28"/>
        </w:rPr>
        <w:t xml:space="preserve">  9. В целях ведения реестр</w:t>
      </w:r>
      <w:r w:rsidR="00094A1C">
        <w:rPr>
          <w:rFonts w:ascii="PT Astra Serif" w:hAnsi="PT Astra Serif"/>
          <w:sz w:val="28"/>
          <w:szCs w:val="28"/>
        </w:rPr>
        <w:t>а</w:t>
      </w:r>
      <w:r w:rsidRPr="003C7F85">
        <w:rPr>
          <w:rFonts w:ascii="PT Astra Serif" w:hAnsi="PT Astra Serif"/>
          <w:sz w:val="28"/>
          <w:szCs w:val="28"/>
        </w:rPr>
        <w:t xml:space="preserve"> источников доходов бюджета органы местного самоуправления муниципального образования Киреевский район, осуществляющие бюджетные полномочия главных администраторов доходов бюджета, (далее - участники процесса ведения реестра источников доходов бюджета), обеспечивают предоставление сведений, необходимых для ведения реестра источников доходов бюджета </w:t>
      </w:r>
    </w:p>
    <w:p w:rsidR="003C7F85" w:rsidRPr="003C7F85" w:rsidRDefault="003C7F85" w:rsidP="003C7F85">
      <w:pPr>
        <w:tabs>
          <w:tab w:val="left" w:pos="709"/>
        </w:tabs>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10. Ответственность за полноту и достоверность информации, а также своевременность ее включения в реестр источников доходов бюджета несут </w:t>
      </w:r>
      <w:r w:rsidR="001B4945">
        <w:rPr>
          <w:rFonts w:ascii="PT Astra Serif" w:hAnsi="PT Astra Serif"/>
          <w:sz w:val="28"/>
          <w:szCs w:val="28"/>
        </w:rPr>
        <w:t>работники сектора экономики и финансов администрации муниципального образования Шварцевское Киреевского района</w:t>
      </w:r>
      <w:r w:rsidRPr="003C7F85">
        <w:rPr>
          <w:rFonts w:ascii="PT Astra Serif" w:hAnsi="PT Astra Serif"/>
          <w:sz w:val="28"/>
          <w:szCs w:val="28"/>
        </w:rPr>
        <w:t>.</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11. В реестр источников доходов бюджета </w:t>
      </w:r>
      <w:r w:rsidR="001B4945">
        <w:rPr>
          <w:rFonts w:ascii="PT Astra Serif" w:hAnsi="PT Astra Serif"/>
          <w:sz w:val="28"/>
          <w:szCs w:val="28"/>
        </w:rPr>
        <w:t>поселения</w:t>
      </w:r>
      <w:r w:rsidRPr="003C7F85">
        <w:rPr>
          <w:rFonts w:ascii="PT Astra Serif" w:hAnsi="PT Astra Serif"/>
          <w:sz w:val="28"/>
          <w:szCs w:val="28"/>
        </w:rPr>
        <w:t xml:space="preserve"> включается следующая информация:</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bookmarkStart w:id="3" w:name="Par1"/>
      <w:bookmarkEnd w:id="3"/>
      <w:r w:rsidRPr="003C7F85">
        <w:rPr>
          <w:rFonts w:ascii="PT Astra Serif" w:hAnsi="PT Astra Serif"/>
          <w:sz w:val="28"/>
          <w:szCs w:val="28"/>
        </w:rPr>
        <w:t xml:space="preserve">  а) наименование источника дохода бюджета;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3C7F85" w:rsidRPr="003C7F85" w:rsidRDefault="003C7F85" w:rsidP="003C7F85">
      <w:pPr>
        <w:tabs>
          <w:tab w:val="left" w:pos="709"/>
        </w:tabs>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в) 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г) информация о публично-правовом образовании, в доход бюджета</w:t>
      </w:r>
      <w:r w:rsidR="00E35179">
        <w:rPr>
          <w:rFonts w:ascii="PT Astra Serif" w:hAnsi="PT Astra Serif"/>
          <w:sz w:val="28"/>
          <w:szCs w:val="28"/>
        </w:rPr>
        <w:t xml:space="preserve">, </w:t>
      </w:r>
      <w:r w:rsidRPr="003C7F85">
        <w:rPr>
          <w:rFonts w:ascii="PT Astra Serif" w:hAnsi="PT Astra Serif"/>
          <w:sz w:val="28"/>
          <w:szCs w:val="28"/>
        </w:rPr>
        <w:t>которого зачисляются платежи, являющиеся источником дохода бюджета;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bookmarkStart w:id="4" w:name="Par5"/>
      <w:bookmarkEnd w:id="4"/>
      <w:r w:rsidRPr="003C7F85">
        <w:rPr>
          <w:rFonts w:ascii="PT Astra Serif" w:hAnsi="PT Astra Serif"/>
          <w:sz w:val="28"/>
          <w:szCs w:val="28"/>
        </w:rPr>
        <w:t xml:space="preserve">  д) информация об органах местного самоуправления муниципального образования</w:t>
      </w:r>
      <w:r w:rsidR="00E35179">
        <w:rPr>
          <w:rFonts w:ascii="PT Astra Serif" w:hAnsi="PT Astra Serif"/>
          <w:sz w:val="28"/>
          <w:szCs w:val="28"/>
        </w:rPr>
        <w:t xml:space="preserve"> Шварцевское</w:t>
      </w:r>
      <w:r w:rsidRPr="003C7F85">
        <w:rPr>
          <w:rFonts w:ascii="PT Astra Serif" w:hAnsi="PT Astra Serif"/>
          <w:sz w:val="28"/>
          <w:szCs w:val="28"/>
        </w:rPr>
        <w:t xml:space="preserve"> Киреевск</w:t>
      </w:r>
      <w:r w:rsidR="00E35179">
        <w:rPr>
          <w:rFonts w:ascii="PT Astra Serif" w:hAnsi="PT Astra Serif"/>
          <w:sz w:val="28"/>
          <w:szCs w:val="28"/>
        </w:rPr>
        <w:t>ого</w:t>
      </w:r>
      <w:r w:rsidRPr="003C7F85">
        <w:rPr>
          <w:rFonts w:ascii="PT Astra Serif" w:hAnsi="PT Astra Serif"/>
          <w:sz w:val="28"/>
          <w:szCs w:val="28"/>
        </w:rPr>
        <w:t xml:space="preserve"> район</w:t>
      </w:r>
      <w:r w:rsidR="00E35179">
        <w:rPr>
          <w:rFonts w:ascii="PT Astra Serif" w:hAnsi="PT Astra Serif"/>
          <w:sz w:val="28"/>
          <w:szCs w:val="28"/>
        </w:rPr>
        <w:t>а</w:t>
      </w:r>
      <w:r w:rsidRPr="003C7F85">
        <w:rPr>
          <w:rFonts w:ascii="PT Astra Serif" w:hAnsi="PT Astra Serif"/>
          <w:sz w:val="28"/>
          <w:szCs w:val="28"/>
        </w:rPr>
        <w:t>, осуществляющих бюджетные полномочия главных администраторов доходов бюджета;</w:t>
      </w:r>
    </w:p>
    <w:p w:rsidR="003C7F85" w:rsidRPr="003C7F85" w:rsidRDefault="003C7F85" w:rsidP="003C7F85">
      <w:pPr>
        <w:tabs>
          <w:tab w:val="left" w:pos="426"/>
          <w:tab w:val="left" w:pos="709"/>
        </w:tabs>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решений о бюджете муниципального образования </w:t>
      </w:r>
      <w:r w:rsidR="00E35179">
        <w:rPr>
          <w:rFonts w:ascii="PT Astra Serif" w:hAnsi="PT Astra Serif"/>
          <w:sz w:val="28"/>
          <w:szCs w:val="28"/>
        </w:rPr>
        <w:t xml:space="preserve">Шварцевское </w:t>
      </w:r>
      <w:r w:rsidRPr="003C7F85">
        <w:rPr>
          <w:rFonts w:ascii="PT Astra Serif" w:hAnsi="PT Astra Serif"/>
          <w:sz w:val="28"/>
          <w:szCs w:val="28"/>
        </w:rPr>
        <w:t>Киреевск</w:t>
      </w:r>
      <w:r w:rsidR="00E35179">
        <w:rPr>
          <w:rFonts w:ascii="PT Astra Serif" w:hAnsi="PT Astra Serif"/>
          <w:sz w:val="28"/>
          <w:szCs w:val="28"/>
        </w:rPr>
        <w:t>ого</w:t>
      </w:r>
      <w:r w:rsidRPr="003C7F85">
        <w:rPr>
          <w:rFonts w:ascii="PT Astra Serif" w:hAnsi="PT Astra Serif"/>
          <w:sz w:val="28"/>
          <w:szCs w:val="28"/>
        </w:rPr>
        <w:t xml:space="preserve"> район</w:t>
      </w:r>
      <w:r w:rsidR="00E35179">
        <w:rPr>
          <w:rFonts w:ascii="PT Astra Serif" w:hAnsi="PT Astra Serif"/>
          <w:sz w:val="28"/>
          <w:szCs w:val="28"/>
        </w:rPr>
        <w:t>а</w:t>
      </w:r>
      <w:r w:rsidRPr="003C7F85">
        <w:rPr>
          <w:rFonts w:ascii="PT Astra Serif" w:hAnsi="PT Astra Serif"/>
          <w:sz w:val="28"/>
          <w:szCs w:val="28"/>
        </w:rPr>
        <w:t xml:space="preserve"> (далее - решения о бюджете);</w:t>
      </w:r>
    </w:p>
    <w:p w:rsidR="003C7F85" w:rsidRPr="003C7F85" w:rsidRDefault="003C7F85" w:rsidP="003C7F85">
      <w:pPr>
        <w:tabs>
          <w:tab w:val="left" w:pos="709"/>
        </w:tabs>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w:t>
      </w:r>
      <w:r w:rsidR="00E35179">
        <w:rPr>
          <w:rFonts w:ascii="PT Astra Serif" w:hAnsi="PT Astra Serif"/>
          <w:sz w:val="28"/>
          <w:szCs w:val="28"/>
        </w:rPr>
        <w:t>ем</w:t>
      </w:r>
      <w:r w:rsidRPr="003C7F85">
        <w:rPr>
          <w:rFonts w:ascii="PT Astra Serif" w:hAnsi="PT Astra Serif"/>
          <w:sz w:val="28"/>
          <w:szCs w:val="28"/>
        </w:rPr>
        <w:t xml:space="preserve"> о бюджете;</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w:t>
      </w:r>
      <w:r w:rsidR="00BF239C">
        <w:rPr>
          <w:rFonts w:ascii="PT Astra Serif" w:hAnsi="PT Astra Serif"/>
          <w:sz w:val="28"/>
          <w:szCs w:val="28"/>
        </w:rPr>
        <w:t>ем</w:t>
      </w:r>
      <w:r w:rsidRPr="003C7F85">
        <w:rPr>
          <w:rFonts w:ascii="PT Astra Serif" w:hAnsi="PT Astra Serif"/>
          <w:sz w:val="28"/>
          <w:szCs w:val="28"/>
        </w:rPr>
        <w:t xml:space="preserve"> о бюджете с учетом решени</w:t>
      </w:r>
      <w:r w:rsidR="00BF239C">
        <w:rPr>
          <w:rFonts w:ascii="PT Astra Serif" w:hAnsi="PT Astra Serif"/>
          <w:sz w:val="28"/>
          <w:szCs w:val="28"/>
        </w:rPr>
        <w:t>й</w:t>
      </w:r>
      <w:r w:rsidRPr="003C7F85">
        <w:rPr>
          <w:rFonts w:ascii="PT Astra Serif" w:hAnsi="PT Astra Serif"/>
          <w:sz w:val="28"/>
          <w:szCs w:val="28"/>
        </w:rPr>
        <w:t xml:space="preserve"> о внесении изменений в решени</w:t>
      </w:r>
      <w:r w:rsidR="00BF239C">
        <w:rPr>
          <w:rFonts w:ascii="PT Astra Serif" w:hAnsi="PT Astra Serif"/>
          <w:sz w:val="28"/>
          <w:szCs w:val="28"/>
        </w:rPr>
        <w:t>е</w:t>
      </w:r>
      <w:r w:rsidRPr="003C7F85">
        <w:rPr>
          <w:rFonts w:ascii="PT Astra Serif" w:hAnsi="PT Astra Serif"/>
          <w:sz w:val="28"/>
          <w:szCs w:val="28"/>
        </w:rPr>
        <w:t xml:space="preserve"> о бюджете;</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bookmarkStart w:id="5" w:name="Par9"/>
      <w:bookmarkEnd w:id="5"/>
      <w:r w:rsidRPr="003C7F85">
        <w:rPr>
          <w:rFonts w:ascii="PT Astra Serif" w:hAnsi="PT Astra Serif"/>
          <w:sz w:val="28"/>
          <w:szCs w:val="28"/>
        </w:rPr>
        <w:t xml:space="preserve">  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бюджетов;</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к) показатели кассовых поступлений по коду классификации доходов бюджета, соответствующему источнику дохода бюджета;</w:t>
      </w:r>
    </w:p>
    <w:p w:rsidR="003C7F85" w:rsidRPr="003C7F85" w:rsidRDefault="003C7F85" w:rsidP="00BF239C">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w:t>
      </w:r>
      <w:r w:rsidR="001B4945">
        <w:rPr>
          <w:rFonts w:ascii="PT Astra Serif" w:hAnsi="PT Astra Serif"/>
          <w:sz w:val="28"/>
          <w:szCs w:val="28"/>
        </w:rPr>
        <w:t>законом (</w:t>
      </w:r>
      <w:r w:rsidRPr="003C7F85">
        <w:rPr>
          <w:rFonts w:ascii="PT Astra Serif" w:hAnsi="PT Astra Serif"/>
          <w:sz w:val="28"/>
          <w:szCs w:val="28"/>
        </w:rPr>
        <w:t>решени</w:t>
      </w:r>
      <w:r w:rsidR="00BF239C">
        <w:rPr>
          <w:rFonts w:ascii="PT Astra Serif" w:hAnsi="PT Astra Serif"/>
          <w:sz w:val="28"/>
          <w:szCs w:val="28"/>
        </w:rPr>
        <w:t>ем</w:t>
      </w:r>
      <w:r w:rsidR="001B4945">
        <w:rPr>
          <w:rFonts w:ascii="PT Astra Serif" w:hAnsi="PT Astra Serif"/>
          <w:sz w:val="28"/>
          <w:szCs w:val="28"/>
        </w:rPr>
        <w:t>)</w:t>
      </w:r>
      <w:r w:rsidRPr="003C7F85">
        <w:rPr>
          <w:rFonts w:ascii="PT Astra Serif" w:hAnsi="PT Astra Serif"/>
          <w:sz w:val="28"/>
          <w:szCs w:val="28"/>
        </w:rPr>
        <w:t xml:space="preserve"> о</w:t>
      </w:r>
      <w:r w:rsidR="001B4945">
        <w:rPr>
          <w:rFonts w:ascii="PT Astra Serif" w:hAnsi="PT Astra Serif"/>
          <w:sz w:val="28"/>
          <w:szCs w:val="28"/>
        </w:rPr>
        <w:t>б исполнении</w:t>
      </w:r>
      <w:r w:rsidRPr="003C7F85">
        <w:rPr>
          <w:rFonts w:ascii="PT Astra Serif" w:hAnsi="PT Astra Serif"/>
          <w:sz w:val="28"/>
          <w:szCs w:val="28"/>
        </w:rPr>
        <w:t xml:space="preserve"> бюджет</w:t>
      </w:r>
      <w:r w:rsidR="001B4945">
        <w:rPr>
          <w:rFonts w:ascii="PT Astra Serif" w:hAnsi="PT Astra Serif"/>
          <w:sz w:val="28"/>
          <w:szCs w:val="28"/>
        </w:rPr>
        <w:t>а</w:t>
      </w:r>
      <w:r w:rsidRPr="003C7F85">
        <w:rPr>
          <w:rFonts w:ascii="PT Astra Serif" w:hAnsi="PT Astra Serif"/>
          <w:sz w:val="28"/>
          <w:szCs w:val="28"/>
        </w:rPr>
        <w:t>.</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12. В реестр источников доходов бюджета в отношении платежей, являющихся источником дохода бюджета, включается следующая информация:</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bookmarkStart w:id="6" w:name="Par16"/>
      <w:bookmarkEnd w:id="6"/>
      <w:r w:rsidRPr="003C7F85">
        <w:rPr>
          <w:rFonts w:ascii="PT Astra Serif" w:hAnsi="PT Astra Serif"/>
          <w:sz w:val="28"/>
          <w:szCs w:val="28"/>
        </w:rPr>
        <w:t xml:space="preserve">  а) наименование источника дохода бюджета;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б) код (коды) классификации доходов бюджета, соответствующий источнику дохода бюджета;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в) идентификационный код по перечню источников доходов, соответствующий источнику дохода бюджета;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г) информация о публично-правовом образовании, в доход бюджета</w:t>
      </w:r>
      <w:r w:rsidR="00BF239C">
        <w:rPr>
          <w:rFonts w:ascii="PT Astra Serif" w:hAnsi="PT Astra Serif"/>
          <w:sz w:val="28"/>
          <w:szCs w:val="28"/>
        </w:rPr>
        <w:t>,</w:t>
      </w:r>
      <w:r w:rsidRPr="003C7F85">
        <w:rPr>
          <w:rFonts w:ascii="PT Astra Serif" w:hAnsi="PT Astra Serif"/>
          <w:sz w:val="28"/>
          <w:szCs w:val="28"/>
        </w:rPr>
        <w:t xml:space="preserve"> которого зачисляются платежи, являющиеся источником дохода бюджета;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д) информация об органах местного самоуправления муниципального образования </w:t>
      </w:r>
      <w:r w:rsidR="00BF239C">
        <w:rPr>
          <w:rFonts w:ascii="PT Astra Serif" w:hAnsi="PT Astra Serif"/>
          <w:sz w:val="28"/>
          <w:szCs w:val="28"/>
        </w:rPr>
        <w:t xml:space="preserve">Шварцевское </w:t>
      </w:r>
      <w:r w:rsidRPr="003C7F85">
        <w:rPr>
          <w:rFonts w:ascii="PT Astra Serif" w:hAnsi="PT Astra Serif"/>
          <w:sz w:val="28"/>
          <w:szCs w:val="28"/>
        </w:rPr>
        <w:t>Киреевск</w:t>
      </w:r>
      <w:r w:rsidR="00BF239C">
        <w:rPr>
          <w:rFonts w:ascii="PT Astra Serif" w:hAnsi="PT Astra Serif"/>
          <w:sz w:val="28"/>
          <w:szCs w:val="28"/>
        </w:rPr>
        <w:t>ого</w:t>
      </w:r>
      <w:r w:rsidRPr="003C7F85">
        <w:rPr>
          <w:rFonts w:ascii="PT Astra Serif" w:hAnsi="PT Astra Serif"/>
          <w:sz w:val="28"/>
          <w:szCs w:val="28"/>
        </w:rPr>
        <w:t xml:space="preserve"> район</w:t>
      </w:r>
      <w:r w:rsidR="00BF239C">
        <w:rPr>
          <w:rFonts w:ascii="PT Astra Serif" w:hAnsi="PT Astra Serif"/>
          <w:sz w:val="28"/>
          <w:szCs w:val="28"/>
        </w:rPr>
        <w:t>а</w:t>
      </w:r>
      <w:r w:rsidRPr="003C7F85">
        <w:rPr>
          <w:rFonts w:ascii="PT Astra Serif" w:hAnsi="PT Astra Serif"/>
          <w:sz w:val="28"/>
          <w:szCs w:val="28"/>
        </w:rPr>
        <w:t>, казенных учреждениях, осуществляющих бюджетные полномочия главных администраторов доходов бюджета;</w:t>
      </w:r>
    </w:p>
    <w:p w:rsidR="003C7F85" w:rsidRPr="003C7F85" w:rsidRDefault="003C7F85" w:rsidP="003C7F85">
      <w:pPr>
        <w:tabs>
          <w:tab w:val="left" w:pos="709"/>
        </w:tabs>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е) информация об органах местного самоуправления муниципального образования </w:t>
      </w:r>
      <w:r w:rsidR="00BF239C">
        <w:rPr>
          <w:rFonts w:ascii="PT Astra Serif" w:hAnsi="PT Astra Serif"/>
          <w:sz w:val="28"/>
          <w:szCs w:val="28"/>
        </w:rPr>
        <w:t xml:space="preserve">Шварцевское </w:t>
      </w:r>
      <w:r w:rsidRPr="003C7F85">
        <w:rPr>
          <w:rFonts w:ascii="PT Astra Serif" w:hAnsi="PT Astra Serif"/>
          <w:sz w:val="28"/>
          <w:szCs w:val="28"/>
        </w:rPr>
        <w:t>Киреевск</w:t>
      </w:r>
      <w:r w:rsidR="00BF239C">
        <w:rPr>
          <w:rFonts w:ascii="PT Astra Serif" w:hAnsi="PT Astra Serif"/>
          <w:sz w:val="28"/>
          <w:szCs w:val="28"/>
        </w:rPr>
        <w:t>ого</w:t>
      </w:r>
      <w:r w:rsidRPr="003C7F85">
        <w:rPr>
          <w:rFonts w:ascii="PT Astra Serif" w:hAnsi="PT Astra Serif"/>
          <w:sz w:val="28"/>
          <w:szCs w:val="28"/>
        </w:rPr>
        <w:t xml:space="preserve"> район</w:t>
      </w:r>
      <w:r w:rsidR="00BF239C">
        <w:rPr>
          <w:rFonts w:ascii="PT Astra Serif" w:hAnsi="PT Astra Serif"/>
          <w:sz w:val="28"/>
          <w:szCs w:val="28"/>
        </w:rPr>
        <w:t>а</w:t>
      </w:r>
      <w:r w:rsidRPr="003C7F85">
        <w:rPr>
          <w:rFonts w:ascii="PT Astra Serif" w:hAnsi="PT Astra Serif"/>
          <w:sz w:val="28"/>
          <w:szCs w:val="28"/>
        </w:rPr>
        <w:t>, осуществляющих бюджетные полномочия администраторов доходов бюджета по источнику дохода бюджета;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bookmarkStart w:id="7" w:name="Par22"/>
      <w:bookmarkEnd w:id="7"/>
      <w:r w:rsidRPr="003C7F85">
        <w:rPr>
          <w:rFonts w:ascii="PT Astra Serif" w:hAnsi="PT Astra Serif"/>
          <w:sz w:val="28"/>
          <w:szCs w:val="28"/>
        </w:rPr>
        <w:t xml:space="preserve">  ж) наименование органов и организаций, осуществляющих оказание государственных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з)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м) информация о количестве оказанных муниципальных услуг (выполненных работ), иных действий органов местного самоуправления муниципального образования </w:t>
      </w:r>
      <w:r w:rsidR="00BF239C">
        <w:rPr>
          <w:rFonts w:ascii="PT Astra Serif" w:hAnsi="PT Astra Serif"/>
          <w:sz w:val="28"/>
          <w:szCs w:val="28"/>
        </w:rPr>
        <w:t>Шварцевское Киреевского</w:t>
      </w:r>
      <w:r w:rsidRPr="003C7F85">
        <w:rPr>
          <w:rFonts w:ascii="PT Astra Serif" w:hAnsi="PT Astra Serif"/>
          <w:sz w:val="28"/>
          <w:szCs w:val="28"/>
        </w:rPr>
        <w:t xml:space="preserve"> район</w:t>
      </w:r>
      <w:r w:rsidR="00BF239C">
        <w:rPr>
          <w:rFonts w:ascii="PT Astra Serif" w:hAnsi="PT Astra Serif"/>
          <w:sz w:val="28"/>
          <w:szCs w:val="28"/>
        </w:rPr>
        <w:t>а</w:t>
      </w:r>
      <w:r w:rsidRPr="003C7F85">
        <w:rPr>
          <w:rFonts w:ascii="PT Astra Serif" w:hAnsi="PT Astra Serif"/>
          <w:sz w:val="28"/>
          <w:szCs w:val="28"/>
        </w:rPr>
        <w:t>, муниципальных учреждений, иных организаций, за которые осуществлена уплата платежей, являющихся источником дохода бюджета.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13. В реестр</w:t>
      </w:r>
      <w:r w:rsidR="00A7670F">
        <w:rPr>
          <w:rFonts w:ascii="PT Astra Serif" w:hAnsi="PT Astra Serif"/>
          <w:sz w:val="28"/>
          <w:szCs w:val="28"/>
        </w:rPr>
        <w:t>е</w:t>
      </w:r>
      <w:r w:rsidRPr="003C7F85">
        <w:rPr>
          <w:rFonts w:ascii="PT Astra Serif" w:hAnsi="PT Astra Serif"/>
          <w:sz w:val="28"/>
          <w:szCs w:val="28"/>
        </w:rPr>
        <w:t xml:space="preserve"> источников доходов бюджета также формируется консолидированная и (или) сводная информация по группам источников доходов бюджетов по показателям прогноз</w:t>
      </w:r>
      <w:r w:rsidR="00A7670F">
        <w:rPr>
          <w:rFonts w:ascii="PT Astra Serif" w:hAnsi="PT Astra Serif"/>
          <w:sz w:val="28"/>
          <w:szCs w:val="28"/>
        </w:rPr>
        <w:t>а</w:t>
      </w:r>
      <w:r w:rsidRPr="003C7F85">
        <w:rPr>
          <w:rFonts w:ascii="PT Astra Serif" w:hAnsi="PT Astra Serif"/>
          <w:sz w:val="28"/>
          <w:szCs w:val="28"/>
        </w:rPr>
        <w:t xml:space="preserve"> доходов бюджет</w:t>
      </w:r>
      <w:r w:rsidR="00A7670F">
        <w:rPr>
          <w:rFonts w:ascii="PT Astra Serif" w:hAnsi="PT Astra Serif"/>
          <w:sz w:val="28"/>
          <w:szCs w:val="28"/>
        </w:rPr>
        <w:t>а</w:t>
      </w:r>
      <w:r w:rsidRPr="003C7F85">
        <w:rPr>
          <w:rFonts w:ascii="PT Astra Serif" w:hAnsi="PT Astra Serif"/>
          <w:sz w:val="28"/>
          <w:szCs w:val="28"/>
        </w:rPr>
        <w:t xml:space="preserve"> на этапах составления, утверждения и исполнения бюджет</w:t>
      </w:r>
      <w:r w:rsidR="00A7670F">
        <w:rPr>
          <w:rFonts w:ascii="PT Astra Serif" w:hAnsi="PT Astra Serif"/>
          <w:sz w:val="28"/>
          <w:szCs w:val="28"/>
        </w:rPr>
        <w:t>а</w:t>
      </w:r>
      <w:r w:rsidRPr="003C7F85">
        <w:rPr>
          <w:rFonts w:ascii="PT Astra Serif" w:hAnsi="PT Astra Serif"/>
          <w:sz w:val="28"/>
          <w:szCs w:val="28"/>
        </w:rPr>
        <w:t>, а также кассовым поступлениям по доходам бюджет</w:t>
      </w:r>
      <w:r w:rsidR="00A7670F">
        <w:rPr>
          <w:rFonts w:ascii="PT Astra Serif" w:hAnsi="PT Astra Serif"/>
          <w:sz w:val="28"/>
          <w:szCs w:val="28"/>
        </w:rPr>
        <w:t>а</w:t>
      </w:r>
      <w:r w:rsidRPr="003C7F85">
        <w:rPr>
          <w:rFonts w:ascii="PT Astra Serif" w:hAnsi="PT Astra Serif"/>
          <w:sz w:val="28"/>
          <w:szCs w:val="28"/>
        </w:rPr>
        <w:t xml:space="preserve"> с указанием сведений о группах источников доходов бюджет</w:t>
      </w:r>
      <w:r w:rsidR="00A7670F">
        <w:rPr>
          <w:rFonts w:ascii="PT Astra Serif" w:hAnsi="PT Astra Serif"/>
          <w:sz w:val="28"/>
          <w:szCs w:val="28"/>
        </w:rPr>
        <w:t>а</w:t>
      </w:r>
      <w:r w:rsidRPr="003C7F85">
        <w:rPr>
          <w:rFonts w:ascii="PT Astra Serif" w:hAnsi="PT Astra Serif"/>
          <w:sz w:val="28"/>
          <w:szCs w:val="28"/>
        </w:rPr>
        <w:t xml:space="preserve"> на основе перечня источников доходов Российской Федерации.</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14. Информация, указанная в </w:t>
      </w:r>
      <w:hyperlink w:anchor="Par1" w:history="1">
        <w:r w:rsidRPr="003C7F85">
          <w:rPr>
            <w:rFonts w:ascii="PT Astra Serif" w:hAnsi="PT Astra Serif"/>
            <w:sz w:val="28"/>
            <w:szCs w:val="28"/>
          </w:rPr>
          <w:t>подпунктах "а"</w:t>
        </w:r>
      </w:hyperlink>
      <w:r w:rsidRPr="003C7F85">
        <w:rPr>
          <w:rFonts w:ascii="PT Astra Serif" w:hAnsi="PT Astra Serif"/>
          <w:sz w:val="28"/>
          <w:szCs w:val="28"/>
        </w:rPr>
        <w:t xml:space="preserve"> - </w:t>
      </w:r>
      <w:hyperlink w:anchor="Par5" w:history="1">
        <w:r w:rsidRPr="003C7F85">
          <w:rPr>
            <w:rFonts w:ascii="PT Astra Serif" w:hAnsi="PT Astra Serif"/>
            <w:sz w:val="28"/>
            <w:szCs w:val="28"/>
          </w:rPr>
          <w:t>"д" пункта 11</w:t>
        </w:r>
      </w:hyperlink>
      <w:r w:rsidRPr="003C7F85">
        <w:rPr>
          <w:rFonts w:ascii="PT Astra Serif" w:hAnsi="PT Astra Serif"/>
          <w:sz w:val="28"/>
          <w:szCs w:val="28"/>
        </w:rPr>
        <w:t xml:space="preserve"> и </w:t>
      </w:r>
      <w:hyperlink w:anchor="Par16" w:history="1">
        <w:r w:rsidRPr="003C7F85">
          <w:rPr>
            <w:rFonts w:ascii="PT Astra Serif" w:hAnsi="PT Astra Serif"/>
            <w:sz w:val="28"/>
            <w:szCs w:val="28"/>
          </w:rPr>
          <w:t>подпунктах "а"</w:t>
        </w:r>
      </w:hyperlink>
      <w:r w:rsidRPr="003C7F85">
        <w:rPr>
          <w:rFonts w:ascii="PT Astra Serif" w:hAnsi="PT Astra Serif"/>
          <w:sz w:val="28"/>
          <w:szCs w:val="28"/>
        </w:rPr>
        <w:t xml:space="preserve"> - </w:t>
      </w:r>
      <w:hyperlink w:anchor="Par22" w:history="1">
        <w:r w:rsidRPr="003C7F85">
          <w:rPr>
            <w:rFonts w:ascii="PT Astra Serif" w:hAnsi="PT Astra Serif"/>
            <w:sz w:val="28"/>
            <w:szCs w:val="28"/>
          </w:rPr>
          <w:t>"ж" пункта 12</w:t>
        </w:r>
      </w:hyperlink>
      <w:r w:rsidRPr="003C7F85">
        <w:rPr>
          <w:rFonts w:ascii="PT Astra Serif" w:hAnsi="PT Astra Serif"/>
          <w:sz w:val="28"/>
          <w:szCs w:val="28"/>
        </w:rPr>
        <w:t xml:space="preserve"> настоящего Порядка, формируется и изменяется на основе перечня источников доходов Российской Федерации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реестров источников доходов бюджета.</w:t>
      </w:r>
    </w:p>
    <w:p w:rsidR="003C7F85" w:rsidRPr="003C7F85" w:rsidRDefault="003C7F85" w:rsidP="003C7F85">
      <w:pPr>
        <w:tabs>
          <w:tab w:val="left" w:pos="709"/>
        </w:tabs>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15. Информация, указанная в </w:t>
      </w:r>
      <w:hyperlink w:anchor="Par6" w:history="1">
        <w:r w:rsidRPr="003C7F85">
          <w:rPr>
            <w:rFonts w:ascii="PT Astra Serif" w:hAnsi="PT Astra Serif"/>
            <w:sz w:val="28"/>
            <w:szCs w:val="28"/>
          </w:rPr>
          <w:t>подпунктах "е"</w:t>
        </w:r>
      </w:hyperlink>
      <w:r w:rsidRPr="003C7F85">
        <w:rPr>
          <w:rFonts w:ascii="PT Astra Serif" w:hAnsi="PT Astra Serif"/>
          <w:sz w:val="28"/>
          <w:szCs w:val="28"/>
        </w:rPr>
        <w:t xml:space="preserve"> - </w:t>
      </w:r>
      <w:hyperlink w:anchor="Par9" w:history="1">
        <w:r w:rsidRPr="003C7F85">
          <w:rPr>
            <w:rFonts w:ascii="PT Astra Serif" w:hAnsi="PT Astra Serif"/>
            <w:sz w:val="28"/>
            <w:szCs w:val="28"/>
          </w:rPr>
          <w:t>"и" пункта 11</w:t>
        </w:r>
      </w:hyperlink>
      <w:r w:rsidRPr="003C7F85">
        <w:rPr>
          <w:rFonts w:ascii="PT Astra Serif" w:hAnsi="PT Astra Serif"/>
          <w:sz w:val="28"/>
          <w:szCs w:val="28"/>
        </w:rPr>
        <w:t xml:space="preserve"> настоящего Порядка, формируется и ведется на основании прогнозов поступления доходов бюджета</w:t>
      </w:r>
      <w:r w:rsidR="001B4945">
        <w:rPr>
          <w:rFonts w:ascii="PT Astra Serif" w:hAnsi="PT Astra Serif"/>
          <w:sz w:val="28"/>
          <w:szCs w:val="28"/>
        </w:rPr>
        <w:t xml:space="preserve"> информация, указанная в подпунктах «ж» и «з» пункта 11 настоящего документа, формируется и ведется на основании законов (решений) о бюджете.</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16. Информация, указанная в </w:t>
      </w:r>
      <w:hyperlink r:id="rId6" w:history="1">
        <w:r w:rsidRPr="003C7F85">
          <w:rPr>
            <w:rFonts w:ascii="PT Astra Serif" w:hAnsi="PT Astra Serif"/>
            <w:sz w:val="28"/>
            <w:szCs w:val="28"/>
          </w:rPr>
          <w:t>подпунктах "и"</w:t>
        </w:r>
      </w:hyperlink>
      <w:r w:rsidRPr="003C7F85">
        <w:rPr>
          <w:rFonts w:ascii="PT Astra Serif" w:hAnsi="PT Astra Serif"/>
          <w:sz w:val="28"/>
          <w:szCs w:val="28"/>
        </w:rPr>
        <w:t xml:space="preserve"> и </w:t>
      </w:r>
      <w:hyperlink r:id="rId7" w:history="1">
        <w:r w:rsidRPr="003C7F85">
          <w:rPr>
            <w:rFonts w:ascii="PT Astra Serif" w:hAnsi="PT Astra Serif"/>
            <w:sz w:val="28"/>
            <w:szCs w:val="28"/>
          </w:rPr>
          <w:t>"л" пункта 12</w:t>
        </w:r>
      </w:hyperlink>
      <w:r w:rsidRPr="003C7F85">
        <w:rPr>
          <w:rFonts w:ascii="PT Astra Serif" w:hAnsi="PT Astra Serif"/>
          <w:sz w:val="28"/>
          <w:szCs w:val="28"/>
        </w:rPr>
        <w:t xml:space="preserve">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финансовым управлением администрации муниципального образования </w:t>
      </w:r>
      <w:r w:rsidR="002B4F7B">
        <w:rPr>
          <w:rFonts w:ascii="PT Astra Serif" w:hAnsi="PT Astra Serif"/>
          <w:sz w:val="28"/>
          <w:szCs w:val="28"/>
        </w:rPr>
        <w:t xml:space="preserve">Шварцевское </w:t>
      </w:r>
      <w:r w:rsidRPr="003C7F85">
        <w:rPr>
          <w:rFonts w:ascii="PT Astra Serif" w:hAnsi="PT Astra Serif"/>
          <w:sz w:val="28"/>
          <w:szCs w:val="28"/>
        </w:rPr>
        <w:t>Киреевск</w:t>
      </w:r>
      <w:r w:rsidR="002B4F7B">
        <w:rPr>
          <w:rFonts w:ascii="PT Astra Serif" w:hAnsi="PT Astra Serif"/>
          <w:sz w:val="28"/>
          <w:szCs w:val="28"/>
        </w:rPr>
        <w:t>ого</w:t>
      </w:r>
      <w:r w:rsidRPr="003C7F85">
        <w:rPr>
          <w:rFonts w:ascii="PT Astra Serif" w:hAnsi="PT Astra Serif"/>
          <w:sz w:val="28"/>
          <w:szCs w:val="28"/>
        </w:rPr>
        <w:t xml:space="preserve"> район</w:t>
      </w:r>
      <w:r w:rsidR="002B4F7B">
        <w:rPr>
          <w:rFonts w:ascii="PT Astra Serif" w:hAnsi="PT Astra Serif"/>
          <w:sz w:val="28"/>
          <w:szCs w:val="28"/>
        </w:rPr>
        <w:t>а</w:t>
      </w:r>
      <w:r w:rsidRPr="003C7F85">
        <w:rPr>
          <w:rFonts w:ascii="PT Astra Serif" w:hAnsi="PT Astra Serif"/>
          <w:sz w:val="28"/>
          <w:szCs w:val="28"/>
        </w:rPr>
        <w:t xml:space="preserve"> в соответствии с установленным порядком ведения Государственной информационной системы о государственных и муниципальных платежах.</w:t>
      </w:r>
    </w:p>
    <w:p w:rsidR="003C7F85" w:rsidRPr="003C7F85" w:rsidRDefault="003C7F85" w:rsidP="003C7F85">
      <w:pPr>
        <w:tabs>
          <w:tab w:val="left" w:pos="709"/>
        </w:tabs>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17. Информация, указанная в </w:t>
      </w:r>
      <w:hyperlink r:id="rId8" w:history="1">
        <w:r w:rsidRPr="003C7F85">
          <w:rPr>
            <w:rFonts w:ascii="PT Astra Serif" w:hAnsi="PT Astra Serif"/>
            <w:sz w:val="28"/>
            <w:szCs w:val="28"/>
          </w:rPr>
          <w:t>подпункте "к" пункта 11</w:t>
        </w:r>
      </w:hyperlink>
      <w:r w:rsidRPr="003C7F85">
        <w:rPr>
          <w:rFonts w:ascii="PT Astra Serif" w:hAnsi="PT Astra Serif"/>
          <w:sz w:val="28"/>
          <w:szCs w:val="28"/>
        </w:rPr>
        <w:t xml:space="preserve"> настоящего Порядка, формируется на основании соответствующих сведений реестра источников доходов Российской Федерации, </w:t>
      </w:r>
      <w:r w:rsidR="001B4945">
        <w:rPr>
          <w:rFonts w:ascii="PT Astra Serif" w:hAnsi="PT Astra Serif"/>
          <w:sz w:val="28"/>
          <w:szCs w:val="28"/>
        </w:rPr>
        <w:t xml:space="preserve">формируемого в порядке, установленном Министерством финансов </w:t>
      </w:r>
      <w:r w:rsidRPr="003C7F85">
        <w:rPr>
          <w:rFonts w:ascii="PT Astra Serif" w:hAnsi="PT Astra Serif"/>
          <w:sz w:val="28"/>
          <w:szCs w:val="28"/>
        </w:rPr>
        <w:t>Российской Федерации.</w:t>
      </w:r>
    </w:p>
    <w:p w:rsidR="003C7F85" w:rsidRPr="003C7F85" w:rsidRDefault="003C7F85" w:rsidP="003C7F85">
      <w:pPr>
        <w:tabs>
          <w:tab w:val="left" w:pos="709"/>
        </w:tabs>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18. </w:t>
      </w:r>
      <w:r w:rsidR="00BA6871">
        <w:rPr>
          <w:rFonts w:ascii="PT Astra Serif" w:hAnsi="PT Astra Serif"/>
          <w:sz w:val="28"/>
          <w:szCs w:val="28"/>
        </w:rPr>
        <w:t>Сектор экономики и финансов</w:t>
      </w:r>
      <w:r w:rsidRPr="003C7F85">
        <w:rPr>
          <w:rFonts w:ascii="PT Astra Serif" w:hAnsi="PT Astra Serif"/>
          <w:sz w:val="28"/>
          <w:szCs w:val="28"/>
        </w:rPr>
        <w:t xml:space="preserve"> администрации муниципального образования</w:t>
      </w:r>
      <w:r w:rsidR="002B4F7B">
        <w:rPr>
          <w:rFonts w:ascii="PT Astra Serif" w:hAnsi="PT Astra Serif"/>
          <w:sz w:val="28"/>
          <w:szCs w:val="28"/>
        </w:rPr>
        <w:t xml:space="preserve"> Шварцевское</w:t>
      </w:r>
      <w:r w:rsidRPr="003C7F85">
        <w:rPr>
          <w:rFonts w:ascii="PT Astra Serif" w:hAnsi="PT Astra Serif"/>
          <w:sz w:val="28"/>
          <w:szCs w:val="28"/>
        </w:rPr>
        <w:t xml:space="preserve"> Киреевск</w:t>
      </w:r>
      <w:r w:rsidR="002B4F7B">
        <w:rPr>
          <w:rFonts w:ascii="PT Astra Serif" w:hAnsi="PT Astra Serif"/>
          <w:sz w:val="28"/>
          <w:szCs w:val="28"/>
        </w:rPr>
        <w:t>ого</w:t>
      </w:r>
      <w:r w:rsidRPr="003C7F85">
        <w:rPr>
          <w:rFonts w:ascii="PT Astra Serif" w:hAnsi="PT Astra Serif"/>
          <w:sz w:val="28"/>
          <w:szCs w:val="28"/>
        </w:rPr>
        <w:t xml:space="preserve"> район</w:t>
      </w:r>
      <w:r w:rsidR="002B4F7B">
        <w:rPr>
          <w:rFonts w:ascii="PT Astra Serif" w:hAnsi="PT Astra Serif"/>
          <w:sz w:val="28"/>
          <w:szCs w:val="28"/>
        </w:rPr>
        <w:t>а</w:t>
      </w:r>
      <w:r w:rsidRPr="003C7F85">
        <w:rPr>
          <w:rFonts w:ascii="PT Astra Serif" w:hAnsi="PT Astra Serif"/>
          <w:sz w:val="28"/>
          <w:szCs w:val="28"/>
        </w:rPr>
        <w:t xml:space="preserve"> обеспечивает включение в реестр источников доходов бюджета </w:t>
      </w:r>
      <w:r w:rsidR="00C12CCC">
        <w:rPr>
          <w:rFonts w:ascii="PT Astra Serif" w:hAnsi="PT Astra Serif"/>
          <w:sz w:val="28"/>
          <w:szCs w:val="28"/>
        </w:rPr>
        <w:t>поселения</w:t>
      </w:r>
      <w:r w:rsidRPr="003C7F85">
        <w:rPr>
          <w:rFonts w:ascii="PT Astra Serif" w:hAnsi="PT Astra Serif"/>
          <w:sz w:val="28"/>
          <w:szCs w:val="28"/>
        </w:rPr>
        <w:t xml:space="preserve"> информации, указанной в </w:t>
      </w:r>
      <w:hyperlink r:id="rId9" w:history="1">
        <w:r w:rsidRPr="003C7F85">
          <w:rPr>
            <w:rFonts w:ascii="PT Astra Serif" w:hAnsi="PT Astra Serif"/>
            <w:sz w:val="28"/>
            <w:szCs w:val="28"/>
          </w:rPr>
          <w:t>пункте 11</w:t>
        </w:r>
      </w:hyperlink>
      <w:r w:rsidRPr="003C7F85">
        <w:rPr>
          <w:rFonts w:ascii="PT Astra Serif" w:hAnsi="PT Astra Serif"/>
          <w:sz w:val="28"/>
          <w:szCs w:val="28"/>
        </w:rPr>
        <w:t xml:space="preserve"> и </w:t>
      </w:r>
      <w:hyperlink r:id="rId10" w:history="1">
        <w:r w:rsidRPr="003C7F85">
          <w:rPr>
            <w:rFonts w:ascii="PT Astra Serif" w:hAnsi="PT Astra Serif"/>
            <w:sz w:val="28"/>
            <w:szCs w:val="28"/>
          </w:rPr>
          <w:t>12</w:t>
        </w:r>
      </w:hyperlink>
      <w:r w:rsidRPr="003C7F85">
        <w:rPr>
          <w:rFonts w:ascii="PT Astra Serif" w:hAnsi="PT Astra Serif"/>
          <w:sz w:val="28"/>
          <w:szCs w:val="28"/>
        </w:rPr>
        <w:t xml:space="preserve"> настоящего Порядка, в следующие сроки:</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а) информации, указанной в </w:t>
      </w:r>
      <w:hyperlink r:id="rId11" w:history="1">
        <w:r w:rsidRPr="003C7F85">
          <w:rPr>
            <w:rFonts w:ascii="PT Astra Serif" w:hAnsi="PT Astra Serif"/>
            <w:sz w:val="28"/>
            <w:szCs w:val="28"/>
          </w:rPr>
          <w:t>подпунктах "а"</w:t>
        </w:r>
      </w:hyperlink>
      <w:r w:rsidRPr="003C7F85">
        <w:rPr>
          <w:rFonts w:ascii="PT Astra Serif" w:hAnsi="PT Astra Serif"/>
          <w:sz w:val="28"/>
          <w:szCs w:val="28"/>
        </w:rPr>
        <w:t xml:space="preserve"> - </w:t>
      </w:r>
      <w:hyperlink r:id="rId12" w:history="1">
        <w:r w:rsidRPr="003C7F85">
          <w:rPr>
            <w:rFonts w:ascii="PT Astra Serif" w:hAnsi="PT Astra Serif"/>
            <w:sz w:val="28"/>
            <w:szCs w:val="28"/>
          </w:rPr>
          <w:t>"д" пункта 11</w:t>
        </w:r>
      </w:hyperlink>
      <w:r w:rsidRPr="003C7F85">
        <w:rPr>
          <w:rFonts w:ascii="PT Astra Serif" w:hAnsi="PT Astra Serif"/>
          <w:sz w:val="28"/>
          <w:szCs w:val="28"/>
        </w:rPr>
        <w:t xml:space="preserve"> и </w:t>
      </w:r>
      <w:hyperlink r:id="rId13" w:history="1">
        <w:r w:rsidRPr="003C7F85">
          <w:rPr>
            <w:rFonts w:ascii="PT Astra Serif" w:hAnsi="PT Astra Serif"/>
            <w:sz w:val="28"/>
            <w:szCs w:val="28"/>
          </w:rPr>
          <w:t>подпунктах "а"</w:t>
        </w:r>
      </w:hyperlink>
      <w:r w:rsidRPr="003C7F85">
        <w:rPr>
          <w:rFonts w:ascii="PT Astra Serif" w:hAnsi="PT Astra Serif"/>
          <w:sz w:val="28"/>
          <w:szCs w:val="28"/>
        </w:rPr>
        <w:t xml:space="preserve"> - </w:t>
      </w:r>
      <w:hyperlink r:id="rId14" w:history="1">
        <w:r w:rsidRPr="003C7F85">
          <w:rPr>
            <w:rFonts w:ascii="PT Astra Serif" w:hAnsi="PT Astra Serif"/>
            <w:sz w:val="28"/>
            <w:szCs w:val="28"/>
          </w:rPr>
          <w:t>"ж" пункта 12</w:t>
        </w:r>
      </w:hyperlink>
      <w:r w:rsidRPr="003C7F85">
        <w:rPr>
          <w:rFonts w:ascii="PT Astra Serif" w:hAnsi="PT Astra Serif"/>
          <w:sz w:val="28"/>
          <w:szCs w:val="28"/>
        </w:rPr>
        <w:t xml:space="preserve"> настоящего Порядка, - незамедлительно, но не позднее 1 рабочего дня со дня внесения указанной информации в перечень источников доходов Российской Федерации, реестр источников доходов бюджета;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б) информации, указанной в </w:t>
      </w:r>
      <w:hyperlink r:id="rId15" w:history="1">
        <w:r w:rsidRPr="003C7F85">
          <w:rPr>
            <w:rFonts w:ascii="PT Astra Serif" w:hAnsi="PT Astra Serif"/>
            <w:sz w:val="28"/>
            <w:szCs w:val="28"/>
          </w:rPr>
          <w:t>подпунктах "ж"</w:t>
        </w:r>
      </w:hyperlink>
      <w:r w:rsidRPr="003C7F85">
        <w:rPr>
          <w:rFonts w:ascii="PT Astra Serif" w:hAnsi="PT Astra Serif"/>
          <w:sz w:val="28"/>
          <w:szCs w:val="28"/>
        </w:rPr>
        <w:t xml:space="preserve">, </w:t>
      </w:r>
      <w:hyperlink r:id="rId16" w:history="1">
        <w:r w:rsidRPr="003C7F85">
          <w:rPr>
            <w:rFonts w:ascii="PT Astra Serif" w:hAnsi="PT Astra Serif"/>
            <w:sz w:val="28"/>
            <w:szCs w:val="28"/>
          </w:rPr>
          <w:t>"з"</w:t>
        </w:r>
      </w:hyperlink>
      <w:r w:rsidRPr="003C7F85">
        <w:rPr>
          <w:rFonts w:ascii="PT Astra Serif" w:hAnsi="PT Astra Serif"/>
          <w:sz w:val="28"/>
          <w:szCs w:val="28"/>
        </w:rPr>
        <w:t xml:space="preserve"> и </w:t>
      </w:r>
      <w:hyperlink r:id="rId17" w:history="1">
        <w:r w:rsidRPr="003C7F85">
          <w:rPr>
            <w:rFonts w:ascii="PT Astra Serif" w:hAnsi="PT Astra Serif"/>
            <w:sz w:val="28"/>
            <w:szCs w:val="28"/>
          </w:rPr>
          <w:t>"л" пункта 11</w:t>
        </w:r>
      </w:hyperlink>
      <w:r w:rsidRPr="003C7F85">
        <w:rPr>
          <w:rFonts w:ascii="PT Astra Serif" w:hAnsi="PT Astra Serif"/>
          <w:sz w:val="28"/>
          <w:szCs w:val="28"/>
        </w:rPr>
        <w:t xml:space="preserve"> настоящего Порядка, - не позднее 5 рабочих дней со дня принятия или внесения изменений в решени</w:t>
      </w:r>
      <w:r w:rsidR="002B4F7B">
        <w:rPr>
          <w:rFonts w:ascii="PT Astra Serif" w:hAnsi="PT Astra Serif"/>
          <w:sz w:val="28"/>
          <w:szCs w:val="28"/>
        </w:rPr>
        <w:t>е</w:t>
      </w:r>
      <w:r w:rsidRPr="003C7F85">
        <w:rPr>
          <w:rFonts w:ascii="PT Astra Serif" w:hAnsi="PT Astra Serif"/>
          <w:sz w:val="28"/>
          <w:szCs w:val="28"/>
        </w:rPr>
        <w:t xml:space="preserve"> о бюджете муниципального образования</w:t>
      </w:r>
      <w:r w:rsidR="002B4F7B">
        <w:rPr>
          <w:rFonts w:ascii="PT Astra Serif" w:hAnsi="PT Astra Serif"/>
          <w:sz w:val="28"/>
          <w:szCs w:val="28"/>
        </w:rPr>
        <w:t xml:space="preserve"> Шварцевское</w:t>
      </w:r>
      <w:r w:rsidRPr="003C7F85">
        <w:rPr>
          <w:rFonts w:ascii="PT Astra Serif" w:hAnsi="PT Astra Serif"/>
          <w:sz w:val="28"/>
          <w:szCs w:val="28"/>
        </w:rPr>
        <w:t xml:space="preserve"> Киреевск</w:t>
      </w:r>
      <w:r w:rsidR="002B4F7B">
        <w:rPr>
          <w:rFonts w:ascii="PT Astra Serif" w:hAnsi="PT Astra Serif"/>
          <w:sz w:val="28"/>
          <w:szCs w:val="28"/>
        </w:rPr>
        <w:t>ого</w:t>
      </w:r>
      <w:r w:rsidRPr="003C7F85">
        <w:rPr>
          <w:rFonts w:ascii="PT Astra Serif" w:hAnsi="PT Astra Serif"/>
          <w:sz w:val="28"/>
          <w:szCs w:val="28"/>
        </w:rPr>
        <w:t xml:space="preserve"> район</w:t>
      </w:r>
      <w:r w:rsidR="002B4F7B">
        <w:rPr>
          <w:rFonts w:ascii="PT Astra Serif" w:hAnsi="PT Astra Serif"/>
          <w:sz w:val="28"/>
          <w:szCs w:val="28"/>
        </w:rPr>
        <w:t>а</w:t>
      </w:r>
      <w:r w:rsidRPr="003C7F85">
        <w:rPr>
          <w:rFonts w:ascii="PT Astra Serif" w:hAnsi="PT Astra Serif"/>
          <w:sz w:val="28"/>
          <w:szCs w:val="28"/>
        </w:rPr>
        <w:t xml:space="preserve">, об исполнении бюджета муниципального образования </w:t>
      </w:r>
      <w:r w:rsidR="00617985">
        <w:rPr>
          <w:rFonts w:ascii="PT Astra Serif" w:hAnsi="PT Astra Serif"/>
          <w:sz w:val="28"/>
          <w:szCs w:val="28"/>
        </w:rPr>
        <w:t>Шварцевское</w:t>
      </w:r>
      <w:r w:rsidR="00617985" w:rsidRPr="003C7F85">
        <w:rPr>
          <w:rFonts w:ascii="PT Astra Serif" w:hAnsi="PT Astra Serif"/>
          <w:sz w:val="28"/>
          <w:szCs w:val="28"/>
        </w:rPr>
        <w:t xml:space="preserve"> Киреевск</w:t>
      </w:r>
      <w:r w:rsidR="00617985">
        <w:rPr>
          <w:rFonts w:ascii="PT Astra Serif" w:hAnsi="PT Astra Serif"/>
          <w:sz w:val="28"/>
          <w:szCs w:val="28"/>
        </w:rPr>
        <w:t>ого</w:t>
      </w:r>
      <w:r w:rsidR="00617985" w:rsidRPr="003C7F85">
        <w:rPr>
          <w:rFonts w:ascii="PT Astra Serif" w:hAnsi="PT Astra Serif"/>
          <w:sz w:val="28"/>
          <w:szCs w:val="28"/>
        </w:rPr>
        <w:t xml:space="preserve"> район</w:t>
      </w:r>
      <w:r w:rsidR="00617985">
        <w:rPr>
          <w:rFonts w:ascii="PT Astra Serif" w:hAnsi="PT Astra Serif"/>
          <w:sz w:val="28"/>
          <w:szCs w:val="28"/>
        </w:rPr>
        <w:t>а</w:t>
      </w:r>
      <w:r w:rsidR="00617985" w:rsidRPr="003C7F85">
        <w:rPr>
          <w:rFonts w:ascii="PT Astra Serif" w:hAnsi="PT Astra Serif"/>
          <w:sz w:val="28"/>
          <w:szCs w:val="28"/>
        </w:rPr>
        <w:t xml:space="preserve"> </w:t>
      </w:r>
      <w:r w:rsidRPr="003C7F85">
        <w:rPr>
          <w:rFonts w:ascii="PT Astra Serif" w:hAnsi="PT Astra Serif"/>
          <w:sz w:val="28"/>
          <w:szCs w:val="28"/>
        </w:rPr>
        <w:t>за отчетный финансовый год;</w:t>
      </w:r>
    </w:p>
    <w:p w:rsidR="003C7F85" w:rsidRPr="003C7F85" w:rsidRDefault="003C7F85" w:rsidP="003C7F85">
      <w:pPr>
        <w:tabs>
          <w:tab w:val="left" w:pos="709"/>
        </w:tabs>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в) информации, указанной в </w:t>
      </w:r>
      <w:hyperlink r:id="rId18" w:history="1">
        <w:r w:rsidRPr="003C7F85">
          <w:rPr>
            <w:rFonts w:ascii="PT Astra Serif" w:hAnsi="PT Astra Serif"/>
            <w:sz w:val="28"/>
            <w:szCs w:val="28"/>
          </w:rPr>
          <w:t>подпункте "и" пункта 11</w:t>
        </w:r>
      </w:hyperlink>
      <w:r w:rsidRPr="003C7F85">
        <w:rPr>
          <w:rFonts w:ascii="PT Astra Serif" w:hAnsi="PT Astra Serif"/>
          <w:sz w:val="28"/>
          <w:szCs w:val="28"/>
        </w:rPr>
        <w:t xml:space="preserve"> настоящего Порядка, не позднее 10-го рабочего дня каждого месяца года;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г) информации, указанной в </w:t>
      </w:r>
      <w:hyperlink r:id="rId19" w:history="1">
        <w:r w:rsidRPr="003C7F85">
          <w:rPr>
            <w:rFonts w:ascii="PT Astra Serif" w:hAnsi="PT Astra Serif"/>
            <w:sz w:val="28"/>
            <w:szCs w:val="28"/>
          </w:rPr>
          <w:t>подпунктах "и"</w:t>
        </w:r>
      </w:hyperlink>
      <w:r w:rsidRPr="003C7F85">
        <w:rPr>
          <w:rFonts w:ascii="PT Astra Serif" w:hAnsi="PT Astra Serif"/>
          <w:sz w:val="28"/>
          <w:szCs w:val="28"/>
        </w:rPr>
        <w:t xml:space="preserve"> и </w:t>
      </w:r>
      <w:hyperlink r:id="rId20" w:history="1">
        <w:r w:rsidRPr="003C7F85">
          <w:rPr>
            <w:rFonts w:ascii="PT Astra Serif" w:hAnsi="PT Astra Serif"/>
            <w:sz w:val="28"/>
            <w:szCs w:val="28"/>
          </w:rPr>
          <w:t>"л" пункта 12</w:t>
        </w:r>
      </w:hyperlink>
      <w:r w:rsidRPr="003C7F85">
        <w:rPr>
          <w:rFonts w:ascii="PT Astra Serif" w:hAnsi="PT Astra Serif"/>
          <w:sz w:val="28"/>
          <w:szCs w:val="28"/>
        </w:rPr>
        <w:t xml:space="preserve"> настоящего Порядка, - незамедлительно, но не позднее 1 рабочего дня со дня направления указанной информации в Государственную информационную систему о государственных и муниципальных платежах;</w:t>
      </w:r>
    </w:p>
    <w:p w:rsidR="003C7F85" w:rsidRPr="003C7F85" w:rsidRDefault="003C7F85" w:rsidP="003C7F85">
      <w:pPr>
        <w:tabs>
          <w:tab w:val="left" w:pos="709"/>
        </w:tabs>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д) информации, указанной в </w:t>
      </w:r>
      <w:hyperlink r:id="rId21" w:history="1">
        <w:r w:rsidRPr="003C7F85">
          <w:rPr>
            <w:rFonts w:ascii="PT Astra Serif" w:hAnsi="PT Astra Serif"/>
            <w:sz w:val="28"/>
            <w:szCs w:val="28"/>
          </w:rPr>
          <w:t>подпункте "е" пункта 11</w:t>
        </w:r>
      </w:hyperlink>
      <w:r w:rsidRPr="003C7F85">
        <w:rPr>
          <w:rFonts w:ascii="PT Astra Serif" w:hAnsi="PT Astra Serif"/>
          <w:sz w:val="28"/>
          <w:szCs w:val="28"/>
        </w:rPr>
        <w:t xml:space="preserve"> и </w:t>
      </w:r>
      <w:hyperlink r:id="rId22" w:history="1">
        <w:r w:rsidRPr="003C7F85">
          <w:rPr>
            <w:rFonts w:ascii="PT Astra Serif" w:hAnsi="PT Astra Serif"/>
            <w:sz w:val="28"/>
            <w:szCs w:val="28"/>
          </w:rPr>
          <w:t>подпункте "м" пункта 12</w:t>
        </w:r>
      </w:hyperlink>
      <w:r w:rsidRPr="003C7F85">
        <w:rPr>
          <w:rFonts w:ascii="PT Astra Serif" w:hAnsi="PT Astra Serif"/>
          <w:sz w:val="28"/>
          <w:szCs w:val="28"/>
        </w:rPr>
        <w:t xml:space="preserve"> настоящего Порядка, не позднее 5 календарных дней до даты внесения на рассмотрение Собрания депутатов муниципального образования </w:t>
      </w:r>
      <w:r w:rsidR="00617985">
        <w:rPr>
          <w:rFonts w:ascii="PT Astra Serif" w:hAnsi="PT Astra Serif"/>
          <w:sz w:val="28"/>
          <w:szCs w:val="28"/>
        </w:rPr>
        <w:t>Шварцевское</w:t>
      </w:r>
      <w:r w:rsidRPr="003C7F85">
        <w:rPr>
          <w:rFonts w:ascii="PT Astra Serif" w:hAnsi="PT Astra Serif"/>
          <w:sz w:val="28"/>
          <w:szCs w:val="28"/>
        </w:rPr>
        <w:t xml:space="preserve"> Киреевского района проект</w:t>
      </w:r>
      <w:r w:rsidR="00617985">
        <w:rPr>
          <w:rFonts w:ascii="PT Astra Serif" w:hAnsi="PT Astra Serif"/>
          <w:sz w:val="28"/>
          <w:szCs w:val="28"/>
        </w:rPr>
        <w:t>а</w:t>
      </w:r>
      <w:r w:rsidRPr="003C7F85">
        <w:rPr>
          <w:rFonts w:ascii="PT Astra Serif" w:hAnsi="PT Astra Serif"/>
          <w:sz w:val="28"/>
          <w:szCs w:val="28"/>
        </w:rPr>
        <w:t xml:space="preserve"> решени</w:t>
      </w:r>
      <w:r w:rsidR="00617985">
        <w:rPr>
          <w:rFonts w:ascii="PT Astra Serif" w:hAnsi="PT Astra Serif"/>
          <w:sz w:val="28"/>
          <w:szCs w:val="28"/>
        </w:rPr>
        <w:t>я</w:t>
      </w:r>
      <w:r w:rsidRPr="003C7F85">
        <w:rPr>
          <w:rFonts w:ascii="PT Astra Serif" w:hAnsi="PT Astra Serif"/>
          <w:sz w:val="28"/>
          <w:szCs w:val="28"/>
        </w:rPr>
        <w:t xml:space="preserve"> о бюджете;</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е) информации, указанной в </w:t>
      </w:r>
      <w:hyperlink r:id="rId23" w:history="1">
        <w:r w:rsidRPr="003C7F85">
          <w:rPr>
            <w:rFonts w:ascii="PT Astra Serif" w:hAnsi="PT Astra Serif"/>
            <w:sz w:val="28"/>
            <w:szCs w:val="28"/>
          </w:rPr>
          <w:t>подпункте "к" пункта 11</w:t>
        </w:r>
      </w:hyperlink>
      <w:r w:rsidRPr="003C7F85">
        <w:rPr>
          <w:rFonts w:ascii="PT Astra Serif" w:hAnsi="PT Astra Serif"/>
          <w:sz w:val="28"/>
          <w:szCs w:val="28"/>
        </w:rPr>
        <w:t xml:space="preserve"> и </w:t>
      </w:r>
      <w:hyperlink r:id="rId24" w:history="1">
        <w:r w:rsidRPr="003C7F85">
          <w:rPr>
            <w:rFonts w:ascii="PT Astra Serif" w:hAnsi="PT Astra Serif"/>
            <w:sz w:val="28"/>
            <w:szCs w:val="28"/>
          </w:rPr>
          <w:t>подпункте "к" пункта 12</w:t>
        </w:r>
      </w:hyperlink>
      <w:r w:rsidRPr="003C7F85">
        <w:rPr>
          <w:rFonts w:ascii="PT Astra Serif" w:hAnsi="PT Astra Serif"/>
          <w:sz w:val="28"/>
          <w:szCs w:val="28"/>
        </w:rPr>
        <w:t xml:space="preserve"> настоящего Порядка, - в соответствии с </w:t>
      </w:r>
      <w:r w:rsidR="00617985">
        <w:rPr>
          <w:rFonts w:ascii="PT Astra Serif" w:hAnsi="PT Astra Serif"/>
          <w:sz w:val="28"/>
          <w:szCs w:val="28"/>
        </w:rPr>
        <w:t>Распоряжением</w:t>
      </w:r>
      <w:r w:rsidRPr="003C7F85">
        <w:rPr>
          <w:rFonts w:ascii="PT Astra Serif" w:hAnsi="PT Astra Serif"/>
          <w:sz w:val="28"/>
          <w:szCs w:val="28"/>
        </w:rPr>
        <w:t xml:space="preserve"> администрации муниципального образования </w:t>
      </w:r>
      <w:r w:rsidR="00617985">
        <w:rPr>
          <w:rFonts w:ascii="PT Astra Serif" w:hAnsi="PT Astra Serif"/>
          <w:sz w:val="28"/>
          <w:szCs w:val="28"/>
        </w:rPr>
        <w:t xml:space="preserve">Шварцевское </w:t>
      </w:r>
      <w:r w:rsidRPr="003C7F85">
        <w:rPr>
          <w:rFonts w:ascii="PT Astra Serif" w:hAnsi="PT Astra Serif"/>
          <w:sz w:val="28"/>
          <w:szCs w:val="28"/>
        </w:rPr>
        <w:t>Киреевск</w:t>
      </w:r>
      <w:r w:rsidR="00617985">
        <w:rPr>
          <w:rFonts w:ascii="PT Astra Serif" w:hAnsi="PT Astra Serif"/>
          <w:sz w:val="28"/>
          <w:szCs w:val="28"/>
        </w:rPr>
        <w:t>ого</w:t>
      </w:r>
      <w:r w:rsidRPr="003C7F85">
        <w:rPr>
          <w:rFonts w:ascii="PT Astra Serif" w:hAnsi="PT Astra Serif"/>
          <w:sz w:val="28"/>
          <w:szCs w:val="28"/>
        </w:rPr>
        <w:t xml:space="preserve"> район</w:t>
      </w:r>
      <w:r w:rsidR="00617985">
        <w:rPr>
          <w:rFonts w:ascii="PT Astra Serif" w:hAnsi="PT Astra Serif"/>
          <w:sz w:val="28"/>
          <w:szCs w:val="28"/>
        </w:rPr>
        <w:t>а</w:t>
      </w:r>
      <w:r w:rsidRPr="003C7F85">
        <w:rPr>
          <w:rFonts w:ascii="PT Astra Serif" w:hAnsi="PT Astra Serif"/>
          <w:sz w:val="28"/>
          <w:szCs w:val="28"/>
        </w:rPr>
        <w:t xml:space="preserve"> от 2</w:t>
      </w:r>
      <w:r w:rsidR="00617985">
        <w:rPr>
          <w:rFonts w:ascii="PT Astra Serif" w:hAnsi="PT Astra Serif"/>
          <w:sz w:val="28"/>
          <w:szCs w:val="28"/>
        </w:rPr>
        <w:t>7</w:t>
      </w:r>
      <w:r w:rsidRPr="003C7F85">
        <w:rPr>
          <w:rFonts w:ascii="PT Astra Serif" w:hAnsi="PT Astra Serif"/>
          <w:sz w:val="28"/>
          <w:szCs w:val="28"/>
        </w:rPr>
        <w:t xml:space="preserve"> </w:t>
      </w:r>
      <w:r w:rsidR="00617985">
        <w:rPr>
          <w:rFonts w:ascii="PT Astra Serif" w:hAnsi="PT Astra Serif"/>
          <w:sz w:val="28"/>
          <w:szCs w:val="28"/>
        </w:rPr>
        <w:t>декабря</w:t>
      </w:r>
      <w:r w:rsidRPr="003C7F85">
        <w:rPr>
          <w:rFonts w:ascii="PT Astra Serif" w:hAnsi="PT Astra Serif"/>
          <w:sz w:val="28"/>
          <w:szCs w:val="28"/>
        </w:rPr>
        <w:t xml:space="preserve"> 20</w:t>
      </w:r>
      <w:r w:rsidR="00617985">
        <w:rPr>
          <w:rFonts w:ascii="PT Astra Serif" w:hAnsi="PT Astra Serif"/>
          <w:sz w:val="28"/>
          <w:szCs w:val="28"/>
        </w:rPr>
        <w:t>13</w:t>
      </w:r>
      <w:r w:rsidRPr="003C7F85">
        <w:rPr>
          <w:rFonts w:ascii="PT Astra Serif" w:hAnsi="PT Astra Serif"/>
          <w:sz w:val="28"/>
          <w:szCs w:val="28"/>
        </w:rPr>
        <w:t xml:space="preserve"> года N </w:t>
      </w:r>
      <w:r w:rsidR="00617985">
        <w:rPr>
          <w:rFonts w:ascii="PT Astra Serif" w:hAnsi="PT Astra Serif"/>
          <w:sz w:val="28"/>
          <w:szCs w:val="28"/>
        </w:rPr>
        <w:t>14</w:t>
      </w:r>
      <w:r w:rsidRPr="003C7F85">
        <w:rPr>
          <w:rFonts w:ascii="PT Astra Serif" w:hAnsi="PT Astra Serif"/>
          <w:sz w:val="28"/>
          <w:szCs w:val="28"/>
        </w:rPr>
        <w:t xml:space="preserve"> "О</w:t>
      </w:r>
      <w:r w:rsidR="00617985">
        <w:rPr>
          <w:rFonts w:ascii="PT Astra Serif" w:hAnsi="PT Astra Serif"/>
          <w:sz w:val="28"/>
          <w:szCs w:val="28"/>
        </w:rPr>
        <w:t>б утверждении</w:t>
      </w:r>
      <w:r w:rsidRPr="003C7F85">
        <w:rPr>
          <w:rFonts w:ascii="PT Astra Serif" w:hAnsi="PT Astra Serif"/>
          <w:sz w:val="28"/>
          <w:szCs w:val="28"/>
        </w:rPr>
        <w:t xml:space="preserve"> порядк</w:t>
      </w:r>
      <w:r w:rsidR="00617985">
        <w:rPr>
          <w:rFonts w:ascii="PT Astra Serif" w:hAnsi="PT Astra Serif"/>
          <w:sz w:val="28"/>
          <w:szCs w:val="28"/>
        </w:rPr>
        <w:t>а</w:t>
      </w:r>
      <w:r w:rsidRPr="003C7F85">
        <w:rPr>
          <w:rFonts w:ascii="PT Astra Serif" w:hAnsi="PT Astra Serif"/>
          <w:sz w:val="28"/>
          <w:szCs w:val="28"/>
        </w:rPr>
        <w:t xml:space="preserve"> составления и ведения кассового плана исполнения бюджета муниципального образования </w:t>
      </w:r>
      <w:r w:rsidR="00617985">
        <w:rPr>
          <w:rFonts w:ascii="PT Astra Serif" w:hAnsi="PT Astra Serif"/>
          <w:sz w:val="28"/>
          <w:szCs w:val="28"/>
        </w:rPr>
        <w:t xml:space="preserve">Шварцевское </w:t>
      </w:r>
      <w:r w:rsidRPr="003C7F85">
        <w:rPr>
          <w:rFonts w:ascii="PT Astra Serif" w:hAnsi="PT Astra Serif"/>
          <w:sz w:val="28"/>
          <w:szCs w:val="28"/>
        </w:rPr>
        <w:t>Киреевск</w:t>
      </w:r>
      <w:r w:rsidR="00617985">
        <w:rPr>
          <w:rFonts w:ascii="PT Astra Serif" w:hAnsi="PT Astra Serif"/>
          <w:sz w:val="28"/>
          <w:szCs w:val="28"/>
        </w:rPr>
        <w:t>ого</w:t>
      </w:r>
      <w:r w:rsidRPr="003C7F85">
        <w:rPr>
          <w:rFonts w:ascii="PT Astra Serif" w:hAnsi="PT Astra Serif"/>
          <w:sz w:val="28"/>
          <w:szCs w:val="28"/>
        </w:rPr>
        <w:t xml:space="preserve"> район</w:t>
      </w:r>
      <w:r w:rsidR="00617985">
        <w:rPr>
          <w:rFonts w:ascii="PT Astra Serif" w:hAnsi="PT Astra Serif"/>
          <w:sz w:val="28"/>
          <w:szCs w:val="28"/>
        </w:rPr>
        <w:t>а</w:t>
      </w:r>
      <w:r w:rsidRPr="003C7F85">
        <w:rPr>
          <w:rFonts w:ascii="PT Astra Serif" w:hAnsi="PT Astra Serif"/>
          <w:sz w:val="28"/>
          <w:szCs w:val="28"/>
        </w:rPr>
        <w:t>", но не позднее 10-го рабочего дня каждого месяца года;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ж) информации, указанной в </w:t>
      </w:r>
      <w:hyperlink r:id="rId25" w:history="1">
        <w:r w:rsidRPr="003C7F85">
          <w:rPr>
            <w:rFonts w:ascii="PT Astra Serif" w:hAnsi="PT Astra Serif"/>
            <w:sz w:val="28"/>
            <w:szCs w:val="28"/>
          </w:rPr>
          <w:t>подпункте "з" пункта 12</w:t>
        </w:r>
      </w:hyperlink>
      <w:r w:rsidRPr="003C7F85">
        <w:rPr>
          <w:rFonts w:ascii="PT Astra Serif" w:hAnsi="PT Astra Serif"/>
          <w:sz w:val="28"/>
          <w:szCs w:val="28"/>
        </w:rPr>
        <w:t xml:space="preserve"> настоящего Порядка, - незамедлительно, но не позднее 1 рабочего дня после осуществления начисления.</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bookmarkStart w:id="8" w:name="Par10"/>
      <w:bookmarkEnd w:id="8"/>
      <w:r w:rsidRPr="003C7F85">
        <w:rPr>
          <w:rFonts w:ascii="PT Astra Serif" w:hAnsi="PT Astra Serif"/>
          <w:sz w:val="28"/>
          <w:szCs w:val="28"/>
        </w:rPr>
        <w:t xml:space="preserve">  19. </w:t>
      </w:r>
      <w:r w:rsidR="00635173">
        <w:rPr>
          <w:rFonts w:ascii="PT Astra Serif" w:hAnsi="PT Astra Serif"/>
          <w:sz w:val="28"/>
          <w:szCs w:val="28"/>
        </w:rPr>
        <w:t>Сектор экономики и финансов</w:t>
      </w:r>
      <w:r w:rsidRPr="003C7F85">
        <w:rPr>
          <w:rFonts w:ascii="PT Astra Serif" w:hAnsi="PT Astra Serif"/>
          <w:sz w:val="28"/>
          <w:szCs w:val="28"/>
        </w:rPr>
        <w:t xml:space="preserve"> администрации муниципального образования </w:t>
      </w:r>
      <w:r w:rsidR="00635173">
        <w:rPr>
          <w:rFonts w:ascii="PT Astra Serif" w:hAnsi="PT Astra Serif"/>
          <w:sz w:val="28"/>
          <w:szCs w:val="28"/>
        </w:rPr>
        <w:t xml:space="preserve">Шварцевское </w:t>
      </w:r>
      <w:r w:rsidRPr="003C7F85">
        <w:rPr>
          <w:rFonts w:ascii="PT Astra Serif" w:hAnsi="PT Astra Serif"/>
          <w:sz w:val="28"/>
          <w:szCs w:val="28"/>
        </w:rPr>
        <w:t>Киреевск</w:t>
      </w:r>
      <w:r w:rsidR="00635173">
        <w:rPr>
          <w:rFonts w:ascii="PT Astra Serif" w:hAnsi="PT Astra Serif"/>
          <w:sz w:val="28"/>
          <w:szCs w:val="28"/>
        </w:rPr>
        <w:t>ого</w:t>
      </w:r>
      <w:r w:rsidRPr="003C7F85">
        <w:rPr>
          <w:rFonts w:ascii="PT Astra Serif" w:hAnsi="PT Astra Serif"/>
          <w:sz w:val="28"/>
          <w:szCs w:val="28"/>
        </w:rPr>
        <w:t xml:space="preserve"> район</w:t>
      </w:r>
      <w:r w:rsidR="00635173">
        <w:rPr>
          <w:rFonts w:ascii="PT Astra Serif" w:hAnsi="PT Astra Serif"/>
          <w:sz w:val="28"/>
          <w:szCs w:val="28"/>
        </w:rPr>
        <w:t>а</w:t>
      </w:r>
      <w:r w:rsidRPr="003C7F85">
        <w:rPr>
          <w:rFonts w:ascii="PT Astra Serif" w:hAnsi="PT Astra Serif"/>
          <w:sz w:val="28"/>
          <w:szCs w:val="28"/>
        </w:rPr>
        <w:t xml:space="preserve"> в целях ведения реестра источников доходов бюджета в течение 1 рабочего дня со дня представления участником процесса ведения реестра источников доходов бюджета информации, указанной в </w:t>
      </w:r>
      <w:hyperlink r:id="rId26" w:history="1">
        <w:r w:rsidRPr="003C7F85">
          <w:rPr>
            <w:rFonts w:ascii="PT Astra Serif" w:hAnsi="PT Astra Serif"/>
            <w:sz w:val="28"/>
            <w:szCs w:val="28"/>
          </w:rPr>
          <w:t>пунктах 11</w:t>
        </w:r>
      </w:hyperlink>
      <w:r w:rsidRPr="003C7F85">
        <w:rPr>
          <w:rFonts w:ascii="PT Astra Serif" w:hAnsi="PT Astra Serif"/>
          <w:sz w:val="28"/>
          <w:szCs w:val="28"/>
        </w:rPr>
        <w:t xml:space="preserve"> и </w:t>
      </w:r>
      <w:hyperlink r:id="rId27" w:history="1">
        <w:r w:rsidRPr="003C7F85">
          <w:rPr>
            <w:rFonts w:ascii="PT Astra Serif" w:hAnsi="PT Astra Serif"/>
            <w:sz w:val="28"/>
            <w:szCs w:val="28"/>
          </w:rPr>
          <w:t>12</w:t>
        </w:r>
      </w:hyperlink>
      <w:r w:rsidRPr="003C7F85">
        <w:rPr>
          <w:rFonts w:ascii="PT Astra Serif" w:hAnsi="PT Astra Serif"/>
          <w:sz w:val="28"/>
          <w:szCs w:val="28"/>
        </w:rPr>
        <w:t xml:space="preserve"> настоящего Порядка, обеспечивает в автоматизированном режиме проверку:</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а) наличия информации в соответствии с </w:t>
      </w:r>
      <w:hyperlink r:id="rId28" w:history="1">
        <w:r w:rsidRPr="003C7F85">
          <w:rPr>
            <w:rFonts w:ascii="PT Astra Serif" w:hAnsi="PT Astra Serif"/>
            <w:sz w:val="28"/>
            <w:szCs w:val="28"/>
          </w:rPr>
          <w:t>пунктами 11</w:t>
        </w:r>
      </w:hyperlink>
      <w:r w:rsidRPr="003C7F85">
        <w:rPr>
          <w:rFonts w:ascii="PT Astra Serif" w:hAnsi="PT Astra Serif"/>
          <w:sz w:val="28"/>
          <w:szCs w:val="28"/>
        </w:rPr>
        <w:t xml:space="preserve"> и </w:t>
      </w:r>
      <w:hyperlink r:id="rId29" w:history="1">
        <w:r w:rsidRPr="003C7F85">
          <w:rPr>
            <w:rFonts w:ascii="PT Astra Serif" w:hAnsi="PT Astra Serif"/>
            <w:sz w:val="28"/>
            <w:szCs w:val="28"/>
          </w:rPr>
          <w:t>12</w:t>
        </w:r>
      </w:hyperlink>
      <w:r w:rsidRPr="003C7F85">
        <w:rPr>
          <w:rFonts w:ascii="PT Astra Serif" w:hAnsi="PT Astra Serif"/>
          <w:sz w:val="28"/>
          <w:szCs w:val="28"/>
        </w:rPr>
        <w:t xml:space="preserve"> настоящего Порядка;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б) соответствия порядка формирования информации в соответствии с </w:t>
      </w:r>
      <w:hyperlink r:id="rId30" w:history="1">
        <w:r w:rsidRPr="003C7F85">
          <w:rPr>
            <w:rFonts w:ascii="PT Astra Serif" w:hAnsi="PT Astra Serif"/>
            <w:sz w:val="28"/>
            <w:szCs w:val="28"/>
          </w:rPr>
          <w:t>подпунктами "а"</w:t>
        </w:r>
      </w:hyperlink>
      <w:r w:rsidRPr="003C7F85">
        <w:rPr>
          <w:rFonts w:ascii="PT Astra Serif" w:hAnsi="PT Astra Serif"/>
          <w:sz w:val="28"/>
          <w:szCs w:val="28"/>
        </w:rPr>
        <w:t xml:space="preserve"> - </w:t>
      </w:r>
      <w:hyperlink r:id="rId31" w:history="1">
        <w:r w:rsidRPr="003C7F85">
          <w:rPr>
            <w:rFonts w:ascii="PT Astra Serif" w:hAnsi="PT Astra Serif"/>
            <w:sz w:val="28"/>
            <w:szCs w:val="28"/>
          </w:rPr>
          <w:t>"д" пункта 11</w:t>
        </w:r>
      </w:hyperlink>
      <w:r w:rsidRPr="003C7F85">
        <w:rPr>
          <w:rFonts w:ascii="PT Astra Serif" w:hAnsi="PT Astra Serif"/>
          <w:sz w:val="28"/>
          <w:szCs w:val="28"/>
        </w:rPr>
        <w:t xml:space="preserve"> </w:t>
      </w:r>
      <w:hyperlink r:id="rId32" w:history="1">
        <w:r w:rsidRPr="003C7F85">
          <w:rPr>
            <w:rFonts w:ascii="PT Astra Serif" w:hAnsi="PT Astra Serif"/>
            <w:sz w:val="28"/>
            <w:szCs w:val="28"/>
          </w:rPr>
          <w:t>Положению</w:t>
        </w:r>
      </w:hyperlink>
      <w:r w:rsidRPr="003C7F85">
        <w:rPr>
          <w:rFonts w:ascii="PT Astra Serif" w:hAnsi="PT Astra Serif"/>
          <w:sz w:val="28"/>
          <w:szCs w:val="28"/>
        </w:rPr>
        <w:t xml:space="preserve">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Правительства Российской Федерации от 30 июня 2015 года N 658 "О государственной интегрированной информационной системе управления общественными финансами "Электронный бюджет".</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bookmarkStart w:id="9" w:name="Par13"/>
      <w:bookmarkEnd w:id="9"/>
      <w:r w:rsidRPr="003C7F85">
        <w:rPr>
          <w:rFonts w:ascii="PT Astra Serif" w:hAnsi="PT Astra Serif"/>
          <w:sz w:val="28"/>
          <w:szCs w:val="28"/>
        </w:rPr>
        <w:t xml:space="preserve">  20. В случае положительного результата проверки, указанной в </w:t>
      </w:r>
      <w:hyperlink w:anchor="Par10" w:history="1">
        <w:r w:rsidRPr="003C7F85">
          <w:rPr>
            <w:rFonts w:ascii="PT Astra Serif" w:hAnsi="PT Astra Serif"/>
            <w:sz w:val="28"/>
            <w:szCs w:val="28"/>
          </w:rPr>
          <w:t>пункте 19</w:t>
        </w:r>
      </w:hyperlink>
      <w:r w:rsidRPr="003C7F85">
        <w:rPr>
          <w:rFonts w:ascii="PT Astra Serif" w:hAnsi="PT Astra Serif"/>
          <w:sz w:val="28"/>
          <w:szCs w:val="28"/>
        </w:rPr>
        <w:t xml:space="preserve">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w:t>
      </w:r>
      <w:r w:rsidR="00635173">
        <w:rPr>
          <w:rFonts w:ascii="PT Astra Serif" w:hAnsi="PT Astra Serif"/>
          <w:sz w:val="28"/>
          <w:szCs w:val="28"/>
        </w:rPr>
        <w:t>сектор экономики и финансов</w:t>
      </w:r>
      <w:r w:rsidRPr="003C7F85">
        <w:rPr>
          <w:rFonts w:ascii="PT Astra Serif" w:hAnsi="PT Astra Serif"/>
          <w:sz w:val="28"/>
          <w:szCs w:val="28"/>
        </w:rPr>
        <w:t xml:space="preserve"> администрации муниципального образования </w:t>
      </w:r>
      <w:r w:rsidR="00635173">
        <w:rPr>
          <w:rFonts w:ascii="PT Astra Serif" w:hAnsi="PT Astra Serif"/>
          <w:sz w:val="28"/>
          <w:szCs w:val="28"/>
        </w:rPr>
        <w:t>Шварцевское Киреевского</w:t>
      </w:r>
      <w:r w:rsidRPr="003C7F85">
        <w:rPr>
          <w:rFonts w:ascii="PT Astra Serif" w:hAnsi="PT Astra Serif"/>
          <w:sz w:val="28"/>
          <w:szCs w:val="28"/>
        </w:rPr>
        <w:t xml:space="preserve"> район</w:t>
      </w:r>
      <w:r w:rsidR="00635173">
        <w:rPr>
          <w:rFonts w:ascii="PT Astra Serif" w:hAnsi="PT Astra Serif"/>
          <w:sz w:val="28"/>
          <w:szCs w:val="28"/>
        </w:rPr>
        <w:t>а</w:t>
      </w:r>
      <w:r w:rsidRPr="003C7F85">
        <w:rPr>
          <w:rFonts w:ascii="PT Astra Serif" w:hAnsi="PT Astra Serif"/>
          <w:sz w:val="28"/>
          <w:szCs w:val="28"/>
        </w:rPr>
        <w:t xml:space="preserve"> присваивает уникальные номера: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в части информации, указанной в </w:t>
      </w:r>
      <w:hyperlink r:id="rId33" w:history="1">
        <w:r w:rsidRPr="003C7F85">
          <w:rPr>
            <w:rFonts w:ascii="PT Astra Serif" w:hAnsi="PT Astra Serif"/>
            <w:sz w:val="28"/>
            <w:szCs w:val="28"/>
          </w:rPr>
          <w:t>пункте 11</w:t>
        </w:r>
      </w:hyperlink>
      <w:r w:rsidRPr="003C7F85">
        <w:rPr>
          <w:rFonts w:ascii="PT Astra Serif" w:hAnsi="PT Astra Serif"/>
          <w:sz w:val="28"/>
          <w:szCs w:val="28"/>
        </w:rPr>
        <w:t xml:space="preserve"> настоящего Порядка, - реестровую запись источника дохода бюджета реестра источников доходов бюджета;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в части информации, указанной в </w:t>
      </w:r>
      <w:hyperlink r:id="rId34" w:history="1">
        <w:r w:rsidRPr="003C7F85">
          <w:rPr>
            <w:rFonts w:ascii="PT Astra Serif" w:hAnsi="PT Astra Serif"/>
            <w:sz w:val="28"/>
            <w:szCs w:val="28"/>
          </w:rPr>
          <w:t>пункте 12</w:t>
        </w:r>
      </w:hyperlink>
      <w:r w:rsidRPr="003C7F85">
        <w:rPr>
          <w:rFonts w:ascii="PT Astra Serif" w:hAnsi="PT Astra Serif"/>
          <w:sz w:val="28"/>
          <w:szCs w:val="28"/>
        </w:rPr>
        <w:t xml:space="preserve"> настоящего Порядка, - реестровую запись платежа по источнику дохода бюджета реестра источников доходов бюджета.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При направлении участником процесса ведения реестра источников доходов бюджета измененной информации, указанной в </w:t>
      </w:r>
      <w:hyperlink r:id="rId35" w:history="1">
        <w:r w:rsidRPr="003C7F85">
          <w:rPr>
            <w:rFonts w:ascii="PT Astra Serif" w:hAnsi="PT Astra Serif"/>
            <w:sz w:val="28"/>
            <w:szCs w:val="28"/>
          </w:rPr>
          <w:t>пунктах 11</w:t>
        </w:r>
      </w:hyperlink>
      <w:r w:rsidRPr="003C7F85">
        <w:rPr>
          <w:rFonts w:ascii="PT Astra Serif" w:hAnsi="PT Astra Serif"/>
          <w:sz w:val="28"/>
          <w:szCs w:val="28"/>
        </w:rPr>
        <w:t xml:space="preserve"> и </w:t>
      </w:r>
      <w:hyperlink r:id="rId36" w:history="1">
        <w:r w:rsidRPr="003C7F85">
          <w:rPr>
            <w:rFonts w:ascii="PT Astra Serif" w:hAnsi="PT Astra Serif"/>
            <w:sz w:val="28"/>
            <w:szCs w:val="28"/>
          </w:rPr>
          <w:t>12</w:t>
        </w:r>
      </w:hyperlink>
      <w:r w:rsidRPr="003C7F85">
        <w:rPr>
          <w:rFonts w:ascii="PT Astra Serif" w:hAnsi="PT Astra Serif"/>
          <w:sz w:val="28"/>
          <w:szCs w:val="28"/>
        </w:rPr>
        <w:t xml:space="preserve"> настоящего Порядка, ранее образованные реестровые записи обновляются.</w:t>
      </w:r>
    </w:p>
    <w:p w:rsidR="003C7F85" w:rsidRPr="003C7F85" w:rsidRDefault="003C7F85" w:rsidP="003C7F85">
      <w:pPr>
        <w:tabs>
          <w:tab w:val="left" w:pos="709"/>
        </w:tabs>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В случае отрицательного результата проверки, указанной в </w:t>
      </w:r>
      <w:hyperlink w:anchor="Par10" w:history="1">
        <w:r w:rsidRPr="003C7F85">
          <w:rPr>
            <w:rFonts w:ascii="PT Astra Serif" w:hAnsi="PT Astra Serif"/>
            <w:sz w:val="28"/>
            <w:szCs w:val="28"/>
          </w:rPr>
          <w:t>пункте 19</w:t>
        </w:r>
      </w:hyperlink>
      <w:r w:rsidRPr="003C7F85">
        <w:rPr>
          <w:rFonts w:ascii="PT Astra Serif" w:hAnsi="PT Astra Serif"/>
          <w:sz w:val="28"/>
          <w:szCs w:val="28"/>
        </w:rPr>
        <w:t xml:space="preserve"> настоящего Порядка, информация, представленная участником процесса ведения реестра источников доходов бюджета в соответствии с </w:t>
      </w:r>
      <w:hyperlink r:id="rId37" w:history="1">
        <w:r w:rsidRPr="003C7F85">
          <w:rPr>
            <w:rFonts w:ascii="PT Astra Serif" w:hAnsi="PT Astra Serif"/>
            <w:sz w:val="28"/>
            <w:szCs w:val="28"/>
          </w:rPr>
          <w:t>пунктами 11</w:t>
        </w:r>
      </w:hyperlink>
      <w:r w:rsidRPr="003C7F85">
        <w:rPr>
          <w:rFonts w:ascii="PT Astra Serif" w:hAnsi="PT Astra Serif"/>
          <w:sz w:val="28"/>
          <w:szCs w:val="28"/>
        </w:rPr>
        <w:t xml:space="preserve"> и </w:t>
      </w:r>
      <w:hyperlink r:id="rId38" w:history="1">
        <w:r w:rsidRPr="003C7F85">
          <w:rPr>
            <w:rFonts w:ascii="PT Astra Serif" w:hAnsi="PT Astra Serif"/>
            <w:sz w:val="28"/>
            <w:szCs w:val="28"/>
          </w:rPr>
          <w:t>12</w:t>
        </w:r>
      </w:hyperlink>
      <w:r w:rsidRPr="003C7F85">
        <w:rPr>
          <w:rFonts w:ascii="PT Astra Serif" w:hAnsi="PT Astra Serif"/>
          <w:sz w:val="28"/>
          <w:szCs w:val="28"/>
        </w:rPr>
        <w:t xml:space="preserve"> настоящего Порядка, не образует (не обновляет) реестровые записи. В указанном случае </w:t>
      </w:r>
      <w:r w:rsidR="00635173">
        <w:rPr>
          <w:rFonts w:ascii="PT Astra Serif" w:hAnsi="PT Astra Serif"/>
          <w:sz w:val="28"/>
          <w:szCs w:val="28"/>
        </w:rPr>
        <w:t>сектор экономики и финансов</w:t>
      </w:r>
      <w:r w:rsidRPr="003C7F85">
        <w:rPr>
          <w:rFonts w:ascii="PT Astra Serif" w:hAnsi="PT Astra Serif"/>
          <w:sz w:val="28"/>
          <w:szCs w:val="28"/>
        </w:rPr>
        <w:t xml:space="preserve"> администрации муниципального образования </w:t>
      </w:r>
      <w:r w:rsidR="00635173">
        <w:rPr>
          <w:rFonts w:ascii="PT Astra Serif" w:hAnsi="PT Astra Serif"/>
          <w:sz w:val="28"/>
          <w:szCs w:val="28"/>
        </w:rPr>
        <w:t xml:space="preserve">Шварцевское </w:t>
      </w:r>
      <w:r w:rsidRPr="003C7F85">
        <w:rPr>
          <w:rFonts w:ascii="PT Astra Serif" w:hAnsi="PT Astra Serif"/>
          <w:sz w:val="28"/>
          <w:szCs w:val="28"/>
        </w:rPr>
        <w:t>Киреевск</w:t>
      </w:r>
      <w:r w:rsidR="00635173">
        <w:rPr>
          <w:rFonts w:ascii="PT Astra Serif" w:hAnsi="PT Astra Serif"/>
          <w:sz w:val="28"/>
          <w:szCs w:val="28"/>
        </w:rPr>
        <w:t>ого</w:t>
      </w:r>
      <w:r w:rsidRPr="003C7F85">
        <w:rPr>
          <w:rFonts w:ascii="PT Astra Serif" w:hAnsi="PT Astra Serif"/>
          <w:sz w:val="28"/>
          <w:szCs w:val="28"/>
        </w:rPr>
        <w:t xml:space="preserve"> район</w:t>
      </w:r>
      <w:r w:rsidR="00635173">
        <w:rPr>
          <w:rFonts w:ascii="PT Astra Serif" w:hAnsi="PT Astra Serif"/>
          <w:sz w:val="28"/>
          <w:szCs w:val="28"/>
        </w:rPr>
        <w:t>а</w:t>
      </w:r>
      <w:r w:rsidRPr="003C7F85">
        <w:rPr>
          <w:rFonts w:ascii="PT Astra Serif" w:hAnsi="PT Astra Serif"/>
          <w:sz w:val="28"/>
          <w:szCs w:val="28"/>
        </w:rPr>
        <w:t xml:space="preserve"> в течение не более 1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21. В случае получения предусмотренного </w:t>
      </w:r>
      <w:hyperlink w:anchor="Par13" w:history="1">
        <w:r w:rsidRPr="003C7F85">
          <w:rPr>
            <w:rFonts w:ascii="PT Astra Serif" w:hAnsi="PT Astra Serif"/>
            <w:sz w:val="28"/>
            <w:szCs w:val="28"/>
          </w:rPr>
          <w:t>пунктом 20</w:t>
        </w:r>
      </w:hyperlink>
      <w:r w:rsidRPr="003C7F85">
        <w:rPr>
          <w:rFonts w:ascii="PT Astra Serif" w:hAnsi="PT Astra Serif"/>
          <w:sz w:val="28"/>
          <w:szCs w:val="28"/>
        </w:rPr>
        <w:t xml:space="preserve"> настоящего Порядка протокола участник процесса ведения реестра источников доходов бюджета в срок не более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22. Уникальный номер реестровой записи источника дохода бюджета реестра источников доходов бюджета имеет следующую структуру:</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1, 2, 3, 4, 5 разряды - коды группы дохода, подгруппы дохода и элемента дохода классификации доходов бюджета, соответствующие источнику дохода бюджета;</w:t>
      </w:r>
    </w:p>
    <w:p w:rsidR="003C7F85" w:rsidRPr="003C7F85" w:rsidRDefault="003C7F85" w:rsidP="003C7F85">
      <w:pPr>
        <w:tabs>
          <w:tab w:val="left" w:pos="709"/>
        </w:tabs>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21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w:t>
      </w:r>
    </w:p>
    <w:p w:rsidR="003C7F85" w:rsidRPr="003C7F85" w:rsidRDefault="003C7F85" w:rsidP="003C7F85">
      <w:pPr>
        <w:tabs>
          <w:tab w:val="left" w:pos="709"/>
        </w:tabs>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1 - в рамках исполнения решения о бюджете муниципального образования </w:t>
      </w:r>
      <w:r w:rsidR="00635173">
        <w:rPr>
          <w:rFonts w:ascii="PT Astra Serif" w:hAnsi="PT Astra Serif"/>
          <w:sz w:val="28"/>
          <w:szCs w:val="28"/>
        </w:rPr>
        <w:t xml:space="preserve">Шварцевское </w:t>
      </w:r>
      <w:r w:rsidRPr="003C7F85">
        <w:rPr>
          <w:rFonts w:ascii="PT Astra Serif" w:hAnsi="PT Astra Serif"/>
          <w:sz w:val="28"/>
          <w:szCs w:val="28"/>
        </w:rPr>
        <w:t>Киреевск</w:t>
      </w:r>
      <w:r w:rsidR="00635173">
        <w:rPr>
          <w:rFonts w:ascii="PT Astra Serif" w:hAnsi="PT Astra Serif"/>
          <w:sz w:val="28"/>
          <w:szCs w:val="28"/>
        </w:rPr>
        <w:t>ого</w:t>
      </w:r>
      <w:r w:rsidRPr="003C7F85">
        <w:rPr>
          <w:rFonts w:ascii="PT Astra Serif" w:hAnsi="PT Astra Serif"/>
          <w:sz w:val="28"/>
          <w:szCs w:val="28"/>
        </w:rPr>
        <w:t xml:space="preserve"> район</w:t>
      </w:r>
      <w:r w:rsidR="00635173">
        <w:rPr>
          <w:rFonts w:ascii="PT Astra Serif" w:hAnsi="PT Astra Serif"/>
          <w:sz w:val="28"/>
          <w:szCs w:val="28"/>
        </w:rPr>
        <w:t>а</w:t>
      </w:r>
      <w:r w:rsidRPr="003C7F85">
        <w:rPr>
          <w:rFonts w:ascii="PT Astra Serif" w:hAnsi="PT Astra Serif"/>
          <w:sz w:val="28"/>
          <w:szCs w:val="28"/>
        </w:rPr>
        <w:t>;</w:t>
      </w:r>
    </w:p>
    <w:p w:rsidR="003C7F85" w:rsidRPr="003C7F85" w:rsidRDefault="003C7F85" w:rsidP="003C7F85">
      <w:pPr>
        <w:tabs>
          <w:tab w:val="left" w:pos="709"/>
        </w:tabs>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0 - в рамках составления и утверждения решения о бюджете муниципального образования</w:t>
      </w:r>
      <w:r w:rsidR="00635173">
        <w:rPr>
          <w:rFonts w:ascii="PT Astra Serif" w:hAnsi="PT Astra Serif"/>
          <w:sz w:val="28"/>
          <w:szCs w:val="28"/>
        </w:rPr>
        <w:t xml:space="preserve"> Шварцевское</w:t>
      </w:r>
      <w:r w:rsidRPr="003C7F85">
        <w:rPr>
          <w:rFonts w:ascii="PT Astra Serif" w:hAnsi="PT Astra Serif"/>
          <w:sz w:val="28"/>
          <w:szCs w:val="28"/>
        </w:rPr>
        <w:t xml:space="preserve"> Киреевск</w:t>
      </w:r>
      <w:r w:rsidR="00635173">
        <w:rPr>
          <w:rFonts w:ascii="PT Astra Serif" w:hAnsi="PT Astra Serif"/>
          <w:sz w:val="28"/>
          <w:szCs w:val="28"/>
        </w:rPr>
        <w:t>ого</w:t>
      </w:r>
      <w:r w:rsidRPr="003C7F85">
        <w:rPr>
          <w:rFonts w:ascii="PT Astra Serif" w:hAnsi="PT Astra Serif"/>
          <w:sz w:val="28"/>
          <w:szCs w:val="28"/>
        </w:rPr>
        <w:t xml:space="preserve"> район</w:t>
      </w:r>
      <w:r w:rsidR="00635173">
        <w:rPr>
          <w:rFonts w:ascii="PT Astra Serif" w:hAnsi="PT Astra Serif"/>
          <w:sz w:val="28"/>
          <w:szCs w:val="28"/>
        </w:rPr>
        <w:t>а</w:t>
      </w:r>
      <w:r w:rsidRPr="003C7F85">
        <w:rPr>
          <w:rFonts w:ascii="PT Astra Serif" w:hAnsi="PT Astra Serif"/>
          <w:sz w:val="28"/>
          <w:szCs w:val="28"/>
        </w:rPr>
        <w:t>;</w:t>
      </w:r>
    </w:p>
    <w:p w:rsidR="003C7F85" w:rsidRPr="003C7F85" w:rsidRDefault="003C7F85" w:rsidP="003C7F85">
      <w:pPr>
        <w:tabs>
          <w:tab w:val="left" w:pos="709"/>
        </w:tabs>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22, 23 разряды - последние две цифры года формирования реестровой записи источника дохода бюджета реестра источников доходов бюджета в случае если 21 разряд принимает значение 1, или последние две цифры очередного финансового года, на который составляются решения о бюджете муниципального образования</w:t>
      </w:r>
      <w:r w:rsidR="00635173">
        <w:rPr>
          <w:rFonts w:ascii="PT Astra Serif" w:hAnsi="PT Astra Serif"/>
          <w:sz w:val="28"/>
          <w:szCs w:val="28"/>
        </w:rPr>
        <w:t xml:space="preserve"> Шварцевское</w:t>
      </w:r>
      <w:r w:rsidRPr="003C7F85">
        <w:rPr>
          <w:rFonts w:ascii="PT Astra Serif" w:hAnsi="PT Astra Serif"/>
          <w:sz w:val="28"/>
          <w:szCs w:val="28"/>
        </w:rPr>
        <w:t xml:space="preserve"> Киреевск</w:t>
      </w:r>
      <w:r w:rsidR="00635173">
        <w:rPr>
          <w:rFonts w:ascii="PT Astra Serif" w:hAnsi="PT Astra Serif"/>
          <w:sz w:val="28"/>
          <w:szCs w:val="28"/>
        </w:rPr>
        <w:t>ого</w:t>
      </w:r>
      <w:r w:rsidRPr="003C7F85">
        <w:rPr>
          <w:rFonts w:ascii="PT Astra Serif" w:hAnsi="PT Astra Serif"/>
          <w:sz w:val="28"/>
          <w:szCs w:val="28"/>
        </w:rPr>
        <w:t xml:space="preserve"> район</w:t>
      </w:r>
      <w:r w:rsidR="00635173">
        <w:rPr>
          <w:rFonts w:ascii="PT Astra Serif" w:hAnsi="PT Astra Serif"/>
          <w:sz w:val="28"/>
          <w:szCs w:val="28"/>
        </w:rPr>
        <w:t>а</w:t>
      </w:r>
      <w:r w:rsidRPr="003C7F85">
        <w:rPr>
          <w:rFonts w:ascii="PT Astra Serif" w:hAnsi="PT Astra Serif"/>
          <w:sz w:val="28"/>
          <w:szCs w:val="28"/>
        </w:rPr>
        <w:t>, в случае если 21 разряд принимает значение 0;</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24, 25, 26, 27 разряды - порядковый номер версии реестровой записи источника дохода бюджета реестра источников доходов бюджета.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23. Уникальный номер реестровой записи платежа по источнику дохода бюджета реестра источников доходов бюджета имеет следующую структуру:</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1, 2, 3, 4, 5 разряды - коды группы дохода, подгруппы дохода и элемента дохода, кода вида доходов бюджета классификации доходов бюджета, соответствующие источнику дохода бюджета;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7, 8, 9, 10, 11, 12, 13, 14, 15, 16, 17, 18, 19, 20 разряды - идентификационный код источника дохода бюджета в соответствии с перечнем источников доходов;</w:t>
      </w:r>
    </w:p>
    <w:p w:rsidR="003C7F85" w:rsidRPr="003C7F85" w:rsidRDefault="003C7F85" w:rsidP="003C7F85">
      <w:pPr>
        <w:tabs>
          <w:tab w:val="left" w:pos="709"/>
        </w:tabs>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21, 22, 23, 24, 25, 26, 27, 28 разряды - уникальный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29 разряд -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30, 31 разряды - последние две цифры года формирования реестровой записи платежа по источнику дохода бюджета реестра источников доходов бюджета;</w:t>
      </w:r>
    </w:p>
    <w:p w:rsidR="003C7F85" w:rsidRPr="003C7F85" w:rsidRDefault="003C7F85" w:rsidP="003C7F85">
      <w:pPr>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32, 33, 34, 35 разряды - порядковый номер версии реестровой записи платежа по источнику дохода бюджета реестра источников доходов бюджета.</w:t>
      </w:r>
    </w:p>
    <w:p w:rsidR="003C7F85" w:rsidRPr="003C7F85" w:rsidRDefault="003C7F85" w:rsidP="003C7F85">
      <w:pPr>
        <w:tabs>
          <w:tab w:val="left" w:pos="709"/>
        </w:tabs>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24. Реестр источников доходов бюджета направляются в составе документов и материалов, представляемых одновременно с проект</w:t>
      </w:r>
      <w:r w:rsidR="00635173">
        <w:rPr>
          <w:rFonts w:ascii="PT Astra Serif" w:hAnsi="PT Astra Serif"/>
          <w:sz w:val="28"/>
          <w:szCs w:val="28"/>
        </w:rPr>
        <w:t>ом</w:t>
      </w:r>
      <w:r w:rsidRPr="003C7F85">
        <w:rPr>
          <w:rFonts w:ascii="PT Astra Serif" w:hAnsi="PT Astra Serif"/>
          <w:sz w:val="28"/>
          <w:szCs w:val="28"/>
        </w:rPr>
        <w:t xml:space="preserve"> решений о бюджете муниципального образования </w:t>
      </w:r>
      <w:r w:rsidR="00635173">
        <w:rPr>
          <w:rFonts w:ascii="PT Astra Serif" w:hAnsi="PT Astra Serif"/>
          <w:sz w:val="28"/>
          <w:szCs w:val="28"/>
        </w:rPr>
        <w:t xml:space="preserve">Шварцевское </w:t>
      </w:r>
      <w:r w:rsidRPr="003C7F85">
        <w:rPr>
          <w:rFonts w:ascii="PT Astra Serif" w:hAnsi="PT Astra Serif"/>
          <w:sz w:val="28"/>
          <w:szCs w:val="28"/>
        </w:rPr>
        <w:t>Киреевск</w:t>
      </w:r>
      <w:r w:rsidR="00635173">
        <w:rPr>
          <w:rFonts w:ascii="PT Astra Serif" w:hAnsi="PT Astra Serif"/>
          <w:sz w:val="28"/>
          <w:szCs w:val="28"/>
        </w:rPr>
        <w:t>ого</w:t>
      </w:r>
      <w:r w:rsidRPr="003C7F85">
        <w:rPr>
          <w:rFonts w:ascii="PT Astra Serif" w:hAnsi="PT Astra Serif"/>
          <w:sz w:val="28"/>
          <w:szCs w:val="28"/>
        </w:rPr>
        <w:t xml:space="preserve"> район</w:t>
      </w:r>
      <w:r w:rsidR="00635173">
        <w:rPr>
          <w:rFonts w:ascii="PT Astra Serif" w:hAnsi="PT Astra Serif"/>
          <w:sz w:val="28"/>
          <w:szCs w:val="28"/>
        </w:rPr>
        <w:t>а</w:t>
      </w:r>
      <w:r w:rsidRPr="003C7F85">
        <w:rPr>
          <w:rFonts w:ascii="PT Astra Serif" w:hAnsi="PT Astra Serif"/>
          <w:sz w:val="28"/>
          <w:szCs w:val="28"/>
        </w:rPr>
        <w:t xml:space="preserve"> в Собрание депутатов муниципального образования</w:t>
      </w:r>
      <w:r w:rsidR="00635173">
        <w:rPr>
          <w:rFonts w:ascii="PT Astra Serif" w:hAnsi="PT Astra Serif"/>
          <w:sz w:val="28"/>
          <w:szCs w:val="28"/>
        </w:rPr>
        <w:t xml:space="preserve"> Шварцевское</w:t>
      </w:r>
      <w:r w:rsidRPr="003C7F85">
        <w:rPr>
          <w:rFonts w:ascii="PT Astra Serif" w:hAnsi="PT Astra Serif"/>
          <w:sz w:val="28"/>
          <w:szCs w:val="28"/>
        </w:rPr>
        <w:t xml:space="preserve"> Киреевского района соответственно по форме согласно приложению к настоящему Порядку.</w:t>
      </w:r>
    </w:p>
    <w:p w:rsidR="003C7F85" w:rsidRPr="003C7F85" w:rsidRDefault="003C7F85" w:rsidP="003C7F85">
      <w:pPr>
        <w:tabs>
          <w:tab w:val="left" w:pos="709"/>
        </w:tabs>
        <w:autoSpaceDE w:val="0"/>
        <w:autoSpaceDN w:val="0"/>
        <w:adjustRightInd w:val="0"/>
        <w:spacing w:after="0" w:line="240" w:lineRule="auto"/>
        <w:ind w:firstLine="540"/>
        <w:jc w:val="both"/>
        <w:rPr>
          <w:rFonts w:ascii="PT Astra Serif" w:hAnsi="PT Astra Serif"/>
          <w:sz w:val="28"/>
          <w:szCs w:val="28"/>
        </w:rPr>
      </w:pPr>
      <w:r w:rsidRPr="003C7F85">
        <w:rPr>
          <w:rFonts w:ascii="PT Astra Serif" w:hAnsi="PT Astra Serif"/>
          <w:sz w:val="28"/>
          <w:szCs w:val="28"/>
        </w:rPr>
        <w:t xml:space="preserve">  </w:t>
      </w:r>
    </w:p>
    <w:p w:rsidR="003C7F85" w:rsidRPr="003C7F85" w:rsidRDefault="003C7F85" w:rsidP="003C7F85">
      <w:pPr>
        <w:widowControl w:val="0"/>
        <w:autoSpaceDE w:val="0"/>
        <w:autoSpaceDN w:val="0"/>
        <w:adjustRightInd w:val="0"/>
        <w:spacing w:after="0" w:line="240" w:lineRule="auto"/>
        <w:jc w:val="both"/>
        <w:rPr>
          <w:rFonts w:ascii="PT Astra Serif" w:hAnsi="PT Astra Serif"/>
          <w:sz w:val="28"/>
          <w:szCs w:val="28"/>
        </w:rPr>
        <w:sectPr w:rsidR="003C7F85" w:rsidRPr="003C7F85" w:rsidSect="00CB12C9">
          <w:pgSz w:w="11907" w:h="16840" w:code="9"/>
          <w:pgMar w:top="567" w:right="708" w:bottom="993" w:left="1701" w:header="720" w:footer="720" w:gutter="0"/>
          <w:cols w:space="720"/>
          <w:docGrid w:linePitch="360"/>
        </w:sectPr>
      </w:pPr>
    </w:p>
    <w:p w:rsidR="003C7F85" w:rsidRPr="003C7F85" w:rsidRDefault="003C7F85" w:rsidP="003C7F85">
      <w:pPr>
        <w:pStyle w:val="ConsPlusNormal"/>
        <w:jc w:val="right"/>
        <w:outlineLvl w:val="1"/>
        <w:rPr>
          <w:rFonts w:ascii="PT Astra Serif" w:hAnsi="PT Astra Serif" w:cs="Times New Roman"/>
          <w:sz w:val="28"/>
          <w:szCs w:val="28"/>
        </w:rPr>
      </w:pPr>
      <w:r w:rsidRPr="003C7F85">
        <w:rPr>
          <w:rFonts w:ascii="PT Astra Serif" w:hAnsi="PT Astra Serif" w:cs="Times New Roman"/>
          <w:sz w:val="28"/>
          <w:szCs w:val="28"/>
        </w:rPr>
        <w:t>Приложение</w:t>
      </w:r>
    </w:p>
    <w:p w:rsidR="003C7F85" w:rsidRPr="003C7F85" w:rsidRDefault="003C7F85" w:rsidP="003C7F85">
      <w:pPr>
        <w:pStyle w:val="ConsPlusNormal"/>
        <w:jc w:val="right"/>
        <w:rPr>
          <w:rFonts w:ascii="PT Astra Serif" w:hAnsi="PT Astra Serif" w:cs="Times New Roman"/>
          <w:sz w:val="28"/>
          <w:szCs w:val="28"/>
        </w:rPr>
      </w:pPr>
      <w:r w:rsidRPr="003C7F85">
        <w:rPr>
          <w:rFonts w:ascii="PT Astra Serif" w:hAnsi="PT Astra Serif" w:cs="Times New Roman"/>
          <w:sz w:val="28"/>
          <w:szCs w:val="28"/>
        </w:rPr>
        <w:t>к порядку формирования и ведения</w:t>
      </w:r>
    </w:p>
    <w:p w:rsidR="003C7F85" w:rsidRPr="003C7F85" w:rsidRDefault="003C7F85" w:rsidP="003C7F85">
      <w:pPr>
        <w:pStyle w:val="ConsPlusNormal"/>
        <w:jc w:val="right"/>
        <w:rPr>
          <w:rFonts w:ascii="PT Astra Serif" w:hAnsi="PT Astra Serif" w:cs="Times New Roman"/>
          <w:sz w:val="28"/>
          <w:szCs w:val="28"/>
        </w:rPr>
      </w:pPr>
      <w:r w:rsidRPr="003C7F85">
        <w:rPr>
          <w:rFonts w:ascii="PT Astra Serif" w:hAnsi="PT Astra Serif" w:cs="Times New Roman"/>
          <w:sz w:val="28"/>
          <w:szCs w:val="28"/>
        </w:rPr>
        <w:t>реестра источников доходов бюджета</w:t>
      </w:r>
    </w:p>
    <w:p w:rsidR="00635173" w:rsidRDefault="003C7F85" w:rsidP="003C7F85">
      <w:pPr>
        <w:pStyle w:val="ConsPlusNormal"/>
        <w:jc w:val="right"/>
        <w:rPr>
          <w:rFonts w:ascii="PT Astra Serif" w:hAnsi="PT Astra Serif" w:cs="Times New Roman"/>
          <w:sz w:val="28"/>
          <w:szCs w:val="28"/>
        </w:rPr>
      </w:pPr>
      <w:r w:rsidRPr="003C7F85">
        <w:rPr>
          <w:rFonts w:ascii="PT Astra Serif" w:hAnsi="PT Astra Serif" w:cs="Times New Roman"/>
          <w:sz w:val="28"/>
          <w:szCs w:val="28"/>
        </w:rPr>
        <w:t xml:space="preserve">муниципального образования </w:t>
      </w:r>
      <w:r w:rsidR="00635173">
        <w:rPr>
          <w:rFonts w:ascii="PT Astra Serif" w:hAnsi="PT Astra Serif" w:cs="Times New Roman"/>
          <w:sz w:val="28"/>
          <w:szCs w:val="28"/>
        </w:rPr>
        <w:t xml:space="preserve">Шварцевское </w:t>
      </w:r>
    </w:p>
    <w:p w:rsidR="003C7F85" w:rsidRPr="003C7F85" w:rsidRDefault="003C7F85" w:rsidP="003C7F85">
      <w:pPr>
        <w:pStyle w:val="ConsPlusNormal"/>
        <w:jc w:val="right"/>
        <w:rPr>
          <w:rFonts w:ascii="PT Astra Serif" w:hAnsi="PT Astra Serif" w:cs="Times New Roman"/>
          <w:sz w:val="28"/>
          <w:szCs w:val="28"/>
        </w:rPr>
      </w:pPr>
      <w:r w:rsidRPr="003C7F85">
        <w:rPr>
          <w:rFonts w:ascii="PT Astra Serif" w:hAnsi="PT Astra Serif" w:cs="Times New Roman"/>
          <w:sz w:val="28"/>
          <w:szCs w:val="28"/>
        </w:rPr>
        <w:t>Киреевск</w:t>
      </w:r>
      <w:r w:rsidR="00635173">
        <w:rPr>
          <w:rFonts w:ascii="PT Astra Serif" w:hAnsi="PT Astra Serif" w:cs="Times New Roman"/>
          <w:sz w:val="28"/>
          <w:szCs w:val="28"/>
        </w:rPr>
        <w:t>ого</w:t>
      </w:r>
      <w:r w:rsidRPr="003C7F85">
        <w:rPr>
          <w:rFonts w:ascii="PT Astra Serif" w:hAnsi="PT Astra Serif" w:cs="Times New Roman"/>
          <w:sz w:val="28"/>
          <w:szCs w:val="28"/>
        </w:rPr>
        <w:t xml:space="preserve"> район</w:t>
      </w:r>
      <w:r w:rsidR="00635173">
        <w:rPr>
          <w:rFonts w:ascii="PT Astra Serif" w:hAnsi="PT Astra Serif" w:cs="Times New Roman"/>
          <w:sz w:val="28"/>
          <w:szCs w:val="28"/>
        </w:rPr>
        <w:t>а</w:t>
      </w:r>
      <w:r w:rsidRPr="003C7F85">
        <w:rPr>
          <w:rFonts w:ascii="PT Astra Serif" w:hAnsi="PT Astra Serif" w:cs="Times New Roman"/>
          <w:sz w:val="28"/>
          <w:szCs w:val="28"/>
        </w:rPr>
        <w:t xml:space="preserve"> </w:t>
      </w:r>
    </w:p>
    <w:p w:rsidR="003C7F85" w:rsidRPr="003C7F85" w:rsidRDefault="003C7F85" w:rsidP="003C7F85">
      <w:pPr>
        <w:pStyle w:val="ConsPlusNormal"/>
        <w:jc w:val="both"/>
        <w:rPr>
          <w:rFonts w:ascii="PT Astra Serif" w:hAnsi="PT Astra Serif" w:cs="Times New Roman"/>
          <w:color w:val="FF0000"/>
          <w:sz w:val="28"/>
          <w:szCs w:val="28"/>
        </w:rPr>
      </w:pPr>
    </w:p>
    <w:p w:rsidR="003C7F85" w:rsidRPr="003C7F85" w:rsidRDefault="003C7F85" w:rsidP="003C7F85">
      <w:pPr>
        <w:pStyle w:val="ConsPlusNormal"/>
        <w:jc w:val="both"/>
        <w:rPr>
          <w:rFonts w:ascii="PT Astra Serif" w:hAnsi="PT Astra Serif" w:cs="Times New Roman"/>
          <w:color w:val="FF0000"/>
          <w:sz w:val="28"/>
          <w:szCs w:val="28"/>
        </w:rPr>
      </w:pPr>
    </w:p>
    <w:p w:rsidR="003C7F85" w:rsidRPr="003C7F85" w:rsidRDefault="003C7F85" w:rsidP="003C7F85">
      <w:pPr>
        <w:pStyle w:val="ConsPlusNormal"/>
        <w:jc w:val="center"/>
        <w:rPr>
          <w:rFonts w:ascii="PT Astra Serif" w:hAnsi="PT Astra Serif" w:cs="Times New Roman"/>
          <w:sz w:val="28"/>
          <w:szCs w:val="28"/>
        </w:rPr>
      </w:pPr>
      <w:bookmarkStart w:id="10" w:name="P129"/>
      <w:bookmarkEnd w:id="10"/>
      <w:r w:rsidRPr="003C7F85">
        <w:rPr>
          <w:rFonts w:ascii="PT Astra Serif" w:hAnsi="PT Astra Serif" w:cs="Times New Roman"/>
          <w:sz w:val="28"/>
          <w:szCs w:val="28"/>
        </w:rPr>
        <w:t>Реестр</w:t>
      </w:r>
    </w:p>
    <w:p w:rsidR="003C7F85" w:rsidRPr="003C7F85" w:rsidRDefault="003C7F85" w:rsidP="00635173">
      <w:pPr>
        <w:pStyle w:val="ConsPlusNormal"/>
        <w:jc w:val="center"/>
        <w:rPr>
          <w:rFonts w:ascii="PT Astra Serif" w:hAnsi="PT Astra Serif" w:cs="Times New Roman"/>
          <w:sz w:val="28"/>
          <w:szCs w:val="28"/>
        </w:rPr>
      </w:pPr>
      <w:r w:rsidRPr="003C7F85">
        <w:rPr>
          <w:rFonts w:ascii="PT Astra Serif" w:hAnsi="PT Astra Serif" w:cs="Times New Roman"/>
          <w:sz w:val="28"/>
          <w:szCs w:val="28"/>
        </w:rPr>
        <w:t>источников доходов бюджета муниципального образования</w:t>
      </w:r>
      <w:r w:rsidRPr="003C7F85">
        <w:rPr>
          <w:rFonts w:ascii="PT Astra Serif" w:hAnsi="PT Astra Serif" w:cs="Times New Roman"/>
          <w:color w:val="FF0000"/>
          <w:sz w:val="28"/>
          <w:szCs w:val="28"/>
        </w:rPr>
        <w:t xml:space="preserve"> </w:t>
      </w:r>
      <w:r w:rsidR="00635173" w:rsidRPr="00635173">
        <w:rPr>
          <w:rFonts w:ascii="PT Astra Serif" w:hAnsi="PT Astra Serif" w:cs="Times New Roman"/>
          <w:sz w:val="28"/>
          <w:szCs w:val="28"/>
        </w:rPr>
        <w:t>Шварцевское Киреевского района</w:t>
      </w:r>
      <w:r w:rsidR="00635173">
        <w:rPr>
          <w:rFonts w:ascii="PT Astra Serif" w:hAnsi="PT Astra Serif" w:cs="Times New Roman"/>
          <w:sz w:val="28"/>
          <w:szCs w:val="28"/>
        </w:rPr>
        <w:t xml:space="preserve"> </w:t>
      </w:r>
    </w:p>
    <w:p w:rsidR="003C7F85" w:rsidRPr="003C7F85" w:rsidRDefault="003C7F85" w:rsidP="003C7F85">
      <w:pPr>
        <w:pStyle w:val="ConsPlusNormal"/>
        <w:jc w:val="right"/>
        <w:rPr>
          <w:rFonts w:ascii="PT Astra Serif" w:hAnsi="PT Astra Serif" w:cs="Times New Roman"/>
          <w:sz w:val="28"/>
          <w:szCs w:val="28"/>
        </w:rPr>
      </w:pPr>
      <w:r w:rsidRPr="003C7F85">
        <w:rPr>
          <w:rFonts w:ascii="PT Astra Serif" w:hAnsi="PT Astra Serif" w:cs="Times New Roman"/>
          <w:sz w:val="28"/>
          <w:szCs w:val="28"/>
        </w:rPr>
        <w:t>(тыс. руб.)</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8"/>
        <w:gridCol w:w="1276"/>
        <w:gridCol w:w="1276"/>
        <w:gridCol w:w="1417"/>
        <w:gridCol w:w="1276"/>
        <w:gridCol w:w="1229"/>
        <w:gridCol w:w="1258"/>
        <w:gridCol w:w="1340"/>
        <w:gridCol w:w="1418"/>
        <w:gridCol w:w="1275"/>
        <w:gridCol w:w="1276"/>
        <w:gridCol w:w="1134"/>
      </w:tblGrid>
      <w:tr w:rsidR="003C7F85" w:rsidRPr="003C7F85" w:rsidTr="00D93349">
        <w:tc>
          <w:tcPr>
            <w:tcW w:w="1338" w:type="dxa"/>
            <w:vMerge w:val="restart"/>
          </w:tcPr>
          <w:p w:rsidR="003C7F85" w:rsidRPr="003C7F85" w:rsidRDefault="003C7F85" w:rsidP="003C7F85">
            <w:pPr>
              <w:pStyle w:val="ConsPlusNormal"/>
              <w:rPr>
                <w:rFonts w:ascii="PT Astra Serif" w:hAnsi="PT Astra Serif" w:cs="Times New Roman"/>
                <w:sz w:val="28"/>
                <w:szCs w:val="28"/>
              </w:rPr>
            </w:pPr>
            <w:r w:rsidRPr="003C7F85">
              <w:rPr>
                <w:rFonts w:ascii="PT Astra Serif" w:hAnsi="PT Astra Serif" w:cs="Times New Roman"/>
                <w:sz w:val="28"/>
                <w:szCs w:val="28"/>
              </w:rPr>
              <w:t>Наименование группы источников доходов бюджета/наименование источника дохода бюджета</w:t>
            </w:r>
          </w:p>
        </w:tc>
        <w:tc>
          <w:tcPr>
            <w:tcW w:w="1276" w:type="dxa"/>
            <w:vMerge w:val="restart"/>
          </w:tcPr>
          <w:p w:rsidR="003C7F85" w:rsidRPr="003C7F85" w:rsidRDefault="003C7F85" w:rsidP="003C7F85">
            <w:pPr>
              <w:pStyle w:val="ConsPlusNormal"/>
              <w:rPr>
                <w:rFonts w:ascii="PT Astra Serif" w:hAnsi="PT Astra Serif" w:cs="Times New Roman"/>
                <w:sz w:val="28"/>
                <w:szCs w:val="28"/>
              </w:rPr>
            </w:pPr>
            <w:r w:rsidRPr="003C7F85">
              <w:rPr>
                <w:rFonts w:ascii="PT Astra Serif" w:hAnsi="PT Astra Serif" w:cs="Times New Roman"/>
                <w:sz w:val="28"/>
                <w:szCs w:val="28"/>
              </w:rPr>
              <w:t>Код классификации доходов бюджета</w:t>
            </w:r>
          </w:p>
        </w:tc>
        <w:tc>
          <w:tcPr>
            <w:tcW w:w="1276" w:type="dxa"/>
            <w:vMerge w:val="restart"/>
          </w:tcPr>
          <w:p w:rsidR="003C7F85" w:rsidRPr="003C7F85" w:rsidRDefault="003C7F85" w:rsidP="003C7F85">
            <w:pPr>
              <w:pStyle w:val="ConsPlusNormal"/>
              <w:rPr>
                <w:rFonts w:ascii="PT Astra Serif" w:hAnsi="PT Astra Serif" w:cs="Times New Roman"/>
                <w:sz w:val="28"/>
                <w:szCs w:val="28"/>
              </w:rPr>
            </w:pPr>
            <w:r w:rsidRPr="003C7F85">
              <w:rPr>
                <w:rFonts w:ascii="PT Astra Serif" w:hAnsi="PT Astra Serif" w:cs="Times New Roman"/>
                <w:sz w:val="28"/>
                <w:szCs w:val="28"/>
              </w:rPr>
              <w:t>Наименование кода классификации доходов бюджета</w:t>
            </w:r>
          </w:p>
        </w:tc>
        <w:tc>
          <w:tcPr>
            <w:tcW w:w="1417" w:type="dxa"/>
            <w:vMerge w:val="restart"/>
          </w:tcPr>
          <w:p w:rsidR="003C7F85" w:rsidRPr="003C7F85" w:rsidRDefault="003C7F85" w:rsidP="003C7F85">
            <w:pPr>
              <w:pStyle w:val="ConsPlusNormal"/>
              <w:rPr>
                <w:rFonts w:ascii="PT Astra Serif" w:hAnsi="PT Astra Serif" w:cs="Times New Roman"/>
                <w:sz w:val="28"/>
                <w:szCs w:val="28"/>
              </w:rPr>
            </w:pPr>
            <w:r w:rsidRPr="003C7F85">
              <w:rPr>
                <w:rFonts w:ascii="PT Astra Serif" w:hAnsi="PT Astra Serif" w:cs="Times New Roman"/>
                <w:sz w:val="28"/>
                <w:szCs w:val="28"/>
              </w:rPr>
              <w:t>Наименование главного администратора доходов бюджета</w:t>
            </w:r>
          </w:p>
        </w:tc>
        <w:tc>
          <w:tcPr>
            <w:tcW w:w="1276" w:type="dxa"/>
            <w:vMerge w:val="restart"/>
          </w:tcPr>
          <w:p w:rsidR="003C7F85" w:rsidRPr="003C7F85" w:rsidRDefault="003C7F85" w:rsidP="003C7F85">
            <w:pPr>
              <w:pStyle w:val="ConsPlusNormal"/>
              <w:rPr>
                <w:rFonts w:ascii="PT Astra Serif" w:hAnsi="PT Astra Serif" w:cs="Times New Roman"/>
                <w:sz w:val="28"/>
                <w:szCs w:val="28"/>
              </w:rPr>
            </w:pPr>
            <w:r w:rsidRPr="003C7F85">
              <w:rPr>
                <w:rFonts w:ascii="PT Astra Serif" w:hAnsi="PT Astra Serif" w:cs="Times New Roman"/>
                <w:sz w:val="28"/>
                <w:szCs w:val="28"/>
              </w:rPr>
              <w:t>Показатели кассовых поступлений в соответствии с решением об исполнении бюджета за отчетный финансовый год</w:t>
            </w:r>
          </w:p>
        </w:tc>
        <w:tc>
          <w:tcPr>
            <w:tcW w:w="1229" w:type="dxa"/>
            <w:vMerge w:val="restart"/>
          </w:tcPr>
          <w:p w:rsidR="003C7F85" w:rsidRPr="003C7F85" w:rsidRDefault="003C7F85" w:rsidP="003C7F85">
            <w:pPr>
              <w:pStyle w:val="ConsPlusNormal"/>
              <w:rPr>
                <w:rFonts w:ascii="PT Astra Serif" w:hAnsi="PT Astra Serif" w:cs="Times New Roman"/>
                <w:sz w:val="28"/>
                <w:szCs w:val="28"/>
              </w:rPr>
            </w:pPr>
            <w:r w:rsidRPr="003C7F85">
              <w:rPr>
                <w:rFonts w:ascii="PT Astra Serif" w:hAnsi="PT Astra Serif" w:cs="Times New Roman"/>
                <w:sz w:val="28"/>
                <w:szCs w:val="28"/>
              </w:rPr>
              <w:t>Показатели прогноза доходов в текущем финансовом году в соответствии с решением о бюджете</w:t>
            </w:r>
          </w:p>
        </w:tc>
        <w:tc>
          <w:tcPr>
            <w:tcW w:w="1258" w:type="dxa"/>
            <w:vMerge w:val="restart"/>
          </w:tcPr>
          <w:p w:rsidR="003C7F85" w:rsidRPr="003C7F85" w:rsidRDefault="003C7F85" w:rsidP="00635173">
            <w:pPr>
              <w:pStyle w:val="ConsPlusNormal"/>
              <w:rPr>
                <w:rFonts w:ascii="PT Astra Serif" w:hAnsi="PT Astra Serif" w:cs="Times New Roman"/>
                <w:sz w:val="28"/>
                <w:szCs w:val="28"/>
              </w:rPr>
            </w:pPr>
            <w:r w:rsidRPr="003C7F85">
              <w:rPr>
                <w:rFonts w:ascii="PT Astra Serif" w:hAnsi="PT Astra Serif" w:cs="Times New Roman"/>
                <w:sz w:val="28"/>
                <w:szCs w:val="28"/>
              </w:rPr>
              <w:t>Показатели прогноза доходов в текущем финансовом году в соответствии с решением о внесении изменений в решение о бюджете</w:t>
            </w:r>
          </w:p>
        </w:tc>
        <w:tc>
          <w:tcPr>
            <w:tcW w:w="1340" w:type="dxa"/>
            <w:vMerge w:val="restart"/>
          </w:tcPr>
          <w:p w:rsidR="003C7F85" w:rsidRPr="003C7F85" w:rsidRDefault="003C7F85" w:rsidP="003C7F85">
            <w:pPr>
              <w:pStyle w:val="ConsPlusNormal"/>
              <w:rPr>
                <w:rFonts w:ascii="PT Astra Serif" w:hAnsi="PT Astra Serif" w:cs="Times New Roman"/>
                <w:sz w:val="28"/>
                <w:szCs w:val="28"/>
              </w:rPr>
            </w:pPr>
            <w:r w:rsidRPr="003C7F85">
              <w:rPr>
                <w:rFonts w:ascii="PT Astra Serif" w:hAnsi="PT Astra Serif" w:cs="Times New Roman"/>
                <w:sz w:val="28"/>
                <w:szCs w:val="28"/>
              </w:rPr>
              <w:t xml:space="preserve">Показатели кассовых поступлений в текущем финансовом году </w:t>
            </w:r>
          </w:p>
        </w:tc>
        <w:tc>
          <w:tcPr>
            <w:tcW w:w="1418" w:type="dxa"/>
            <w:vMerge w:val="restart"/>
          </w:tcPr>
          <w:p w:rsidR="003C7F85" w:rsidRPr="003C7F85" w:rsidRDefault="003C7F85" w:rsidP="003C7F85">
            <w:pPr>
              <w:pStyle w:val="ConsPlusNormal"/>
              <w:rPr>
                <w:rFonts w:ascii="PT Astra Serif" w:hAnsi="PT Astra Serif" w:cs="Times New Roman"/>
                <w:sz w:val="28"/>
                <w:szCs w:val="28"/>
              </w:rPr>
            </w:pPr>
            <w:r w:rsidRPr="003C7F85">
              <w:rPr>
                <w:rFonts w:ascii="PT Astra Serif" w:hAnsi="PT Astra Serif" w:cs="Times New Roman"/>
                <w:sz w:val="28"/>
                <w:szCs w:val="28"/>
              </w:rPr>
              <w:t>Показатели уточненного прогноза доходов в соответствии с кассовым планом в текущем финансовом году (оценка поступлений)</w:t>
            </w:r>
          </w:p>
        </w:tc>
        <w:tc>
          <w:tcPr>
            <w:tcW w:w="3685" w:type="dxa"/>
            <w:gridSpan w:val="3"/>
          </w:tcPr>
          <w:p w:rsidR="003C7F85" w:rsidRPr="003C7F85" w:rsidRDefault="003C7F85" w:rsidP="003C7F85">
            <w:pPr>
              <w:pStyle w:val="ConsPlusNormal"/>
              <w:jc w:val="center"/>
              <w:rPr>
                <w:rFonts w:ascii="PT Astra Serif" w:hAnsi="PT Astra Serif" w:cs="Times New Roman"/>
                <w:sz w:val="28"/>
                <w:szCs w:val="28"/>
              </w:rPr>
            </w:pPr>
            <w:r w:rsidRPr="003C7F85">
              <w:rPr>
                <w:rFonts w:ascii="PT Astra Serif" w:hAnsi="PT Astra Serif" w:cs="Times New Roman"/>
                <w:sz w:val="28"/>
                <w:szCs w:val="28"/>
              </w:rPr>
              <w:t>Показатели прогноза доходов в бюджет</w:t>
            </w:r>
          </w:p>
        </w:tc>
      </w:tr>
      <w:tr w:rsidR="003C7F85" w:rsidRPr="003C7F85" w:rsidTr="00D93349">
        <w:tc>
          <w:tcPr>
            <w:tcW w:w="1338" w:type="dxa"/>
            <w:vMerge/>
          </w:tcPr>
          <w:p w:rsidR="003C7F85" w:rsidRPr="003C7F85" w:rsidRDefault="003C7F85" w:rsidP="003C7F85">
            <w:pPr>
              <w:spacing w:after="0" w:line="240" w:lineRule="auto"/>
              <w:rPr>
                <w:rFonts w:ascii="PT Astra Serif" w:hAnsi="PT Astra Serif"/>
                <w:sz w:val="28"/>
                <w:szCs w:val="28"/>
              </w:rPr>
            </w:pPr>
          </w:p>
        </w:tc>
        <w:tc>
          <w:tcPr>
            <w:tcW w:w="1276" w:type="dxa"/>
            <w:vMerge/>
          </w:tcPr>
          <w:p w:rsidR="003C7F85" w:rsidRPr="003C7F85" w:rsidRDefault="003C7F85" w:rsidP="003C7F85">
            <w:pPr>
              <w:spacing w:after="0" w:line="240" w:lineRule="auto"/>
              <w:rPr>
                <w:rFonts w:ascii="PT Astra Serif" w:hAnsi="PT Astra Serif"/>
                <w:sz w:val="28"/>
                <w:szCs w:val="28"/>
              </w:rPr>
            </w:pPr>
          </w:p>
        </w:tc>
        <w:tc>
          <w:tcPr>
            <w:tcW w:w="1276" w:type="dxa"/>
            <w:vMerge/>
          </w:tcPr>
          <w:p w:rsidR="003C7F85" w:rsidRPr="003C7F85" w:rsidRDefault="003C7F85" w:rsidP="003C7F85">
            <w:pPr>
              <w:spacing w:after="0" w:line="240" w:lineRule="auto"/>
              <w:rPr>
                <w:rFonts w:ascii="PT Astra Serif" w:hAnsi="PT Astra Serif"/>
                <w:sz w:val="28"/>
                <w:szCs w:val="28"/>
              </w:rPr>
            </w:pPr>
          </w:p>
        </w:tc>
        <w:tc>
          <w:tcPr>
            <w:tcW w:w="1417" w:type="dxa"/>
            <w:vMerge/>
          </w:tcPr>
          <w:p w:rsidR="003C7F85" w:rsidRPr="003C7F85" w:rsidRDefault="003C7F85" w:rsidP="003C7F85">
            <w:pPr>
              <w:spacing w:after="0" w:line="240" w:lineRule="auto"/>
              <w:rPr>
                <w:rFonts w:ascii="PT Astra Serif" w:hAnsi="PT Astra Serif"/>
                <w:sz w:val="28"/>
                <w:szCs w:val="28"/>
              </w:rPr>
            </w:pPr>
          </w:p>
        </w:tc>
        <w:tc>
          <w:tcPr>
            <w:tcW w:w="1276" w:type="dxa"/>
            <w:vMerge/>
          </w:tcPr>
          <w:p w:rsidR="003C7F85" w:rsidRPr="003C7F85" w:rsidRDefault="003C7F85" w:rsidP="003C7F85">
            <w:pPr>
              <w:spacing w:after="0" w:line="240" w:lineRule="auto"/>
              <w:rPr>
                <w:rFonts w:ascii="PT Astra Serif" w:hAnsi="PT Astra Serif"/>
                <w:sz w:val="28"/>
                <w:szCs w:val="28"/>
              </w:rPr>
            </w:pPr>
          </w:p>
        </w:tc>
        <w:tc>
          <w:tcPr>
            <w:tcW w:w="1229" w:type="dxa"/>
            <w:vMerge/>
          </w:tcPr>
          <w:p w:rsidR="003C7F85" w:rsidRPr="003C7F85" w:rsidRDefault="003C7F85" w:rsidP="003C7F85">
            <w:pPr>
              <w:spacing w:after="0" w:line="240" w:lineRule="auto"/>
              <w:rPr>
                <w:rFonts w:ascii="PT Astra Serif" w:hAnsi="PT Astra Serif"/>
                <w:sz w:val="28"/>
                <w:szCs w:val="28"/>
              </w:rPr>
            </w:pPr>
          </w:p>
        </w:tc>
        <w:tc>
          <w:tcPr>
            <w:tcW w:w="1258" w:type="dxa"/>
            <w:vMerge/>
          </w:tcPr>
          <w:p w:rsidR="003C7F85" w:rsidRPr="003C7F85" w:rsidRDefault="003C7F85" w:rsidP="003C7F85">
            <w:pPr>
              <w:spacing w:after="0" w:line="240" w:lineRule="auto"/>
              <w:rPr>
                <w:rFonts w:ascii="PT Astra Serif" w:hAnsi="PT Astra Serif"/>
                <w:sz w:val="28"/>
                <w:szCs w:val="28"/>
              </w:rPr>
            </w:pPr>
          </w:p>
        </w:tc>
        <w:tc>
          <w:tcPr>
            <w:tcW w:w="1340" w:type="dxa"/>
            <w:vMerge/>
          </w:tcPr>
          <w:p w:rsidR="003C7F85" w:rsidRPr="003C7F85" w:rsidRDefault="003C7F85" w:rsidP="003C7F85">
            <w:pPr>
              <w:spacing w:after="0" w:line="240" w:lineRule="auto"/>
              <w:rPr>
                <w:rFonts w:ascii="PT Astra Serif" w:hAnsi="PT Astra Serif"/>
                <w:sz w:val="28"/>
                <w:szCs w:val="28"/>
              </w:rPr>
            </w:pPr>
          </w:p>
        </w:tc>
        <w:tc>
          <w:tcPr>
            <w:tcW w:w="1418" w:type="dxa"/>
            <w:vMerge/>
          </w:tcPr>
          <w:p w:rsidR="003C7F85" w:rsidRPr="003C7F85" w:rsidRDefault="003C7F85" w:rsidP="003C7F85">
            <w:pPr>
              <w:spacing w:after="0" w:line="240" w:lineRule="auto"/>
              <w:rPr>
                <w:rFonts w:ascii="PT Astra Serif" w:hAnsi="PT Astra Serif"/>
                <w:sz w:val="28"/>
                <w:szCs w:val="28"/>
              </w:rPr>
            </w:pPr>
          </w:p>
        </w:tc>
        <w:tc>
          <w:tcPr>
            <w:tcW w:w="1275" w:type="dxa"/>
          </w:tcPr>
          <w:p w:rsidR="003C7F85" w:rsidRPr="003C7F85" w:rsidRDefault="003C7F85" w:rsidP="003C7F85">
            <w:pPr>
              <w:pStyle w:val="ConsPlusNormal"/>
              <w:rPr>
                <w:rFonts w:ascii="PT Astra Serif" w:hAnsi="PT Astra Serif" w:cs="Times New Roman"/>
                <w:sz w:val="28"/>
                <w:szCs w:val="28"/>
              </w:rPr>
            </w:pPr>
            <w:r w:rsidRPr="003C7F85">
              <w:rPr>
                <w:rFonts w:ascii="PT Astra Serif" w:hAnsi="PT Astra Serif" w:cs="Times New Roman"/>
                <w:sz w:val="28"/>
                <w:szCs w:val="28"/>
              </w:rPr>
              <w:t xml:space="preserve">на очередной финансовый год </w:t>
            </w:r>
          </w:p>
        </w:tc>
        <w:tc>
          <w:tcPr>
            <w:tcW w:w="1276" w:type="dxa"/>
          </w:tcPr>
          <w:p w:rsidR="003C7F85" w:rsidRPr="003C7F85" w:rsidRDefault="003C7F85" w:rsidP="003C7F85">
            <w:pPr>
              <w:pStyle w:val="ConsPlusNormal"/>
              <w:rPr>
                <w:rFonts w:ascii="PT Astra Serif" w:hAnsi="PT Astra Serif" w:cs="Times New Roman"/>
                <w:sz w:val="28"/>
                <w:szCs w:val="28"/>
              </w:rPr>
            </w:pPr>
            <w:r w:rsidRPr="003C7F85">
              <w:rPr>
                <w:rFonts w:ascii="PT Astra Serif" w:hAnsi="PT Astra Serif" w:cs="Times New Roman"/>
                <w:sz w:val="28"/>
                <w:szCs w:val="28"/>
              </w:rPr>
              <w:t xml:space="preserve">на первый год планового периода </w:t>
            </w:r>
          </w:p>
        </w:tc>
        <w:tc>
          <w:tcPr>
            <w:tcW w:w="1134" w:type="dxa"/>
          </w:tcPr>
          <w:p w:rsidR="003C7F85" w:rsidRPr="003C7F85" w:rsidRDefault="003C7F85" w:rsidP="003C7F85">
            <w:pPr>
              <w:pStyle w:val="ConsPlusNormal"/>
              <w:rPr>
                <w:rFonts w:ascii="PT Astra Serif" w:hAnsi="PT Astra Serif" w:cs="Times New Roman"/>
                <w:sz w:val="28"/>
                <w:szCs w:val="28"/>
              </w:rPr>
            </w:pPr>
            <w:r w:rsidRPr="003C7F85">
              <w:rPr>
                <w:rFonts w:ascii="PT Astra Serif" w:hAnsi="PT Astra Serif" w:cs="Times New Roman"/>
                <w:sz w:val="28"/>
                <w:szCs w:val="28"/>
              </w:rPr>
              <w:t xml:space="preserve">на второй год планового периода </w:t>
            </w:r>
          </w:p>
        </w:tc>
      </w:tr>
      <w:tr w:rsidR="003C7F85" w:rsidRPr="003C7F85" w:rsidTr="00D93349">
        <w:tc>
          <w:tcPr>
            <w:tcW w:w="1338" w:type="dxa"/>
          </w:tcPr>
          <w:p w:rsidR="003C7F85" w:rsidRPr="003C7F85" w:rsidRDefault="003C7F85" w:rsidP="003C7F85">
            <w:pPr>
              <w:pStyle w:val="ConsPlusNormal"/>
              <w:jc w:val="center"/>
              <w:rPr>
                <w:rFonts w:ascii="PT Astra Serif" w:hAnsi="PT Astra Serif" w:cs="Times New Roman"/>
                <w:sz w:val="28"/>
                <w:szCs w:val="28"/>
              </w:rPr>
            </w:pPr>
            <w:r w:rsidRPr="003C7F85">
              <w:rPr>
                <w:rFonts w:ascii="PT Astra Serif" w:hAnsi="PT Astra Serif" w:cs="Times New Roman"/>
                <w:sz w:val="28"/>
                <w:szCs w:val="28"/>
              </w:rPr>
              <w:t>1</w:t>
            </w:r>
          </w:p>
        </w:tc>
        <w:tc>
          <w:tcPr>
            <w:tcW w:w="1276" w:type="dxa"/>
          </w:tcPr>
          <w:p w:rsidR="003C7F85" w:rsidRPr="003C7F85" w:rsidRDefault="003C7F85" w:rsidP="003C7F85">
            <w:pPr>
              <w:pStyle w:val="ConsPlusNormal"/>
              <w:jc w:val="center"/>
              <w:rPr>
                <w:rFonts w:ascii="PT Astra Serif" w:hAnsi="PT Astra Serif" w:cs="Times New Roman"/>
                <w:sz w:val="28"/>
                <w:szCs w:val="28"/>
              </w:rPr>
            </w:pPr>
            <w:r w:rsidRPr="003C7F85">
              <w:rPr>
                <w:rFonts w:ascii="PT Astra Serif" w:hAnsi="PT Astra Serif" w:cs="Times New Roman"/>
                <w:sz w:val="28"/>
                <w:szCs w:val="28"/>
              </w:rPr>
              <w:t>2</w:t>
            </w:r>
          </w:p>
        </w:tc>
        <w:tc>
          <w:tcPr>
            <w:tcW w:w="1276" w:type="dxa"/>
          </w:tcPr>
          <w:p w:rsidR="003C7F85" w:rsidRPr="003C7F85" w:rsidRDefault="003C7F85" w:rsidP="003C7F85">
            <w:pPr>
              <w:pStyle w:val="ConsPlusNormal"/>
              <w:jc w:val="center"/>
              <w:rPr>
                <w:rFonts w:ascii="PT Astra Serif" w:hAnsi="PT Astra Serif" w:cs="Times New Roman"/>
                <w:sz w:val="28"/>
                <w:szCs w:val="28"/>
              </w:rPr>
            </w:pPr>
            <w:r w:rsidRPr="003C7F85">
              <w:rPr>
                <w:rFonts w:ascii="PT Astra Serif" w:hAnsi="PT Astra Serif" w:cs="Times New Roman"/>
                <w:sz w:val="28"/>
                <w:szCs w:val="28"/>
              </w:rPr>
              <w:t>3</w:t>
            </w:r>
          </w:p>
        </w:tc>
        <w:tc>
          <w:tcPr>
            <w:tcW w:w="1417" w:type="dxa"/>
          </w:tcPr>
          <w:p w:rsidR="003C7F85" w:rsidRPr="003C7F85" w:rsidRDefault="003C7F85" w:rsidP="003C7F85">
            <w:pPr>
              <w:pStyle w:val="ConsPlusNormal"/>
              <w:jc w:val="center"/>
              <w:rPr>
                <w:rFonts w:ascii="PT Astra Serif" w:hAnsi="PT Astra Serif" w:cs="Times New Roman"/>
                <w:sz w:val="28"/>
                <w:szCs w:val="28"/>
              </w:rPr>
            </w:pPr>
            <w:r w:rsidRPr="003C7F85">
              <w:rPr>
                <w:rFonts w:ascii="PT Astra Serif" w:hAnsi="PT Astra Serif" w:cs="Times New Roman"/>
                <w:sz w:val="28"/>
                <w:szCs w:val="28"/>
              </w:rPr>
              <w:t>4</w:t>
            </w:r>
          </w:p>
        </w:tc>
        <w:tc>
          <w:tcPr>
            <w:tcW w:w="1276" w:type="dxa"/>
          </w:tcPr>
          <w:p w:rsidR="003C7F85" w:rsidRPr="003C7F85" w:rsidRDefault="003C7F85" w:rsidP="003C7F85">
            <w:pPr>
              <w:pStyle w:val="ConsPlusNormal"/>
              <w:jc w:val="center"/>
              <w:rPr>
                <w:rFonts w:ascii="PT Astra Serif" w:hAnsi="PT Astra Serif" w:cs="Times New Roman"/>
                <w:sz w:val="28"/>
                <w:szCs w:val="28"/>
              </w:rPr>
            </w:pPr>
            <w:r w:rsidRPr="003C7F85">
              <w:rPr>
                <w:rFonts w:ascii="PT Astra Serif" w:hAnsi="PT Astra Serif" w:cs="Times New Roman"/>
                <w:sz w:val="28"/>
                <w:szCs w:val="28"/>
              </w:rPr>
              <w:t>5</w:t>
            </w:r>
          </w:p>
        </w:tc>
        <w:tc>
          <w:tcPr>
            <w:tcW w:w="1229" w:type="dxa"/>
          </w:tcPr>
          <w:p w:rsidR="003C7F85" w:rsidRPr="003C7F85" w:rsidRDefault="003C7F85" w:rsidP="003C7F85">
            <w:pPr>
              <w:pStyle w:val="ConsPlusNormal"/>
              <w:jc w:val="center"/>
              <w:rPr>
                <w:rFonts w:ascii="PT Astra Serif" w:hAnsi="PT Astra Serif" w:cs="Times New Roman"/>
                <w:sz w:val="28"/>
                <w:szCs w:val="28"/>
              </w:rPr>
            </w:pPr>
            <w:r w:rsidRPr="003C7F85">
              <w:rPr>
                <w:rFonts w:ascii="PT Astra Serif" w:hAnsi="PT Astra Serif" w:cs="Times New Roman"/>
                <w:sz w:val="28"/>
                <w:szCs w:val="28"/>
              </w:rPr>
              <w:t>6</w:t>
            </w:r>
          </w:p>
        </w:tc>
        <w:tc>
          <w:tcPr>
            <w:tcW w:w="1258" w:type="dxa"/>
          </w:tcPr>
          <w:p w:rsidR="003C7F85" w:rsidRPr="003C7F85" w:rsidRDefault="003C7F85" w:rsidP="003C7F85">
            <w:pPr>
              <w:pStyle w:val="ConsPlusNormal"/>
              <w:jc w:val="center"/>
              <w:rPr>
                <w:rFonts w:ascii="PT Astra Serif" w:hAnsi="PT Astra Serif" w:cs="Times New Roman"/>
                <w:sz w:val="28"/>
                <w:szCs w:val="28"/>
              </w:rPr>
            </w:pPr>
            <w:r w:rsidRPr="003C7F85">
              <w:rPr>
                <w:rFonts w:ascii="PT Astra Serif" w:hAnsi="PT Astra Serif" w:cs="Times New Roman"/>
                <w:sz w:val="28"/>
                <w:szCs w:val="28"/>
              </w:rPr>
              <w:t>7</w:t>
            </w:r>
          </w:p>
        </w:tc>
        <w:tc>
          <w:tcPr>
            <w:tcW w:w="1340" w:type="dxa"/>
          </w:tcPr>
          <w:p w:rsidR="003C7F85" w:rsidRPr="003C7F85" w:rsidRDefault="003C7F85" w:rsidP="003C7F85">
            <w:pPr>
              <w:pStyle w:val="ConsPlusNormal"/>
              <w:jc w:val="center"/>
              <w:rPr>
                <w:rFonts w:ascii="PT Astra Serif" w:hAnsi="PT Astra Serif" w:cs="Times New Roman"/>
                <w:sz w:val="28"/>
                <w:szCs w:val="28"/>
              </w:rPr>
            </w:pPr>
            <w:r w:rsidRPr="003C7F85">
              <w:rPr>
                <w:rFonts w:ascii="PT Astra Serif" w:hAnsi="PT Astra Serif" w:cs="Times New Roman"/>
                <w:sz w:val="28"/>
                <w:szCs w:val="28"/>
              </w:rPr>
              <w:t>8</w:t>
            </w:r>
          </w:p>
        </w:tc>
        <w:tc>
          <w:tcPr>
            <w:tcW w:w="1418" w:type="dxa"/>
          </w:tcPr>
          <w:p w:rsidR="003C7F85" w:rsidRPr="003C7F85" w:rsidRDefault="003C7F85" w:rsidP="003C7F85">
            <w:pPr>
              <w:pStyle w:val="ConsPlusNormal"/>
              <w:jc w:val="center"/>
              <w:rPr>
                <w:rFonts w:ascii="PT Astra Serif" w:hAnsi="PT Astra Serif" w:cs="Times New Roman"/>
                <w:sz w:val="28"/>
                <w:szCs w:val="28"/>
              </w:rPr>
            </w:pPr>
            <w:r w:rsidRPr="003C7F85">
              <w:rPr>
                <w:rFonts w:ascii="PT Astra Serif" w:hAnsi="PT Astra Serif" w:cs="Times New Roman"/>
                <w:sz w:val="28"/>
                <w:szCs w:val="28"/>
              </w:rPr>
              <w:t>9</w:t>
            </w:r>
          </w:p>
        </w:tc>
        <w:tc>
          <w:tcPr>
            <w:tcW w:w="1275" w:type="dxa"/>
          </w:tcPr>
          <w:p w:rsidR="003C7F85" w:rsidRPr="003C7F85" w:rsidRDefault="003C7F85" w:rsidP="003C7F85">
            <w:pPr>
              <w:pStyle w:val="ConsPlusNormal"/>
              <w:jc w:val="center"/>
              <w:rPr>
                <w:rFonts w:ascii="PT Astra Serif" w:hAnsi="PT Astra Serif" w:cs="Times New Roman"/>
                <w:sz w:val="28"/>
                <w:szCs w:val="28"/>
              </w:rPr>
            </w:pPr>
            <w:r w:rsidRPr="003C7F85">
              <w:rPr>
                <w:rFonts w:ascii="PT Astra Serif" w:hAnsi="PT Astra Serif" w:cs="Times New Roman"/>
                <w:sz w:val="28"/>
                <w:szCs w:val="28"/>
              </w:rPr>
              <w:t>10</w:t>
            </w:r>
          </w:p>
        </w:tc>
        <w:tc>
          <w:tcPr>
            <w:tcW w:w="1276" w:type="dxa"/>
          </w:tcPr>
          <w:p w:rsidR="003C7F85" w:rsidRPr="003C7F85" w:rsidRDefault="003C7F85" w:rsidP="003C7F85">
            <w:pPr>
              <w:pStyle w:val="ConsPlusNormal"/>
              <w:jc w:val="center"/>
              <w:rPr>
                <w:rFonts w:ascii="PT Astra Serif" w:hAnsi="PT Astra Serif" w:cs="Times New Roman"/>
                <w:sz w:val="28"/>
                <w:szCs w:val="28"/>
              </w:rPr>
            </w:pPr>
            <w:r w:rsidRPr="003C7F85">
              <w:rPr>
                <w:rFonts w:ascii="PT Astra Serif" w:hAnsi="PT Astra Serif" w:cs="Times New Roman"/>
                <w:sz w:val="28"/>
                <w:szCs w:val="28"/>
              </w:rPr>
              <w:t>11</w:t>
            </w:r>
          </w:p>
        </w:tc>
        <w:tc>
          <w:tcPr>
            <w:tcW w:w="1134" w:type="dxa"/>
          </w:tcPr>
          <w:p w:rsidR="003C7F85" w:rsidRPr="003C7F85" w:rsidRDefault="003C7F85" w:rsidP="003C7F85">
            <w:pPr>
              <w:pStyle w:val="ConsPlusNormal"/>
              <w:jc w:val="center"/>
              <w:rPr>
                <w:rFonts w:ascii="PT Astra Serif" w:hAnsi="PT Astra Serif" w:cs="Times New Roman"/>
                <w:sz w:val="28"/>
                <w:szCs w:val="28"/>
              </w:rPr>
            </w:pPr>
            <w:r w:rsidRPr="003C7F85">
              <w:rPr>
                <w:rFonts w:ascii="PT Astra Serif" w:hAnsi="PT Astra Serif" w:cs="Times New Roman"/>
                <w:sz w:val="28"/>
                <w:szCs w:val="28"/>
              </w:rPr>
              <w:t>12</w:t>
            </w:r>
          </w:p>
        </w:tc>
      </w:tr>
      <w:tr w:rsidR="003C7F85" w:rsidRPr="003C7F85" w:rsidTr="00D93349">
        <w:tc>
          <w:tcPr>
            <w:tcW w:w="1338" w:type="dxa"/>
          </w:tcPr>
          <w:p w:rsidR="003C7F85" w:rsidRPr="003C7F85" w:rsidRDefault="003C7F85" w:rsidP="003C7F85">
            <w:pPr>
              <w:pStyle w:val="ConsPlusNormal"/>
              <w:rPr>
                <w:rFonts w:ascii="PT Astra Serif" w:hAnsi="PT Astra Serif" w:cs="Times New Roman"/>
                <w:sz w:val="28"/>
                <w:szCs w:val="28"/>
              </w:rPr>
            </w:pPr>
          </w:p>
        </w:tc>
        <w:tc>
          <w:tcPr>
            <w:tcW w:w="1276" w:type="dxa"/>
          </w:tcPr>
          <w:p w:rsidR="003C7F85" w:rsidRPr="003C7F85" w:rsidRDefault="003C7F85" w:rsidP="003C7F85">
            <w:pPr>
              <w:pStyle w:val="ConsPlusNormal"/>
              <w:rPr>
                <w:rFonts w:ascii="PT Astra Serif" w:hAnsi="PT Astra Serif" w:cs="Times New Roman"/>
                <w:sz w:val="28"/>
                <w:szCs w:val="28"/>
              </w:rPr>
            </w:pPr>
          </w:p>
        </w:tc>
        <w:tc>
          <w:tcPr>
            <w:tcW w:w="1276" w:type="dxa"/>
          </w:tcPr>
          <w:p w:rsidR="003C7F85" w:rsidRPr="003C7F85" w:rsidRDefault="003C7F85" w:rsidP="003C7F85">
            <w:pPr>
              <w:pStyle w:val="ConsPlusNormal"/>
              <w:rPr>
                <w:rFonts w:ascii="PT Astra Serif" w:hAnsi="PT Astra Serif" w:cs="Times New Roman"/>
                <w:sz w:val="28"/>
                <w:szCs w:val="28"/>
              </w:rPr>
            </w:pPr>
          </w:p>
        </w:tc>
        <w:tc>
          <w:tcPr>
            <w:tcW w:w="1417" w:type="dxa"/>
          </w:tcPr>
          <w:p w:rsidR="003C7F85" w:rsidRPr="003C7F85" w:rsidRDefault="003C7F85" w:rsidP="003C7F85">
            <w:pPr>
              <w:pStyle w:val="ConsPlusNormal"/>
              <w:rPr>
                <w:rFonts w:ascii="PT Astra Serif" w:hAnsi="PT Astra Serif" w:cs="Times New Roman"/>
                <w:sz w:val="28"/>
                <w:szCs w:val="28"/>
              </w:rPr>
            </w:pPr>
          </w:p>
        </w:tc>
        <w:tc>
          <w:tcPr>
            <w:tcW w:w="1276" w:type="dxa"/>
          </w:tcPr>
          <w:p w:rsidR="003C7F85" w:rsidRPr="003C7F85" w:rsidRDefault="003C7F85" w:rsidP="003C7F85">
            <w:pPr>
              <w:pStyle w:val="ConsPlusNormal"/>
              <w:rPr>
                <w:rFonts w:ascii="PT Astra Serif" w:hAnsi="PT Astra Serif" w:cs="Times New Roman"/>
                <w:sz w:val="28"/>
                <w:szCs w:val="28"/>
              </w:rPr>
            </w:pPr>
          </w:p>
        </w:tc>
        <w:tc>
          <w:tcPr>
            <w:tcW w:w="1229" w:type="dxa"/>
          </w:tcPr>
          <w:p w:rsidR="003C7F85" w:rsidRPr="003C7F85" w:rsidRDefault="003C7F85" w:rsidP="003C7F85">
            <w:pPr>
              <w:pStyle w:val="ConsPlusNormal"/>
              <w:rPr>
                <w:rFonts w:ascii="PT Astra Serif" w:hAnsi="PT Astra Serif" w:cs="Times New Roman"/>
                <w:sz w:val="28"/>
                <w:szCs w:val="28"/>
              </w:rPr>
            </w:pPr>
          </w:p>
        </w:tc>
        <w:tc>
          <w:tcPr>
            <w:tcW w:w="1258" w:type="dxa"/>
          </w:tcPr>
          <w:p w:rsidR="003C7F85" w:rsidRPr="003C7F85" w:rsidRDefault="003C7F85" w:rsidP="003C7F85">
            <w:pPr>
              <w:pStyle w:val="ConsPlusNormal"/>
              <w:rPr>
                <w:rFonts w:ascii="PT Astra Serif" w:hAnsi="PT Astra Serif" w:cs="Times New Roman"/>
                <w:sz w:val="28"/>
                <w:szCs w:val="28"/>
              </w:rPr>
            </w:pPr>
          </w:p>
        </w:tc>
        <w:tc>
          <w:tcPr>
            <w:tcW w:w="1340" w:type="dxa"/>
          </w:tcPr>
          <w:p w:rsidR="003C7F85" w:rsidRPr="003C7F85" w:rsidRDefault="003C7F85" w:rsidP="003C7F85">
            <w:pPr>
              <w:pStyle w:val="ConsPlusNormal"/>
              <w:rPr>
                <w:rFonts w:ascii="PT Astra Serif" w:hAnsi="PT Astra Serif" w:cs="Times New Roman"/>
                <w:sz w:val="28"/>
                <w:szCs w:val="28"/>
              </w:rPr>
            </w:pPr>
          </w:p>
        </w:tc>
        <w:tc>
          <w:tcPr>
            <w:tcW w:w="1418" w:type="dxa"/>
          </w:tcPr>
          <w:p w:rsidR="003C7F85" w:rsidRPr="003C7F85" w:rsidRDefault="003C7F85" w:rsidP="003C7F85">
            <w:pPr>
              <w:pStyle w:val="ConsPlusNormal"/>
              <w:rPr>
                <w:rFonts w:ascii="PT Astra Serif" w:hAnsi="PT Astra Serif" w:cs="Times New Roman"/>
                <w:sz w:val="28"/>
                <w:szCs w:val="28"/>
              </w:rPr>
            </w:pPr>
          </w:p>
        </w:tc>
        <w:tc>
          <w:tcPr>
            <w:tcW w:w="1275" w:type="dxa"/>
          </w:tcPr>
          <w:p w:rsidR="003C7F85" w:rsidRPr="003C7F85" w:rsidRDefault="003C7F85" w:rsidP="003C7F85">
            <w:pPr>
              <w:pStyle w:val="ConsPlusNormal"/>
              <w:rPr>
                <w:rFonts w:ascii="PT Astra Serif" w:hAnsi="PT Astra Serif" w:cs="Times New Roman"/>
                <w:sz w:val="28"/>
                <w:szCs w:val="28"/>
              </w:rPr>
            </w:pPr>
          </w:p>
        </w:tc>
        <w:tc>
          <w:tcPr>
            <w:tcW w:w="1276" w:type="dxa"/>
          </w:tcPr>
          <w:p w:rsidR="003C7F85" w:rsidRPr="003C7F85" w:rsidRDefault="003C7F85" w:rsidP="003C7F85">
            <w:pPr>
              <w:pStyle w:val="ConsPlusNormal"/>
              <w:rPr>
                <w:rFonts w:ascii="PT Astra Serif" w:hAnsi="PT Astra Serif" w:cs="Times New Roman"/>
                <w:sz w:val="28"/>
                <w:szCs w:val="28"/>
              </w:rPr>
            </w:pPr>
          </w:p>
        </w:tc>
        <w:tc>
          <w:tcPr>
            <w:tcW w:w="1134" w:type="dxa"/>
          </w:tcPr>
          <w:p w:rsidR="003C7F85" w:rsidRPr="003C7F85" w:rsidRDefault="003C7F85" w:rsidP="003C7F85">
            <w:pPr>
              <w:pStyle w:val="ConsPlusNormal"/>
              <w:rPr>
                <w:rFonts w:ascii="PT Astra Serif" w:hAnsi="PT Astra Serif" w:cs="Times New Roman"/>
                <w:sz w:val="28"/>
                <w:szCs w:val="28"/>
              </w:rPr>
            </w:pPr>
          </w:p>
        </w:tc>
      </w:tr>
      <w:tr w:rsidR="003C7F85" w:rsidRPr="003C7F85" w:rsidTr="00D93349">
        <w:tc>
          <w:tcPr>
            <w:tcW w:w="1338" w:type="dxa"/>
          </w:tcPr>
          <w:p w:rsidR="003C7F85" w:rsidRPr="003C7F85" w:rsidRDefault="003C7F85" w:rsidP="003C7F85">
            <w:pPr>
              <w:pStyle w:val="ConsPlusNormal"/>
              <w:rPr>
                <w:rFonts w:ascii="PT Astra Serif" w:hAnsi="PT Astra Serif" w:cs="Times New Roman"/>
                <w:sz w:val="28"/>
                <w:szCs w:val="28"/>
              </w:rPr>
            </w:pPr>
          </w:p>
        </w:tc>
        <w:tc>
          <w:tcPr>
            <w:tcW w:w="1276" w:type="dxa"/>
          </w:tcPr>
          <w:p w:rsidR="003C7F85" w:rsidRPr="003C7F85" w:rsidRDefault="003C7F85" w:rsidP="003C7F85">
            <w:pPr>
              <w:pStyle w:val="ConsPlusNormal"/>
              <w:rPr>
                <w:rFonts w:ascii="PT Astra Serif" w:hAnsi="PT Astra Serif" w:cs="Times New Roman"/>
                <w:sz w:val="28"/>
                <w:szCs w:val="28"/>
              </w:rPr>
            </w:pPr>
          </w:p>
        </w:tc>
        <w:tc>
          <w:tcPr>
            <w:tcW w:w="1276" w:type="dxa"/>
          </w:tcPr>
          <w:p w:rsidR="003C7F85" w:rsidRPr="003C7F85" w:rsidRDefault="003C7F85" w:rsidP="003C7F85">
            <w:pPr>
              <w:pStyle w:val="ConsPlusNormal"/>
              <w:rPr>
                <w:rFonts w:ascii="PT Astra Serif" w:hAnsi="PT Astra Serif" w:cs="Times New Roman"/>
                <w:sz w:val="28"/>
                <w:szCs w:val="28"/>
              </w:rPr>
            </w:pPr>
          </w:p>
        </w:tc>
        <w:tc>
          <w:tcPr>
            <w:tcW w:w="1417" w:type="dxa"/>
          </w:tcPr>
          <w:p w:rsidR="003C7F85" w:rsidRPr="003C7F85" w:rsidRDefault="003C7F85" w:rsidP="003C7F85">
            <w:pPr>
              <w:pStyle w:val="ConsPlusNormal"/>
              <w:rPr>
                <w:rFonts w:ascii="PT Astra Serif" w:hAnsi="PT Astra Serif" w:cs="Times New Roman"/>
                <w:sz w:val="28"/>
                <w:szCs w:val="28"/>
              </w:rPr>
            </w:pPr>
          </w:p>
        </w:tc>
        <w:tc>
          <w:tcPr>
            <w:tcW w:w="1276" w:type="dxa"/>
          </w:tcPr>
          <w:p w:rsidR="003C7F85" w:rsidRPr="003C7F85" w:rsidRDefault="003C7F85" w:rsidP="003C7F85">
            <w:pPr>
              <w:pStyle w:val="ConsPlusNormal"/>
              <w:rPr>
                <w:rFonts w:ascii="PT Astra Serif" w:hAnsi="PT Astra Serif" w:cs="Times New Roman"/>
                <w:sz w:val="28"/>
                <w:szCs w:val="28"/>
              </w:rPr>
            </w:pPr>
          </w:p>
        </w:tc>
        <w:tc>
          <w:tcPr>
            <w:tcW w:w="1229" w:type="dxa"/>
          </w:tcPr>
          <w:p w:rsidR="003C7F85" w:rsidRPr="003C7F85" w:rsidRDefault="003C7F85" w:rsidP="003C7F85">
            <w:pPr>
              <w:pStyle w:val="ConsPlusNormal"/>
              <w:rPr>
                <w:rFonts w:ascii="PT Astra Serif" w:hAnsi="PT Astra Serif" w:cs="Times New Roman"/>
                <w:sz w:val="28"/>
                <w:szCs w:val="28"/>
              </w:rPr>
            </w:pPr>
          </w:p>
        </w:tc>
        <w:tc>
          <w:tcPr>
            <w:tcW w:w="1258" w:type="dxa"/>
          </w:tcPr>
          <w:p w:rsidR="003C7F85" w:rsidRPr="003C7F85" w:rsidRDefault="003C7F85" w:rsidP="003C7F85">
            <w:pPr>
              <w:pStyle w:val="ConsPlusNormal"/>
              <w:rPr>
                <w:rFonts w:ascii="PT Astra Serif" w:hAnsi="PT Astra Serif" w:cs="Times New Roman"/>
                <w:sz w:val="28"/>
                <w:szCs w:val="28"/>
              </w:rPr>
            </w:pPr>
          </w:p>
        </w:tc>
        <w:tc>
          <w:tcPr>
            <w:tcW w:w="1340" w:type="dxa"/>
          </w:tcPr>
          <w:p w:rsidR="003C7F85" w:rsidRPr="003C7F85" w:rsidRDefault="003C7F85" w:rsidP="003C7F85">
            <w:pPr>
              <w:pStyle w:val="ConsPlusNormal"/>
              <w:rPr>
                <w:rFonts w:ascii="PT Astra Serif" w:hAnsi="PT Astra Serif" w:cs="Times New Roman"/>
                <w:sz w:val="28"/>
                <w:szCs w:val="28"/>
              </w:rPr>
            </w:pPr>
          </w:p>
        </w:tc>
        <w:tc>
          <w:tcPr>
            <w:tcW w:w="1418" w:type="dxa"/>
          </w:tcPr>
          <w:p w:rsidR="003C7F85" w:rsidRPr="003C7F85" w:rsidRDefault="003C7F85" w:rsidP="003C7F85">
            <w:pPr>
              <w:pStyle w:val="ConsPlusNormal"/>
              <w:rPr>
                <w:rFonts w:ascii="PT Astra Serif" w:hAnsi="PT Astra Serif" w:cs="Times New Roman"/>
                <w:sz w:val="28"/>
                <w:szCs w:val="28"/>
              </w:rPr>
            </w:pPr>
          </w:p>
        </w:tc>
        <w:tc>
          <w:tcPr>
            <w:tcW w:w="1275" w:type="dxa"/>
          </w:tcPr>
          <w:p w:rsidR="003C7F85" w:rsidRPr="003C7F85" w:rsidRDefault="003C7F85" w:rsidP="003C7F85">
            <w:pPr>
              <w:pStyle w:val="ConsPlusNormal"/>
              <w:rPr>
                <w:rFonts w:ascii="PT Astra Serif" w:hAnsi="PT Astra Serif" w:cs="Times New Roman"/>
                <w:sz w:val="28"/>
                <w:szCs w:val="28"/>
              </w:rPr>
            </w:pPr>
          </w:p>
        </w:tc>
        <w:tc>
          <w:tcPr>
            <w:tcW w:w="1276" w:type="dxa"/>
          </w:tcPr>
          <w:p w:rsidR="003C7F85" w:rsidRPr="003C7F85" w:rsidRDefault="003C7F85" w:rsidP="003C7F85">
            <w:pPr>
              <w:pStyle w:val="ConsPlusNormal"/>
              <w:rPr>
                <w:rFonts w:ascii="PT Astra Serif" w:hAnsi="PT Astra Serif" w:cs="Times New Roman"/>
                <w:sz w:val="28"/>
                <w:szCs w:val="28"/>
              </w:rPr>
            </w:pPr>
          </w:p>
        </w:tc>
        <w:tc>
          <w:tcPr>
            <w:tcW w:w="1134" w:type="dxa"/>
          </w:tcPr>
          <w:p w:rsidR="003C7F85" w:rsidRPr="003C7F85" w:rsidRDefault="003C7F85" w:rsidP="003C7F85">
            <w:pPr>
              <w:pStyle w:val="ConsPlusNormal"/>
              <w:rPr>
                <w:rFonts w:ascii="PT Astra Serif" w:hAnsi="PT Astra Serif" w:cs="Times New Roman"/>
                <w:sz w:val="28"/>
                <w:szCs w:val="28"/>
              </w:rPr>
            </w:pPr>
          </w:p>
        </w:tc>
      </w:tr>
    </w:tbl>
    <w:p w:rsidR="003C7F85" w:rsidRPr="003C7F85" w:rsidRDefault="003C7F85" w:rsidP="003C7F85">
      <w:pPr>
        <w:pStyle w:val="ConsPlusNormal"/>
        <w:jc w:val="both"/>
        <w:rPr>
          <w:rFonts w:ascii="PT Astra Serif" w:hAnsi="PT Astra Serif" w:cs="Times New Roman"/>
          <w:sz w:val="28"/>
          <w:szCs w:val="28"/>
        </w:rPr>
      </w:pPr>
    </w:p>
    <w:p w:rsidR="003C7F85" w:rsidRPr="003C7F85" w:rsidRDefault="003C7F85" w:rsidP="003C7F85">
      <w:pPr>
        <w:pStyle w:val="ConsPlusNormal"/>
        <w:jc w:val="both"/>
        <w:rPr>
          <w:rFonts w:ascii="PT Astra Serif" w:hAnsi="PT Astra Serif" w:cs="Times New Roman"/>
          <w:sz w:val="28"/>
          <w:szCs w:val="28"/>
        </w:rPr>
      </w:pPr>
    </w:p>
    <w:p w:rsidR="003C7F85" w:rsidRPr="003C7F85" w:rsidRDefault="003C7F85" w:rsidP="003C7F85">
      <w:pPr>
        <w:pStyle w:val="ConsPlusNormal"/>
        <w:pBdr>
          <w:top w:val="single" w:sz="6" w:space="0" w:color="auto"/>
        </w:pBdr>
        <w:jc w:val="both"/>
        <w:rPr>
          <w:rFonts w:ascii="PT Astra Serif" w:hAnsi="PT Astra Serif" w:cs="Times New Roman"/>
          <w:sz w:val="28"/>
          <w:szCs w:val="28"/>
        </w:rPr>
      </w:pPr>
    </w:p>
    <w:p w:rsidR="003C7F85" w:rsidRPr="003C7F85" w:rsidRDefault="003C7F85" w:rsidP="003C7F85">
      <w:pPr>
        <w:spacing w:after="0" w:line="240" w:lineRule="auto"/>
        <w:rPr>
          <w:rFonts w:ascii="PT Astra Serif" w:hAnsi="PT Astra Serif"/>
          <w:sz w:val="28"/>
          <w:szCs w:val="28"/>
        </w:rPr>
      </w:pPr>
    </w:p>
    <w:p w:rsidR="003C7F85" w:rsidRPr="003C7F85" w:rsidRDefault="003C7F85" w:rsidP="003C7F85">
      <w:pPr>
        <w:widowControl w:val="0"/>
        <w:autoSpaceDE w:val="0"/>
        <w:autoSpaceDN w:val="0"/>
        <w:adjustRightInd w:val="0"/>
        <w:spacing w:after="0" w:line="240" w:lineRule="auto"/>
        <w:jc w:val="both"/>
        <w:rPr>
          <w:rFonts w:ascii="PT Astra Serif" w:hAnsi="PT Astra Serif"/>
          <w:sz w:val="28"/>
          <w:szCs w:val="28"/>
        </w:rPr>
      </w:pPr>
    </w:p>
    <w:p w:rsidR="003C7F85" w:rsidRPr="003C7F85" w:rsidRDefault="003C7F85" w:rsidP="003C7F85">
      <w:pPr>
        <w:widowControl w:val="0"/>
        <w:autoSpaceDE w:val="0"/>
        <w:autoSpaceDN w:val="0"/>
        <w:adjustRightInd w:val="0"/>
        <w:spacing w:after="0" w:line="240" w:lineRule="auto"/>
        <w:jc w:val="both"/>
        <w:rPr>
          <w:rFonts w:ascii="PT Astra Serif" w:hAnsi="PT Astra Serif"/>
          <w:sz w:val="28"/>
          <w:szCs w:val="28"/>
        </w:rPr>
        <w:sectPr w:rsidR="003C7F85" w:rsidRPr="003C7F85" w:rsidSect="004F0C32">
          <w:pgSz w:w="16840" w:h="11907" w:orient="landscape" w:code="9"/>
          <w:pgMar w:top="1701" w:right="567" w:bottom="709" w:left="992" w:header="720" w:footer="720" w:gutter="0"/>
          <w:cols w:space="720"/>
          <w:docGrid w:linePitch="360"/>
        </w:sectPr>
      </w:pPr>
    </w:p>
    <w:p w:rsidR="003C7F85" w:rsidRPr="003C7F85" w:rsidRDefault="003C7F85" w:rsidP="003C7F85">
      <w:pPr>
        <w:pStyle w:val="a8"/>
        <w:spacing w:after="0"/>
        <w:jc w:val="center"/>
        <w:rPr>
          <w:rFonts w:ascii="PT Astra Serif" w:hAnsi="PT Astra Serif"/>
          <w:b/>
          <w:sz w:val="28"/>
          <w:szCs w:val="28"/>
        </w:rPr>
      </w:pPr>
      <w:r w:rsidRPr="003C7F85">
        <w:rPr>
          <w:rFonts w:ascii="PT Astra Serif" w:hAnsi="PT Astra Serif"/>
          <w:b/>
          <w:sz w:val="28"/>
          <w:szCs w:val="28"/>
        </w:rPr>
        <w:t>Указатель рассылки</w:t>
      </w:r>
    </w:p>
    <w:p w:rsidR="003C7F85" w:rsidRPr="003C7F85" w:rsidRDefault="003C7F85" w:rsidP="003C7F85">
      <w:pPr>
        <w:pStyle w:val="a8"/>
        <w:spacing w:after="0"/>
        <w:jc w:val="center"/>
        <w:rPr>
          <w:rFonts w:ascii="PT Astra Serif" w:hAnsi="PT Astra Serif"/>
          <w:b/>
          <w:sz w:val="28"/>
          <w:szCs w:val="28"/>
        </w:rPr>
      </w:pPr>
    </w:p>
    <w:p w:rsidR="003C7F85" w:rsidRPr="003C7F85" w:rsidRDefault="003C7F85" w:rsidP="003C7F85">
      <w:pPr>
        <w:pStyle w:val="a8"/>
        <w:spacing w:after="0"/>
        <w:jc w:val="center"/>
        <w:rPr>
          <w:rFonts w:ascii="PT Astra Serif" w:hAnsi="PT Astra Serif"/>
          <w:b/>
          <w:sz w:val="28"/>
          <w:szCs w:val="28"/>
        </w:rPr>
      </w:pPr>
      <w:r w:rsidRPr="003C7F85">
        <w:rPr>
          <w:rFonts w:ascii="PT Astra Serif" w:hAnsi="PT Astra Serif"/>
          <w:b/>
          <w:sz w:val="28"/>
          <w:szCs w:val="28"/>
        </w:rPr>
        <w:t xml:space="preserve">Постановление </w:t>
      </w:r>
    </w:p>
    <w:p w:rsidR="003C7F85" w:rsidRPr="003C7F85" w:rsidRDefault="003C7F85" w:rsidP="003C7F85">
      <w:pPr>
        <w:pStyle w:val="a8"/>
        <w:spacing w:after="0"/>
        <w:jc w:val="center"/>
        <w:rPr>
          <w:rFonts w:ascii="PT Astra Serif" w:hAnsi="PT Astra Serif"/>
          <w:b/>
          <w:sz w:val="28"/>
          <w:szCs w:val="28"/>
        </w:rPr>
      </w:pPr>
      <w:r w:rsidRPr="003C7F85">
        <w:rPr>
          <w:rFonts w:ascii="PT Astra Serif" w:hAnsi="PT Astra Serif"/>
          <w:b/>
          <w:sz w:val="28"/>
          <w:szCs w:val="28"/>
        </w:rPr>
        <w:t xml:space="preserve">администрации муниципального образования </w:t>
      </w:r>
    </w:p>
    <w:p w:rsidR="003C7F85" w:rsidRPr="003C7F85" w:rsidRDefault="00635173" w:rsidP="003C7F85">
      <w:pPr>
        <w:pStyle w:val="a8"/>
        <w:spacing w:after="0"/>
        <w:jc w:val="center"/>
        <w:rPr>
          <w:rFonts w:ascii="PT Astra Serif" w:hAnsi="PT Astra Serif"/>
          <w:b/>
          <w:sz w:val="28"/>
          <w:szCs w:val="28"/>
        </w:rPr>
      </w:pPr>
      <w:r>
        <w:rPr>
          <w:rFonts w:ascii="PT Astra Serif" w:hAnsi="PT Astra Serif"/>
          <w:b/>
          <w:sz w:val="28"/>
          <w:szCs w:val="28"/>
        </w:rPr>
        <w:t xml:space="preserve">Шварцевское </w:t>
      </w:r>
      <w:r w:rsidR="003C7F85" w:rsidRPr="003C7F85">
        <w:rPr>
          <w:rFonts w:ascii="PT Astra Serif" w:hAnsi="PT Astra Serif"/>
          <w:b/>
          <w:sz w:val="28"/>
          <w:szCs w:val="28"/>
        </w:rPr>
        <w:t>Киреевск</w:t>
      </w:r>
      <w:r>
        <w:rPr>
          <w:rFonts w:ascii="PT Astra Serif" w:hAnsi="PT Astra Serif"/>
          <w:b/>
          <w:sz w:val="28"/>
          <w:szCs w:val="28"/>
        </w:rPr>
        <w:t>ого</w:t>
      </w:r>
      <w:r w:rsidR="003C7F85" w:rsidRPr="003C7F85">
        <w:rPr>
          <w:rFonts w:ascii="PT Astra Serif" w:hAnsi="PT Astra Serif"/>
          <w:b/>
          <w:sz w:val="28"/>
          <w:szCs w:val="28"/>
        </w:rPr>
        <w:t xml:space="preserve"> район</w:t>
      </w:r>
      <w:r>
        <w:rPr>
          <w:rFonts w:ascii="PT Astra Serif" w:hAnsi="PT Astra Serif"/>
          <w:b/>
          <w:sz w:val="28"/>
          <w:szCs w:val="28"/>
        </w:rPr>
        <w:t>а</w:t>
      </w:r>
    </w:p>
    <w:p w:rsidR="003C7F85" w:rsidRPr="003C7F85" w:rsidRDefault="003C7F85" w:rsidP="003C7F85">
      <w:pPr>
        <w:pStyle w:val="a8"/>
        <w:spacing w:after="0"/>
        <w:jc w:val="center"/>
        <w:rPr>
          <w:rFonts w:ascii="PT Astra Serif" w:hAnsi="PT Astra Serif"/>
          <w:b/>
          <w:sz w:val="28"/>
          <w:szCs w:val="28"/>
        </w:rPr>
      </w:pPr>
    </w:p>
    <w:p w:rsidR="003C7F85" w:rsidRPr="003C7F85" w:rsidRDefault="003C7F85" w:rsidP="003C7F85">
      <w:pPr>
        <w:spacing w:after="0" w:line="240" w:lineRule="auto"/>
        <w:jc w:val="center"/>
        <w:rPr>
          <w:rFonts w:ascii="PT Astra Serif" w:hAnsi="PT Astra Serif"/>
          <w:b/>
          <w:sz w:val="28"/>
          <w:szCs w:val="28"/>
        </w:rPr>
      </w:pPr>
      <w:r w:rsidRPr="003C7F85">
        <w:rPr>
          <w:rFonts w:ascii="PT Astra Serif" w:hAnsi="PT Astra Serif"/>
          <w:sz w:val="28"/>
          <w:szCs w:val="28"/>
        </w:rPr>
        <w:t xml:space="preserve">Об утверждении Порядка формирования и ведения                                                реестра источников доходов бюджета                                                    муниципального образования </w:t>
      </w:r>
      <w:r w:rsidR="00635173">
        <w:rPr>
          <w:rFonts w:ascii="PT Astra Serif" w:hAnsi="PT Astra Serif"/>
          <w:sz w:val="28"/>
          <w:szCs w:val="28"/>
        </w:rPr>
        <w:t xml:space="preserve">Шварцевское </w:t>
      </w:r>
      <w:r w:rsidRPr="003C7F85">
        <w:rPr>
          <w:rFonts w:ascii="PT Astra Serif" w:hAnsi="PT Astra Serif"/>
          <w:sz w:val="28"/>
          <w:szCs w:val="28"/>
        </w:rPr>
        <w:t xml:space="preserve">Киреевского района. </w:t>
      </w:r>
    </w:p>
    <w:p w:rsidR="003C7F85" w:rsidRPr="003C7F85" w:rsidRDefault="003C7F85" w:rsidP="003C7F85">
      <w:pPr>
        <w:pStyle w:val="a8"/>
        <w:spacing w:after="0"/>
        <w:jc w:val="center"/>
        <w:rPr>
          <w:rFonts w:ascii="PT Astra Serif" w:hAnsi="PT Astra Serif"/>
          <w:b/>
          <w:sz w:val="28"/>
          <w:szCs w:val="28"/>
        </w:rPr>
      </w:pPr>
    </w:p>
    <w:p w:rsidR="003C7F85" w:rsidRPr="003C7F85" w:rsidRDefault="003C7F85" w:rsidP="003C7F85">
      <w:pPr>
        <w:pStyle w:val="a8"/>
        <w:spacing w:after="0"/>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60"/>
        <w:gridCol w:w="1483"/>
        <w:gridCol w:w="2769"/>
      </w:tblGrid>
      <w:tr w:rsidR="003C7F85" w:rsidRPr="003C7F85" w:rsidTr="00D93349">
        <w:tc>
          <w:tcPr>
            <w:tcW w:w="1101" w:type="dxa"/>
            <w:shd w:val="clear" w:color="auto" w:fill="auto"/>
          </w:tcPr>
          <w:p w:rsidR="003C7F85" w:rsidRPr="003C7F85" w:rsidRDefault="003C7F85" w:rsidP="003C7F85">
            <w:pPr>
              <w:pStyle w:val="a8"/>
              <w:spacing w:after="0"/>
              <w:jc w:val="center"/>
              <w:rPr>
                <w:rFonts w:ascii="PT Astra Serif" w:hAnsi="PT Astra Serif"/>
                <w:b/>
                <w:sz w:val="28"/>
                <w:szCs w:val="28"/>
              </w:rPr>
            </w:pPr>
            <w:r w:rsidRPr="003C7F85">
              <w:rPr>
                <w:rFonts w:ascii="PT Astra Serif" w:hAnsi="PT Astra Serif"/>
                <w:b/>
                <w:sz w:val="28"/>
                <w:szCs w:val="28"/>
              </w:rPr>
              <w:t xml:space="preserve">№ </w:t>
            </w:r>
          </w:p>
          <w:p w:rsidR="003C7F85" w:rsidRPr="003C7F85" w:rsidRDefault="003C7F85" w:rsidP="003C7F85">
            <w:pPr>
              <w:pStyle w:val="a8"/>
              <w:spacing w:after="0"/>
              <w:jc w:val="center"/>
              <w:rPr>
                <w:rFonts w:ascii="PT Astra Serif" w:hAnsi="PT Astra Serif"/>
                <w:b/>
                <w:sz w:val="28"/>
                <w:szCs w:val="28"/>
              </w:rPr>
            </w:pPr>
            <w:r w:rsidRPr="003C7F85">
              <w:rPr>
                <w:rFonts w:ascii="PT Astra Serif" w:hAnsi="PT Astra Serif"/>
                <w:b/>
                <w:sz w:val="28"/>
                <w:szCs w:val="28"/>
              </w:rPr>
              <w:t>п/п</w:t>
            </w:r>
          </w:p>
        </w:tc>
        <w:tc>
          <w:tcPr>
            <w:tcW w:w="3260" w:type="dxa"/>
            <w:shd w:val="clear" w:color="auto" w:fill="auto"/>
          </w:tcPr>
          <w:p w:rsidR="003C7F85" w:rsidRPr="003C7F85" w:rsidRDefault="003C7F85" w:rsidP="003C7F85">
            <w:pPr>
              <w:pStyle w:val="a8"/>
              <w:spacing w:after="0"/>
              <w:jc w:val="center"/>
              <w:rPr>
                <w:rFonts w:ascii="PT Astra Serif" w:hAnsi="PT Astra Serif"/>
                <w:b/>
                <w:sz w:val="28"/>
                <w:szCs w:val="28"/>
              </w:rPr>
            </w:pPr>
            <w:r w:rsidRPr="003C7F85">
              <w:rPr>
                <w:rFonts w:ascii="PT Astra Serif" w:hAnsi="PT Astra Serif"/>
                <w:b/>
                <w:sz w:val="28"/>
                <w:szCs w:val="28"/>
              </w:rPr>
              <w:t>Кому направлено</w:t>
            </w:r>
          </w:p>
        </w:tc>
        <w:tc>
          <w:tcPr>
            <w:tcW w:w="1483" w:type="dxa"/>
            <w:shd w:val="clear" w:color="auto" w:fill="auto"/>
          </w:tcPr>
          <w:p w:rsidR="003C7F85" w:rsidRPr="003C7F85" w:rsidRDefault="003C7F85" w:rsidP="003C7F85">
            <w:pPr>
              <w:pStyle w:val="a8"/>
              <w:spacing w:after="0"/>
              <w:jc w:val="center"/>
              <w:rPr>
                <w:rFonts w:ascii="PT Astra Serif" w:hAnsi="PT Astra Serif"/>
                <w:b/>
                <w:sz w:val="28"/>
                <w:szCs w:val="28"/>
              </w:rPr>
            </w:pPr>
            <w:r w:rsidRPr="003C7F85">
              <w:rPr>
                <w:rFonts w:ascii="PT Astra Serif" w:hAnsi="PT Astra Serif"/>
                <w:b/>
                <w:sz w:val="28"/>
                <w:szCs w:val="28"/>
              </w:rPr>
              <w:t>Кол-во</w:t>
            </w:r>
          </w:p>
        </w:tc>
        <w:tc>
          <w:tcPr>
            <w:tcW w:w="2769" w:type="dxa"/>
            <w:shd w:val="clear" w:color="auto" w:fill="auto"/>
          </w:tcPr>
          <w:p w:rsidR="003C7F85" w:rsidRPr="003C7F85" w:rsidRDefault="003C7F85" w:rsidP="003C7F85">
            <w:pPr>
              <w:pStyle w:val="a8"/>
              <w:spacing w:after="0"/>
              <w:jc w:val="center"/>
              <w:rPr>
                <w:rFonts w:ascii="PT Astra Serif" w:hAnsi="PT Astra Serif"/>
                <w:b/>
                <w:sz w:val="28"/>
                <w:szCs w:val="28"/>
              </w:rPr>
            </w:pPr>
            <w:r w:rsidRPr="003C7F85">
              <w:rPr>
                <w:rFonts w:ascii="PT Astra Serif" w:hAnsi="PT Astra Serif"/>
                <w:b/>
                <w:sz w:val="28"/>
                <w:szCs w:val="28"/>
              </w:rPr>
              <w:t>Дата</w:t>
            </w:r>
          </w:p>
          <w:p w:rsidR="003C7F85" w:rsidRPr="003C7F85" w:rsidRDefault="003C7F85" w:rsidP="003C7F85">
            <w:pPr>
              <w:pStyle w:val="a8"/>
              <w:spacing w:after="0"/>
              <w:jc w:val="center"/>
              <w:rPr>
                <w:rFonts w:ascii="PT Astra Serif" w:hAnsi="PT Astra Serif"/>
                <w:b/>
                <w:sz w:val="28"/>
                <w:szCs w:val="28"/>
              </w:rPr>
            </w:pPr>
            <w:r w:rsidRPr="003C7F85">
              <w:rPr>
                <w:rFonts w:ascii="PT Astra Serif" w:hAnsi="PT Astra Serif"/>
                <w:b/>
                <w:sz w:val="28"/>
                <w:szCs w:val="28"/>
              </w:rPr>
              <w:t>(подпись о получении)</w:t>
            </w:r>
          </w:p>
        </w:tc>
      </w:tr>
      <w:tr w:rsidR="003C7F85" w:rsidRPr="003C7F85" w:rsidTr="00D93349">
        <w:tc>
          <w:tcPr>
            <w:tcW w:w="1101" w:type="dxa"/>
            <w:shd w:val="clear" w:color="auto" w:fill="auto"/>
          </w:tcPr>
          <w:p w:rsidR="003C7F85" w:rsidRPr="003C7F85" w:rsidRDefault="003C7F85" w:rsidP="003C7F85">
            <w:pPr>
              <w:pStyle w:val="a8"/>
              <w:spacing w:after="0"/>
              <w:jc w:val="center"/>
              <w:rPr>
                <w:rFonts w:ascii="PT Astra Serif" w:hAnsi="PT Astra Serif"/>
                <w:sz w:val="28"/>
                <w:szCs w:val="28"/>
              </w:rPr>
            </w:pPr>
            <w:r w:rsidRPr="003C7F85">
              <w:rPr>
                <w:rFonts w:ascii="PT Astra Serif" w:hAnsi="PT Astra Serif"/>
                <w:sz w:val="28"/>
                <w:szCs w:val="28"/>
              </w:rPr>
              <w:t>1</w:t>
            </w:r>
          </w:p>
        </w:tc>
        <w:tc>
          <w:tcPr>
            <w:tcW w:w="3260" w:type="dxa"/>
            <w:shd w:val="clear" w:color="auto" w:fill="auto"/>
          </w:tcPr>
          <w:p w:rsidR="003C7F85" w:rsidRPr="003C7F85" w:rsidRDefault="00C76592" w:rsidP="003C7F85">
            <w:pPr>
              <w:pStyle w:val="a8"/>
              <w:spacing w:after="0"/>
              <w:jc w:val="center"/>
              <w:rPr>
                <w:rFonts w:ascii="PT Astra Serif" w:hAnsi="PT Astra Serif"/>
                <w:sz w:val="28"/>
                <w:szCs w:val="28"/>
              </w:rPr>
            </w:pPr>
            <w:r>
              <w:rPr>
                <w:rFonts w:ascii="PT Astra Serif" w:hAnsi="PT Astra Serif"/>
                <w:sz w:val="28"/>
                <w:szCs w:val="28"/>
              </w:rPr>
              <w:t>Сектор по организационной работе</w:t>
            </w:r>
          </w:p>
        </w:tc>
        <w:tc>
          <w:tcPr>
            <w:tcW w:w="1483" w:type="dxa"/>
            <w:shd w:val="clear" w:color="auto" w:fill="auto"/>
          </w:tcPr>
          <w:p w:rsidR="003C7F85" w:rsidRPr="003C7F85" w:rsidRDefault="003C7F85" w:rsidP="003C7F85">
            <w:pPr>
              <w:pStyle w:val="a8"/>
              <w:spacing w:after="0"/>
              <w:jc w:val="center"/>
              <w:rPr>
                <w:rFonts w:ascii="PT Astra Serif" w:hAnsi="PT Astra Serif"/>
                <w:sz w:val="28"/>
                <w:szCs w:val="28"/>
              </w:rPr>
            </w:pPr>
            <w:r w:rsidRPr="003C7F85">
              <w:rPr>
                <w:rFonts w:ascii="PT Astra Serif" w:hAnsi="PT Astra Serif"/>
                <w:sz w:val="28"/>
                <w:szCs w:val="28"/>
              </w:rPr>
              <w:t>1</w:t>
            </w:r>
          </w:p>
        </w:tc>
        <w:tc>
          <w:tcPr>
            <w:tcW w:w="2769" w:type="dxa"/>
            <w:shd w:val="clear" w:color="auto" w:fill="auto"/>
          </w:tcPr>
          <w:p w:rsidR="003C7F85" w:rsidRPr="003C7F85" w:rsidRDefault="003C7F85" w:rsidP="003C7F85">
            <w:pPr>
              <w:pStyle w:val="a8"/>
              <w:spacing w:after="0"/>
              <w:jc w:val="center"/>
              <w:rPr>
                <w:rFonts w:ascii="PT Astra Serif" w:hAnsi="PT Astra Serif"/>
                <w:b/>
                <w:sz w:val="28"/>
                <w:szCs w:val="28"/>
              </w:rPr>
            </w:pPr>
          </w:p>
        </w:tc>
      </w:tr>
      <w:tr w:rsidR="003C7F85" w:rsidRPr="003C7F85" w:rsidTr="00D93349">
        <w:tc>
          <w:tcPr>
            <w:tcW w:w="1101" w:type="dxa"/>
            <w:shd w:val="clear" w:color="auto" w:fill="auto"/>
          </w:tcPr>
          <w:p w:rsidR="003C7F85" w:rsidRPr="003C7F85" w:rsidRDefault="003C7F85" w:rsidP="003C7F85">
            <w:pPr>
              <w:pStyle w:val="a8"/>
              <w:spacing w:after="0"/>
              <w:jc w:val="center"/>
              <w:rPr>
                <w:rFonts w:ascii="PT Astra Serif" w:hAnsi="PT Astra Serif"/>
                <w:sz w:val="28"/>
                <w:szCs w:val="28"/>
              </w:rPr>
            </w:pPr>
            <w:r w:rsidRPr="003C7F85">
              <w:rPr>
                <w:rFonts w:ascii="PT Astra Serif" w:hAnsi="PT Astra Serif"/>
                <w:sz w:val="28"/>
                <w:szCs w:val="28"/>
              </w:rPr>
              <w:t>2</w:t>
            </w:r>
          </w:p>
        </w:tc>
        <w:tc>
          <w:tcPr>
            <w:tcW w:w="3260" w:type="dxa"/>
            <w:shd w:val="clear" w:color="auto" w:fill="auto"/>
          </w:tcPr>
          <w:p w:rsidR="003C7F85" w:rsidRPr="003C7F85" w:rsidRDefault="00D731C2" w:rsidP="003C7F85">
            <w:pPr>
              <w:pStyle w:val="a8"/>
              <w:spacing w:after="0"/>
              <w:jc w:val="center"/>
              <w:rPr>
                <w:rFonts w:ascii="PT Astra Serif" w:hAnsi="PT Astra Serif"/>
                <w:sz w:val="28"/>
                <w:szCs w:val="28"/>
              </w:rPr>
            </w:pPr>
            <w:r>
              <w:rPr>
                <w:rFonts w:ascii="PT Astra Serif" w:hAnsi="PT Astra Serif"/>
                <w:sz w:val="28"/>
                <w:szCs w:val="28"/>
              </w:rPr>
              <w:t>Сектор экономики и финансов</w:t>
            </w:r>
          </w:p>
        </w:tc>
        <w:tc>
          <w:tcPr>
            <w:tcW w:w="1483" w:type="dxa"/>
            <w:shd w:val="clear" w:color="auto" w:fill="auto"/>
          </w:tcPr>
          <w:p w:rsidR="003C7F85" w:rsidRPr="003C7F85" w:rsidRDefault="003C7F85" w:rsidP="003C7F85">
            <w:pPr>
              <w:pStyle w:val="a8"/>
              <w:spacing w:after="0"/>
              <w:jc w:val="center"/>
              <w:rPr>
                <w:rFonts w:ascii="PT Astra Serif" w:hAnsi="PT Astra Serif"/>
                <w:sz w:val="28"/>
                <w:szCs w:val="28"/>
              </w:rPr>
            </w:pPr>
            <w:r w:rsidRPr="003C7F85">
              <w:rPr>
                <w:rFonts w:ascii="PT Astra Serif" w:hAnsi="PT Astra Serif"/>
                <w:sz w:val="28"/>
                <w:szCs w:val="28"/>
              </w:rPr>
              <w:t>1</w:t>
            </w:r>
          </w:p>
        </w:tc>
        <w:tc>
          <w:tcPr>
            <w:tcW w:w="2769" w:type="dxa"/>
            <w:shd w:val="clear" w:color="auto" w:fill="auto"/>
          </w:tcPr>
          <w:p w:rsidR="003C7F85" w:rsidRPr="003C7F85" w:rsidRDefault="003C7F85" w:rsidP="003C7F85">
            <w:pPr>
              <w:pStyle w:val="a8"/>
              <w:spacing w:after="0"/>
              <w:jc w:val="center"/>
              <w:rPr>
                <w:rFonts w:ascii="PT Astra Serif" w:hAnsi="PT Astra Serif"/>
                <w:b/>
                <w:sz w:val="28"/>
                <w:szCs w:val="28"/>
              </w:rPr>
            </w:pPr>
          </w:p>
        </w:tc>
      </w:tr>
    </w:tbl>
    <w:p w:rsidR="003C7F85" w:rsidRPr="003C7F85" w:rsidRDefault="003C7F85" w:rsidP="003C7F85">
      <w:pPr>
        <w:pStyle w:val="a8"/>
        <w:spacing w:after="0"/>
        <w:jc w:val="center"/>
        <w:rPr>
          <w:rFonts w:ascii="PT Astra Serif" w:hAnsi="PT Astra Serif"/>
          <w:b/>
          <w:sz w:val="28"/>
          <w:szCs w:val="28"/>
        </w:rPr>
      </w:pPr>
    </w:p>
    <w:p w:rsidR="003C7F85" w:rsidRPr="003C7F85" w:rsidRDefault="003C7F85" w:rsidP="003C7F85">
      <w:pPr>
        <w:pStyle w:val="a8"/>
        <w:spacing w:after="0"/>
        <w:jc w:val="center"/>
        <w:rPr>
          <w:rFonts w:ascii="PT Astra Serif" w:hAnsi="PT Astra Serif"/>
          <w:i/>
          <w:sz w:val="28"/>
          <w:szCs w:val="28"/>
        </w:rPr>
      </w:pPr>
    </w:p>
    <w:p w:rsidR="003C7F85" w:rsidRPr="003C7F85" w:rsidRDefault="003C7F85" w:rsidP="003C7F85">
      <w:pPr>
        <w:pStyle w:val="a8"/>
        <w:spacing w:after="0"/>
        <w:rPr>
          <w:rFonts w:ascii="PT Astra Serif" w:hAnsi="PT Astra Serif"/>
          <w:sz w:val="28"/>
          <w:szCs w:val="28"/>
        </w:rPr>
      </w:pPr>
      <w:r w:rsidRPr="003C7F85">
        <w:rPr>
          <w:rFonts w:ascii="PT Astra Serif" w:hAnsi="PT Astra Serif"/>
          <w:sz w:val="28"/>
          <w:szCs w:val="28"/>
        </w:rPr>
        <w:t xml:space="preserve"> </w:t>
      </w:r>
    </w:p>
    <w:p w:rsidR="003C7F85" w:rsidRPr="003C7F85" w:rsidRDefault="003C7F85" w:rsidP="003C7F85">
      <w:pPr>
        <w:spacing w:after="0" w:line="240" w:lineRule="auto"/>
        <w:rPr>
          <w:rFonts w:ascii="PT Astra Serif" w:hAnsi="PT Astra Serif"/>
          <w:i/>
          <w:sz w:val="28"/>
          <w:szCs w:val="28"/>
        </w:rPr>
      </w:pPr>
    </w:p>
    <w:p w:rsidR="003C7F85" w:rsidRPr="003C7F85" w:rsidRDefault="003C7F85" w:rsidP="00C76592">
      <w:pPr>
        <w:spacing w:after="0" w:line="240" w:lineRule="auto"/>
        <w:rPr>
          <w:rFonts w:ascii="PT Astra Serif" w:hAnsi="PT Astra Serif"/>
          <w:sz w:val="28"/>
          <w:szCs w:val="28"/>
        </w:rPr>
      </w:pPr>
      <w:r w:rsidRPr="003C7F85">
        <w:rPr>
          <w:rFonts w:ascii="PT Astra Serif" w:hAnsi="PT Astra Serif"/>
          <w:sz w:val="28"/>
          <w:szCs w:val="28"/>
        </w:rPr>
        <w:t xml:space="preserve">Начальник </w:t>
      </w:r>
      <w:r w:rsidR="00C76592">
        <w:rPr>
          <w:rFonts w:ascii="PT Astra Serif" w:hAnsi="PT Astra Serif"/>
          <w:sz w:val="28"/>
          <w:szCs w:val="28"/>
        </w:rPr>
        <w:t>сектора экономики и финансов</w:t>
      </w:r>
      <w:r w:rsidRPr="003C7F85">
        <w:rPr>
          <w:rFonts w:ascii="PT Astra Serif" w:hAnsi="PT Astra Serif"/>
          <w:sz w:val="28"/>
          <w:szCs w:val="28"/>
        </w:rPr>
        <w:t xml:space="preserve">                            </w:t>
      </w:r>
      <w:r w:rsidR="00C76592">
        <w:rPr>
          <w:rFonts w:ascii="PT Astra Serif" w:hAnsi="PT Astra Serif"/>
          <w:sz w:val="28"/>
          <w:szCs w:val="28"/>
        </w:rPr>
        <w:t>Корнеева Н.С.</w:t>
      </w:r>
      <w:r w:rsidRPr="003C7F85">
        <w:rPr>
          <w:rFonts w:ascii="PT Astra Serif" w:hAnsi="PT Astra Serif"/>
          <w:sz w:val="28"/>
          <w:szCs w:val="28"/>
        </w:rPr>
        <w:t xml:space="preserve">   Дата:</w:t>
      </w:r>
    </w:p>
    <w:p w:rsidR="003C7F85" w:rsidRPr="003C7F85" w:rsidRDefault="003C7F85" w:rsidP="003C7F85">
      <w:pPr>
        <w:pStyle w:val="a8"/>
        <w:spacing w:after="0"/>
        <w:jc w:val="center"/>
        <w:rPr>
          <w:rFonts w:ascii="PT Astra Serif" w:hAnsi="PT Astra Serif"/>
          <w:i/>
          <w:sz w:val="28"/>
          <w:szCs w:val="28"/>
        </w:rPr>
      </w:pPr>
    </w:p>
    <w:p w:rsidR="003C7F85" w:rsidRPr="003C7F85" w:rsidRDefault="003C7F85" w:rsidP="003C7F85">
      <w:pPr>
        <w:widowControl w:val="0"/>
        <w:autoSpaceDE w:val="0"/>
        <w:autoSpaceDN w:val="0"/>
        <w:adjustRightInd w:val="0"/>
        <w:spacing w:after="0" w:line="240" w:lineRule="auto"/>
        <w:jc w:val="both"/>
        <w:rPr>
          <w:rFonts w:ascii="PT Astra Serif" w:hAnsi="PT Astra Serif"/>
          <w:sz w:val="28"/>
          <w:szCs w:val="28"/>
        </w:rPr>
      </w:pPr>
    </w:p>
    <w:p w:rsidR="003C7F85" w:rsidRPr="003C7F85" w:rsidRDefault="003C7F85" w:rsidP="003C7F85">
      <w:pPr>
        <w:widowControl w:val="0"/>
        <w:autoSpaceDE w:val="0"/>
        <w:autoSpaceDN w:val="0"/>
        <w:adjustRightInd w:val="0"/>
        <w:spacing w:after="0" w:line="240" w:lineRule="auto"/>
        <w:jc w:val="both"/>
        <w:rPr>
          <w:rFonts w:ascii="PT Astra Serif" w:hAnsi="PT Astra Serif"/>
          <w:sz w:val="28"/>
          <w:szCs w:val="28"/>
        </w:rPr>
      </w:pPr>
    </w:p>
    <w:p w:rsidR="003C7F85" w:rsidRPr="003C7F85" w:rsidRDefault="003C7F85" w:rsidP="003C7F85">
      <w:pPr>
        <w:widowControl w:val="0"/>
        <w:autoSpaceDE w:val="0"/>
        <w:autoSpaceDN w:val="0"/>
        <w:adjustRightInd w:val="0"/>
        <w:spacing w:after="0" w:line="240" w:lineRule="auto"/>
        <w:jc w:val="both"/>
        <w:rPr>
          <w:rFonts w:ascii="PT Astra Serif" w:hAnsi="PT Astra Serif"/>
          <w:sz w:val="28"/>
          <w:szCs w:val="28"/>
        </w:rPr>
      </w:pPr>
    </w:p>
    <w:p w:rsidR="003C7F85" w:rsidRDefault="003C7F85" w:rsidP="003C7F85">
      <w:pPr>
        <w:widowControl w:val="0"/>
        <w:autoSpaceDE w:val="0"/>
        <w:autoSpaceDN w:val="0"/>
        <w:adjustRightInd w:val="0"/>
        <w:spacing w:after="0" w:line="240" w:lineRule="auto"/>
        <w:jc w:val="both"/>
        <w:rPr>
          <w:rFonts w:ascii="PT Astra Serif" w:hAnsi="PT Astra Serif"/>
          <w:sz w:val="28"/>
          <w:szCs w:val="28"/>
        </w:rPr>
      </w:pPr>
    </w:p>
    <w:p w:rsidR="003D564F" w:rsidRDefault="003D564F" w:rsidP="003C7F85">
      <w:pPr>
        <w:widowControl w:val="0"/>
        <w:autoSpaceDE w:val="0"/>
        <w:autoSpaceDN w:val="0"/>
        <w:adjustRightInd w:val="0"/>
        <w:spacing w:after="0" w:line="240" w:lineRule="auto"/>
        <w:jc w:val="both"/>
        <w:rPr>
          <w:rFonts w:ascii="PT Astra Serif" w:hAnsi="PT Astra Serif"/>
          <w:sz w:val="28"/>
          <w:szCs w:val="28"/>
        </w:rPr>
      </w:pPr>
    </w:p>
    <w:p w:rsidR="003D564F" w:rsidRDefault="003D564F" w:rsidP="003C7F85">
      <w:pPr>
        <w:widowControl w:val="0"/>
        <w:autoSpaceDE w:val="0"/>
        <w:autoSpaceDN w:val="0"/>
        <w:adjustRightInd w:val="0"/>
        <w:spacing w:after="0" w:line="240" w:lineRule="auto"/>
        <w:jc w:val="both"/>
        <w:rPr>
          <w:rFonts w:ascii="PT Astra Serif" w:hAnsi="PT Astra Serif"/>
          <w:sz w:val="28"/>
          <w:szCs w:val="28"/>
        </w:rPr>
      </w:pPr>
    </w:p>
    <w:p w:rsidR="003D564F" w:rsidRDefault="003D564F" w:rsidP="003C7F85">
      <w:pPr>
        <w:widowControl w:val="0"/>
        <w:autoSpaceDE w:val="0"/>
        <w:autoSpaceDN w:val="0"/>
        <w:adjustRightInd w:val="0"/>
        <w:spacing w:after="0" w:line="240" w:lineRule="auto"/>
        <w:jc w:val="both"/>
        <w:rPr>
          <w:rFonts w:ascii="PT Astra Serif" w:hAnsi="PT Astra Serif"/>
          <w:sz w:val="28"/>
          <w:szCs w:val="28"/>
        </w:rPr>
      </w:pPr>
    </w:p>
    <w:p w:rsidR="003D564F" w:rsidRDefault="003D564F" w:rsidP="003C7F85">
      <w:pPr>
        <w:widowControl w:val="0"/>
        <w:autoSpaceDE w:val="0"/>
        <w:autoSpaceDN w:val="0"/>
        <w:adjustRightInd w:val="0"/>
        <w:spacing w:after="0" w:line="240" w:lineRule="auto"/>
        <w:jc w:val="both"/>
        <w:rPr>
          <w:rFonts w:ascii="PT Astra Serif" w:hAnsi="PT Astra Serif"/>
          <w:sz w:val="28"/>
          <w:szCs w:val="28"/>
        </w:rPr>
      </w:pPr>
    </w:p>
    <w:p w:rsidR="003D564F" w:rsidRDefault="003D564F" w:rsidP="003C7F85">
      <w:pPr>
        <w:widowControl w:val="0"/>
        <w:autoSpaceDE w:val="0"/>
        <w:autoSpaceDN w:val="0"/>
        <w:adjustRightInd w:val="0"/>
        <w:spacing w:after="0" w:line="240" w:lineRule="auto"/>
        <w:jc w:val="both"/>
        <w:rPr>
          <w:rFonts w:ascii="PT Astra Serif" w:hAnsi="PT Astra Serif"/>
          <w:sz w:val="28"/>
          <w:szCs w:val="28"/>
        </w:rPr>
      </w:pPr>
    </w:p>
    <w:p w:rsidR="003D564F" w:rsidRDefault="003D564F" w:rsidP="003C7F85">
      <w:pPr>
        <w:widowControl w:val="0"/>
        <w:autoSpaceDE w:val="0"/>
        <w:autoSpaceDN w:val="0"/>
        <w:adjustRightInd w:val="0"/>
        <w:spacing w:after="0" w:line="240" w:lineRule="auto"/>
        <w:jc w:val="both"/>
        <w:rPr>
          <w:rFonts w:ascii="PT Astra Serif" w:hAnsi="PT Astra Serif"/>
          <w:sz w:val="28"/>
          <w:szCs w:val="28"/>
        </w:rPr>
      </w:pPr>
    </w:p>
    <w:p w:rsidR="003D564F" w:rsidRDefault="003D564F" w:rsidP="003C7F85">
      <w:pPr>
        <w:widowControl w:val="0"/>
        <w:autoSpaceDE w:val="0"/>
        <w:autoSpaceDN w:val="0"/>
        <w:adjustRightInd w:val="0"/>
        <w:spacing w:after="0" w:line="240" w:lineRule="auto"/>
        <w:jc w:val="both"/>
        <w:rPr>
          <w:rFonts w:ascii="PT Astra Serif" w:hAnsi="PT Astra Serif"/>
          <w:sz w:val="28"/>
          <w:szCs w:val="28"/>
        </w:rPr>
      </w:pPr>
    </w:p>
    <w:p w:rsidR="003D564F" w:rsidRPr="003C7F85" w:rsidRDefault="003D564F" w:rsidP="003C7F85">
      <w:pPr>
        <w:widowControl w:val="0"/>
        <w:autoSpaceDE w:val="0"/>
        <w:autoSpaceDN w:val="0"/>
        <w:adjustRightInd w:val="0"/>
        <w:spacing w:after="0" w:line="240" w:lineRule="auto"/>
        <w:jc w:val="both"/>
        <w:rPr>
          <w:rFonts w:ascii="PT Astra Serif" w:hAnsi="PT Astra Serif"/>
          <w:sz w:val="28"/>
          <w:szCs w:val="28"/>
        </w:rPr>
      </w:pPr>
    </w:p>
    <w:p w:rsidR="003C7F85" w:rsidRPr="003C7F85" w:rsidRDefault="003C7F85" w:rsidP="003C7F85">
      <w:pPr>
        <w:widowControl w:val="0"/>
        <w:autoSpaceDE w:val="0"/>
        <w:autoSpaceDN w:val="0"/>
        <w:adjustRightInd w:val="0"/>
        <w:spacing w:after="0" w:line="240" w:lineRule="auto"/>
        <w:jc w:val="both"/>
        <w:rPr>
          <w:rFonts w:ascii="PT Astra Serif" w:hAnsi="PT Astra Serif"/>
          <w:sz w:val="28"/>
          <w:szCs w:val="28"/>
        </w:rPr>
      </w:pPr>
    </w:p>
    <w:p w:rsidR="003C7F85" w:rsidRPr="003C7F85" w:rsidRDefault="003C7F85" w:rsidP="003C7F85">
      <w:pPr>
        <w:spacing w:after="0" w:line="240" w:lineRule="auto"/>
        <w:ind w:left="375"/>
        <w:jc w:val="both"/>
        <w:rPr>
          <w:rFonts w:ascii="PT Astra Serif" w:hAnsi="PT Astra Serif"/>
          <w:sz w:val="28"/>
          <w:szCs w:val="28"/>
        </w:rPr>
      </w:pPr>
    </w:p>
    <w:p w:rsidR="003C7F85" w:rsidRPr="003C7F85" w:rsidRDefault="003C7F85" w:rsidP="003C7F85">
      <w:pPr>
        <w:pStyle w:val="aa"/>
        <w:spacing w:line="240" w:lineRule="auto"/>
        <w:rPr>
          <w:rFonts w:ascii="PT Astra Serif" w:hAnsi="PT Astra Serif"/>
          <w:szCs w:val="28"/>
        </w:rPr>
      </w:pPr>
    </w:p>
    <w:p w:rsidR="003C7F85" w:rsidRPr="003C7F85" w:rsidRDefault="003C7F85" w:rsidP="003C7F85">
      <w:pPr>
        <w:pStyle w:val="aa"/>
        <w:spacing w:line="240" w:lineRule="auto"/>
        <w:rPr>
          <w:rFonts w:ascii="PT Astra Serif" w:hAnsi="PT Astra Serif"/>
          <w:szCs w:val="28"/>
        </w:rPr>
      </w:pPr>
    </w:p>
    <w:p w:rsidR="003C7F85" w:rsidRPr="003C7F85" w:rsidRDefault="003C7F85" w:rsidP="003C7F85">
      <w:pPr>
        <w:pStyle w:val="aa"/>
        <w:spacing w:line="240" w:lineRule="auto"/>
        <w:rPr>
          <w:rFonts w:ascii="PT Astra Serif" w:hAnsi="PT Astra Serif"/>
          <w:szCs w:val="28"/>
        </w:rPr>
      </w:pPr>
    </w:p>
    <w:p w:rsidR="003C7F85" w:rsidRPr="003C7F85" w:rsidRDefault="003C7F85" w:rsidP="003C7F85">
      <w:pPr>
        <w:pStyle w:val="aa"/>
        <w:spacing w:line="240" w:lineRule="auto"/>
        <w:rPr>
          <w:rFonts w:ascii="PT Astra Serif" w:hAnsi="PT Astra Serif"/>
          <w:szCs w:val="28"/>
        </w:rPr>
      </w:pPr>
    </w:p>
    <w:p w:rsidR="003C7F85" w:rsidRPr="003C7F85" w:rsidRDefault="003C7F85" w:rsidP="003C7F85">
      <w:pPr>
        <w:pStyle w:val="aa"/>
        <w:spacing w:line="240" w:lineRule="auto"/>
        <w:rPr>
          <w:rFonts w:ascii="PT Astra Serif" w:hAnsi="PT Astra Serif"/>
          <w:szCs w:val="28"/>
        </w:rPr>
      </w:pPr>
    </w:p>
    <w:sectPr w:rsidR="003C7F85" w:rsidRPr="003C7F85" w:rsidSect="00224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60"/>
    <w:rsid w:val="00094A1C"/>
    <w:rsid w:val="001A5377"/>
    <w:rsid w:val="001B4945"/>
    <w:rsid w:val="001F3033"/>
    <w:rsid w:val="002B4F7B"/>
    <w:rsid w:val="00377B91"/>
    <w:rsid w:val="003A114A"/>
    <w:rsid w:val="003C7F85"/>
    <w:rsid w:val="003D564F"/>
    <w:rsid w:val="0049478F"/>
    <w:rsid w:val="00494EF5"/>
    <w:rsid w:val="00617985"/>
    <w:rsid w:val="00635173"/>
    <w:rsid w:val="008111D3"/>
    <w:rsid w:val="008309BC"/>
    <w:rsid w:val="00852F63"/>
    <w:rsid w:val="0087035F"/>
    <w:rsid w:val="008D4992"/>
    <w:rsid w:val="009B7849"/>
    <w:rsid w:val="00A57920"/>
    <w:rsid w:val="00A61332"/>
    <w:rsid w:val="00A7670F"/>
    <w:rsid w:val="00AD2118"/>
    <w:rsid w:val="00B73002"/>
    <w:rsid w:val="00BA5250"/>
    <w:rsid w:val="00BA6871"/>
    <w:rsid w:val="00BF239C"/>
    <w:rsid w:val="00C12CCC"/>
    <w:rsid w:val="00C76592"/>
    <w:rsid w:val="00C91B7D"/>
    <w:rsid w:val="00CD4271"/>
    <w:rsid w:val="00D43160"/>
    <w:rsid w:val="00D731C2"/>
    <w:rsid w:val="00D862A9"/>
    <w:rsid w:val="00D938D1"/>
    <w:rsid w:val="00E35179"/>
    <w:rsid w:val="00E4110C"/>
    <w:rsid w:val="00E64777"/>
    <w:rsid w:val="00EA2A8A"/>
    <w:rsid w:val="00EE5334"/>
    <w:rsid w:val="00FC0CA9"/>
    <w:rsid w:val="00FC3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D2DFD-5F3D-4603-982B-F92C07CD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118"/>
  </w:style>
  <w:style w:type="paragraph" w:styleId="5">
    <w:name w:val="heading 5"/>
    <w:basedOn w:val="a"/>
    <w:next w:val="a"/>
    <w:link w:val="50"/>
    <w:qFormat/>
    <w:rsid w:val="003C7F85"/>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1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31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3160"/>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3C7F85"/>
    <w:rPr>
      <w:color w:val="0000FF" w:themeColor="hyperlink"/>
      <w:u w:val="single"/>
    </w:rPr>
  </w:style>
  <w:style w:type="character" w:customStyle="1" w:styleId="50">
    <w:name w:val="Заголовок 5 Знак"/>
    <w:basedOn w:val="a0"/>
    <w:link w:val="5"/>
    <w:rsid w:val="003C7F85"/>
    <w:rPr>
      <w:rFonts w:ascii="Times New Roman" w:eastAsia="Times New Roman" w:hAnsi="Times New Roman" w:cs="Times New Roman"/>
      <w:b/>
      <w:bCs/>
      <w:i/>
      <w:iCs/>
      <w:sz w:val="26"/>
      <w:szCs w:val="26"/>
      <w:lang w:eastAsia="ru-RU"/>
    </w:rPr>
  </w:style>
  <w:style w:type="paragraph" w:styleId="a4">
    <w:name w:val="Body Text"/>
    <w:basedOn w:val="a"/>
    <w:link w:val="a5"/>
    <w:rsid w:val="003C7F85"/>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3C7F85"/>
    <w:rPr>
      <w:rFonts w:ascii="Times New Roman" w:eastAsia="Times New Roman" w:hAnsi="Times New Roman" w:cs="Times New Roman"/>
      <w:sz w:val="24"/>
      <w:szCs w:val="20"/>
      <w:lang w:eastAsia="ru-RU"/>
    </w:rPr>
  </w:style>
  <w:style w:type="paragraph" w:styleId="a6">
    <w:name w:val="header"/>
    <w:basedOn w:val="a"/>
    <w:link w:val="a7"/>
    <w:rsid w:val="003C7F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3C7F85"/>
    <w:rPr>
      <w:rFonts w:ascii="Times New Roman" w:eastAsia="Times New Roman" w:hAnsi="Times New Roman" w:cs="Times New Roman"/>
      <w:sz w:val="20"/>
      <w:szCs w:val="20"/>
      <w:lang w:eastAsia="ru-RU"/>
    </w:rPr>
  </w:style>
  <w:style w:type="paragraph" w:styleId="a8">
    <w:name w:val="Body Text Indent"/>
    <w:basedOn w:val="a"/>
    <w:link w:val="a9"/>
    <w:rsid w:val="003C7F85"/>
    <w:pPr>
      <w:spacing w:after="120" w:line="240" w:lineRule="auto"/>
      <w:ind w:left="283"/>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rsid w:val="003C7F85"/>
    <w:rPr>
      <w:rFonts w:ascii="Times New Roman" w:eastAsia="Times New Roman" w:hAnsi="Times New Roman" w:cs="Times New Roman"/>
      <w:sz w:val="20"/>
      <w:szCs w:val="20"/>
      <w:lang w:eastAsia="ru-RU"/>
    </w:rPr>
  </w:style>
  <w:style w:type="paragraph" w:styleId="aa">
    <w:name w:val="Title"/>
    <w:basedOn w:val="a"/>
    <w:link w:val="ab"/>
    <w:qFormat/>
    <w:rsid w:val="003C7F85"/>
    <w:pPr>
      <w:spacing w:after="0" w:line="36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3C7F85"/>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A6133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613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B64F9E61C6C2D83B9CAAA4F18EB279052C60472E8D2B09F83F1450CC9E9024254CBFA6D09DAC37AF61EBgBBDO" TargetMode="External"/><Relationship Id="rId13" Type="http://schemas.openxmlformats.org/officeDocument/2006/relationships/hyperlink" Target="consultantplus://offline/ref=E0B64F9E61C6C2D83B9CAAA4F18EB279052C60472E8D2B09F83F1450CC9E9024254CBFA6D09DAC37AF61EBgBB8O" TargetMode="External"/><Relationship Id="rId18" Type="http://schemas.openxmlformats.org/officeDocument/2006/relationships/hyperlink" Target="consultantplus://offline/ref=E0B64F9E61C6C2D83B9CAAA4F18EB279052C60472E8D2B09F83F1450CC9E9024254CBFA6D09DAC37AF61ECgBBEO" TargetMode="External"/><Relationship Id="rId26" Type="http://schemas.openxmlformats.org/officeDocument/2006/relationships/hyperlink" Target="consultantplus://offline/ref=E0B64F9E61C6C2D83B9CAAA4F18EB279052C60472E8D2B09F83F1450CC9E9024254CBFA6D09DAC37AF61EAgBBDO"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0B64F9E61C6C2D83B9CAAA4F18EB279052C60472E8D2B09F83F1450CC9E9024254CBFA6D09DAC37AF61EAgBBBO" TargetMode="External"/><Relationship Id="rId34" Type="http://schemas.openxmlformats.org/officeDocument/2006/relationships/hyperlink" Target="consultantplus://offline/ref=E0B64F9E61C6C2D83B9CAAA4F18EB279052C60472E8D2B09F83F1450CC9E9024254CBFA6D09DAC37AF61EBgBBFO" TargetMode="External"/><Relationship Id="rId7" Type="http://schemas.openxmlformats.org/officeDocument/2006/relationships/hyperlink" Target="consultantplus://offline/ref=E0B64F9E61C6C2D83B9CAAA4F18EB279052C60472E8D2B09F83F1450CC9E9024254CBFA6D09DAC37AF61ECgBB8O" TargetMode="External"/><Relationship Id="rId12" Type="http://schemas.openxmlformats.org/officeDocument/2006/relationships/hyperlink" Target="consultantplus://offline/ref=E0B64F9E61C6C2D83B9CAAA4F18EB279052C60472E8D2B09F83F1450CC9E9024254CBFA6D09DAC37AF61EAgBBAO" TargetMode="External"/><Relationship Id="rId17" Type="http://schemas.openxmlformats.org/officeDocument/2006/relationships/hyperlink" Target="consultantplus://offline/ref=E0B64F9E61C6C2D83B9CAAA4F18EB279052C60472E8D2B09F83F1450CC9E9024254CBFA6D09DAC37AF61EBgBBEO" TargetMode="External"/><Relationship Id="rId25" Type="http://schemas.openxmlformats.org/officeDocument/2006/relationships/hyperlink" Target="consultantplus://offline/ref=E0B64F9E61C6C2D83B9CAAA4F18EB279052C60472E8D2B09F83F1450CC9E9024254CBFA6D09DAC37AF61ECgBBDO" TargetMode="External"/><Relationship Id="rId33" Type="http://schemas.openxmlformats.org/officeDocument/2006/relationships/hyperlink" Target="consultantplus://offline/ref=E0B64F9E61C6C2D83B9CAAA4F18EB279052C60472E8D2B09F83F1450CC9E9024254CBFA6D09DAC37AF61EAgBBDO" TargetMode="External"/><Relationship Id="rId38" Type="http://schemas.openxmlformats.org/officeDocument/2006/relationships/hyperlink" Target="consultantplus://offline/ref=E0B64F9E61C6C2D83B9CAAA4F18EB279052C60472E8D2B09F83F1450CC9E9024254CBFA6D09DAC37AF61EBgBBFO" TargetMode="External"/><Relationship Id="rId2" Type="http://schemas.openxmlformats.org/officeDocument/2006/relationships/styles" Target="styles.xml"/><Relationship Id="rId16" Type="http://schemas.openxmlformats.org/officeDocument/2006/relationships/hyperlink" Target="consultantplus://offline/ref=E0B64F9E61C6C2D83B9CAAA4F18EB279052C60472E8D2B09F83F1450CC9E9024254CBFA6D09DAC37AF61EAgBB5O" TargetMode="External"/><Relationship Id="rId20" Type="http://schemas.openxmlformats.org/officeDocument/2006/relationships/hyperlink" Target="consultantplus://offline/ref=E0B64F9E61C6C2D83B9CAAA4F18EB279052C60472E8D2B09F83F1450CC9E9024254CBFA6D09DAC37AF61ECgBB8O" TargetMode="External"/><Relationship Id="rId29" Type="http://schemas.openxmlformats.org/officeDocument/2006/relationships/hyperlink" Target="consultantplus://offline/ref=E0B64F9E61C6C2D83B9CAAA4F18EB279052C60472E8D2B09F83F1450CC9E9024254CBFA6D09DAC37AF61EBgBBFO" TargetMode="External"/><Relationship Id="rId1" Type="http://schemas.openxmlformats.org/officeDocument/2006/relationships/customXml" Target="../customXml/item1.xml"/><Relationship Id="rId6" Type="http://schemas.openxmlformats.org/officeDocument/2006/relationships/hyperlink" Target="consultantplus://offline/ref=E0B64F9E61C6C2D83B9CAAA4F18EB279052C60472E8D2B09F83F1450CC9E9024254CBFA6D09DAC37AF61ECgBBEO" TargetMode="External"/><Relationship Id="rId11" Type="http://schemas.openxmlformats.org/officeDocument/2006/relationships/hyperlink" Target="consultantplus://offline/ref=E0B64F9E61C6C2D83B9CAAA4F18EB279052C60472E8D2B09F83F1450CC9E9024254CBFA6D09DAC37AF61EAgBBEO" TargetMode="External"/><Relationship Id="rId24" Type="http://schemas.openxmlformats.org/officeDocument/2006/relationships/hyperlink" Target="consultantplus://offline/ref=E0B64F9E61C6C2D83B9CAAA4F18EB279052C60472E8D2B09F83F1450CC9E9024254CBFA6D09DAC37AF61ECgBBFO" TargetMode="External"/><Relationship Id="rId32" Type="http://schemas.openxmlformats.org/officeDocument/2006/relationships/hyperlink" Target="consultantplus://offline/ref=E0B64F9E61C6C2D83B9CB4A9E7E2EC7200263D4D2F872456AD604F0D9B979A736203E6E49490AD36gAB9O" TargetMode="External"/><Relationship Id="rId37" Type="http://schemas.openxmlformats.org/officeDocument/2006/relationships/hyperlink" Target="consultantplus://offline/ref=E0B64F9E61C6C2D83B9CAAA4F18EB279052C60472E8D2B09F83F1450CC9E9024254CBFA6D09DAC37AF61EAgBBDO" TargetMode="External"/><Relationship Id="rId40" Type="http://schemas.openxmlformats.org/officeDocument/2006/relationships/theme" Target="theme/theme1.xml"/><Relationship Id="rId5" Type="http://schemas.openxmlformats.org/officeDocument/2006/relationships/hyperlink" Target="http://kireevsk.tularegion.ru" TargetMode="External"/><Relationship Id="rId15" Type="http://schemas.openxmlformats.org/officeDocument/2006/relationships/hyperlink" Target="consultantplus://offline/ref=E0B64F9E61C6C2D83B9CAAA4F18EB279052C60472E8D2B09F83F1450CC9E9024254CBFA6D09DAC37AF61EAgBB4O" TargetMode="External"/><Relationship Id="rId23" Type="http://schemas.openxmlformats.org/officeDocument/2006/relationships/hyperlink" Target="consultantplus://offline/ref=E0B64F9E61C6C2D83B9CAAA4F18EB279052C60472E8D2B09F83F1450CC9E9024254CBFA6D09DAC37AF61EBgBBDO" TargetMode="External"/><Relationship Id="rId28" Type="http://schemas.openxmlformats.org/officeDocument/2006/relationships/hyperlink" Target="consultantplus://offline/ref=E0B64F9E61C6C2D83B9CAAA4F18EB279052C60472E8D2B09F83F1450CC9E9024254CBFA6D09DAC37AF61EAgBBDO" TargetMode="External"/><Relationship Id="rId36" Type="http://schemas.openxmlformats.org/officeDocument/2006/relationships/hyperlink" Target="consultantplus://offline/ref=E0B64F9E61C6C2D83B9CAAA4F18EB279052C60472E8D2B09F83F1450CC9E9024254CBFA6D09DAC37AF61EBgBBFO" TargetMode="External"/><Relationship Id="rId10" Type="http://schemas.openxmlformats.org/officeDocument/2006/relationships/hyperlink" Target="consultantplus://offline/ref=E0B64F9E61C6C2D83B9CAAA4F18EB279052C60472E8D2B09F83F1450CC9E9024254CBFA6D09DAC37AF61EBgBBFO" TargetMode="External"/><Relationship Id="rId19" Type="http://schemas.openxmlformats.org/officeDocument/2006/relationships/hyperlink" Target="consultantplus://offline/ref=E0B64F9E61C6C2D83B9CAAA4F18EB279052C60472E8D2B09F83F1450CC9E9024254CBFA6D09DAC37AF61ECgBBEO" TargetMode="External"/><Relationship Id="rId31" Type="http://schemas.openxmlformats.org/officeDocument/2006/relationships/hyperlink" Target="consultantplus://offline/ref=E0B64F9E61C6C2D83B9CAAA4F18EB279052C60472E8D2B09F83F1450CC9E9024254CBFA6D09DAC37AF61EAgBBAO" TargetMode="External"/><Relationship Id="rId4" Type="http://schemas.openxmlformats.org/officeDocument/2006/relationships/webSettings" Target="webSettings.xml"/><Relationship Id="rId9" Type="http://schemas.openxmlformats.org/officeDocument/2006/relationships/hyperlink" Target="consultantplus://offline/ref=E0B64F9E61C6C2D83B9CAAA4F18EB279052C60472E8D2B09F83F1450CC9E9024254CBFA6D09DAC37AF61EAgBBDO" TargetMode="External"/><Relationship Id="rId14" Type="http://schemas.openxmlformats.org/officeDocument/2006/relationships/hyperlink" Target="consultantplus://offline/ref=E0B64F9E61C6C2D83B9CAAA4F18EB279052C60472E8D2B09F83F1450CC9E9024254CBFA6D09DAC37AF61ECgBBCO" TargetMode="External"/><Relationship Id="rId22" Type="http://schemas.openxmlformats.org/officeDocument/2006/relationships/hyperlink" Target="consultantplus://offline/ref=E0B64F9E61C6C2D83B9CAAA4F18EB279052C60472E8D2B09F83F1450CC9E9024254CBFA6D09DAC37AF61ECgBB9O" TargetMode="External"/><Relationship Id="rId27" Type="http://schemas.openxmlformats.org/officeDocument/2006/relationships/hyperlink" Target="consultantplus://offline/ref=E0B64F9E61C6C2D83B9CAAA4F18EB279052C60472E8D2B09F83F1450CC9E9024254CBFA6D09DAC37AF61EBgBBFO" TargetMode="External"/><Relationship Id="rId30" Type="http://schemas.openxmlformats.org/officeDocument/2006/relationships/hyperlink" Target="consultantplus://offline/ref=E0B64F9E61C6C2D83B9CAAA4F18EB279052C60472E8D2B09F83F1450CC9E9024254CBFA6D09DAC37AF61EAgBBEO" TargetMode="External"/><Relationship Id="rId35" Type="http://schemas.openxmlformats.org/officeDocument/2006/relationships/hyperlink" Target="consultantplus://offline/ref=E0B64F9E61C6C2D83B9CAAA4F18EB279052C60472E8D2B09F83F1450CC9E9024254CBFA6D09DAC37AF61EAgBB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98732-DD9D-4773-BD1E-5DC3260D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3794</Words>
  <Characters>21629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Петровна Ромашева</dc:creator>
  <cp:lastModifiedBy>Елизавета Сергеевна Каштанова</cp:lastModifiedBy>
  <cp:revision>2</cp:revision>
  <cp:lastPrinted>2020-11-11T05:43:00Z</cp:lastPrinted>
  <dcterms:created xsi:type="dcterms:W3CDTF">2025-05-23T09:40:00Z</dcterms:created>
  <dcterms:modified xsi:type="dcterms:W3CDTF">2025-05-23T09:40:00Z</dcterms:modified>
</cp:coreProperties>
</file>