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09" w:rsidRDefault="00AE197F" w:rsidP="00977A14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BD07A0" w:rsidRDefault="004C1A93" w:rsidP="004C1A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                                    </w:t>
            </w:r>
            <w:r w:rsidR="00BD07A0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</w:t>
            </w:r>
            <w:r w:rsidR="009E4EE6"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  <w:r w:rsidR="00BD07A0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13C64" w:rsidRDefault="00C67330" w:rsidP="0041313B">
      <w:pPr>
        <w:ind w:firstLine="0"/>
        <w:rPr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41313B">
        <w:rPr>
          <w:rFonts w:ascii="PT Astra Serif" w:hAnsi="PT Astra Serif"/>
          <w:sz w:val="28"/>
          <w:szCs w:val="28"/>
        </w:rPr>
        <w:t>о</w:t>
      </w:r>
      <w:r w:rsidR="005545A6">
        <w:rPr>
          <w:rFonts w:ascii="PT Astra Serif" w:hAnsi="PT Astra Serif"/>
          <w:sz w:val="28"/>
          <w:szCs w:val="28"/>
        </w:rPr>
        <w:t>т</w:t>
      </w:r>
      <w:r w:rsidR="0041313B">
        <w:rPr>
          <w:rFonts w:ascii="PT Astra Serif" w:hAnsi="PT Astra Serif"/>
          <w:sz w:val="28"/>
          <w:szCs w:val="28"/>
        </w:rPr>
        <w:t xml:space="preserve"> 01 апреля 2024 года</w:t>
      </w:r>
      <w:r w:rsidR="00780C84">
        <w:rPr>
          <w:rFonts w:ascii="PT Astra Serif" w:hAnsi="PT Astra Serif"/>
          <w:sz w:val="28"/>
          <w:szCs w:val="28"/>
        </w:rPr>
        <w:t xml:space="preserve">   </w:t>
      </w:r>
      <w:r w:rsidR="00CF5220">
        <w:rPr>
          <w:rFonts w:ascii="PT Astra Serif" w:hAnsi="PT Astra Serif"/>
          <w:sz w:val="28"/>
          <w:szCs w:val="28"/>
        </w:rPr>
        <w:t xml:space="preserve">            </w:t>
      </w:r>
      <w:r w:rsidR="006A4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6A4AA8">
        <w:rPr>
          <w:rFonts w:ascii="PT Astra Serif" w:hAnsi="PT Astra Serif"/>
          <w:sz w:val="28"/>
          <w:szCs w:val="28"/>
        </w:rPr>
        <w:t xml:space="preserve"> </w:t>
      </w:r>
      <w:r w:rsidR="00CF5220"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</w:t>
      </w:r>
      <w:r w:rsidR="00FC6AE2">
        <w:rPr>
          <w:rFonts w:ascii="PT Astra Serif" w:hAnsi="PT Astra Serif"/>
          <w:sz w:val="28"/>
          <w:szCs w:val="28"/>
        </w:rPr>
        <w:t xml:space="preserve">      </w:t>
      </w:r>
      <w:r w:rsidR="00F46309">
        <w:rPr>
          <w:rFonts w:ascii="PT Astra Serif" w:hAnsi="PT Astra Serif"/>
          <w:sz w:val="28"/>
          <w:szCs w:val="28"/>
        </w:rPr>
        <w:t xml:space="preserve">      </w:t>
      </w:r>
      <w:r w:rsidR="00A84356">
        <w:rPr>
          <w:rFonts w:ascii="PT Astra Serif" w:hAnsi="PT Astra Serif"/>
          <w:sz w:val="28"/>
          <w:szCs w:val="28"/>
        </w:rPr>
        <w:t>№</w:t>
      </w:r>
      <w:r w:rsidR="0041313B">
        <w:rPr>
          <w:rFonts w:ascii="PT Astra Serif" w:hAnsi="PT Astra Serif"/>
          <w:sz w:val="28"/>
          <w:szCs w:val="28"/>
        </w:rPr>
        <w:t xml:space="preserve"> 23</w:t>
      </w:r>
      <w:r w:rsidR="00780C84">
        <w:rPr>
          <w:rFonts w:ascii="PT Astra Serif" w:hAnsi="PT Astra Serif"/>
          <w:sz w:val="28"/>
          <w:szCs w:val="28"/>
        </w:rPr>
        <w:t xml:space="preserve"> </w:t>
      </w:r>
      <w:r w:rsidR="00A84356">
        <w:rPr>
          <w:rFonts w:ascii="PT Astra Serif" w:hAnsi="PT Astra Serif"/>
          <w:sz w:val="28"/>
          <w:szCs w:val="28"/>
        </w:rPr>
        <w:t xml:space="preserve"> </w:t>
      </w: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 xml:space="preserve">Об </w:t>
      </w:r>
      <w:r w:rsidR="00780C84">
        <w:rPr>
          <w:rFonts w:ascii="PT Astra Serif" w:hAnsi="PT Astra Serif" w:cs="Times New Roman"/>
          <w:b/>
          <w:sz w:val="28"/>
          <w:szCs w:val="28"/>
        </w:rPr>
        <w:t>утверждении Плана мероприятий («дорожной карты») по взысканию дебиторской задолженности по платежам в бюджет муниципального образования Шварцевское Киреевского района, пеням и штрафам по ним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780C84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160.1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780C84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Бюджетного кодекса Российской Федерации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0C84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приказом </w:t>
      </w:r>
      <w:proofErr w:type="spellStart"/>
      <w:r w:rsidR="00780C84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Министрерства</w:t>
      </w:r>
      <w:proofErr w:type="spellEnd"/>
      <w:r w:rsidR="00780C84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 также в целях реализации мер, направленных на увеличение неналоговых доходов бюджета муниципального образования, предусмотренных соглашением между Финансовым управлением администрации муниципального образования Киреевский район и администрацией муниципального образования Шварцевское Киреевский район о мерах по социально-экономическому развитию и оздоровлению муниципальных финансов муниципального образования Шварцевское Киреевского района, администрация муниципального образования Шварцевское Киреевского района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5F5082" w:rsidRPr="005F5082" w:rsidRDefault="00311B96" w:rsidP="00780C84">
      <w:pPr>
        <w:pStyle w:val="a3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</w:t>
      </w:r>
      <w:r w:rsidR="00780C84">
        <w:rPr>
          <w:rFonts w:ascii="PT Astra Serif" w:hAnsi="PT Astra Serif" w:cs="Times New Roman"/>
          <w:sz w:val="28"/>
          <w:szCs w:val="28"/>
        </w:rPr>
        <w:t xml:space="preserve"> План мероприятий («дорожную карту») по </w:t>
      </w:r>
      <w:r w:rsidR="005F5082">
        <w:rPr>
          <w:rFonts w:ascii="PT Astra Serif" w:hAnsi="PT Astra Serif" w:cs="Times New Roman"/>
          <w:sz w:val="28"/>
          <w:szCs w:val="28"/>
        </w:rPr>
        <w:t>взысканию дебиторской задолженности по платежам в бюджет муниципального образования Шварцевское Киреевского района, пеням и штрафам по ним (далее – План мероприятий) (приложение).</w:t>
      </w:r>
    </w:p>
    <w:p w:rsidR="005F5082" w:rsidRPr="005F5082" w:rsidRDefault="005F5082" w:rsidP="00780C84">
      <w:pPr>
        <w:pStyle w:val="a3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Главным администраторам доходов бюджета – структурным подразделениям администрации муниципального образования Шварцевское Киреевского района – обеспечить реализацию Плана мероприятий по видам неналоговых доходов бюджета в рамках выполнения полномочий администраторов доходов по взысканию дебиторской задолженности по платежам в бюджет муниципального образования Шварцевское Киреевского района, пеням и штрафам по ним, и назначить ответственных лиц по его реализации и формированию отчетности об исполнении Плана мероприятий .</w:t>
      </w:r>
    </w:p>
    <w:p w:rsidR="00780C84" w:rsidRPr="00780C84" w:rsidRDefault="005F5082" w:rsidP="00780C84">
      <w:pPr>
        <w:pStyle w:val="a3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образованию Шварцевское Киреевского района разработать распоряжение «О предоставлении отчета об исполнении </w:t>
      </w:r>
      <w:r>
        <w:rPr>
          <w:rFonts w:ascii="PT Astra Serif" w:hAnsi="PT Astra Serif" w:cs="Times New Roman"/>
          <w:sz w:val="28"/>
          <w:szCs w:val="28"/>
        </w:rPr>
        <w:lastRenderedPageBreak/>
        <w:t>Плана мероприятий («дорожной карты») по взысканию дебиторской задолженности по платежам в бюджет района, пеням и штрафам по ним».</w:t>
      </w:r>
    </w:p>
    <w:p w:rsidR="00F46309" w:rsidRPr="00554B0D" w:rsidRDefault="00F46309" w:rsidP="00780C84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 xml:space="preserve">3. Контроль за выполнением </w:t>
      </w:r>
      <w:r w:rsidR="005F5082">
        <w:rPr>
          <w:rFonts w:ascii="PT Astra Serif" w:hAnsi="PT Astra Serif"/>
          <w:sz w:val="28"/>
          <w:szCs w:val="28"/>
        </w:rPr>
        <w:t xml:space="preserve">настоящего </w:t>
      </w:r>
      <w:r w:rsidRPr="00554B0D">
        <w:rPr>
          <w:rFonts w:ascii="PT Astra Serif" w:hAnsi="PT Astra Serif"/>
          <w:sz w:val="28"/>
          <w:szCs w:val="28"/>
        </w:rPr>
        <w:t>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</w:t>
      </w:r>
      <w:r w:rsidR="005F5082">
        <w:rPr>
          <w:rFonts w:ascii="PT Astra Serif" w:hAnsi="PT Astra Serif"/>
          <w:sz w:val="28"/>
          <w:szCs w:val="28"/>
        </w:rPr>
        <w:t xml:space="preserve"> и подлежит размещению на официальном сайте</w:t>
      </w:r>
      <w:r w:rsidR="00D07A25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 в информационно-телекоммуникационной сети «Интернет»</w:t>
      </w:r>
      <w:r w:rsidRPr="00554B0D">
        <w:rPr>
          <w:rFonts w:ascii="PT Astra Serif" w:hAnsi="PT Astra Serif"/>
          <w:sz w:val="28"/>
          <w:szCs w:val="28"/>
        </w:rPr>
        <w:t>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30" w:rsidRDefault="007D26CC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</w:t>
      </w:r>
      <w:r w:rsidR="00C67330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C67330" w:rsidRDefault="004F53E8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C67330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Шварцевское </w:t>
      </w:r>
    </w:p>
    <w:p w:rsidR="00713C64" w:rsidRPr="009C4633" w:rsidRDefault="00C67330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Киреевского района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F67BE5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7D26CC">
        <w:rPr>
          <w:rFonts w:ascii="PT Astra Serif" w:hAnsi="PT Astra Serif" w:cs="Times New Roman"/>
          <w:b/>
          <w:sz w:val="28"/>
          <w:szCs w:val="28"/>
        </w:rPr>
        <w:t>О. А. Фомина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A25" w:rsidRDefault="00D07A25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D07A25" w:rsidSect="00D07A25">
          <w:pgSz w:w="11906" w:h="16838"/>
          <w:pgMar w:top="992" w:right="851" w:bottom="1134" w:left="992" w:header="709" w:footer="709" w:gutter="0"/>
          <w:cols w:space="708"/>
          <w:docGrid w:linePitch="360"/>
        </w:sectPr>
      </w:pPr>
    </w:p>
    <w:tbl>
      <w:tblPr>
        <w:tblW w:w="14492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9"/>
        <w:gridCol w:w="5953"/>
      </w:tblGrid>
      <w:tr w:rsidR="00D07A25" w:rsidRPr="00C648E0" w:rsidTr="00D07A25">
        <w:trPr>
          <w:trHeight w:val="370"/>
        </w:trPr>
        <w:tc>
          <w:tcPr>
            <w:tcW w:w="8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C648E0" w:rsidRDefault="00D07A25" w:rsidP="001F2503">
            <w:pPr>
              <w:jc w:val="right"/>
              <w:rPr>
                <w:b/>
                <w:szCs w:val="24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D07A2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648E0">
              <w:rPr>
                <w:szCs w:val="24"/>
              </w:rPr>
              <w:t xml:space="preserve">   </w:t>
            </w:r>
            <w:r w:rsidRPr="00D07A25">
              <w:rPr>
                <w:rFonts w:ascii="PT Astra Serif" w:hAnsi="PT Astra Serif"/>
                <w:sz w:val="28"/>
                <w:szCs w:val="28"/>
              </w:rPr>
              <w:t>Приложение к постановлению</w:t>
            </w:r>
          </w:p>
          <w:p w:rsidR="00D07A25" w:rsidRPr="00D07A25" w:rsidRDefault="00D07A25" w:rsidP="00D07A25">
            <w:pPr>
              <w:ind w:firstLine="60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                                                   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Шварцевское </w:t>
            </w:r>
            <w:r w:rsidRPr="00D07A25">
              <w:rPr>
                <w:rFonts w:ascii="PT Astra Serif" w:hAnsi="PT Astra Serif"/>
                <w:sz w:val="28"/>
                <w:szCs w:val="28"/>
              </w:rPr>
              <w:t>Киреевск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r w:rsidRPr="00D07A2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41313B">
              <w:rPr>
                <w:rFonts w:ascii="PT Astra Serif" w:hAnsi="PT Astra Serif"/>
                <w:sz w:val="28"/>
                <w:szCs w:val="28"/>
              </w:rPr>
              <w:t xml:space="preserve"> от 01 апреля 2024г.</w:t>
            </w:r>
            <w:r w:rsidRPr="00D07A25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1313B">
              <w:rPr>
                <w:rFonts w:ascii="PT Astra Serif" w:hAnsi="PT Astra Serif"/>
                <w:sz w:val="28"/>
                <w:szCs w:val="28"/>
              </w:rPr>
              <w:t>23</w:t>
            </w:r>
          </w:p>
          <w:p w:rsidR="00D07A25" w:rsidRPr="00C648E0" w:rsidRDefault="00D07A25" w:rsidP="001F2503">
            <w:pPr>
              <w:rPr>
                <w:szCs w:val="24"/>
              </w:rPr>
            </w:pPr>
          </w:p>
          <w:p w:rsidR="00D07A25" w:rsidRPr="00C648E0" w:rsidRDefault="00D07A25" w:rsidP="001F2503">
            <w:pPr>
              <w:rPr>
                <w:szCs w:val="24"/>
              </w:rPr>
            </w:pPr>
          </w:p>
          <w:p w:rsidR="00D07A25" w:rsidRPr="00C648E0" w:rsidRDefault="00D07A25" w:rsidP="001F2503">
            <w:pPr>
              <w:rPr>
                <w:szCs w:val="24"/>
              </w:rPr>
            </w:pPr>
          </w:p>
        </w:tc>
      </w:tr>
      <w:tr w:rsidR="00D07A25" w:rsidRPr="00C648E0" w:rsidTr="00D07A25">
        <w:trPr>
          <w:trHeight w:val="370"/>
        </w:trPr>
        <w:tc>
          <w:tcPr>
            <w:tcW w:w="8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C648E0" w:rsidRDefault="00D07A25" w:rsidP="001F2503">
            <w:pPr>
              <w:rPr>
                <w:b/>
                <w:szCs w:val="24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C648E0" w:rsidRDefault="00D07A25" w:rsidP="001F2503">
            <w:pPr>
              <w:jc w:val="center"/>
              <w:rPr>
                <w:szCs w:val="24"/>
              </w:rPr>
            </w:pPr>
          </w:p>
        </w:tc>
      </w:tr>
    </w:tbl>
    <w:p w:rsidR="00D07A25" w:rsidRPr="00D07A25" w:rsidRDefault="00D07A25" w:rsidP="00D07A25">
      <w:pPr>
        <w:jc w:val="center"/>
        <w:rPr>
          <w:rFonts w:ascii="PT Astra Serif" w:hAnsi="PT Astra Serif"/>
          <w:b/>
          <w:sz w:val="28"/>
          <w:szCs w:val="28"/>
        </w:rPr>
      </w:pPr>
      <w:r w:rsidRPr="00D07A25">
        <w:rPr>
          <w:rFonts w:ascii="PT Astra Serif" w:hAnsi="PT Astra Serif"/>
          <w:b/>
          <w:sz w:val="28"/>
          <w:szCs w:val="28"/>
        </w:rPr>
        <w:t>ПЛАН</w:t>
      </w:r>
    </w:p>
    <w:p w:rsidR="00D07A25" w:rsidRPr="00D07A25" w:rsidRDefault="00D07A25" w:rsidP="00D07A25">
      <w:pPr>
        <w:jc w:val="center"/>
        <w:rPr>
          <w:rFonts w:ascii="PT Astra Serif" w:hAnsi="PT Astra Serif"/>
          <w:b/>
          <w:sz w:val="28"/>
          <w:szCs w:val="28"/>
        </w:rPr>
      </w:pPr>
      <w:r w:rsidRPr="00D07A25">
        <w:rPr>
          <w:rFonts w:ascii="PT Astra Serif" w:hAnsi="PT Astra Serif"/>
          <w:b/>
          <w:sz w:val="28"/>
          <w:szCs w:val="28"/>
        </w:rPr>
        <w:t xml:space="preserve">мероприятий («дорожная карта») по взысканию дебиторской задолженности по платежам в бюджет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Шварцевское </w:t>
      </w:r>
      <w:r w:rsidRPr="00D07A25">
        <w:rPr>
          <w:rFonts w:ascii="PT Astra Serif" w:hAnsi="PT Astra Serif"/>
          <w:b/>
          <w:sz w:val="28"/>
          <w:szCs w:val="28"/>
        </w:rPr>
        <w:t>Киреевск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D07A25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D07A25">
        <w:rPr>
          <w:rFonts w:ascii="PT Astra Serif" w:hAnsi="PT Astra Serif"/>
          <w:b/>
          <w:sz w:val="28"/>
          <w:szCs w:val="28"/>
        </w:rPr>
        <w:t>, пеням и штрафам по ним</w:t>
      </w:r>
    </w:p>
    <w:p w:rsidR="00D07A25" w:rsidRPr="00D07A25" w:rsidRDefault="00D07A25" w:rsidP="00D07A25">
      <w:pPr>
        <w:rPr>
          <w:rFonts w:ascii="PT Astra Serif" w:hAnsi="PT Astra Serif"/>
          <w:sz w:val="28"/>
          <w:szCs w:val="28"/>
        </w:rPr>
      </w:pPr>
    </w:p>
    <w:tbl>
      <w:tblPr>
        <w:tblW w:w="151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"/>
        <w:gridCol w:w="3144"/>
        <w:gridCol w:w="3402"/>
        <w:gridCol w:w="2410"/>
        <w:gridCol w:w="5221"/>
      </w:tblGrid>
      <w:tr w:rsidR="00D07A25" w:rsidRPr="00D07A25" w:rsidTr="00CC72FF">
        <w:trPr>
          <w:trHeight w:val="506"/>
          <w:tblHeader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ind w:hanging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 xml:space="preserve">Наименование </w:t>
            </w:r>
            <w:r w:rsidR="00CC72FF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Pr="00D07A25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Структурное подразделение администрации - ответственный исполнитель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Рекомендуемый срок исполнения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ind w:firstLine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Ожидаемый результат</w:t>
            </w:r>
          </w:p>
        </w:tc>
      </w:tr>
    </w:tbl>
    <w:p w:rsidR="00D07A25" w:rsidRPr="00D07A25" w:rsidRDefault="00D07A25" w:rsidP="00D07A25">
      <w:pPr>
        <w:rPr>
          <w:rFonts w:ascii="PT Astra Serif" w:hAnsi="PT Astra Serif"/>
          <w:sz w:val="28"/>
          <w:szCs w:val="28"/>
        </w:rPr>
      </w:pPr>
    </w:p>
    <w:tbl>
      <w:tblPr>
        <w:tblW w:w="15295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"/>
        <w:gridCol w:w="3144"/>
        <w:gridCol w:w="3402"/>
        <w:gridCol w:w="2555"/>
        <w:gridCol w:w="5245"/>
      </w:tblGrid>
      <w:tr w:rsidR="00D07A25" w:rsidRPr="00D07A25" w:rsidTr="006C73F5">
        <w:trPr>
          <w:trHeight w:val="419"/>
          <w:tblHeader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25" w:rsidRPr="00D07A25" w:rsidRDefault="00D07A25" w:rsidP="00CC72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25" w:rsidRPr="00D07A25" w:rsidRDefault="00D07A25" w:rsidP="00CC72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25" w:rsidRPr="00D07A25" w:rsidRDefault="00D07A25" w:rsidP="00CC72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D07A25" w:rsidRPr="00D07A25" w:rsidTr="006C73F5">
        <w:trPr>
          <w:trHeight w:val="419"/>
        </w:trPr>
        <w:tc>
          <w:tcPr>
            <w:tcW w:w="15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A25" w:rsidRPr="00D07A25" w:rsidRDefault="00D07A25" w:rsidP="001F2503">
            <w:pPr>
              <w:spacing w:line="228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A25">
              <w:rPr>
                <w:rFonts w:ascii="PT Astra Serif" w:hAnsi="PT Astra Serif"/>
                <w:b/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D07A25" w:rsidRPr="00D07A25" w:rsidTr="006C73F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A25" w:rsidRPr="00D07A25" w:rsidRDefault="00CC72FF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выявление и отражение в бюджетном</w:t>
            </w:r>
          </w:p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учете по итогам инвентаризации</w:t>
            </w:r>
          </w:p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сумм текущей, просроченной и</w:t>
            </w:r>
          </w:p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долгосрочной дебиторской</w:t>
            </w:r>
          </w:p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задолженности в зависимости от сроков уплаты</w:t>
            </w:r>
          </w:p>
        </w:tc>
      </w:tr>
      <w:tr w:rsidR="00D07A25" w:rsidRPr="00D07A25" w:rsidTr="006C73F5">
        <w:trPr>
          <w:trHeight w:val="1379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D07A25" w:rsidRPr="00D07A25" w:rsidRDefault="00D07A25" w:rsidP="00CC72FF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A25" w:rsidRPr="00D07A25" w:rsidRDefault="00B041FE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ежеквартально, не позднее 18-го числа месяца, следующего за отчетным периодом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D07A25" w:rsidRPr="00D07A25" w:rsidTr="006C73F5">
        <w:trPr>
          <w:trHeight w:val="1379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1.3.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B041FE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на постоянной основе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D07A25" w:rsidRPr="00D07A25" w:rsidTr="006C73F5">
        <w:tc>
          <w:tcPr>
            <w:tcW w:w="9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1.4.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B041FE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D07A25" w:rsidRPr="00D07A25" w:rsidTr="006C73F5">
        <w:trPr>
          <w:trHeight w:val="120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1.5.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B041FE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D07A25" w:rsidRPr="00D07A25" w:rsidTr="006C73F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1.6.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Мониторинг финансового (платежного) состояния должников, в частности на предмет:</w:t>
            </w:r>
          </w:p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A25" w:rsidRPr="00D07A25" w:rsidRDefault="00B041FE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D07A25" w:rsidRPr="00D07A25" w:rsidTr="006C73F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1.7.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  <w:p w:rsidR="00D07A25" w:rsidRPr="00D07A25" w:rsidRDefault="00D07A25" w:rsidP="00B041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B041FE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на постоянной основе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D07A25" w:rsidRPr="00D07A25" w:rsidTr="006C73F5">
        <w:tc>
          <w:tcPr>
            <w:tcW w:w="15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A25">
              <w:rPr>
                <w:rFonts w:ascii="PT Astra Serif" w:hAnsi="PT Astra Serif"/>
                <w:b/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A25">
              <w:rPr>
                <w:rFonts w:ascii="PT Astra Serif" w:hAnsi="PT Astra Serif"/>
                <w:b/>
                <w:sz w:val="28"/>
                <w:szCs w:val="28"/>
              </w:rPr>
              <w:t>(со дня истечения срока уплаты соответствующего платежа в бюджет (пеней, штрафов)</w:t>
            </w:r>
          </w:p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b/>
                <w:sz w:val="28"/>
                <w:szCs w:val="28"/>
              </w:rPr>
              <w:t>до начала работы по их принудительному взысканию)</w:t>
            </w:r>
          </w:p>
        </w:tc>
      </w:tr>
      <w:tr w:rsidR="00D07A25" w:rsidRPr="00D07A25" w:rsidTr="006C73F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задолженности, постановления о привлечении к административной ответственности.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B041FE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r w:rsidR="006C73F5">
              <w:rPr>
                <w:rFonts w:ascii="PT Astra Serif" w:hAnsi="PT Astra Serif"/>
                <w:sz w:val="28"/>
                <w:szCs w:val="28"/>
              </w:rPr>
              <w:t xml:space="preserve">главы администрации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B041FE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D07A25" w:rsidRPr="00D07A25" w:rsidTr="006C73F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Контроль поступления платежей по результатам претензионной работы, исполнение постановлений об административных правонарушений.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6C73F5" w:rsidRDefault="006C73F5" w:rsidP="00CC72FF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экономики и финансов</w:t>
            </w:r>
            <w:r w:rsidRPr="006C73F5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заместитель главы администрации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сокращение просроченной дебиторской задолженности</w:t>
            </w:r>
          </w:p>
          <w:p w:rsidR="00D07A25" w:rsidRPr="00D07A25" w:rsidRDefault="00D07A25" w:rsidP="00CC72FF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07A25" w:rsidRPr="00D07A25" w:rsidTr="006C73F5">
        <w:trPr>
          <w:trHeight w:val="42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5" w:rsidRPr="00D07A25" w:rsidRDefault="00D07A25" w:rsidP="001F250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A25">
              <w:rPr>
                <w:rFonts w:ascii="PT Astra Serif" w:hAnsi="PT Astra Serif"/>
                <w:b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D07A25" w:rsidRPr="00D07A25" w:rsidTr="006C73F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6C73F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своевременное ведение претензионное-исковой работы, направленной на взыскание денежных средств</w:t>
            </w:r>
          </w:p>
        </w:tc>
      </w:tr>
      <w:tr w:rsidR="00D07A25" w:rsidRPr="00D07A25" w:rsidTr="006C73F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3.2.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ind w:firstLine="6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  <w:p w:rsidR="00D07A25" w:rsidRPr="00D07A25" w:rsidRDefault="00D07A25" w:rsidP="006C7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6C73F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D07A25" w:rsidRPr="00D07A25" w:rsidRDefault="00D07A2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07A25" w:rsidRPr="00D07A25" w:rsidTr="006C73F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1F2503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1F250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CC72FF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07A25" w:rsidRPr="00D07A25" w:rsidTr="006C73F5">
        <w:trPr>
          <w:trHeight w:val="397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A25">
              <w:rPr>
                <w:rFonts w:ascii="PT Astra Serif" w:hAnsi="PT Astra Serif"/>
                <w:b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D07A25" w:rsidRPr="00D07A25" w:rsidTr="006C73F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spacing w:after="120"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</w:t>
            </w:r>
            <w:r w:rsidRPr="00D07A2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07A25">
              <w:rPr>
                <w:rFonts w:ascii="PT Astra Serif" w:hAnsi="PT Astra Serif"/>
                <w:sz w:val="28"/>
                <w:szCs w:val="28"/>
              </w:rPr>
              <w:t>на принудительное взыскание административного штрафа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6C73F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на постоянной основе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D07A25" w:rsidRPr="00D07A25" w:rsidTr="006C73F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4.2.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6C73F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на постоянной основе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D07A25" w:rsidRPr="00D07A25" w:rsidTr="006C73F5">
        <w:tc>
          <w:tcPr>
            <w:tcW w:w="15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25" w:rsidRPr="00D07A25" w:rsidRDefault="00D07A25" w:rsidP="00CC72FF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A25">
              <w:rPr>
                <w:rFonts w:ascii="PT Astra Serif" w:hAnsi="PT Astra Serif"/>
                <w:b/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D07A25" w:rsidRPr="00D07A25" w:rsidTr="0065434B">
        <w:trPr>
          <w:trHeight w:val="97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C73F5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5.1.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Обращение в комиссию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07A25">
              <w:rPr>
                <w:rFonts w:ascii="PT Astra Serif" w:hAnsi="PT Astra Serif"/>
                <w:sz w:val="28"/>
                <w:szCs w:val="28"/>
                <w:vertAlign w:val="superscript"/>
              </w:rPr>
              <w:t>2</w:t>
            </w:r>
            <w:r w:rsidRPr="00D07A25">
              <w:rPr>
                <w:rFonts w:ascii="PT Astra Serif" w:hAnsi="PT Astra Serif"/>
                <w:sz w:val="28"/>
                <w:szCs w:val="28"/>
              </w:rPr>
              <w:t xml:space="preserve"> Бюджетного кодекса Российской Федерации, принятие решения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65434B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администрации, сектор экономики и финансов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ежегодно, не позднее 5-го ноября текущего финансового года</w:t>
            </w:r>
          </w:p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07A25" w:rsidRPr="00D07A25" w:rsidTr="006C73F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5434B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5.2.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07A25">
              <w:rPr>
                <w:rFonts w:ascii="PT Astra Serif" w:hAnsi="PT Astra Serif"/>
                <w:sz w:val="28"/>
                <w:szCs w:val="28"/>
                <w:vertAlign w:val="superscript"/>
              </w:rPr>
              <w:t>2</w:t>
            </w:r>
            <w:r w:rsidRPr="00D07A25">
              <w:rPr>
                <w:rFonts w:ascii="PT Astra Serif" w:hAnsi="PT Astra Serif"/>
                <w:sz w:val="28"/>
                <w:szCs w:val="28"/>
              </w:rPr>
              <w:t xml:space="preserve"> Бюджетного кодекса Российской Федерации, принятие решения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Комиссия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07A25">
              <w:rPr>
                <w:rFonts w:ascii="PT Astra Serif" w:hAnsi="PT Astra Serif"/>
                <w:sz w:val="28"/>
                <w:szCs w:val="28"/>
                <w:vertAlign w:val="superscript"/>
              </w:rPr>
              <w:t>2</w:t>
            </w:r>
            <w:r w:rsidRPr="00D07A25">
              <w:rPr>
                <w:rFonts w:ascii="PT Astra Serif" w:hAnsi="PT Astra Serif"/>
                <w:sz w:val="28"/>
                <w:szCs w:val="28"/>
              </w:rPr>
              <w:t xml:space="preserve"> Бюджетного кодекса Российской Федерации</w:t>
            </w:r>
          </w:p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ежегодно, не позднее 5-го декабря текущего финансового года</w:t>
            </w:r>
          </w:p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сокращение просроченной дебиторской задолженности, признанной безнадёжной к взысканию по платежам в бюджет</w:t>
            </w:r>
          </w:p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07A25" w:rsidRPr="00D07A25" w:rsidTr="0065434B">
        <w:trPr>
          <w:trHeight w:val="41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5434B">
            <w:pPr>
              <w:spacing w:line="228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5.3.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 xml:space="preserve">Отнесение сомнительной задолженности на </w:t>
            </w:r>
            <w:proofErr w:type="spellStart"/>
            <w:r w:rsidRPr="00D07A25">
              <w:rPr>
                <w:rFonts w:ascii="PT Astra Serif" w:hAnsi="PT Astra Serif"/>
                <w:sz w:val="28"/>
                <w:szCs w:val="28"/>
              </w:rPr>
              <w:t>забалансовый</w:t>
            </w:r>
            <w:proofErr w:type="spellEnd"/>
            <w:r w:rsidRPr="00D07A25">
              <w:rPr>
                <w:rFonts w:ascii="PT Astra Serif" w:hAnsi="PT Astra Serif"/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65434B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ежегодно, не позднее 5-го декабря текущего финансового года</w:t>
            </w:r>
          </w:p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25">
              <w:rPr>
                <w:rFonts w:ascii="PT Astra Serif" w:hAnsi="PT Astra Serif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D07A25" w:rsidRPr="00D07A25" w:rsidRDefault="00D07A25" w:rsidP="0065434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D7F76" w:rsidRDefault="003D7F76" w:rsidP="00D07A25">
      <w:pPr>
        <w:pStyle w:val="a3"/>
        <w:jc w:val="right"/>
        <w:rPr>
          <w:rFonts w:ascii="PT Astra Serif" w:hAnsi="PT Astra Serif" w:cs="PT Astra Serif"/>
          <w:sz w:val="28"/>
          <w:szCs w:val="28"/>
        </w:rPr>
      </w:pPr>
    </w:p>
    <w:sectPr w:rsidR="003D7F76" w:rsidSect="00D07A25">
      <w:pgSz w:w="16838" w:h="11906" w:orient="landscape"/>
      <w:pgMar w:top="993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10F9D"/>
    <w:rsid w:val="000327BC"/>
    <w:rsid w:val="000623C8"/>
    <w:rsid w:val="000702E1"/>
    <w:rsid w:val="00087294"/>
    <w:rsid w:val="00094B67"/>
    <w:rsid w:val="000A42BA"/>
    <w:rsid w:val="00100A16"/>
    <w:rsid w:val="00113EED"/>
    <w:rsid w:val="001306CB"/>
    <w:rsid w:val="00140A50"/>
    <w:rsid w:val="00151EA0"/>
    <w:rsid w:val="0017335E"/>
    <w:rsid w:val="001839F8"/>
    <w:rsid w:val="00191E0D"/>
    <w:rsid w:val="001A359C"/>
    <w:rsid w:val="001B3973"/>
    <w:rsid w:val="001E1252"/>
    <w:rsid w:val="001F1E5F"/>
    <w:rsid w:val="00260888"/>
    <w:rsid w:val="0028775F"/>
    <w:rsid w:val="002A4B9B"/>
    <w:rsid w:val="002A6C46"/>
    <w:rsid w:val="002C6E7C"/>
    <w:rsid w:val="002D2E11"/>
    <w:rsid w:val="00311B96"/>
    <w:rsid w:val="00317648"/>
    <w:rsid w:val="00347880"/>
    <w:rsid w:val="00355384"/>
    <w:rsid w:val="00357002"/>
    <w:rsid w:val="00370130"/>
    <w:rsid w:val="00374FF5"/>
    <w:rsid w:val="003D7F76"/>
    <w:rsid w:val="003E09E6"/>
    <w:rsid w:val="0040035A"/>
    <w:rsid w:val="0041313B"/>
    <w:rsid w:val="00415FE0"/>
    <w:rsid w:val="00457B86"/>
    <w:rsid w:val="00475FE1"/>
    <w:rsid w:val="00494B58"/>
    <w:rsid w:val="0049687C"/>
    <w:rsid w:val="00497AD4"/>
    <w:rsid w:val="004C1A93"/>
    <w:rsid w:val="004D2C23"/>
    <w:rsid w:val="004E5874"/>
    <w:rsid w:val="004F53E8"/>
    <w:rsid w:val="00504811"/>
    <w:rsid w:val="005058B5"/>
    <w:rsid w:val="00540844"/>
    <w:rsid w:val="00542A56"/>
    <w:rsid w:val="00547BE6"/>
    <w:rsid w:val="005504CD"/>
    <w:rsid w:val="005545A6"/>
    <w:rsid w:val="0058195F"/>
    <w:rsid w:val="005D1A26"/>
    <w:rsid w:val="005E3BCB"/>
    <w:rsid w:val="005E744A"/>
    <w:rsid w:val="005F0867"/>
    <w:rsid w:val="005F324C"/>
    <w:rsid w:val="005F34AA"/>
    <w:rsid w:val="005F5082"/>
    <w:rsid w:val="006039F0"/>
    <w:rsid w:val="0064374E"/>
    <w:rsid w:val="0065434B"/>
    <w:rsid w:val="006661A7"/>
    <w:rsid w:val="006824F7"/>
    <w:rsid w:val="006A4AA8"/>
    <w:rsid w:val="006B6A17"/>
    <w:rsid w:val="006C73F5"/>
    <w:rsid w:val="006E0012"/>
    <w:rsid w:val="006E18F3"/>
    <w:rsid w:val="00700247"/>
    <w:rsid w:val="00713C64"/>
    <w:rsid w:val="007620E3"/>
    <w:rsid w:val="00766620"/>
    <w:rsid w:val="007724F7"/>
    <w:rsid w:val="00780C84"/>
    <w:rsid w:val="00786793"/>
    <w:rsid w:val="00794240"/>
    <w:rsid w:val="007A4BBB"/>
    <w:rsid w:val="007D26CC"/>
    <w:rsid w:val="007E329E"/>
    <w:rsid w:val="007F6AD5"/>
    <w:rsid w:val="0081253A"/>
    <w:rsid w:val="00815DC6"/>
    <w:rsid w:val="00820207"/>
    <w:rsid w:val="00832DB7"/>
    <w:rsid w:val="0084730C"/>
    <w:rsid w:val="008513A9"/>
    <w:rsid w:val="0085167B"/>
    <w:rsid w:val="00876DEC"/>
    <w:rsid w:val="00887D97"/>
    <w:rsid w:val="008963C8"/>
    <w:rsid w:val="008A78E7"/>
    <w:rsid w:val="008D7311"/>
    <w:rsid w:val="008D79C3"/>
    <w:rsid w:val="00913427"/>
    <w:rsid w:val="0097048F"/>
    <w:rsid w:val="00970D5F"/>
    <w:rsid w:val="00977A14"/>
    <w:rsid w:val="00991096"/>
    <w:rsid w:val="009A1BC9"/>
    <w:rsid w:val="009A43C1"/>
    <w:rsid w:val="009B148F"/>
    <w:rsid w:val="009C4633"/>
    <w:rsid w:val="009E4EE6"/>
    <w:rsid w:val="00A1579C"/>
    <w:rsid w:val="00A15EC6"/>
    <w:rsid w:val="00A16290"/>
    <w:rsid w:val="00A70D72"/>
    <w:rsid w:val="00A84356"/>
    <w:rsid w:val="00A97F33"/>
    <w:rsid w:val="00AA2C22"/>
    <w:rsid w:val="00AB3006"/>
    <w:rsid w:val="00AC1105"/>
    <w:rsid w:val="00AE197F"/>
    <w:rsid w:val="00AF77E0"/>
    <w:rsid w:val="00AF7CF1"/>
    <w:rsid w:val="00B041FE"/>
    <w:rsid w:val="00B2706F"/>
    <w:rsid w:val="00B37BD1"/>
    <w:rsid w:val="00B6016A"/>
    <w:rsid w:val="00B82D84"/>
    <w:rsid w:val="00BA260D"/>
    <w:rsid w:val="00BA6433"/>
    <w:rsid w:val="00BD07A0"/>
    <w:rsid w:val="00BE4BA1"/>
    <w:rsid w:val="00BF5F10"/>
    <w:rsid w:val="00BF7AF0"/>
    <w:rsid w:val="00C11DF3"/>
    <w:rsid w:val="00C205CB"/>
    <w:rsid w:val="00C30545"/>
    <w:rsid w:val="00C61FBD"/>
    <w:rsid w:val="00C67330"/>
    <w:rsid w:val="00C745D9"/>
    <w:rsid w:val="00C86CEC"/>
    <w:rsid w:val="00CB0576"/>
    <w:rsid w:val="00CB3F67"/>
    <w:rsid w:val="00CC72FF"/>
    <w:rsid w:val="00CE4A45"/>
    <w:rsid w:val="00CF5220"/>
    <w:rsid w:val="00D04DB7"/>
    <w:rsid w:val="00D07A25"/>
    <w:rsid w:val="00D10DC3"/>
    <w:rsid w:val="00D25414"/>
    <w:rsid w:val="00D33749"/>
    <w:rsid w:val="00D53F43"/>
    <w:rsid w:val="00D565BF"/>
    <w:rsid w:val="00D80F7E"/>
    <w:rsid w:val="00DB6775"/>
    <w:rsid w:val="00DD527A"/>
    <w:rsid w:val="00DE282C"/>
    <w:rsid w:val="00DE2A0E"/>
    <w:rsid w:val="00DF48CC"/>
    <w:rsid w:val="00E015FA"/>
    <w:rsid w:val="00E144F8"/>
    <w:rsid w:val="00E157BF"/>
    <w:rsid w:val="00E43951"/>
    <w:rsid w:val="00E502D8"/>
    <w:rsid w:val="00E5269F"/>
    <w:rsid w:val="00E52B89"/>
    <w:rsid w:val="00E530C6"/>
    <w:rsid w:val="00E55F8D"/>
    <w:rsid w:val="00E731D0"/>
    <w:rsid w:val="00E7671B"/>
    <w:rsid w:val="00E85DC0"/>
    <w:rsid w:val="00E94D65"/>
    <w:rsid w:val="00EA254A"/>
    <w:rsid w:val="00ED3EDB"/>
    <w:rsid w:val="00EF583C"/>
    <w:rsid w:val="00F06379"/>
    <w:rsid w:val="00F45402"/>
    <w:rsid w:val="00F46309"/>
    <w:rsid w:val="00F67BE5"/>
    <w:rsid w:val="00F71BC7"/>
    <w:rsid w:val="00F734F6"/>
    <w:rsid w:val="00F83981"/>
    <w:rsid w:val="00F83B0F"/>
    <w:rsid w:val="00F90AD8"/>
    <w:rsid w:val="00F930CA"/>
    <w:rsid w:val="00FC0EA5"/>
    <w:rsid w:val="00FC6AE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D07A2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39C5-7B29-41EB-B3D6-140AB278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2024-04-08T08:50:00Z</cp:lastPrinted>
  <dcterms:created xsi:type="dcterms:W3CDTF">2025-05-29T08:31:00Z</dcterms:created>
  <dcterms:modified xsi:type="dcterms:W3CDTF">2025-05-29T08:31:00Z</dcterms:modified>
</cp:coreProperties>
</file>