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Pr="00445024" w:rsidRDefault="00F9412F" w:rsidP="00445024">
      <w:pPr>
        <w:pStyle w:val="a3"/>
      </w:pPr>
      <w:r>
        <w:t xml:space="preserve"> </w:t>
      </w:r>
      <w:r w:rsidR="00445024" w:rsidRPr="00445024">
        <w:rPr>
          <w:noProof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Default="00DC66D3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445024" w:rsidRPr="00351C68" w:rsidRDefault="00445024" w:rsidP="00792CCD">
      <w:pPr>
        <w:jc w:val="center"/>
        <w:rPr>
          <w:b/>
          <w:bCs/>
          <w:sz w:val="26"/>
          <w:szCs w:val="26"/>
        </w:rPr>
      </w:pPr>
    </w:p>
    <w:p w:rsidR="006E5665" w:rsidRPr="00351C68" w:rsidRDefault="001137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67</w:t>
      </w:r>
      <w:r w:rsidR="00DC66D3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445024" w:rsidRDefault="00445024" w:rsidP="00792CCD">
      <w:pPr>
        <w:jc w:val="center"/>
        <w:rPr>
          <w:b/>
          <w:bCs/>
          <w:sz w:val="26"/>
          <w:szCs w:val="26"/>
        </w:rPr>
      </w:pPr>
    </w:p>
    <w:p w:rsidR="008C7E99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445024" w:rsidRPr="00792CCD" w:rsidRDefault="00445024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Pr="00DC66D3" w:rsidRDefault="00792CCD" w:rsidP="00175DE7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DC66D3">
        <w:rPr>
          <w:b/>
          <w:bCs/>
          <w:sz w:val="28"/>
          <w:szCs w:val="26"/>
        </w:rPr>
        <w:t xml:space="preserve">от </w:t>
      </w:r>
      <w:r w:rsidR="001137E6">
        <w:rPr>
          <w:b/>
          <w:bCs/>
          <w:sz w:val="28"/>
          <w:szCs w:val="26"/>
        </w:rPr>
        <w:t xml:space="preserve">04 апреля </w:t>
      </w:r>
      <w:r w:rsidR="008C7E99" w:rsidRPr="00DC66D3">
        <w:rPr>
          <w:b/>
          <w:bCs/>
          <w:sz w:val="28"/>
          <w:szCs w:val="26"/>
        </w:rPr>
        <w:t>20</w:t>
      </w:r>
      <w:r w:rsidR="006E5665" w:rsidRPr="00DC66D3">
        <w:rPr>
          <w:b/>
          <w:bCs/>
          <w:sz w:val="28"/>
          <w:szCs w:val="26"/>
        </w:rPr>
        <w:t>1</w:t>
      </w:r>
      <w:r w:rsidR="00553E4A">
        <w:rPr>
          <w:b/>
          <w:bCs/>
          <w:sz w:val="28"/>
          <w:szCs w:val="26"/>
        </w:rPr>
        <w:t>8</w:t>
      </w:r>
      <w:r w:rsidR="008C7E99" w:rsidRPr="00DC66D3">
        <w:rPr>
          <w:b/>
          <w:bCs/>
          <w:sz w:val="28"/>
          <w:szCs w:val="26"/>
        </w:rPr>
        <w:t xml:space="preserve"> г.           </w:t>
      </w:r>
      <w:r w:rsidR="00DC66D3">
        <w:rPr>
          <w:b/>
          <w:bCs/>
          <w:sz w:val="28"/>
          <w:szCs w:val="26"/>
        </w:rPr>
        <w:t xml:space="preserve">         </w:t>
      </w:r>
      <w:r w:rsidR="00DC66D3" w:rsidRPr="00DC66D3">
        <w:rPr>
          <w:b/>
          <w:bCs/>
          <w:sz w:val="28"/>
          <w:szCs w:val="26"/>
        </w:rPr>
        <w:t xml:space="preserve"> </w:t>
      </w:r>
      <w:r w:rsidR="008C7E99" w:rsidRPr="00DC66D3">
        <w:rPr>
          <w:b/>
          <w:bCs/>
          <w:sz w:val="28"/>
          <w:szCs w:val="26"/>
        </w:rPr>
        <w:t xml:space="preserve"> </w:t>
      </w:r>
      <w:r w:rsidR="006E5665" w:rsidRPr="00DC66D3">
        <w:rPr>
          <w:b/>
          <w:bCs/>
          <w:sz w:val="28"/>
          <w:szCs w:val="26"/>
        </w:rPr>
        <w:t xml:space="preserve">      </w:t>
      </w:r>
      <w:r w:rsidR="008C7E99" w:rsidRPr="00DC66D3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  </w:t>
      </w:r>
      <w:r w:rsidR="008C7E99" w:rsidRPr="00DC66D3">
        <w:rPr>
          <w:b/>
          <w:bCs/>
          <w:sz w:val="28"/>
          <w:szCs w:val="26"/>
        </w:rPr>
        <w:t xml:space="preserve">  </w:t>
      </w:r>
      <w:r w:rsidR="00DC66D3">
        <w:rPr>
          <w:b/>
          <w:bCs/>
          <w:sz w:val="28"/>
          <w:szCs w:val="26"/>
        </w:rPr>
        <w:t xml:space="preserve">              </w:t>
      </w:r>
      <w:r w:rsidR="00DF5460">
        <w:rPr>
          <w:b/>
          <w:bCs/>
          <w:sz w:val="28"/>
          <w:szCs w:val="26"/>
        </w:rPr>
        <w:t xml:space="preserve">                </w:t>
      </w:r>
      <w:r w:rsidR="00445024">
        <w:rPr>
          <w:b/>
          <w:bCs/>
          <w:sz w:val="28"/>
          <w:szCs w:val="26"/>
        </w:rPr>
        <w:t xml:space="preserve">   </w:t>
      </w:r>
      <w:r w:rsidR="00DF5460">
        <w:rPr>
          <w:b/>
          <w:bCs/>
          <w:sz w:val="28"/>
          <w:szCs w:val="26"/>
        </w:rPr>
        <w:t xml:space="preserve"> </w:t>
      </w:r>
      <w:r w:rsidR="00D278CD">
        <w:rPr>
          <w:b/>
          <w:bCs/>
          <w:sz w:val="28"/>
          <w:szCs w:val="26"/>
        </w:rPr>
        <w:t xml:space="preserve">  </w:t>
      </w:r>
      <w:r w:rsidR="00553E4A">
        <w:rPr>
          <w:b/>
          <w:bCs/>
          <w:sz w:val="28"/>
          <w:szCs w:val="26"/>
        </w:rPr>
        <w:t xml:space="preserve"> </w:t>
      </w:r>
      <w:r w:rsidR="001137E6">
        <w:rPr>
          <w:b/>
          <w:bCs/>
          <w:sz w:val="28"/>
          <w:szCs w:val="26"/>
        </w:rPr>
        <w:t xml:space="preserve">      </w:t>
      </w:r>
      <w:r w:rsidR="00DF5460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</w:t>
      </w:r>
      <w:r w:rsidR="00C32117" w:rsidRPr="00DC66D3">
        <w:rPr>
          <w:b/>
          <w:bCs/>
          <w:sz w:val="28"/>
          <w:szCs w:val="26"/>
        </w:rPr>
        <w:t>№</w:t>
      </w:r>
      <w:r w:rsidR="001137E6">
        <w:rPr>
          <w:b/>
          <w:bCs/>
          <w:sz w:val="28"/>
          <w:szCs w:val="26"/>
        </w:rPr>
        <w:t xml:space="preserve"> 67 – 376 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C7E99" w:rsidRDefault="00792CCD" w:rsidP="00796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C66D3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DF5460">
        <w:rPr>
          <w:b/>
          <w:bCs/>
          <w:sz w:val="28"/>
          <w:szCs w:val="28"/>
        </w:rPr>
        <w:t xml:space="preserve">отчете </w:t>
      </w:r>
      <w:r w:rsidR="007968B4">
        <w:rPr>
          <w:b/>
          <w:bCs/>
          <w:sz w:val="28"/>
          <w:szCs w:val="28"/>
        </w:rPr>
        <w:t xml:space="preserve">главы администрации муниципального образования Киреевский район </w:t>
      </w:r>
      <w:r w:rsidR="00DF5460">
        <w:rPr>
          <w:b/>
          <w:bCs/>
          <w:sz w:val="28"/>
          <w:szCs w:val="28"/>
        </w:rPr>
        <w:t xml:space="preserve">за </w:t>
      </w:r>
      <w:r w:rsidR="00553E4A">
        <w:rPr>
          <w:b/>
          <w:bCs/>
          <w:sz w:val="28"/>
          <w:szCs w:val="28"/>
        </w:rPr>
        <w:t>2017</w:t>
      </w:r>
      <w:r w:rsidR="00445024">
        <w:rPr>
          <w:b/>
          <w:bCs/>
          <w:sz w:val="28"/>
          <w:szCs w:val="28"/>
        </w:rPr>
        <w:t xml:space="preserve"> год</w:t>
      </w:r>
    </w:p>
    <w:p w:rsidR="00DF5460" w:rsidRPr="00CC07DE" w:rsidRDefault="00DF5460" w:rsidP="00DF5460">
      <w:pPr>
        <w:jc w:val="center"/>
        <w:rPr>
          <w:b/>
          <w:sz w:val="28"/>
          <w:szCs w:val="28"/>
        </w:rPr>
      </w:pPr>
    </w:p>
    <w:p w:rsidR="00460B0E" w:rsidRPr="00050BF1" w:rsidRDefault="00DF5460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7968B4">
        <w:rPr>
          <w:sz w:val="28"/>
          <w:szCs w:val="28"/>
        </w:rPr>
        <w:t>главы администрации муниципального образования Киреевский район Цховребова И.В. о результатах его деятельности и деятельности администрации муниципального обра</w:t>
      </w:r>
      <w:r w:rsidR="00553E4A">
        <w:rPr>
          <w:sz w:val="28"/>
          <w:szCs w:val="28"/>
        </w:rPr>
        <w:t>зования Киреевский район за 2017</w:t>
      </w:r>
      <w:r w:rsidR="007968B4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7968B4">
        <w:rPr>
          <w:sz w:val="28"/>
          <w:szCs w:val="28"/>
        </w:rPr>
        <w:t xml:space="preserve"> руководствуясь ч.2 пункта 6.1</w:t>
      </w:r>
      <w:r>
        <w:rPr>
          <w:sz w:val="28"/>
          <w:szCs w:val="28"/>
        </w:rPr>
        <w:t xml:space="preserve"> </w:t>
      </w:r>
      <w:r w:rsidR="007968B4">
        <w:rPr>
          <w:sz w:val="28"/>
          <w:szCs w:val="28"/>
        </w:rPr>
        <w:t xml:space="preserve">ст. 37  Федерального закона от 06.10.2003 года № 131 – ФЗ «Об общих принципах организации местного самоуправления в Российской Федерации», ст. 29 Устава муниципального образования Киреевский район, </w:t>
      </w:r>
      <w:r w:rsidR="003B358F">
        <w:rPr>
          <w:sz w:val="28"/>
          <w:szCs w:val="28"/>
        </w:rPr>
        <w:t xml:space="preserve">Собрание представителей </w:t>
      </w:r>
      <w:r w:rsidR="005853D5"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Default="008C7E99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1.</w:t>
      </w:r>
      <w:r w:rsidR="00DF5460">
        <w:rPr>
          <w:sz w:val="28"/>
          <w:szCs w:val="28"/>
        </w:rPr>
        <w:t xml:space="preserve"> От</w:t>
      </w:r>
      <w:r w:rsidR="00B235A9">
        <w:rPr>
          <w:sz w:val="28"/>
          <w:szCs w:val="28"/>
        </w:rPr>
        <w:t xml:space="preserve">чет </w:t>
      </w:r>
      <w:r w:rsidR="007968B4">
        <w:rPr>
          <w:sz w:val="28"/>
          <w:szCs w:val="28"/>
        </w:rPr>
        <w:t xml:space="preserve">главы администрации муниципального образования Киреевский район Цховребова И.В. </w:t>
      </w:r>
      <w:r w:rsidR="00B235A9">
        <w:rPr>
          <w:sz w:val="28"/>
          <w:szCs w:val="28"/>
        </w:rPr>
        <w:t>принять к сведению (приложение)</w:t>
      </w:r>
      <w:r w:rsidR="00D00DB0" w:rsidRPr="00DC66D3">
        <w:rPr>
          <w:sz w:val="28"/>
          <w:szCs w:val="28"/>
        </w:rPr>
        <w:t>.</w:t>
      </w:r>
    </w:p>
    <w:p w:rsidR="007968B4" w:rsidRPr="00DC66D3" w:rsidRDefault="007968B4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Работу главы администрации муниципального образования Киреевск</w:t>
      </w:r>
      <w:r w:rsidR="00553E4A">
        <w:rPr>
          <w:sz w:val="28"/>
          <w:szCs w:val="28"/>
        </w:rPr>
        <w:t>ий район Цховребова И.В. за 2017</w:t>
      </w:r>
      <w:r>
        <w:rPr>
          <w:sz w:val="28"/>
          <w:szCs w:val="28"/>
        </w:rPr>
        <w:t xml:space="preserve"> год признать удовлетворительной</w:t>
      </w:r>
      <w:r w:rsidR="004F693A">
        <w:rPr>
          <w:sz w:val="28"/>
          <w:szCs w:val="28"/>
        </w:rPr>
        <w:t>.</w:t>
      </w:r>
    </w:p>
    <w:p w:rsidR="004A2A48" w:rsidRPr="00050BF1" w:rsidRDefault="00553E4A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792CCD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3B358F" w:rsidRDefault="003B358F" w:rsidP="00175DE7">
      <w:pPr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</w:p>
    <w:p w:rsidR="00DC66D3" w:rsidRDefault="00DC66D3" w:rsidP="00792CCD">
      <w:pPr>
        <w:rPr>
          <w:b/>
          <w:sz w:val="28"/>
          <w:szCs w:val="28"/>
        </w:rPr>
      </w:pPr>
    </w:p>
    <w:p w:rsidR="00445024" w:rsidRDefault="004450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B235A9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</w:t>
      </w:r>
      <w:r w:rsidR="00B235A9">
        <w:rPr>
          <w:b/>
          <w:sz w:val="28"/>
          <w:szCs w:val="28"/>
        </w:rPr>
        <w:t>образования</w:t>
      </w:r>
    </w:p>
    <w:p w:rsidR="008C7E99" w:rsidRPr="00273378" w:rsidRDefault="004450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235A9">
        <w:rPr>
          <w:b/>
          <w:sz w:val="28"/>
          <w:szCs w:val="28"/>
        </w:rPr>
        <w:t xml:space="preserve"> Киреевский район</w:t>
      </w:r>
      <w:r w:rsidR="00792CCD">
        <w:rPr>
          <w:b/>
          <w:sz w:val="28"/>
          <w:szCs w:val="28"/>
        </w:rPr>
        <w:t xml:space="preserve">                           </w:t>
      </w:r>
      <w:r w:rsidR="00B235A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</w:t>
      </w:r>
      <w:r w:rsidR="00B235A9">
        <w:rPr>
          <w:b/>
          <w:sz w:val="28"/>
          <w:szCs w:val="28"/>
        </w:rPr>
        <w:t xml:space="preserve">   </w:t>
      </w:r>
      <w:r w:rsidR="00792C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Г.Е. Баранова</w:t>
      </w:r>
    </w:p>
    <w:p w:rsidR="003B358F" w:rsidRDefault="003B358F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E83D6E" w:rsidRDefault="00E83D6E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553E4A" w:rsidRDefault="00553E4A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553E4A" w:rsidRDefault="00553E4A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553E4A" w:rsidRDefault="00553E4A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445024" w:rsidRDefault="00445024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1137E6" w:rsidRDefault="001137E6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83D6E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решению Собрания представителей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муниципального образования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Киреевский район</w:t>
      </w:r>
    </w:p>
    <w:p w:rsidR="00B235A9" w:rsidRDefault="001137E6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04.04</w:t>
      </w:r>
      <w:r w:rsidR="00553E4A">
        <w:rPr>
          <w:rFonts w:ascii="Times New Roman" w:hAnsi="Times New Roman"/>
          <w:bCs/>
          <w:sz w:val="26"/>
          <w:szCs w:val="26"/>
        </w:rPr>
        <w:t>.2018</w:t>
      </w:r>
      <w:r w:rsidR="00B235A9">
        <w:rPr>
          <w:rFonts w:ascii="Times New Roman" w:hAnsi="Times New Roman"/>
          <w:bCs/>
          <w:sz w:val="26"/>
          <w:szCs w:val="26"/>
        </w:rPr>
        <w:t xml:space="preserve"> №</w:t>
      </w:r>
      <w:r w:rsidR="0002740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67 – 376 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B235A9" w:rsidRDefault="00B235A9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5A9">
        <w:rPr>
          <w:rFonts w:ascii="Times New Roman" w:hAnsi="Times New Roman"/>
          <w:b/>
          <w:bCs/>
          <w:sz w:val="26"/>
          <w:szCs w:val="26"/>
        </w:rPr>
        <w:t xml:space="preserve">ОТЧЕТ </w:t>
      </w:r>
    </w:p>
    <w:p w:rsidR="00817572" w:rsidRPr="00B235A9" w:rsidRDefault="00817572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главы администрации муниципального образования Киреевский район Цховребова И.В. </w:t>
      </w:r>
      <w:r w:rsidRPr="00817572">
        <w:rPr>
          <w:rFonts w:ascii="Times New Roman" w:hAnsi="Times New Roman"/>
          <w:b/>
          <w:bCs/>
          <w:sz w:val="26"/>
          <w:szCs w:val="26"/>
        </w:rPr>
        <w:t>о результатах его деятельности и деятельности администрации муниципального обра</w:t>
      </w:r>
      <w:r w:rsidR="00553E4A">
        <w:rPr>
          <w:rFonts w:ascii="Times New Roman" w:hAnsi="Times New Roman"/>
          <w:b/>
          <w:bCs/>
          <w:sz w:val="26"/>
          <w:szCs w:val="26"/>
        </w:rPr>
        <w:t>зования Киреевский район за 2017</w:t>
      </w:r>
      <w:r w:rsidRPr="00817572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445024" w:rsidRDefault="00445024" w:rsidP="00445024">
      <w:pPr>
        <w:pStyle w:val="a4"/>
        <w:rPr>
          <w:sz w:val="20"/>
          <w:szCs w:val="20"/>
        </w:rPr>
      </w:pPr>
    </w:p>
    <w:p w:rsidR="00553E4A" w:rsidRPr="00553E4A" w:rsidRDefault="00553E4A" w:rsidP="00553E4A">
      <w:pPr>
        <w:ind w:firstLine="709"/>
        <w:jc w:val="both"/>
        <w:rPr>
          <w:sz w:val="28"/>
          <w:szCs w:val="28"/>
          <w:u w:val="single"/>
        </w:rPr>
      </w:pPr>
      <w:r w:rsidRPr="00FD2FF0">
        <w:rPr>
          <w:sz w:val="28"/>
          <w:szCs w:val="28"/>
        </w:rPr>
        <w:t xml:space="preserve">Одним из приоритетных направлений деятельности администрации муниципального образования Киреевский район является </w:t>
      </w:r>
      <w:r w:rsidRPr="00553E4A">
        <w:rPr>
          <w:sz w:val="28"/>
          <w:szCs w:val="28"/>
        </w:rPr>
        <w:t>развитие жилищно-коммунального хозяйства и комплексное благоустройство района.</w:t>
      </w:r>
    </w:p>
    <w:p w:rsidR="00553E4A" w:rsidRPr="00C9111A" w:rsidRDefault="00553E4A" w:rsidP="00553E4A">
      <w:pPr>
        <w:ind w:firstLine="709"/>
        <w:jc w:val="both"/>
        <w:rPr>
          <w:bCs/>
          <w:i/>
          <w:sz w:val="28"/>
          <w:szCs w:val="28"/>
        </w:rPr>
      </w:pPr>
      <w:r w:rsidRPr="00FD2FF0">
        <w:rPr>
          <w:bCs/>
          <w:sz w:val="28"/>
          <w:szCs w:val="28"/>
        </w:rPr>
        <w:t>За последние 5 лет в Киреевском районе было газифицировано 400 домовладений в 17 населенных пунктах, построено 38 км нового газопровода</w:t>
      </w:r>
      <w:r>
        <w:rPr>
          <w:bCs/>
          <w:sz w:val="28"/>
          <w:szCs w:val="28"/>
        </w:rPr>
        <w:t>.</w:t>
      </w:r>
      <w:r w:rsidRPr="00FD2FF0">
        <w:rPr>
          <w:bCs/>
          <w:sz w:val="28"/>
          <w:szCs w:val="28"/>
        </w:rPr>
        <w:t xml:space="preserve"> </w:t>
      </w:r>
      <w:r w:rsidRPr="00C9111A">
        <w:rPr>
          <w:bCs/>
          <w:i/>
          <w:sz w:val="28"/>
          <w:szCs w:val="28"/>
        </w:rPr>
        <w:t>(Бородино, Малые Калмыки, Моховое, Александровка, Морковщино, Дубовка, Зубаревка, Новая Киреевка, Труновка, Владимировка, Воротыновка, Трушкино, Каменка, Круглое, Южный, Шувайка, Круглянский).</w:t>
      </w:r>
    </w:p>
    <w:p w:rsidR="00553E4A" w:rsidRPr="00104E5A" w:rsidRDefault="00553E4A" w:rsidP="00553E4A">
      <w:pPr>
        <w:ind w:firstLine="709"/>
        <w:jc w:val="both"/>
        <w:rPr>
          <w:bCs/>
          <w:sz w:val="28"/>
          <w:szCs w:val="28"/>
        </w:rPr>
      </w:pPr>
      <w:r w:rsidRPr="00104E5A">
        <w:rPr>
          <w:sz w:val="28"/>
          <w:szCs w:val="28"/>
        </w:rPr>
        <w:t xml:space="preserve">В 2018 году предстоит </w:t>
      </w:r>
      <w:r w:rsidRPr="00104E5A">
        <w:rPr>
          <w:bCs/>
          <w:sz w:val="28"/>
          <w:szCs w:val="28"/>
        </w:rPr>
        <w:t>обеспечить ввод в эксплуатацию построенных в 2017 г. распределительных газопроводов в д. Хомяковка, Долгое, Смирновка, Старая Вьевка, Труновка, Стойлово.</w:t>
      </w:r>
    </w:p>
    <w:p w:rsidR="00553E4A" w:rsidRPr="00104E5A" w:rsidRDefault="00553E4A" w:rsidP="00553E4A">
      <w:pPr>
        <w:ind w:firstLine="709"/>
        <w:jc w:val="both"/>
        <w:rPr>
          <w:bCs/>
          <w:sz w:val="28"/>
          <w:szCs w:val="28"/>
        </w:rPr>
      </w:pPr>
      <w:r w:rsidRPr="00104E5A">
        <w:rPr>
          <w:bCs/>
          <w:sz w:val="28"/>
          <w:szCs w:val="28"/>
        </w:rPr>
        <w:t>- выполнить строительство газопроводов в с. Орловка, с. Панино, д. Голубовка, д. Рублевка, д. Крюковка,  ул. Штольня 7,  в г. Киреевске.</w:t>
      </w:r>
    </w:p>
    <w:p w:rsidR="00553E4A" w:rsidRPr="00FD2FF0" w:rsidRDefault="00553E4A" w:rsidP="00553E4A">
      <w:pPr>
        <w:ind w:firstLine="709"/>
        <w:jc w:val="both"/>
        <w:rPr>
          <w:bCs/>
          <w:sz w:val="28"/>
          <w:szCs w:val="28"/>
        </w:rPr>
      </w:pPr>
      <w:r w:rsidRPr="00104E5A">
        <w:rPr>
          <w:bCs/>
          <w:sz w:val="28"/>
          <w:szCs w:val="28"/>
        </w:rPr>
        <w:t>Сумма затраченных средств на газификацию населенных пунктов составит более 60 млн. руб. Протяженность газовых сетей составит 43,7 км, что позволит газифицировать 390 домовладений.</w:t>
      </w:r>
    </w:p>
    <w:p w:rsidR="00553E4A" w:rsidRDefault="00553E4A" w:rsidP="00553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4609F">
        <w:rPr>
          <w:bCs/>
          <w:sz w:val="28"/>
          <w:szCs w:val="28"/>
        </w:rPr>
        <w:t xml:space="preserve"> рамках реализации программ по </w:t>
      </w:r>
      <w:r w:rsidRPr="00553E4A">
        <w:rPr>
          <w:bCs/>
          <w:sz w:val="28"/>
          <w:szCs w:val="28"/>
        </w:rPr>
        <w:t>переселению граждан</w:t>
      </w:r>
      <w:r w:rsidRPr="00A4609F">
        <w:rPr>
          <w:bCs/>
          <w:sz w:val="28"/>
          <w:szCs w:val="28"/>
        </w:rPr>
        <w:t xml:space="preserve"> из аварийного жилищного фонда по этапам 2014-2017 г.г. введено в эксплуатацию</w:t>
      </w:r>
      <w:r>
        <w:rPr>
          <w:bCs/>
          <w:sz w:val="28"/>
          <w:szCs w:val="28"/>
        </w:rPr>
        <w:t>:</w:t>
      </w:r>
    </w:p>
    <w:p w:rsidR="00553E4A" w:rsidRDefault="00553E4A" w:rsidP="00553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4609F">
        <w:rPr>
          <w:bCs/>
          <w:sz w:val="28"/>
          <w:szCs w:val="28"/>
        </w:rPr>
        <w:t>в г. Киреевске 20 многоквартирных домов</w:t>
      </w:r>
      <w:r>
        <w:rPr>
          <w:bCs/>
          <w:sz w:val="28"/>
          <w:szCs w:val="28"/>
        </w:rPr>
        <w:t>;</w:t>
      </w:r>
    </w:p>
    <w:p w:rsidR="00553E4A" w:rsidRDefault="00553E4A" w:rsidP="00553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</w:t>
      </w:r>
      <w:r w:rsidRPr="00A4609F">
        <w:rPr>
          <w:bCs/>
          <w:sz w:val="28"/>
          <w:szCs w:val="28"/>
        </w:rPr>
        <w:t xml:space="preserve"> пос. Бородинский </w:t>
      </w:r>
      <w:r>
        <w:rPr>
          <w:bCs/>
          <w:sz w:val="28"/>
          <w:szCs w:val="28"/>
        </w:rPr>
        <w:t>– 7 домов.</w:t>
      </w:r>
    </w:p>
    <w:p w:rsidR="00553E4A" w:rsidRPr="00A4609F" w:rsidRDefault="00553E4A" w:rsidP="00553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Всего это - </w:t>
      </w:r>
      <w:r w:rsidRPr="0012335A">
        <w:rPr>
          <w:bCs/>
          <w:color w:val="000000" w:themeColor="text1"/>
          <w:sz w:val="28"/>
          <w:szCs w:val="28"/>
        </w:rPr>
        <w:t>2150 квартир площадью 90 015,11 кв.м.</w:t>
      </w:r>
      <w:r w:rsidRPr="00C9111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Они предназначены для переселения </w:t>
      </w:r>
      <w:r w:rsidRPr="0012335A">
        <w:rPr>
          <w:bCs/>
          <w:color w:val="000000" w:themeColor="text1"/>
          <w:sz w:val="28"/>
          <w:szCs w:val="28"/>
        </w:rPr>
        <w:t>4642 человек</w:t>
      </w:r>
      <w:r>
        <w:rPr>
          <w:bCs/>
          <w:color w:val="000000" w:themeColor="text1"/>
          <w:sz w:val="28"/>
          <w:szCs w:val="28"/>
        </w:rPr>
        <w:t>.</w:t>
      </w:r>
    </w:p>
    <w:p w:rsidR="00553E4A" w:rsidRDefault="00553E4A" w:rsidP="00553E4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настоящее время</w:t>
      </w:r>
      <w:r w:rsidRPr="0012335A">
        <w:rPr>
          <w:bCs/>
          <w:color w:val="000000" w:themeColor="text1"/>
          <w:sz w:val="28"/>
          <w:szCs w:val="28"/>
        </w:rPr>
        <w:t xml:space="preserve"> заселены 1983 квартиры (4322 человека), площадью 83 358,01 кв.м. </w:t>
      </w:r>
      <w:r>
        <w:rPr>
          <w:bCs/>
          <w:color w:val="000000" w:themeColor="text1"/>
          <w:sz w:val="28"/>
          <w:szCs w:val="28"/>
        </w:rPr>
        <w:t>О</w:t>
      </w:r>
      <w:r w:rsidRPr="0012335A">
        <w:rPr>
          <w:bCs/>
          <w:color w:val="000000" w:themeColor="text1"/>
          <w:sz w:val="28"/>
          <w:szCs w:val="28"/>
        </w:rPr>
        <w:t>статок составляет 167 квартир (320человек), площадью 6657,1 кв.м</w:t>
      </w:r>
      <w:r>
        <w:rPr>
          <w:bCs/>
          <w:color w:val="000000" w:themeColor="text1"/>
          <w:sz w:val="28"/>
          <w:szCs w:val="28"/>
        </w:rPr>
        <w:t>. Граждане, а их 320 человек, для которых построено это жилье,</w:t>
      </w:r>
      <w:r w:rsidRPr="0012335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</w:t>
      </w:r>
      <w:r w:rsidRPr="0012335A">
        <w:rPr>
          <w:bCs/>
          <w:color w:val="000000" w:themeColor="text1"/>
          <w:sz w:val="28"/>
          <w:szCs w:val="28"/>
        </w:rPr>
        <w:t>аходятся в розыске, вступают в наследство или отказываются от переселения в благоустроенные квартиры.</w:t>
      </w:r>
    </w:p>
    <w:p w:rsidR="00553E4A" w:rsidRPr="00553E4A" w:rsidRDefault="00553E4A" w:rsidP="00553E4A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Кроме того, </w:t>
      </w:r>
      <w:r>
        <w:rPr>
          <w:bCs/>
          <w:sz w:val="28"/>
          <w:szCs w:val="28"/>
        </w:rPr>
        <w:t xml:space="preserve">в новом доме в дер. Н. Китаевка построены </w:t>
      </w:r>
      <w:r w:rsidRPr="00A4609F">
        <w:rPr>
          <w:bCs/>
          <w:sz w:val="28"/>
          <w:szCs w:val="28"/>
        </w:rPr>
        <w:t>252 квартиры</w:t>
      </w:r>
      <w:r>
        <w:rPr>
          <w:bCs/>
          <w:sz w:val="28"/>
          <w:szCs w:val="28"/>
        </w:rPr>
        <w:t xml:space="preserve"> для переселения </w:t>
      </w:r>
      <w:r w:rsidRPr="00A4609F">
        <w:rPr>
          <w:bCs/>
          <w:sz w:val="28"/>
          <w:szCs w:val="28"/>
        </w:rPr>
        <w:t xml:space="preserve">жителей </w:t>
      </w:r>
      <w:r>
        <w:rPr>
          <w:bCs/>
          <w:sz w:val="28"/>
          <w:szCs w:val="28"/>
        </w:rPr>
        <w:t xml:space="preserve">из </w:t>
      </w:r>
      <w:r w:rsidRPr="00A4609F">
        <w:rPr>
          <w:bCs/>
          <w:sz w:val="28"/>
          <w:szCs w:val="28"/>
        </w:rPr>
        <w:t>5 муниципальных образований (м.о. Бородинское, м.о. Приупское, м.о. г. Липки, м.о.г. Болохово, м.о. Шварцевское)</w:t>
      </w:r>
      <w:r>
        <w:rPr>
          <w:bCs/>
          <w:sz w:val="28"/>
          <w:szCs w:val="28"/>
        </w:rPr>
        <w:t>.</w:t>
      </w:r>
    </w:p>
    <w:p w:rsidR="00553E4A" w:rsidRPr="00553E4A" w:rsidRDefault="00553E4A" w:rsidP="00553E4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Большое внимание в 2017 г. было уделено </w:t>
      </w:r>
      <w:r w:rsidRPr="00553E4A">
        <w:rPr>
          <w:bCs/>
          <w:sz w:val="28"/>
          <w:szCs w:val="28"/>
        </w:rPr>
        <w:t>подготовке к осенне-зимнему периоду.</w:t>
      </w:r>
      <w:r w:rsidRPr="00553E4A">
        <w:rPr>
          <w:bCs/>
          <w:sz w:val="28"/>
          <w:szCs w:val="28"/>
        </w:rPr>
        <w:tab/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Напомню, что у нас в районе: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lastRenderedPageBreak/>
        <w:t xml:space="preserve">26 котельных (23 из них муниципальная собственность) с центральным отоплением, 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t>2 котельные объектов социальной сферы с индивидуаль</w:t>
      </w:r>
      <w:r>
        <w:rPr>
          <w:sz w:val="28"/>
          <w:szCs w:val="28"/>
        </w:rPr>
        <w:t>ными источниками теплоснабжения,</w:t>
      </w:r>
    </w:p>
    <w:p w:rsidR="00553E4A" w:rsidRPr="0012335A" w:rsidRDefault="00553E4A" w:rsidP="00553E4A">
      <w:pPr>
        <w:ind w:firstLine="709"/>
        <w:jc w:val="both"/>
        <w:rPr>
          <w:sz w:val="28"/>
          <w:szCs w:val="28"/>
        </w:rPr>
      </w:pPr>
      <w:r w:rsidRPr="0012335A">
        <w:rPr>
          <w:sz w:val="28"/>
          <w:szCs w:val="28"/>
        </w:rPr>
        <w:t xml:space="preserve">71,2 км тепловых сетей в двухтрубном исполнении с высокой степенью износа. 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2FF0">
        <w:rPr>
          <w:sz w:val="28"/>
          <w:szCs w:val="28"/>
        </w:rPr>
        <w:t xml:space="preserve"> рамках проводимых мероприятий по подготовке к зиме и при устранении аварийных ситуаций силами ресурсоснабжающих организаций, при поддержке правительства Тульской области </w:t>
      </w:r>
      <w:r>
        <w:rPr>
          <w:sz w:val="28"/>
          <w:szCs w:val="28"/>
        </w:rPr>
        <w:t xml:space="preserve">в 2017 году </w:t>
      </w:r>
      <w:r w:rsidRPr="00FD2FF0">
        <w:rPr>
          <w:sz w:val="28"/>
          <w:szCs w:val="28"/>
        </w:rPr>
        <w:t xml:space="preserve">заменено более </w:t>
      </w:r>
      <w:r w:rsidRPr="00FD2FF0">
        <w:rPr>
          <w:bCs/>
          <w:sz w:val="28"/>
          <w:szCs w:val="28"/>
        </w:rPr>
        <w:t>3</w:t>
      </w:r>
      <w:r w:rsidRPr="00FD2FF0">
        <w:rPr>
          <w:sz w:val="28"/>
          <w:szCs w:val="28"/>
        </w:rPr>
        <w:t xml:space="preserve"> км ветхих тепловых сетей.</w:t>
      </w:r>
      <w:r>
        <w:rPr>
          <w:sz w:val="28"/>
          <w:szCs w:val="28"/>
        </w:rPr>
        <w:t xml:space="preserve"> 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t>Большое внимание было уделено выполнению ремонтов теплового хозяйства для безаварийного прохождения отопительных сезонов 2016,</w:t>
      </w:r>
      <w:r>
        <w:rPr>
          <w:sz w:val="28"/>
          <w:szCs w:val="28"/>
        </w:rPr>
        <w:t xml:space="preserve"> </w:t>
      </w:r>
      <w:r w:rsidRPr="00FD2FF0">
        <w:rPr>
          <w:sz w:val="28"/>
          <w:szCs w:val="28"/>
        </w:rPr>
        <w:t>2017,</w:t>
      </w:r>
      <w:r>
        <w:rPr>
          <w:sz w:val="28"/>
          <w:szCs w:val="28"/>
        </w:rPr>
        <w:t xml:space="preserve"> </w:t>
      </w:r>
      <w:r w:rsidRPr="00FD2FF0">
        <w:rPr>
          <w:sz w:val="28"/>
          <w:szCs w:val="28"/>
        </w:rPr>
        <w:t>2018 годов.</w:t>
      </w:r>
      <w:r>
        <w:rPr>
          <w:sz w:val="28"/>
          <w:szCs w:val="28"/>
        </w:rPr>
        <w:t xml:space="preserve"> Для этого и</w:t>
      </w:r>
      <w:r w:rsidRPr="00FD2FF0">
        <w:rPr>
          <w:sz w:val="28"/>
          <w:szCs w:val="28"/>
        </w:rPr>
        <w:t>з средств бюджетов всех уровней затрачено 114,6 млн. рублей, в том числе: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 xml:space="preserve">по объектам социальной сферы выполнено работ на сумму 31,6 млн. рублей:  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t xml:space="preserve"> - в 20 учреждениях </w:t>
      </w:r>
      <w:r>
        <w:rPr>
          <w:sz w:val="28"/>
          <w:szCs w:val="28"/>
        </w:rPr>
        <w:t xml:space="preserve">проведены </w:t>
      </w:r>
      <w:r w:rsidRPr="00FD2FF0">
        <w:rPr>
          <w:sz w:val="28"/>
          <w:szCs w:val="28"/>
        </w:rPr>
        <w:t>мероприятия по энергосбережению (окна, утепление фасадов, ремонт кровель, замена дверей  и т</w:t>
      </w:r>
      <w:r>
        <w:rPr>
          <w:sz w:val="28"/>
          <w:szCs w:val="28"/>
        </w:rPr>
        <w:t>.</w:t>
      </w:r>
      <w:r w:rsidRPr="00FD2FF0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FD2FF0">
        <w:rPr>
          <w:sz w:val="28"/>
          <w:szCs w:val="28"/>
        </w:rPr>
        <w:t>) –</w:t>
      </w:r>
      <w:r>
        <w:rPr>
          <w:sz w:val="28"/>
          <w:szCs w:val="28"/>
        </w:rPr>
        <w:t xml:space="preserve"> н</w:t>
      </w:r>
      <w:r w:rsidRPr="00FD2FF0">
        <w:rPr>
          <w:sz w:val="28"/>
          <w:szCs w:val="28"/>
        </w:rPr>
        <w:t>а сумму 27,2 млн. руб.;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t xml:space="preserve">- в 6 учреждениях </w:t>
      </w:r>
      <w:r>
        <w:rPr>
          <w:sz w:val="28"/>
          <w:szCs w:val="28"/>
        </w:rPr>
        <w:t xml:space="preserve">– произведены </w:t>
      </w:r>
      <w:r w:rsidRPr="00FD2FF0">
        <w:rPr>
          <w:sz w:val="28"/>
          <w:szCs w:val="28"/>
        </w:rPr>
        <w:t>замена и ремонт системы отопления на сумму 4,4 млн. руб.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по объектам теплового хозяйства района освоено 39,45 млн. рублей,  в том числе: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t>- строительство блочно-модульных котельных – 29,3 млн.руб.;</w:t>
      </w:r>
      <w:r w:rsidRPr="00752435">
        <w:rPr>
          <w:sz w:val="28"/>
          <w:szCs w:val="28"/>
        </w:rPr>
        <w:t xml:space="preserve"> 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t>- экспертизы ЭПБ 2017 год – 0,15 млн.руб.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t>- ремонты котельных и замена оборудования котельных с высокой степенью износа – 10,3 млн.рублей</w:t>
      </w:r>
      <w:r w:rsidRPr="0012335A">
        <w:rPr>
          <w:sz w:val="28"/>
          <w:szCs w:val="28"/>
        </w:rPr>
        <w:t xml:space="preserve">, 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в том числе в 2017г.: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1) Приобретение пароводяного подогревателя ПП 1-108-7-2 в котельную № 3.1 г. Киреевска;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2) Ремонт трубной части и обмуровке котла №3 марки КВС-70 котельной пос. Приупский;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3) Поставка 2-х котлов КВА-2,5 в котельные №1 и №2 пос. Бородинский;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4) Приобретение горелки ГБд-0,85 и блока управления БУК на резервный котел котельной ст. Присады;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5) Ремонт оголовка дымовой кирпичной трубы котельной №11 г. Киреевска;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6) Ремонт оголовка дымовой кирпичной трубы котельной №3.1 г. Киреевска;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7) ремонт здания котельной №1 пос. Бородинский.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Значительные работы проведены и будут проводиться по </w:t>
      </w:r>
      <w:r w:rsidRPr="00553E4A">
        <w:rPr>
          <w:sz w:val="28"/>
          <w:szCs w:val="28"/>
        </w:rPr>
        <w:t>ремонту дорог.</w:t>
      </w:r>
    </w:p>
    <w:p w:rsidR="00553E4A" w:rsidRPr="00E03F0B" w:rsidRDefault="00553E4A" w:rsidP="00553E4A">
      <w:pPr>
        <w:ind w:firstLine="709"/>
        <w:jc w:val="both"/>
        <w:rPr>
          <w:sz w:val="28"/>
          <w:szCs w:val="28"/>
        </w:rPr>
      </w:pPr>
      <w:r w:rsidRPr="00E03F0B">
        <w:rPr>
          <w:sz w:val="28"/>
          <w:szCs w:val="28"/>
        </w:rPr>
        <w:t>Всего у нас в районе:</w:t>
      </w:r>
    </w:p>
    <w:p w:rsidR="00553E4A" w:rsidRPr="00E03F0B" w:rsidRDefault="00553E4A" w:rsidP="00553E4A">
      <w:pPr>
        <w:ind w:firstLine="709"/>
        <w:jc w:val="both"/>
        <w:rPr>
          <w:sz w:val="28"/>
          <w:szCs w:val="28"/>
        </w:rPr>
      </w:pPr>
      <w:r w:rsidRPr="00E03F0B">
        <w:rPr>
          <w:sz w:val="28"/>
          <w:szCs w:val="28"/>
        </w:rPr>
        <w:lastRenderedPageBreak/>
        <w:t xml:space="preserve">- 604 дороги местного значения, их общая протяженность </w:t>
      </w:r>
      <w:r>
        <w:rPr>
          <w:sz w:val="28"/>
          <w:szCs w:val="28"/>
        </w:rPr>
        <w:t>свы</w:t>
      </w:r>
      <w:r w:rsidRPr="00E03F0B">
        <w:rPr>
          <w:sz w:val="28"/>
          <w:szCs w:val="28"/>
        </w:rPr>
        <w:t>ше 482 км;</w:t>
      </w:r>
    </w:p>
    <w:p w:rsidR="00553E4A" w:rsidRPr="00E03F0B" w:rsidRDefault="00553E4A" w:rsidP="00553E4A">
      <w:pPr>
        <w:ind w:firstLine="709"/>
        <w:jc w:val="both"/>
        <w:rPr>
          <w:bCs/>
          <w:sz w:val="28"/>
          <w:szCs w:val="28"/>
        </w:rPr>
      </w:pPr>
      <w:r w:rsidRPr="00E03F0B">
        <w:rPr>
          <w:sz w:val="28"/>
          <w:szCs w:val="28"/>
        </w:rPr>
        <w:t>-33 дороги областного значения, протяженность – почти 220 км.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 w:rsidRPr="00E03F0B">
        <w:rPr>
          <w:sz w:val="28"/>
          <w:szCs w:val="28"/>
        </w:rPr>
        <w:t xml:space="preserve">В 2017 г. </w:t>
      </w:r>
      <w:r w:rsidRPr="000A3546">
        <w:rPr>
          <w:sz w:val="28"/>
          <w:szCs w:val="28"/>
        </w:rPr>
        <w:t>была о</w:t>
      </w:r>
      <w:r w:rsidRPr="00FD2FF0">
        <w:rPr>
          <w:sz w:val="28"/>
          <w:szCs w:val="28"/>
        </w:rPr>
        <w:t>свещена дорога «Быковка – Богородицк»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53E4A">
        <w:rPr>
          <w:sz w:val="28"/>
          <w:szCs w:val="28"/>
        </w:rPr>
        <w:t>За средства дорожного фонда</w:t>
      </w:r>
      <w:r w:rsidRPr="00FD2FF0">
        <w:rPr>
          <w:sz w:val="28"/>
          <w:szCs w:val="28"/>
        </w:rPr>
        <w:t xml:space="preserve"> в 2017 году отремонти</w:t>
      </w:r>
      <w:r>
        <w:rPr>
          <w:sz w:val="28"/>
          <w:szCs w:val="28"/>
        </w:rPr>
        <w:t>ровано в районе – 10 км/52,3</w:t>
      </w:r>
      <w:r w:rsidRPr="00FD2FF0">
        <w:rPr>
          <w:sz w:val="28"/>
          <w:szCs w:val="28"/>
        </w:rPr>
        <w:t xml:space="preserve"> тыс. кв. м дорог местного значения</w:t>
      </w:r>
      <w:r>
        <w:rPr>
          <w:sz w:val="28"/>
          <w:szCs w:val="28"/>
        </w:rPr>
        <w:t>.</w:t>
      </w:r>
      <w:r w:rsidRPr="00FD2FF0">
        <w:rPr>
          <w:sz w:val="28"/>
          <w:szCs w:val="28"/>
        </w:rPr>
        <w:t xml:space="preserve"> </w:t>
      </w:r>
    </w:p>
    <w:p w:rsidR="00553E4A" w:rsidRPr="0012335A" w:rsidRDefault="00553E4A" w:rsidP="00553E4A">
      <w:pPr>
        <w:tabs>
          <w:tab w:val="left" w:pos="709"/>
        </w:tabs>
        <w:ind w:firstLine="709"/>
        <w:rPr>
          <w:sz w:val="28"/>
          <w:szCs w:val="28"/>
        </w:rPr>
      </w:pPr>
      <w:r w:rsidRPr="00553E4A">
        <w:rPr>
          <w:sz w:val="28"/>
          <w:szCs w:val="28"/>
        </w:rPr>
        <w:t xml:space="preserve">Плановая сумма дорожного фонда Киреевского района в 2018 году </w:t>
      </w:r>
      <w:r w:rsidRPr="0012335A">
        <w:rPr>
          <w:sz w:val="28"/>
          <w:szCs w:val="28"/>
        </w:rPr>
        <w:t>- 58 млн. рублей.</w:t>
      </w:r>
    </w:p>
    <w:p w:rsidR="00553E4A" w:rsidRPr="0012335A" w:rsidRDefault="00553E4A" w:rsidP="00553E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335A">
        <w:rPr>
          <w:sz w:val="28"/>
          <w:szCs w:val="28"/>
        </w:rPr>
        <w:t>В предварительном плане на 2018 год к рассмотрению планируется 25 дорог протяженностью 26 км, ориентировочная стоимость 293 млн. рублей.</w:t>
      </w:r>
    </w:p>
    <w:p w:rsidR="00553E4A" w:rsidRPr="0012335A" w:rsidRDefault="00553E4A" w:rsidP="00553E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19 дорог</w:t>
      </w:r>
      <w:r w:rsidRPr="0012335A">
        <w:rPr>
          <w:sz w:val="28"/>
          <w:szCs w:val="28"/>
        </w:rPr>
        <w:t xml:space="preserve"> предложено для включения в приоритетную программу: </w:t>
      </w:r>
      <w:r w:rsidRPr="00553E4A">
        <w:rPr>
          <w:sz w:val="28"/>
          <w:szCs w:val="28"/>
        </w:rPr>
        <w:t>«Безопасные и качественные дороги»</w:t>
      </w:r>
      <w:r w:rsidRPr="0012335A">
        <w:rPr>
          <w:sz w:val="28"/>
          <w:szCs w:val="28"/>
        </w:rPr>
        <w:t xml:space="preserve"> на общую сумму 136 млн. рублей.</w:t>
      </w:r>
    </w:p>
    <w:p w:rsidR="00553E4A" w:rsidRPr="00553E4A" w:rsidRDefault="00553E4A" w:rsidP="00553E4A">
      <w:pPr>
        <w:tabs>
          <w:tab w:val="left" w:pos="709"/>
        </w:tabs>
        <w:ind w:firstLine="709"/>
        <w:jc w:val="both"/>
        <w:rPr>
          <w:sz w:val="28"/>
          <w:szCs w:val="27"/>
        </w:rPr>
      </w:pPr>
      <w:r w:rsidRPr="00553E4A">
        <w:rPr>
          <w:sz w:val="28"/>
          <w:szCs w:val="27"/>
        </w:rPr>
        <w:t>Реконструкция автодороги «Быковка-Богородицк» - на участке с. Дедилово - д. Медвенка с подъездом к животноводческим фермам в Киреевском районе Тульской области: финансовое обеспечение мероприятий по объекту запланировано за счет средств бюджета Тульской области в сумме 129 млн.733 тысячи рублей.</w:t>
      </w:r>
    </w:p>
    <w:p w:rsidR="00553E4A" w:rsidRPr="0012335A" w:rsidRDefault="00553E4A" w:rsidP="00553E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335A">
        <w:rPr>
          <w:sz w:val="28"/>
          <w:szCs w:val="28"/>
        </w:rPr>
        <w:t>Разработана проектно-сметная документация по объекту «Автомобильная дорога с автоподъездом к микрорайону Брусяновский от автомобильной дороги Быковка – Богородицк в Киреевском районе Тульской области».  Проект проходит проверку в ГУ ТО «Управление государственной экспертизы». Замечания по проекту устранены. Сметная стоимость работ – 212 млн. рублей. Получение положительного заключения экспертизы в стадии завершения.</w:t>
      </w:r>
    </w:p>
    <w:p w:rsidR="00553E4A" w:rsidRPr="000A3546" w:rsidRDefault="00553E4A" w:rsidP="00553E4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Целев</w:t>
      </w:r>
      <w:r w:rsidRPr="0012335A">
        <w:rPr>
          <w:sz w:val="28"/>
          <w:szCs w:val="28"/>
        </w:rPr>
        <w:t xml:space="preserve">ой программой </w:t>
      </w:r>
      <w:r w:rsidRPr="00553E4A">
        <w:rPr>
          <w:sz w:val="28"/>
          <w:szCs w:val="28"/>
        </w:rPr>
        <w:t xml:space="preserve">«Формирование современной городской среды в муниципальном </w:t>
      </w:r>
      <w:r w:rsidRPr="00553E4A">
        <w:rPr>
          <w:rFonts w:eastAsia="Calibri"/>
          <w:bCs/>
          <w:sz w:val="28"/>
          <w:szCs w:val="28"/>
        </w:rPr>
        <w:t>образовании город Киреевск Киреевского района на 2018-2022 годы»</w:t>
      </w:r>
      <w:r w:rsidRPr="00FD2FF0">
        <w:rPr>
          <w:rFonts w:eastAsia="Calibri"/>
          <w:bCs/>
          <w:sz w:val="28"/>
          <w:szCs w:val="28"/>
        </w:rPr>
        <w:t xml:space="preserve"> предусмотрено на благоустройство территорий общего пользования финансирование в размере</w:t>
      </w:r>
      <w:r>
        <w:rPr>
          <w:rFonts w:eastAsia="Calibri"/>
          <w:bCs/>
          <w:sz w:val="28"/>
          <w:szCs w:val="28"/>
        </w:rPr>
        <w:t xml:space="preserve"> более</w:t>
      </w:r>
      <w:r w:rsidRPr="00FD2FF0">
        <w:rPr>
          <w:rFonts w:eastAsia="Calibri"/>
          <w:bCs/>
          <w:sz w:val="28"/>
          <w:szCs w:val="28"/>
        </w:rPr>
        <w:t xml:space="preserve"> </w:t>
      </w:r>
      <w:r w:rsidRPr="000A3546">
        <w:rPr>
          <w:rFonts w:eastAsia="Calibri"/>
          <w:bCs/>
          <w:sz w:val="28"/>
          <w:szCs w:val="28"/>
        </w:rPr>
        <w:t>15   млн. руб.</w:t>
      </w:r>
    </w:p>
    <w:p w:rsidR="00553E4A" w:rsidRPr="00FD2FF0" w:rsidRDefault="00553E4A" w:rsidP="00553E4A">
      <w:pPr>
        <w:ind w:firstLine="709"/>
        <w:jc w:val="both"/>
        <w:rPr>
          <w:rFonts w:eastAsia="Calibri"/>
          <w:bCs/>
          <w:sz w:val="28"/>
          <w:szCs w:val="28"/>
        </w:rPr>
      </w:pPr>
      <w:r w:rsidRPr="00FD2FF0">
        <w:rPr>
          <w:rFonts w:eastAsia="Calibri"/>
          <w:bCs/>
          <w:sz w:val="28"/>
          <w:szCs w:val="28"/>
        </w:rPr>
        <w:t xml:space="preserve">Предполагается в </w:t>
      </w:r>
      <w:r w:rsidRPr="000A3546">
        <w:rPr>
          <w:rFonts w:eastAsia="Calibri"/>
          <w:bCs/>
          <w:sz w:val="28"/>
          <w:szCs w:val="28"/>
        </w:rPr>
        <w:t xml:space="preserve">2018 </w:t>
      </w:r>
      <w:r w:rsidRPr="00FD2FF0">
        <w:rPr>
          <w:rFonts w:eastAsia="Calibri"/>
          <w:bCs/>
          <w:sz w:val="28"/>
          <w:szCs w:val="28"/>
        </w:rPr>
        <w:t>году благоустроить 4 дворовые</w:t>
      </w:r>
      <w:r>
        <w:rPr>
          <w:rFonts w:eastAsia="Calibri"/>
          <w:bCs/>
          <w:sz w:val="28"/>
          <w:szCs w:val="28"/>
        </w:rPr>
        <w:t xml:space="preserve"> </w:t>
      </w:r>
      <w:r w:rsidRPr="00FD2FF0">
        <w:rPr>
          <w:rFonts w:eastAsia="Calibri"/>
          <w:bCs/>
          <w:sz w:val="28"/>
          <w:szCs w:val="28"/>
        </w:rPr>
        <w:t>(г. Киреевск ул. Чехова,</w:t>
      </w:r>
      <w:r>
        <w:rPr>
          <w:rFonts w:eastAsia="Calibri"/>
          <w:bCs/>
          <w:sz w:val="28"/>
          <w:szCs w:val="28"/>
        </w:rPr>
        <w:t xml:space="preserve"> дома </w:t>
      </w:r>
      <w:r w:rsidRPr="00FD2FF0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,</w:t>
      </w:r>
      <w:r w:rsidRPr="00FD2FF0">
        <w:rPr>
          <w:rFonts w:eastAsia="Calibri"/>
          <w:bCs/>
          <w:sz w:val="28"/>
          <w:szCs w:val="28"/>
        </w:rPr>
        <w:t xml:space="preserve"> 3, 3а, 6</w:t>
      </w:r>
      <w:r>
        <w:rPr>
          <w:rFonts w:eastAsia="Calibri"/>
          <w:bCs/>
          <w:sz w:val="28"/>
          <w:szCs w:val="28"/>
        </w:rPr>
        <w:t xml:space="preserve"> </w:t>
      </w:r>
      <w:r w:rsidRPr="00FD2FF0">
        <w:rPr>
          <w:rFonts w:eastAsia="Calibri"/>
          <w:bCs/>
          <w:sz w:val="28"/>
          <w:szCs w:val="28"/>
        </w:rPr>
        <w:t xml:space="preserve">  и 2 общественные территории (Площадь Ленина, набережная мкр</w:t>
      </w:r>
      <w:r>
        <w:rPr>
          <w:rFonts w:eastAsia="Calibri"/>
          <w:bCs/>
          <w:sz w:val="28"/>
          <w:szCs w:val="28"/>
        </w:rPr>
        <w:t>.</w:t>
      </w:r>
      <w:r w:rsidRPr="00FD2FF0">
        <w:rPr>
          <w:rFonts w:eastAsia="Calibri"/>
          <w:bCs/>
          <w:sz w:val="28"/>
          <w:szCs w:val="28"/>
        </w:rPr>
        <w:t xml:space="preserve"> Б</w:t>
      </w:r>
      <w:r>
        <w:rPr>
          <w:rFonts w:eastAsia="Calibri"/>
          <w:bCs/>
          <w:sz w:val="28"/>
          <w:szCs w:val="28"/>
        </w:rPr>
        <w:t>р</w:t>
      </w:r>
      <w:r w:rsidRPr="00FD2FF0">
        <w:rPr>
          <w:rFonts w:eastAsia="Calibri"/>
          <w:bCs/>
          <w:sz w:val="28"/>
          <w:szCs w:val="28"/>
        </w:rPr>
        <w:t>усяновский).</w:t>
      </w:r>
    </w:p>
    <w:p w:rsidR="00553E4A" w:rsidRPr="00FD2FF0" w:rsidRDefault="00553E4A" w:rsidP="00553E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D2FF0">
        <w:rPr>
          <w:rFonts w:ascii="Times New Roman" w:hAnsi="Times New Roman"/>
          <w:sz w:val="28"/>
          <w:szCs w:val="28"/>
        </w:rPr>
        <w:t xml:space="preserve">Также в Киреевском районе реализуется </w:t>
      </w:r>
      <w:r w:rsidRPr="00553E4A">
        <w:rPr>
          <w:rFonts w:ascii="Times New Roman" w:hAnsi="Times New Roman"/>
          <w:sz w:val="28"/>
          <w:szCs w:val="28"/>
        </w:rPr>
        <w:t xml:space="preserve">региональная программа капитального ремонта общего имущества </w:t>
      </w:r>
      <w:r w:rsidRPr="00FD2FF0">
        <w:rPr>
          <w:rFonts w:ascii="Times New Roman" w:hAnsi="Times New Roman"/>
          <w:sz w:val="28"/>
          <w:szCs w:val="28"/>
        </w:rPr>
        <w:t>в многоквартирных домах, расположенных на территории Тульской области.</w:t>
      </w:r>
    </w:p>
    <w:p w:rsidR="00553E4A" w:rsidRPr="00FD2FF0" w:rsidRDefault="00553E4A" w:rsidP="00553E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D2FF0">
        <w:rPr>
          <w:rFonts w:ascii="Times New Roman" w:hAnsi="Times New Roman"/>
          <w:sz w:val="28"/>
          <w:szCs w:val="28"/>
        </w:rPr>
        <w:t xml:space="preserve">По данным Фонда капитального ремонта Тульской области в Киреевском районе полностью работы завершены на </w:t>
      </w:r>
      <w:r w:rsidRPr="00553E4A">
        <w:rPr>
          <w:rFonts w:ascii="Times New Roman" w:hAnsi="Times New Roman"/>
          <w:sz w:val="28"/>
          <w:szCs w:val="28"/>
        </w:rPr>
        <w:t>41</w:t>
      </w:r>
      <w:r w:rsidRPr="00FD2FF0">
        <w:rPr>
          <w:rFonts w:ascii="Times New Roman" w:hAnsi="Times New Roman"/>
          <w:sz w:val="28"/>
          <w:szCs w:val="28"/>
        </w:rPr>
        <w:t xml:space="preserve"> доме (общей площадью 18983 м</w:t>
      </w:r>
      <w:r w:rsidRPr="00FD2FF0">
        <w:rPr>
          <w:rFonts w:ascii="Times New Roman" w:hAnsi="Times New Roman"/>
          <w:sz w:val="28"/>
          <w:szCs w:val="28"/>
          <w:vertAlign w:val="superscript"/>
        </w:rPr>
        <w:t>2</w:t>
      </w:r>
      <w:r w:rsidRPr="00FD2FF0">
        <w:rPr>
          <w:rFonts w:ascii="Times New Roman" w:hAnsi="Times New Roman"/>
          <w:sz w:val="28"/>
          <w:szCs w:val="28"/>
        </w:rPr>
        <w:t>), что является 100 % к плану.</w:t>
      </w:r>
    </w:p>
    <w:p w:rsidR="00553E4A" w:rsidRPr="00FD2FF0" w:rsidRDefault="00553E4A" w:rsidP="00553E4A">
      <w:pPr>
        <w:ind w:firstLine="709"/>
        <w:jc w:val="both"/>
        <w:rPr>
          <w:b/>
          <w:sz w:val="28"/>
          <w:szCs w:val="28"/>
          <w:u w:val="single"/>
        </w:rPr>
      </w:pPr>
      <w:r w:rsidRPr="00FD2FF0">
        <w:rPr>
          <w:sz w:val="28"/>
          <w:szCs w:val="28"/>
        </w:rPr>
        <w:t xml:space="preserve">Значительную роль в решении социально-значимых вопросов населения Киреевского района играет проект </w:t>
      </w:r>
      <w:r w:rsidRPr="00553E4A">
        <w:rPr>
          <w:sz w:val="28"/>
          <w:szCs w:val="28"/>
        </w:rPr>
        <w:t xml:space="preserve">«Народный бюджет», </w:t>
      </w:r>
      <w:r w:rsidRPr="00FD2FF0">
        <w:rPr>
          <w:sz w:val="28"/>
          <w:szCs w:val="28"/>
        </w:rPr>
        <w:t>который за годы своего существования зарекомендовал себя как эффективный способ решения вопросов отрасли ЖКХ, социальной сферы, создания зон отдыха, реставрации учреждений образования и культуры, ремонта дорог.</w:t>
      </w:r>
    </w:p>
    <w:p w:rsidR="00553E4A" w:rsidRPr="000A3546" w:rsidRDefault="00553E4A" w:rsidP="00553E4A">
      <w:pPr>
        <w:ind w:firstLine="709"/>
        <w:jc w:val="both"/>
        <w:rPr>
          <w:i/>
          <w:sz w:val="28"/>
          <w:szCs w:val="28"/>
        </w:rPr>
      </w:pPr>
      <w:r w:rsidRPr="00FD2FF0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проведены</w:t>
      </w:r>
      <w:r w:rsidRPr="003255A9">
        <w:rPr>
          <w:sz w:val="28"/>
          <w:szCs w:val="28"/>
        </w:rPr>
        <w:t xml:space="preserve"> </w:t>
      </w:r>
      <w:r w:rsidRPr="00FD2FF0">
        <w:rPr>
          <w:sz w:val="28"/>
          <w:szCs w:val="28"/>
        </w:rPr>
        <w:t xml:space="preserve">работы по </w:t>
      </w:r>
      <w:r w:rsidRPr="000A3546">
        <w:rPr>
          <w:sz w:val="28"/>
          <w:szCs w:val="28"/>
        </w:rPr>
        <w:t>22 объектам на общую сумму 24 млн. 696 тыс.</w:t>
      </w:r>
      <w:r>
        <w:rPr>
          <w:sz w:val="28"/>
          <w:szCs w:val="28"/>
        </w:rPr>
        <w:t xml:space="preserve"> </w:t>
      </w:r>
      <w:r w:rsidRPr="000A3546">
        <w:rPr>
          <w:sz w:val="28"/>
          <w:szCs w:val="28"/>
        </w:rPr>
        <w:t xml:space="preserve">руб. </w:t>
      </w:r>
    </w:p>
    <w:p w:rsidR="00553E4A" w:rsidRPr="000A3546" w:rsidRDefault="00553E4A" w:rsidP="00553E4A">
      <w:pPr>
        <w:tabs>
          <w:tab w:val="left" w:pos="225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Р</w:t>
      </w:r>
      <w:r w:rsidRPr="000A3546">
        <w:rPr>
          <w:sz w:val="28"/>
          <w:szCs w:val="28"/>
        </w:rPr>
        <w:t>аботы завершены по 14 объектам.</w:t>
      </w:r>
      <w:r>
        <w:rPr>
          <w:sz w:val="28"/>
          <w:szCs w:val="28"/>
        </w:rPr>
        <w:t xml:space="preserve"> </w:t>
      </w:r>
      <w:r w:rsidRPr="000A3546">
        <w:rPr>
          <w:sz w:val="28"/>
          <w:szCs w:val="28"/>
        </w:rPr>
        <w:t xml:space="preserve">8 объектов </w:t>
      </w:r>
      <w:r>
        <w:rPr>
          <w:sz w:val="28"/>
          <w:szCs w:val="28"/>
        </w:rPr>
        <w:t xml:space="preserve">– переходящие </w:t>
      </w:r>
      <w:r w:rsidRPr="000A3546">
        <w:rPr>
          <w:sz w:val="28"/>
          <w:szCs w:val="28"/>
        </w:rPr>
        <w:t>на 2018 год: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- ремонт кровли д.№21 по ул. Папанина г. Киреевск,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- ремонт придомовой территории д. 9 ул. Советская г. Болохово,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 xml:space="preserve">- ремонт придомовой территории д.12 ул. Соловцова г. Болохово, 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- асфальтирование придомовой территории д.8 ул. Ленина г.Болохово,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- ремонт крыши в многоквартирном доме №8, корпус 2, по улице Соловцова г. Болохово,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 xml:space="preserve">- ремонт ограждения МКОУ «Болоховский центр образования №2», 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- замена оконных блоков в Бородинской музыкальной школе,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 w:rsidRPr="00553E4A">
        <w:rPr>
          <w:sz w:val="28"/>
          <w:szCs w:val="28"/>
        </w:rPr>
        <w:t>- ремонт водопроводной сети и замена водонапорной башни в д. Быковка.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rFonts w:eastAsia="Calibri"/>
          <w:sz w:val="28"/>
          <w:szCs w:val="28"/>
        </w:rPr>
        <w:t xml:space="preserve">Для участия в </w:t>
      </w:r>
      <w:r w:rsidRPr="000A3546">
        <w:rPr>
          <w:rFonts w:eastAsia="Calibri"/>
          <w:sz w:val="28"/>
          <w:szCs w:val="28"/>
        </w:rPr>
        <w:t xml:space="preserve">проекте «Народный бюджет-2018» от Киреевского района было подано 87 заявок. </w:t>
      </w:r>
      <w:r w:rsidRPr="000A3546">
        <w:rPr>
          <w:sz w:val="28"/>
          <w:szCs w:val="28"/>
        </w:rPr>
        <w:t>По итогам конкурсного отбора были определены 13 проектов – победителей.</w:t>
      </w:r>
      <w:r w:rsidRPr="00FD2FF0">
        <w:rPr>
          <w:sz w:val="28"/>
          <w:szCs w:val="28"/>
        </w:rPr>
        <w:t xml:space="preserve"> 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Это: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F0B">
        <w:rPr>
          <w:sz w:val="28"/>
          <w:szCs w:val="28"/>
        </w:rPr>
        <w:t xml:space="preserve">3 объекта – учреждения образования (ремонт ограждения, фасада), 4 объекта – ремонт дорог, 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E03F0B">
        <w:rPr>
          <w:sz w:val="28"/>
          <w:szCs w:val="28"/>
        </w:rPr>
        <w:t xml:space="preserve">2 объекта – ремонт водопроводных сетей, 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E03F0B">
        <w:rPr>
          <w:sz w:val="28"/>
          <w:szCs w:val="28"/>
        </w:rPr>
        <w:t xml:space="preserve">1 объект – ремонт кровли в многоквартирном доме, 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E03F0B">
        <w:rPr>
          <w:sz w:val="28"/>
          <w:szCs w:val="28"/>
        </w:rPr>
        <w:t xml:space="preserve">2 объекта – ремонт придомовых территорий, 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E03F0B">
        <w:rPr>
          <w:sz w:val="28"/>
          <w:szCs w:val="28"/>
        </w:rPr>
        <w:t>1 объект – установка детской площадки.</w:t>
      </w:r>
      <w:r w:rsidRPr="00FD2FF0">
        <w:rPr>
          <w:sz w:val="28"/>
          <w:szCs w:val="28"/>
        </w:rPr>
        <w:t xml:space="preserve"> </w:t>
      </w:r>
    </w:p>
    <w:p w:rsidR="00553E4A" w:rsidRPr="00553E4A" w:rsidRDefault="00553E4A" w:rsidP="00553E4A">
      <w:pPr>
        <w:ind w:firstLine="709"/>
        <w:jc w:val="both"/>
        <w:rPr>
          <w:i/>
          <w:sz w:val="28"/>
          <w:szCs w:val="28"/>
        </w:rPr>
      </w:pPr>
      <w:r w:rsidRPr="000A3546">
        <w:rPr>
          <w:sz w:val="28"/>
          <w:szCs w:val="28"/>
        </w:rPr>
        <w:t>Общая сумма составит 26 млн. 623 тысячи руб.</w:t>
      </w:r>
    </w:p>
    <w:p w:rsidR="00553E4A" w:rsidRDefault="00553E4A" w:rsidP="00553E4A">
      <w:pPr>
        <w:ind w:right="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2017 году </w:t>
      </w:r>
      <w:r w:rsidRPr="00553E4A">
        <w:rPr>
          <w:bCs/>
          <w:sz w:val="28"/>
          <w:szCs w:val="28"/>
        </w:rPr>
        <w:t>в сфере образования</w:t>
      </w:r>
      <w:r>
        <w:rPr>
          <w:bCs/>
          <w:sz w:val="28"/>
          <w:szCs w:val="28"/>
        </w:rPr>
        <w:t xml:space="preserve"> </w:t>
      </w:r>
      <w:r w:rsidRPr="00692912">
        <w:rPr>
          <w:bCs/>
          <w:sz w:val="28"/>
          <w:szCs w:val="28"/>
        </w:rPr>
        <w:t>имелась потребность в 23 местах в детских садах   для детей в возрасте  от 2 до 3 лет.</w:t>
      </w:r>
      <w:r>
        <w:rPr>
          <w:bCs/>
          <w:sz w:val="28"/>
          <w:szCs w:val="28"/>
        </w:rPr>
        <w:t xml:space="preserve"> </w:t>
      </w:r>
      <w:r w:rsidRPr="00692912">
        <w:rPr>
          <w:bCs/>
          <w:sz w:val="28"/>
          <w:szCs w:val="28"/>
        </w:rPr>
        <w:t xml:space="preserve">Для сокращения очередности в дошкольные учреждения по программе «Развитие образования Тульской области» проведены работы по открытию дополнительных 45 мест в г. Болохово. Стоимость ремонта по программе </w:t>
      </w:r>
      <w:r>
        <w:rPr>
          <w:bCs/>
          <w:sz w:val="28"/>
          <w:szCs w:val="28"/>
        </w:rPr>
        <w:t>–</w:t>
      </w:r>
      <w:r w:rsidRPr="00692912"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 млн. </w:t>
      </w:r>
      <w:r w:rsidRPr="00692912">
        <w:rPr>
          <w:bCs/>
          <w:sz w:val="28"/>
          <w:szCs w:val="28"/>
        </w:rPr>
        <w:t>523 тыс. руб., дополнительные затраты муниципального бюджета на ремонт составили 1</w:t>
      </w:r>
      <w:r>
        <w:rPr>
          <w:bCs/>
          <w:sz w:val="28"/>
          <w:szCs w:val="28"/>
        </w:rPr>
        <w:t xml:space="preserve"> млн. </w:t>
      </w:r>
      <w:r w:rsidRPr="00692912">
        <w:rPr>
          <w:bCs/>
          <w:sz w:val="28"/>
          <w:szCs w:val="28"/>
        </w:rPr>
        <w:t xml:space="preserve">200 тыс. руб., на оснащение – 600 тыс. руб. </w:t>
      </w:r>
      <w:r>
        <w:rPr>
          <w:bCs/>
          <w:sz w:val="28"/>
          <w:szCs w:val="28"/>
        </w:rPr>
        <w:t>Таким образом, снята давняя проблема по обеспеченности местами детей в г. Болохово.</w:t>
      </w:r>
    </w:p>
    <w:p w:rsidR="00553E4A" w:rsidRDefault="00553E4A" w:rsidP="00553E4A">
      <w:pPr>
        <w:ind w:right="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прошлом году нами было капитально отремонтирована система отопления в Шварцевской и Красноярской школах, осуществлен ремонт отопления в Болховском центре образования №1, ремонт канализации в Присадской школе. Отремонтирован спортзал в Октябрьской школе.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2018 года частично отремонтировано отопление в Киреевском центре образования №2 (бывшая школа №7). Здесь заменено 16 окон и установлен пандус для маломобильных групп населения.  </w:t>
      </w:r>
    </w:p>
    <w:p w:rsidR="00553E4A" w:rsidRDefault="00553E4A" w:rsidP="00553E4A">
      <w:pPr>
        <w:ind w:right="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2018 год запланированы:</w:t>
      </w:r>
    </w:p>
    <w:p w:rsidR="00553E4A" w:rsidRPr="00FD2FF0" w:rsidRDefault="00553E4A" w:rsidP="0055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2FF0">
        <w:rPr>
          <w:sz w:val="28"/>
          <w:szCs w:val="28"/>
        </w:rPr>
        <w:t>капитальный ремонт Киреевск</w:t>
      </w:r>
      <w:r>
        <w:rPr>
          <w:sz w:val="28"/>
          <w:szCs w:val="28"/>
        </w:rPr>
        <w:t>ого</w:t>
      </w:r>
      <w:r w:rsidRPr="00FD2FF0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FD2FF0">
        <w:rPr>
          <w:sz w:val="28"/>
          <w:szCs w:val="28"/>
        </w:rPr>
        <w:t xml:space="preserve"> образования №2» в рамках реализации соглашения об осуществлении целевого благотворительного пожертвования денежных средств с АО «Транснефть – Верхняя Волга»</w:t>
      </w:r>
      <w:r>
        <w:rPr>
          <w:sz w:val="28"/>
          <w:szCs w:val="28"/>
        </w:rPr>
        <w:t>. В соответствии с проектом и сметами сумма ремонта по школе – 153 млн. 123 тыс. руб., по детскому саду – 90 млн. 874 тыс. руб. ВСЕГО – почти 244 млн. руб.;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FD2FF0">
        <w:rPr>
          <w:sz w:val="28"/>
          <w:szCs w:val="28"/>
        </w:rPr>
        <w:t>капитальный ремонт Приупск</w:t>
      </w:r>
      <w:r>
        <w:rPr>
          <w:sz w:val="28"/>
          <w:szCs w:val="28"/>
        </w:rPr>
        <w:t>ой</w:t>
      </w:r>
      <w:r w:rsidRPr="00FD2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D2FF0">
        <w:rPr>
          <w:sz w:val="28"/>
          <w:szCs w:val="28"/>
        </w:rPr>
        <w:t>Октябрьск</w:t>
      </w:r>
      <w:r>
        <w:rPr>
          <w:sz w:val="28"/>
          <w:szCs w:val="28"/>
        </w:rPr>
        <w:t>ой школ.</w:t>
      </w:r>
    </w:p>
    <w:p w:rsidR="00553E4A" w:rsidRPr="00553E4A" w:rsidRDefault="00553E4A" w:rsidP="0055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Начаты работы по проектированию </w:t>
      </w:r>
      <w:r w:rsidRPr="00FD2FF0">
        <w:rPr>
          <w:sz w:val="28"/>
          <w:szCs w:val="28"/>
        </w:rPr>
        <w:t>строительства детского сада мкр «Брусяновский»</w:t>
      </w:r>
      <w:r>
        <w:rPr>
          <w:sz w:val="28"/>
          <w:szCs w:val="28"/>
        </w:rPr>
        <w:t>.</w:t>
      </w:r>
    </w:p>
    <w:p w:rsidR="00553E4A" w:rsidRPr="004B4EBB" w:rsidRDefault="00553E4A" w:rsidP="00553E4A">
      <w:pPr>
        <w:ind w:right="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сфере </w:t>
      </w:r>
      <w:r w:rsidRPr="00553E4A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 xml:space="preserve"> в 2017 г. </w:t>
      </w:r>
      <w:r w:rsidRPr="004B4EBB">
        <w:rPr>
          <w:bCs/>
          <w:sz w:val="28"/>
          <w:szCs w:val="28"/>
        </w:rPr>
        <w:t>проведены капитальные ремонты зданий Кузнецовского СДК и Красноярского СДК (кровля) в рамках проекта «Сто клубов на селе».</w:t>
      </w:r>
    </w:p>
    <w:p w:rsidR="00553E4A" w:rsidRPr="004B4EBB" w:rsidRDefault="00553E4A" w:rsidP="00553E4A">
      <w:pPr>
        <w:ind w:right="2" w:firstLine="709"/>
        <w:jc w:val="both"/>
        <w:rPr>
          <w:bCs/>
          <w:sz w:val="28"/>
          <w:szCs w:val="28"/>
        </w:rPr>
      </w:pPr>
      <w:r w:rsidRPr="004B4EBB">
        <w:rPr>
          <w:bCs/>
          <w:sz w:val="28"/>
          <w:szCs w:val="28"/>
        </w:rPr>
        <w:t>Приобретены театральные кресла и заменены окна в Киреевском районном Доме культуры в рамках проекта «Местный Дом культуры».</w:t>
      </w:r>
    </w:p>
    <w:p w:rsidR="00553E4A" w:rsidRPr="004B4EBB" w:rsidRDefault="00553E4A" w:rsidP="00553E4A">
      <w:pPr>
        <w:ind w:right="2" w:firstLine="709"/>
        <w:jc w:val="both"/>
        <w:rPr>
          <w:bCs/>
          <w:sz w:val="28"/>
          <w:szCs w:val="28"/>
        </w:rPr>
      </w:pPr>
      <w:r w:rsidRPr="004B4EBB">
        <w:rPr>
          <w:bCs/>
          <w:sz w:val="28"/>
          <w:szCs w:val="28"/>
        </w:rPr>
        <w:t>На средства бюджета муниципального образования город Киреевск произведено 50% замены окон в здании Киреевского городского Дома культуры.</w:t>
      </w:r>
    </w:p>
    <w:p w:rsidR="00553E4A" w:rsidRPr="004B4EBB" w:rsidRDefault="00553E4A" w:rsidP="00553E4A">
      <w:pPr>
        <w:ind w:firstLine="709"/>
        <w:jc w:val="both"/>
        <w:rPr>
          <w:bCs/>
          <w:sz w:val="28"/>
          <w:szCs w:val="28"/>
        </w:rPr>
      </w:pPr>
      <w:r w:rsidRPr="004B4EBB">
        <w:rPr>
          <w:bCs/>
          <w:sz w:val="28"/>
          <w:szCs w:val="28"/>
        </w:rPr>
        <w:t>В августе 2017 году введена в эксплуатацию лыже-вело-роллерная трасса на территории Киреевского городского парка культуры и отдыха.</w:t>
      </w:r>
    </w:p>
    <w:p w:rsidR="00553E4A" w:rsidRPr="004B4EBB" w:rsidRDefault="00553E4A" w:rsidP="00553E4A">
      <w:pPr>
        <w:ind w:firstLine="709"/>
        <w:jc w:val="both"/>
        <w:rPr>
          <w:bCs/>
          <w:sz w:val="28"/>
          <w:szCs w:val="28"/>
        </w:rPr>
      </w:pPr>
      <w:r w:rsidRPr="004B4EBB">
        <w:rPr>
          <w:sz w:val="28"/>
          <w:szCs w:val="28"/>
        </w:rPr>
        <w:t xml:space="preserve">В 2018 году будут произведены: </w:t>
      </w:r>
    </w:p>
    <w:p w:rsidR="00553E4A" w:rsidRPr="004B4EBB" w:rsidRDefault="00553E4A" w:rsidP="00553E4A">
      <w:pPr>
        <w:ind w:firstLine="709"/>
        <w:jc w:val="both"/>
        <w:rPr>
          <w:sz w:val="28"/>
          <w:szCs w:val="28"/>
        </w:rPr>
      </w:pPr>
      <w:r w:rsidRPr="004B4EBB">
        <w:rPr>
          <w:sz w:val="28"/>
          <w:szCs w:val="28"/>
        </w:rPr>
        <w:t>-ремонт здания и приобретение оборудования для Приупского сельского Дома культуры,</w:t>
      </w:r>
    </w:p>
    <w:p w:rsidR="00553E4A" w:rsidRPr="004B4EBB" w:rsidRDefault="00553E4A" w:rsidP="00553E4A">
      <w:pPr>
        <w:ind w:firstLine="709"/>
        <w:jc w:val="both"/>
        <w:rPr>
          <w:sz w:val="28"/>
          <w:szCs w:val="28"/>
        </w:rPr>
      </w:pPr>
      <w:r w:rsidRPr="004B4EBB">
        <w:rPr>
          <w:sz w:val="28"/>
          <w:szCs w:val="28"/>
        </w:rPr>
        <w:t>- ремонт здания Красноярского сельского Дома культуры,</w:t>
      </w:r>
    </w:p>
    <w:p w:rsidR="00553E4A" w:rsidRPr="004B4EBB" w:rsidRDefault="00553E4A" w:rsidP="00553E4A">
      <w:pPr>
        <w:ind w:firstLine="709"/>
        <w:jc w:val="both"/>
        <w:rPr>
          <w:sz w:val="28"/>
          <w:szCs w:val="28"/>
        </w:rPr>
      </w:pPr>
      <w:r w:rsidRPr="004B4EBB">
        <w:rPr>
          <w:sz w:val="28"/>
          <w:szCs w:val="28"/>
        </w:rPr>
        <w:t xml:space="preserve">- ремонт вентиляции, чаши бассейна и установка подъемника для лиц с ограниченными возможностями в Киреевском физкультурно-оздоровительном комплексе, 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  <w:r w:rsidRPr="00FD2FF0">
        <w:rPr>
          <w:sz w:val="28"/>
          <w:szCs w:val="28"/>
        </w:rPr>
        <w:t>-ремонт помещений для размещения художеств</w:t>
      </w:r>
      <w:r>
        <w:rPr>
          <w:sz w:val="28"/>
          <w:szCs w:val="28"/>
        </w:rPr>
        <w:t>енного отделения Киреевской ДШИ.</w:t>
      </w:r>
    </w:p>
    <w:p w:rsidR="00553E4A" w:rsidRDefault="00553E4A" w:rsidP="00553E4A">
      <w:pPr>
        <w:ind w:firstLine="709"/>
        <w:jc w:val="both"/>
        <w:rPr>
          <w:sz w:val="28"/>
          <w:szCs w:val="28"/>
        </w:rPr>
      </w:pPr>
    </w:p>
    <w:p w:rsidR="00553E4A" w:rsidRDefault="00553E4A" w:rsidP="00553E4A">
      <w:pPr>
        <w:ind w:firstLine="709"/>
        <w:jc w:val="both"/>
        <w:rPr>
          <w:sz w:val="28"/>
          <w:szCs w:val="28"/>
        </w:rPr>
      </w:pPr>
    </w:p>
    <w:p w:rsidR="00553E4A" w:rsidRPr="00575820" w:rsidRDefault="00553E4A" w:rsidP="00553E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53E4A" w:rsidRPr="00227F45" w:rsidRDefault="00553E4A" w:rsidP="00445024">
      <w:pPr>
        <w:pStyle w:val="a4"/>
        <w:rPr>
          <w:sz w:val="20"/>
          <w:szCs w:val="20"/>
        </w:rPr>
      </w:pPr>
    </w:p>
    <w:sectPr w:rsidR="00553E4A" w:rsidRPr="00227F45" w:rsidSect="00822FFD">
      <w:headerReference w:type="default" r:id="rId9"/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28" w:rsidRDefault="00ED2E28" w:rsidP="00CC07DE">
      <w:r>
        <w:separator/>
      </w:r>
    </w:p>
  </w:endnote>
  <w:endnote w:type="continuationSeparator" w:id="0">
    <w:p w:rsidR="00ED2E28" w:rsidRDefault="00ED2E28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027"/>
      <w:docPartObj>
        <w:docPartGallery w:val="Page Numbers (Bottom of Page)"/>
        <w:docPartUnique/>
      </w:docPartObj>
    </w:sdtPr>
    <w:sdtContent>
      <w:p w:rsidR="007968B4" w:rsidRDefault="006223A7">
        <w:pPr>
          <w:pStyle w:val="ad"/>
          <w:jc w:val="right"/>
        </w:pPr>
        <w:fldSimple w:instr=" PAGE   \* MERGEFORMAT ">
          <w:r w:rsidR="001137E6">
            <w:rPr>
              <w:noProof/>
            </w:rPr>
            <w:t>2</w:t>
          </w:r>
        </w:fldSimple>
      </w:p>
    </w:sdtContent>
  </w:sdt>
  <w:p w:rsidR="007968B4" w:rsidRDefault="007968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28" w:rsidRDefault="00ED2E28" w:rsidP="00CC07DE">
      <w:r>
        <w:separator/>
      </w:r>
    </w:p>
  </w:footnote>
  <w:footnote w:type="continuationSeparator" w:id="0">
    <w:p w:rsidR="00ED2E28" w:rsidRDefault="00ED2E28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65127"/>
    <w:rsid w:val="000872C2"/>
    <w:rsid w:val="000943D2"/>
    <w:rsid w:val="000A2A34"/>
    <w:rsid w:val="000D5EA3"/>
    <w:rsid w:val="000E18CA"/>
    <w:rsid w:val="00102B78"/>
    <w:rsid w:val="00104F74"/>
    <w:rsid w:val="001137E6"/>
    <w:rsid w:val="001460B4"/>
    <w:rsid w:val="00152690"/>
    <w:rsid w:val="001650A3"/>
    <w:rsid w:val="001758BE"/>
    <w:rsid w:val="00175DE7"/>
    <w:rsid w:val="00183D4E"/>
    <w:rsid w:val="001842D7"/>
    <w:rsid w:val="00185309"/>
    <w:rsid w:val="00211BA2"/>
    <w:rsid w:val="002254EB"/>
    <w:rsid w:val="002557BE"/>
    <w:rsid w:val="00260C39"/>
    <w:rsid w:val="00261480"/>
    <w:rsid w:val="002712BD"/>
    <w:rsid w:val="00273378"/>
    <w:rsid w:val="002826BC"/>
    <w:rsid w:val="00291BD8"/>
    <w:rsid w:val="00293156"/>
    <w:rsid w:val="002A4BD4"/>
    <w:rsid w:val="002A793C"/>
    <w:rsid w:val="002C2E4D"/>
    <w:rsid w:val="002C6A21"/>
    <w:rsid w:val="002D72F1"/>
    <w:rsid w:val="002E724B"/>
    <w:rsid w:val="00306C16"/>
    <w:rsid w:val="00315F56"/>
    <w:rsid w:val="0032049A"/>
    <w:rsid w:val="00332878"/>
    <w:rsid w:val="003343EA"/>
    <w:rsid w:val="003469FB"/>
    <w:rsid w:val="00351C68"/>
    <w:rsid w:val="00390402"/>
    <w:rsid w:val="0039406B"/>
    <w:rsid w:val="003B358F"/>
    <w:rsid w:val="003B5944"/>
    <w:rsid w:val="003C184B"/>
    <w:rsid w:val="003C1862"/>
    <w:rsid w:val="003E6BAC"/>
    <w:rsid w:val="003F1BCE"/>
    <w:rsid w:val="00403555"/>
    <w:rsid w:val="004126D3"/>
    <w:rsid w:val="0041463D"/>
    <w:rsid w:val="0043478D"/>
    <w:rsid w:val="00445024"/>
    <w:rsid w:val="00452985"/>
    <w:rsid w:val="00460B0E"/>
    <w:rsid w:val="00484941"/>
    <w:rsid w:val="00485263"/>
    <w:rsid w:val="00497680"/>
    <w:rsid w:val="004A2A48"/>
    <w:rsid w:val="004A2C7E"/>
    <w:rsid w:val="004A6B54"/>
    <w:rsid w:val="004B4ADE"/>
    <w:rsid w:val="004D1B49"/>
    <w:rsid w:val="004D397B"/>
    <w:rsid w:val="004D3BAF"/>
    <w:rsid w:val="004F693A"/>
    <w:rsid w:val="00506384"/>
    <w:rsid w:val="00540A21"/>
    <w:rsid w:val="0055215A"/>
    <w:rsid w:val="00553E4A"/>
    <w:rsid w:val="00555E56"/>
    <w:rsid w:val="00563528"/>
    <w:rsid w:val="005853D5"/>
    <w:rsid w:val="005957EB"/>
    <w:rsid w:val="00596F25"/>
    <w:rsid w:val="005A26D1"/>
    <w:rsid w:val="005A70DD"/>
    <w:rsid w:val="005D326F"/>
    <w:rsid w:val="005E4439"/>
    <w:rsid w:val="006144E5"/>
    <w:rsid w:val="006223A7"/>
    <w:rsid w:val="006247E4"/>
    <w:rsid w:val="00626EDC"/>
    <w:rsid w:val="00630C69"/>
    <w:rsid w:val="00634343"/>
    <w:rsid w:val="0067018F"/>
    <w:rsid w:val="006740EF"/>
    <w:rsid w:val="00677C39"/>
    <w:rsid w:val="00685DE2"/>
    <w:rsid w:val="006A6B87"/>
    <w:rsid w:val="006C7A2C"/>
    <w:rsid w:val="006D47A9"/>
    <w:rsid w:val="006E3E33"/>
    <w:rsid w:val="006E5665"/>
    <w:rsid w:val="006F48D2"/>
    <w:rsid w:val="007058AB"/>
    <w:rsid w:val="00717FEC"/>
    <w:rsid w:val="00735EF0"/>
    <w:rsid w:val="00736081"/>
    <w:rsid w:val="0074265E"/>
    <w:rsid w:val="00752EA7"/>
    <w:rsid w:val="00757374"/>
    <w:rsid w:val="00792CCD"/>
    <w:rsid w:val="007968B4"/>
    <w:rsid w:val="007B5FB5"/>
    <w:rsid w:val="007C0032"/>
    <w:rsid w:val="007C37D1"/>
    <w:rsid w:val="007D25D5"/>
    <w:rsid w:val="007E4C87"/>
    <w:rsid w:val="00800B18"/>
    <w:rsid w:val="00804979"/>
    <w:rsid w:val="00805891"/>
    <w:rsid w:val="00817572"/>
    <w:rsid w:val="00822678"/>
    <w:rsid w:val="00822FFD"/>
    <w:rsid w:val="00823B90"/>
    <w:rsid w:val="00841A3F"/>
    <w:rsid w:val="00871EF8"/>
    <w:rsid w:val="008A566E"/>
    <w:rsid w:val="008C7B20"/>
    <w:rsid w:val="008C7E99"/>
    <w:rsid w:val="008E633F"/>
    <w:rsid w:val="0090045F"/>
    <w:rsid w:val="0091497A"/>
    <w:rsid w:val="0091567E"/>
    <w:rsid w:val="009257B6"/>
    <w:rsid w:val="00930329"/>
    <w:rsid w:val="00934417"/>
    <w:rsid w:val="00940C60"/>
    <w:rsid w:val="00986C41"/>
    <w:rsid w:val="009A2610"/>
    <w:rsid w:val="009D5F87"/>
    <w:rsid w:val="009D7303"/>
    <w:rsid w:val="00A00151"/>
    <w:rsid w:val="00A06D39"/>
    <w:rsid w:val="00A21E8E"/>
    <w:rsid w:val="00A23B4F"/>
    <w:rsid w:val="00A34E34"/>
    <w:rsid w:val="00A47DB5"/>
    <w:rsid w:val="00A51CCC"/>
    <w:rsid w:val="00A65293"/>
    <w:rsid w:val="00A673C0"/>
    <w:rsid w:val="00A764E7"/>
    <w:rsid w:val="00AA25EB"/>
    <w:rsid w:val="00AB1693"/>
    <w:rsid w:val="00B235A9"/>
    <w:rsid w:val="00B26132"/>
    <w:rsid w:val="00B53801"/>
    <w:rsid w:val="00B61645"/>
    <w:rsid w:val="00B77592"/>
    <w:rsid w:val="00B96169"/>
    <w:rsid w:val="00BA77E2"/>
    <w:rsid w:val="00BC48DE"/>
    <w:rsid w:val="00BE2227"/>
    <w:rsid w:val="00BF6B03"/>
    <w:rsid w:val="00C260A6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CE134E"/>
    <w:rsid w:val="00D00DB0"/>
    <w:rsid w:val="00D03D7F"/>
    <w:rsid w:val="00D15564"/>
    <w:rsid w:val="00D20A1B"/>
    <w:rsid w:val="00D278CD"/>
    <w:rsid w:val="00D32018"/>
    <w:rsid w:val="00D56703"/>
    <w:rsid w:val="00D875B3"/>
    <w:rsid w:val="00DB097B"/>
    <w:rsid w:val="00DC1A5B"/>
    <w:rsid w:val="00DC66D3"/>
    <w:rsid w:val="00DD65C9"/>
    <w:rsid w:val="00DE23B1"/>
    <w:rsid w:val="00DE50CE"/>
    <w:rsid w:val="00DE7989"/>
    <w:rsid w:val="00DF32EB"/>
    <w:rsid w:val="00DF4832"/>
    <w:rsid w:val="00DF5460"/>
    <w:rsid w:val="00E155AD"/>
    <w:rsid w:val="00E21BDA"/>
    <w:rsid w:val="00E83D6E"/>
    <w:rsid w:val="00EC221D"/>
    <w:rsid w:val="00EC381C"/>
    <w:rsid w:val="00EC576D"/>
    <w:rsid w:val="00ED2E28"/>
    <w:rsid w:val="00EE03A7"/>
    <w:rsid w:val="00F3262F"/>
    <w:rsid w:val="00F76078"/>
    <w:rsid w:val="00F9412F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13AF-BF10-4855-823D-FDBA2475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11560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16</cp:revision>
  <cp:lastPrinted>2018-04-03T07:13:00Z</cp:lastPrinted>
  <dcterms:created xsi:type="dcterms:W3CDTF">2015-05-25T12:08:00Z</dcterms:created>
  <dcterms:modified xsi:type="dcterms:W3CDTF">2018-04-05T11:42:00Z</dcterms:modified>
</cp:coreProperties>
</file>