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18" w:rsidRPr="00FF0418" w:rsidRDefault="00FF0418" w:rsidP="00FF0418">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FF0418">
        <w:rPr>
          <w:rFonts w:ascii="Times New Roman" w:eastAsia="Times New Roman" w:hAnsi="Times New Roman" w:cs="Times New Roman"/>
          <w:b/>
          <w:bCs/>
          <w:color w:val="3D3D3D"/>
          <w:kern w:val="36"/>
          <w:sz w:val="31"/>
          <w:szCs w:val="31"/>
          <w:lang w:eastAsia="ru-RU"/>
        </w:rPr>
        <w:t>от 23.03.11г. №31-205 "Об утверждении Положения о памятных датах муниципального образования Киреевский район"</w:t>
      </w:r>
    </w:p>
    <w:p w:rsidR="00FF0418" w:rsidRPr="00FF0418" w:rsidRDefault="00FF0418" w:rsidP="00FF0418">
      <w:pPr>
        <w:spacing w:after="0" w:line="240" w:lineRule="auto"/>
        <w:rPr>
          <w:rFonts w:ascii="Times New Roman" w:eastAsia="Times New Roman" w:hAnsi="Times New Roman" w:cs="Times New Roman"/>
          <w:lang w:eastAsia="ru-RU"/>
        </w:rPr>
      </w:pPr>
      <w:r w:rsidRPr="00FF0418">
        <w:rPr>
          <w:rFonts w:ascii="Times New Roman" w:eastAsia="Times New Roman" w:hAnsi="Times New Roman" w:cs="Times New Roman"/>
          <w:color w:val="8A8A8A"/>
          <w:lang w:eastAsia="ru-RU"/>
        </w:rPr>
        <w:t>23.03.2011</w:t>
      </w:r>
    </w:p>
    <w:p w:rsidR="00FF0418" w:rsidRPr="00FF0418" w:rsidRDefault="00FF0418" w:rsidP="00FF041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2" name="Рисунок 1" descr="http://kireevsk.tulobl.ru/news/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news/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РОССИЙСКАЯ ФЕДЕРАЦИЯ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ТУЛЬСКАЯ ОБЛАСТЬ</w:t>
      </w:r>
    </w:p>
    <w:p w:rsidR="00FF0418" w:rsidRPr="00FF0418" w:rsidRDefault="00FF0418" w:rsidP="00FF0418">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FF0418">
        <w:rPr>
          <w:rFonts w:ascii="Times New Roman" w:eastAsia="Times New Roman" w:hAnsi="Times New Roman" w:cs="Times New Roman"/>
          <w:b/>
          <w:bCs/>
          <w:sz w:val="28"/>
          <w:szCs w:val="28"/>
          <w:lang w:eastAsia="ru-RU"/>
        </w:rPr>
        <w:t>МУНИЦИПАЛЬНОЕ ОБРАЗОВАНИЕ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СОБРАНИЕ ПРЕДСТАВИТЕЛЕЙ</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ЧЕТВЁРТЫЙ СОЗЫВ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31-е заседание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Р Е Ш Е Н И 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г. Киреевск</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от 23.03. 2011 года № 31-205</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Об утверждении Положения о памятных датах</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муниципального образования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Рассмотрев обращение главы администрации муниципального образования Киреевский район Лепехина А.И. № 1-22/90 от 24.01.2011 года, в соответствии Федеральным законом от 06.10.2003 № 131-ФЗ «Об общих принципах организации местного самоуправления в Российской Федерации», руководствуясь п.3 ст. 30 Устава муниципального образования Киреевский район, Собрание представителей муниципального образования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РЕШИЛО:</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 Утвердить Положение о памятных датах муниципального образования Киреевский район и Перечень памятных дат муниципального образования Киреевский район (Приложение №1, Приложение №2).</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 Опубликовать настоящее решение в районной газете «МАЯК»</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3. Решение вступает в силу со дня официального опубликования.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4. Контроль за выполнением настоящего решения возложить на постоянную комиссию по организационной работе, регламенту и депутатской этике (Кувшинов Н.И.).</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lastRenderedPageBreak/>
        <w:t>Глава муниципального образования Киреевский район, Председатель Собрания представителей И.В.Глинский</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Приложение №1</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к решению Собрания представителей</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муниципального образования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от 23.03.2011г. № 31-205</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ПОЛОЖЕНИЕ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о памятных датах муниципального образования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 Общие положения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1.1. Настоящее Положение определяет критерии, являющиеся основаниями для рассмотрения и принятия решений об установлении памятной даты выдающихся событий в истории муниципального образования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1.2. Памятные даты – дни и годы, связанные с важнейшими историческими событиями в общественно-политической жизни Киреевского района. Памятные даты способствуют утверждению духовных ценностей, формированию патриотизма и уважительного отношения к истории Киреевского района, заслугам старшего поколения, укреплению нравственных устоев.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1.3. Памятными датами являются даты, не обладающие признаками государственных праздников или праздничных дней, но связанные с определенными историческими событиями в жизни Киреевского района либо традиционно отмечаемые отдельными категориями граждан.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1.4. Основанием для установления памятных дат служат значительные события и знаменательные даты в истории Киреевского района. Памятными датами также могут быть признаны дни, посвященные чествованию работников определенной профессии, отрасли хозяйства или сферы деятельности.</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 Порядок установления памятных дат</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2.1. Инициаторами установления памятных дат могут выступать Собрание представителей муниципального образования Киреевский район, администрация муниципального образования Киреевский район, учреждения, предприятия независимо от форм собственности, официально зарегистрированные общественные организации.</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2.2. Инициаторы направляют в Собрание представителей муниципального образования Киреевский район ходатайство об установлении памятной даты с обоснованием целесообразности ее установления.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2.3. Собрание представителей муниципального образования Киреевский район принимает решение поддержать или отклонить ходатайство об установлении памятной даты.</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3. Проведение торжественных мероприятий</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lastRenderedPageBreak/>
        <w:t>3.1. В дни официально установленных памятных дат могут проводиться торжественные мероприятия.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3.2. Финансовое обеспечение проведения памятных дат, установленных решением Собрания представителей муниципального образования Киреевский район, осуществляется в пределах средств, предусмотренных бюджетом муниципального образования Киреевский район, и иных не запрещенных действующим законодательством источников.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Приложение №2</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к решению Собрания представителей</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муниципального образования</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от 23.03.2011г. № 31-205</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ПЕРЕЧЕНЬ</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памятных дат муниципального образования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На территории муниципального образования Киреевский район устанавливаются следующие памятные даты:</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 последнее воскресенье августа – основание с. Дедилово (1146 год);</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 февраля – день образования Киреевского района (1963 год);</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-13 мая – день Герба, флага и Гимна муниципального образования Киреевский район (2004 год);</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-25 сентября - день памяти погибших шахтеров Киреевского района (1948 год);</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-15 декабря - день освобождения Киреевского района от немецко-фашистских захватчиков (1941 год).</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Обоснование принятия памятных дат</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1146 год </w:t>
      </w:r>
      <w:r w:rsidRPr="00FF0418">
        <w:rPr>
          <w:rFonts w:ascii="Times New Roman" w:eastAsia="Times New Roman" w:hAnsi="Times New Roman" w:cs="Times New Roman"/>
          <w:lang w:eastAsia="ru-RU"/>
        </w:rPr>
        <w:t>- первое упоминание в Никоновской летописи о селе Дедилово как о городе Дедославле.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Город Дедославль - один из древнейших городов вятичей, его история тесно связана со многими историческими событиями в жизни России. Долгое время Дедославль находился на границе «дикого поля» и выполнял роль южного форпоста государства. Жители города принимали участие в Куликовской битве, восстании под руководством И. Болотникова, В.Уса, Отечественной войне 1812 года. В 1552 году здесь произошла известная Шиворонская битва, в результате которой восками Андрея Курбского были разгромлены значительно превосходящие их по численности и вооружению войска хана Дивлет-гирея, что сыграло решающую роль в обороне Тулы. Город Дедославль был разрушен, на его месте в 1554 году был возведен новый город - Дедилов.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Жители города на протяжении столетий активно занимались растениеводством, животноводством, развивали ремесла, добывали железную руду. В 1797 году по указу Екатерины 11 Дедилов стал казенной волостью с причислением к Богородицкому уезду. С 1924 г. по 1963 г. село Дедилово являлось районным центром.</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lastRenderedPageBreak/>
        <w:t>В настоящее время село Дедилово - один крупнейших сельских населенных пунктов Киреевского района с развитой инфраструктурой, сельскохозяйственным производством. Жители села чтут традиции своих предков. В центре села недалеко от церкви Параскевы Пятницы установлен памятный крест в часть Шиворонской битвы, некоторые улицы села названы в честь выдающихся земляков. В селе Дедилово родились и выросли многие известные жители Киреевского района.</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15 декабря 1941 года </w:t>
      </w:r>
      <w:r w:rsidRPr="00FF0418">
        <w:rPr>
          <w:rFonts w:ascii="Times New Roman" w:eastAsia="Times New Roman" w:hAnsi="Times New Roman" w:cs="Times New Roman"/>
          <w:lang w:eastAsia="ru-RU"/>
        </w:rPr>
        <w:t>- день освобождения села Дедилово от немецко-фашистских захватчиков.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В результате военных операций в период Великой Отечественной войны 1941-1945 гг. территория современного Киреевского района была оккупирована немецко-фашистскими захватчиками 18 ноября 1941 года. В боях принимали участие воины 299-й, 413-й стрелковых дивизий, 1-го гвардейского кавалерийского корпуса. Немалую помощь регулярным войскам оказывал Дедиловский истребительный батальон. В результате контрнаступления советских войск в середине декабря 1941 года один за другим были освобождены многие населенные пункты Дедиловского и Болоховского районов. Село Дедилово, являющееся в то время центром района, было освобождено 15 декабря 1941 года.</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На протяжении последних более чем 10 лет в Киреевском районе день 15 декабря ежегодно отмечается как день освобождения района от немецко-фашистских захватчиков. В этот день проводятся массовые мероприятия в учреждениях культуры, образования, встречи с ветеранами Великой Отечественной войны. На братских могилах собираются жители, проводятся митинги, возлагаются цветы.</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25 сентября 1948 года </w:t>
      </w:r>
      <w:r w:rsidRPr="00FF0418">
        <w:rPr>
          <w:rFonts w:ascii="Times New Roman" w:eastAsia="Times New Roman" w:hAnsi="Times New Roman" w:cs="Times New Roman"/>
          <w:lang w:eastAsia="ru-RU"/>
        </w:rPr>
        <w:t>- день памяти погибших шахтеров Киреевского района.</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В развитие экономики Киреевского района большой вклад внесли шахтеры. Работая на шахтах и рудниках, они создавали нынешний облик района, строили города, рабочие поселки. Труд шахтеров всегда был почетен, но и опасен. В жизни жителей Киреевского района, чьи родственники работали на шахтах, были и трагические моменты, связанные с несчастными случаями на производстве.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25 сентября 1948 года на шахте № 20 треста «Болоховоуголь» в горных выработках произошел пожар, унесший жизни 55 шахтеров. Тела погибших шахтеров захоронены на братской могиле гражданского кладбища в селе Пятницкое Киреевского района. За этим захоронением осуществляют уход староста села В.И.Горлопанов, администрация муниципального образования Большекалмыкское Киреевского района, учащиеся МОУ «Большекалмыкская СОШ», подростки из МОУ ДОД «Детский (подростковый) клуб». Поддержку оказывают руководители Болоховского кирпичного завода, завода сантехзаготовок, Болоховского хлебозавода и другие.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24 сентября 2010 года на братской могиле в с. Пятницкое состоялось торжественно-траурное мероприятие, посвященное дню гибели шахтеров. В мероприятии приняли участие священнослужители, делегации шахтеров из г. Киреевска, г. Болохово, п. Бородинский, учащиеся школ Киреевского района, представители интеллигенции района, жители села Пятницкое, общественность. Все выступающие поддержали предложение об установлении единого дня памяти всех погибших шахтеров Киреевского района и проведении торжественно-траурных мероприятий, возложении цветов к братской могиле.</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1 февраля 1963 года</w:t>
      </w:r>
      <w:r w:rsidRPr="00FF0418">
        <w:rPr>
          <w:rFonts w:ascii="Times New Roman" w:eastAsia="Times New Roman" w:hAnsi="Times New Roman" w:cs="Times New Roman"/>
          <w:lang w:eastAsia="ru-RU"/>
        </w:rPr>
        <w:t> – день образования Киреевского района.</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В этот день Указом Президиума Верховного Совета РСФСР создан Киреевский район с центром в городе Киреевск. В состав Киреевского района включены города Киреевск, Болохово и Липки. Дата стала окончательным моментом в истории формирования современного административного облика Киреевского района, произошло объединение Болоховского и Дедиловского районов.</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b/>
          <w:bCs/>
          <w:lang w:eastAsia="ru-RU"/>
        </w:rPr>
        <w:t>13 мая 2004 года </w:t>
      </w:r>
      <w:r w:rsidRPr="00FF0418">
        <w:rPr>
          <w:rFonts w:ascii="Times New Roman" w:eastAsia="Times New Roman" w:hAnsi="Times New Roman" w:cs="Times New Roman"/>
          <w:lang w:eastAsia="ru-RU"/>
        </w:rPr>
        <w:t xml:space="preserve">- день принятия Собранием представителей муниципального образования «Киреевский район» решения № 29-233 «О гимне муниципального образования «Киреевский </w:t>
      </w:r>
      <w:r w:rsidRPr="00FF0418">
        <w:rPr>
          <w:rFonts w:ascii="Times New Roman" w:eastAsia="Times New Roman" w:hAnsi="Times New Roman" w:cs="Times New Roman"/>
          <w:lang w:eastAsia="ru-RU"/>
        </w:rPr>
        <w:lastRenderedPageBreak/>
        <w:t>район». До этого дня 9 февраля и 1 марта 2000 года районным Собранием представителей муниципального образования «Киреевский район» были приняты решения №15-146 «О гербе муниципального образования «Киреевский район» и №16-155 «О флаге муниципального образования «Киреевский район».</w:t>
      </w:r>
    </w:p>
    <w:p w:rsidR="00FF0418" w:rsidRPr="00FF0418" w:rsidRDefault="00FF0418" w:rsidP="00FF0418">
      <w:pPr>
        <w:spacing w:before="100" w:beforeAutospacing="1" w:after="100" w:afterAutospacing="1" w:line="240" w:lineRule="auto"/>
        <w:rPr>
          <w:rFonts w:ascii="Times New Roman" w:eastAsia="Times New Roman" w:hAnsi="Times New Roman" w:cs="Times New Roman"/>
          <w:lang w:eastAsia="ru-RU"/>
        </w:rPr>
      </w:pPr>
      <w:r w:rsidRPr="00FF0418">
        <w:rPr>
          <w:rFonts w:ascii="Times New Roman" w:eastAsia="Times New Roman" w:hAnsi="Times New Roman" w:cs="Times New Roman"/>
          <w:lang w:eastAsia="ru-RU"/>
        </w:rPr>
        <w:t>Пропаганда символики муниципального образования Киреевский способствует развитию патриотизма у населения. В изображениях герба, флага, в тексте гимна заложены сведения об исторических корнях Киреевского района. Они свидетельствуют о героизме наших предков, трудовых и боевых подвигах, служат постоянным напоминанием потомкам о необходимости сохранять, чтить и приумножать традиции родного края, своей малой Родины. Проведение в эти дни мероприятий в учреждениях культуры, образования будет способствовать развитию духовности, нравственности и патриотизма среди жителей Киреевского района.</w:t>
      </w:r>
    </w:p>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F0418"/>
    <w:rsid w:val="003B1340"/>
    <w:rsid w:val="00FF04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FF04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FF041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041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FF0418"/>
    <w:rPr>
      <w:rFonts w:ascii="Times New Roman" w:eastAsia="Times New Roman" w:hAnsi="Times New Roman" w:cs="Times New Roman"/>
      <w:b/>
      <w:bCs/>
      <w:sz w:val="24"/>
      <w:szCs w:val="24"/>
      <w:lang w:eastAsia="ru-RU"/>
    </w:rPr>
  </w:style>
  <w:style w:type="character" w:customStyle="1" w:styleId="news-date-time">
    <w:name w:val="news-date-time"/>
    <w:basedOn w:val="a0"/>
    <w:rsid w:val="00FF0418"/>
  </w:style>
  <w:style w:type="paragraph" w:styleId="a3">
    <w:name w:val="Normal (Web)"/>
    <w:basedOn w:val="a"/>
    <w:uiPriority w:val="99"/>
    <w:semiHidden/>
    <w:unhideWhenUsed/>
    <w:rsid w:val="00FF0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0418"/>
  </w:style>
  <w:style w:type="paragraph" w:styleId="a4">
    <w:name w:val="Balloon Text"/>
    <w:basedOn w:val="a"/>
    <w:link w:val="a5"/>
    <w:uiPriority w:val="99"/>
    <w:semiHidden/>
    <w:unhideWhenUsed/>
    <w:rsid w:val="00FF04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F04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654580">
      <w:bodyDiv w:val="1"/>
      <w:marLeft w:val="0"/>
      <w:marRight w:val="0"/>
      <w:marTop w:val="0"/>
      <w:marBottom w:val="0"/>
      <w:divBdr>
        <w:top w:val="none" w:sz="0" w:space="0" w:color="auto"/>
        <w:left w:val="none" w:sz="0" w:space="0" w:color="auto"/>
        <w:bottom w:val="none" w:sz="0" w:space="0" w:color="auto"/>
        <w:right w:val="none" w:sz="0" w:space="0" w:color="auto"/>
      </w:divBdr>
      <w:divsChild>
        <w:div w:id="1643541238">
          <w:marLeft w:val="195"/>
          <w:marRight w:val="195"/>
          <w:marTop w:val="0"/>
          <w:marBottom w:val="0"/>
          <w:divBdr>
            <w:top w:val="none" w:sz="0" w:space="0" w:color="auto"/>
            <w:left w:val="none" w:sz="0" w:space="0" w:color="auto"/>
            <w:bottom w:val="none" w:sz="0" w:space="0" w:color="auto"/>
            <w:right w:val="none" w:sz="0" w:space="0" w:color="auto"/>
          </w:divBdr>
          <w:divsChild>
            <w:div w:id="980765133">
              <w:marLeft w:val="0"/>
              <w:marRight w:val="0"/>
              <w:marTop w:val="0"/>
              <w:marBottom w:val="0"/>
              <w:divBdr>
                <w:top w:val="none" w:sz="0" w:space="0" w:color="auto"/>
                <w:left w:val="none" w:sz="0" w:space="0" w:color="auto"/>
                <w:bottom w:val="none" w:sz="0" w:space="0" w:color="auto"/>
                <w:right w:val="none" w:sz="0" w:space="0" w:color="auto"/>
              </w:divBdr>
              <w:divsChild>
                <w:div w:id="684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8674</Characters>
  <Application>Microsoft Office Word</Application>
  <DocSecurity>0</DocSecurity>
  <Lines>72</Lines>
  <Paragraphs>20</Paragraphs>
  <ScaleCrop>false</ScaleCrop>
  <Company/>
  <LinksUpToDate>false</LinksUpToDate>
  <CharactersWithSpaces>10175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2016-11-19T16:29:00Z</dcterms:created>
  <dcterms:modified xsi:type="dcterms:W3CDTF">2016-11-19T16:30:00Z</dcterms:modified>
</cp:coreProperties>
</file>