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117" w:rsidRPr="00445024" w:rsidRDefault="00F9412F" w:rsidP="00445024">
      <w:pPr>
        <w:pStyle w:val="a3"/>
      </w:pPr>
      <w:r>
        <w:t xml:space="preserve"> </w:t>
      </w:r>
      <w:r w:rsidR="00445024" w:rsidRPr="00445024">
        <w:rPr>
          <w:noProof/>
        </w:rPr>
        <w:drawing>
          <wp:inline distT="0" distB="0" distL="0" distR="0">
            <wp:extent cx="902335" cy="878840"/>
            <wp:effectExtent l="19050" t="0" r="0" b="0"/>
            <wp:docPr id="3"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document4b"/>
                    <pic:cNvPicPr>
                      <a:picLocks noChangeAspect="1" noChangeArrowheads="1"/>
                    </pic:cNvPicPr>
                  </pic:nvPicPr>
                  <pic:blipFill>
                    <a:blip r:embed="rId8" cstate="print"/>
                    <a:srcRect/>
                    <a:stretch>
                      <a:fillRect/>
                    </a:stretch>
                  </pic:blipFill>
                  <pic:spPr bwMode="auto">
                    <a:xfrm>
                      <a:off x="0" y="0"/>
                      <a:ext cx="902335" cy="878840"/>
                    </a:xfrm>
                    <a:prstGeom prst="rect">
                      <a:avLst/>
                    </a:prstGeom>
                    <a:noFill/>
                    <a:ln w="9525">
                      <a:noFill/>
                      <a:miter lim="800000"/>
                      <a:headEnd/>
                      <a:tailEnd/>
                    </a:ln>
                  </pic:spPr>
                </pic:pic>
              </a:graphicData>
            </a:graphic>
          </wp:inline>
        </w:drawing>
      </w:r>
      <w:r>
        <w:t xml:space="preserve"> </w:t>
      </w:r>
    </w:p>
    <w:p w:rsidR="008C7E99" w:rsidRPr="00351C68" w:rsidRDefault="008C7E99">
      <w:pPr>
        <w:jc w:val="center"/>
        <w:rPr>
          <w:b/>
          <w:bCs/>
          <w:sz w:val="26"/>
          <w:szCs w:val="26"/>
        </w:rPr>
      </w:pPr>
      <w:r w:rsidRPr="00351C68">
        <w:rPr>
          <w:b/>
          <w:bCs/>
          <w:sz w:val="26"/>
          <w:szCs w:val="26"/>
        </w:rPr>
        <w:t>ТУЛЬСКАЯ ОБЛАСТЬ</w:t>
      </w:r>
    </w:p>
    <w:p w:rsidR="008C7E99" w:rsidRPr="00351C68" w:rsidRDefault="008C7E99">
      <w:pPr>
        <w:jc w:val="center"/>
        <w:rPr>
          <w:b/>
          <w:bCs/>
          <w:sz w:val="26"/>
          <w:szCs w:val="26"/>
        </w:rPr>
      </w:pPr>
      <w:r w:rsidRPr="00351C68">
        <w:rPr>
          <w:b/>
          <w:bCs/>
          <w:sz w:val="26"/>
          <w:szCs w:val="26"/>
        </w:rPr>
        <w:t>МУНИЦИПАЛЬНОЕ ОБРАЗОВАНИЕ КИРЕЕВСКИЙ РАЙОН</w:t>
      </w:r>
    </w:p>
    <w:p w:rsidR="00792CCD" w:rsidRDefault="008C7E99" w:rsidP="00792CCD">
      <w:pPr>
        <w:jc w:val="center"/>
        <w:rPr>
          <w:b/>
          <w:bCs/>
          <w:sz w:val="26"/>
          <w:szCs w:val="26"/>
        </w:rPr>
      </w:pPr>
      <w:r w:rsidRPr="00351C68">
        <w:rPr>
          <w:b/>
          <w:bCs/>
          <w:sz w:val="26"/>
          <w:szCs w:val="26"/>
        </w:rPr>
        <w:t>СОБРАНИЕ ПРЕДСТАВИТЕЛЕЙ</w:t>
      </w:r>
    </w:p>
    <w:p w:rsidR="006E5665" w:rsidRDefault="00DC66D3" w:rsidP="00792CCD">
      <w:pPr>
        <w:jc w:val="center"/>
        <w:rPr>
          <w:b/>
          <w:bCs/>
          <w:sz w:val="26"/>
          <w:szCs w:val="26"/>
        </w:rPr>
      </w:pPr>
      <w:r>
        <w:rPr>
          <w:b/>
          <w:bCs/>
          <w:sz w:val="26"/>
          <w:szCs w:val="26"/>
        </w:rPr>
        <w:t>5</w:t>
      </w:r>
      <w:r w:rsidR="006E5665" w:rsidRPr="00351C68">
        <w:rPr>
          <w:b/>
          <w:bCs/>
          <w:sz w:val="26"/>
          <w:szCs w:val="26"/>
        </w:rPr>
        <w:t>-й СОЗЫВ</w:t>
      </w:r>
    </w:p>
    <w:p w:rsidR="00445024" w:rsidRPr="00351C68" w:rsidRDefault="00445024" w:rsidP="00792CCD">
      <w:pPr>
        <w:jc w:val="center"/>
        <w:rPr>
          <w:b/>
          <w:bCs/>
          <w:sz w:val="26"/>
          <w:szCs w:val="26"/>
        </w:rPr>
      </w:pPr>
    </w:p>
    <w:p w:rsidR="006E5665" w:rsidRPr="00351C68" w:rsidRDefault="00445024">
      <w:pPr>
        <w:jc w:val="center"/>
        <w:rPr>
          <w:b/>
          <w:bCs/>
          <w:sz w:val="26"/>
          <w:szCs w:val="26"/>
        </w:rPr>
      </w:pPr>
      <w:r>
        <w:rPr>
          <w:b/>
          <w:bCs/>
          <w:sz w:val="26"/>
          <w:szCs w:val="26"/>
        </w:rPr>
        <w:t>36</w:t>
      </w:r>
      <w:r w:rsidR="00DC66D3">
        <w:rPr>
          <w:b/>
          <w:bCs/>
          <w:sz w:val="26"/>
          <w:szCs w:val="26"/>
        </w:rPr>
        <w:t xml:space="preserve">-ое </w:t>
      </w:r>
      <w:r w:rsidR="006E5665" w:rsidRPr="00351C68">
        <w:rPr>
          <w:b/>
          <w:bCs/>
          <w:sz w:val="26"/>
          <w:szCs w:val="26"/>
        </w:rPr>
        <w:t>ЗАСЕДАНИЕ</w:t>
      </w:r>
    </w:p>
    <w:p w:rsidR="00445024" w:rsidRDefault="00445024" w:rsidP="00792CCD">
      <w:pPr>
        <w:jc w:val="center"/>
        <w:rPr>
          <w:b/>
          <w:bCs/>
          <w:sz w:val="26"/>
          <w:szCs w:val="26"/>
        </w:rPr>
      </w:pPr>
    </w:p>
    <w:p w:rsidR="008C7E99" w:rsidRDefault="00792CCD" w:rsidP="00792CCD">
      <w:pPr>
        <w:jc w:val="center"/>
        <w:rPr>
          <w:b/>
          <w:bCs/>
          <w:sz w:val="28"/>
          <w:szCs w:val="26"/>
        </w:rPr>
      </w:pPr>
      <w:r>
        <w:rPr>
          <w:b/>
          <w:bCs/>
          <w:sz w:val="28"/>
          <w:szCs w:val="26"/>
        </w:rPr>
        <w:t>РЕШЕНИ</w:t>
      </w:r>
      <w:r w:rsidR="008C7E99" w:rsidRPr="00792CCD">
        <w:rPr>
          <w:b/>
          <w:bCs/>
          <w:sz w:val="28"/>
          <w:szCs w:val="26"/>
        </w:rPr>
        <w:t>Е</w:t>
      </w:r>
    </w:p>
    <w:p w:rsidR="006E5665" w:rsidRDefault="006E5665">
      <w:pPr>
        <w:tabs>
          <w:tab w:val="left" w:pos="184"/>
          <w:tab w:val="center" w:pos="4677"/>
        </w:tabs>
        <w:rPr>
          <w:b/>
          <w:bCs/>
          <w:sz w:val="28"/>
          <w:szCs w:val="26"/>
        </w:rPr>
      </w:pPr>
    </w:p>
    <w:p w:rsidR="00445024" w:rsidRPr="00792CCD" w:rsidRDefault="00445024">
      <w:pPr>
        <w:tabs>
          <w:tab w:val="left" w:pos="184"/>
          <w:tab w:val="center" w:pos="4677"/>
        </w:tabs>
        <w:rPr>
          <w:b/>
          <w:bCs/>
          <w:sz w:val="28"/>
          <w:szCs w:val="26"/>
        </w:rPr>
      </w:pPr>
    </w:p>
    <w:p w:rsidR="00C32117" w:rsidRPr="00DC66D3" w:rsidRDefault="00792CCD" w:rsidP="00175DE7">
      <w:pPr>
        <w:tabs>
          <w:tab w:val="left" w:pos="184"/>
          <w:tab w:val="center" w:pos="4677"/>
        </w:tabs>
        <w:rPr>
          <w:b/>
          <w:bCs/>
          <w:sz w:val="28"/>
          <w:szCs w:val="26"/>
        </w:rPr>
      </w:pPr>
      <w:r w:rsidRPr="00DC66D3">
        <w:rPr>
          <w:b/>
          <w:bCs/>
          <w:sz w:val="28"/>
          <w:szCs w:val="26"/>
        </w:rPr>
        <w:t xml:space="preserve">от </w:t>
      </w:r>
      <w:r w:rsidR="00817572">
        <w:rPr>
          <w:b/>
          <w:bCs/>
          <w:sz w:val="28"/>
          <w:szCs w:val="26"/>
        </w:rPr>
        <w:t>29</w:t>
      </w:r>
      <w:r w:rsidR="00445024">
        <w:rPr>
          <w:b/>
          <w:bCs/>
          <w:sz w:val="28"/>
          <w:szCs w:val="26"/>
        </w:rPr>
        <w:t xml:space="preserve"> февраля </w:t>
      </w:r>
      <w:r w:rsidR="008C7E99" w:rsidRPr="00DC66D3">
        <w:rPr>
          <w:b/>
          <w:bCs/>
          <w:sz w:val="28"/>
          <w:szCs w:val="26"/>
        </w:rPr>
        <w:t>20</w:t>
      </w:r>
      <w:r w:rsidR="006E5665" w:rsidRPr="00DC66D3">
        <w:rPr>
          <w:b/>
          <w:bCs/>
          <w:sz w:val="28"/>
          <w:szCs w:val="26"/>
        </w:rPr>
        <w:t>1</w:t>
      </w:r>
      <w:r w:rsidR="00445024">
        <w:rPr>
          <w:b/>
          <w:bCs/>
          <w:sz w:val="28"/>
          <w:szCs w:val="26"/>
        </w:rPr>
        <w:t>6</w:t>
      </w:r>
      <w:r w:rsidR="008C7E99" w:rsidRPr="00DC66D3">
        <w:rPr>
          <w:b/>
          <w:bCs/>
          <w:sz w:val="28"/>
          <w:szCs w:val="26"/>
        </w:rPr>
        <w:t xml:space="preserve"> г.           </w:t>
      </w:r>
      <w:r w:rsidR="00DC66D3">
        <w:rPr>
          <w:b/>
          <w:bCs/>
          <w:sz w:val="28"/>
          <w:szCs w:val="26"/>
        </w:rPr>
        <w:t xml:space="preserve">         </w:t>
      </w:r>
      <w:r w:rsidR="00DC66D3" w:rsidRPr="00DC66D3">
        <w:rPr>
          <w:b/>
          <w:bCs/>
          <w:sz w:val="28"/>
          <w:szCs w:val="26"/>
        </w:rPr>
        <w:t xml:space="preserve"> </w:t>
      </w:r>
      <w:r w:rsidR="008C7E99" w:rsidRPr="00DC66D3">
        <w:rPr>
          <w:b/>
          <w:bCs/>
          <w:sz w:val="28"/>
          <w:szCs w:val="26"/>
        </w:rPr>
        <w:t xml:space="preserve"> </w:t>
      </w:r>
      <w:r w:rsidR="006E5665" w:rsidRPr="00DC66D3">
        <w:rPr>
          <w:b/>
          <w:bCs/>
          <w:sz w:val="28"/>
          <w:szCs w:val="26"/>
        </w:rPr>
        <w:t xml:space="preserve">      </w:t>
      </w:r>
      <w:r w:rsidR="008C7E99" w:rsidRPr="00DC66D3">
        <w:rPr>
          <w:b/>
          <w:bCs/>
          <w:sz w:val="28"/>
          <w:szCs w:val="26"/>
        </w:rPr>
        <w:t xml:space="preserve"> </w:t>
      </w:r>
      <w:r w:rsidR="00DC66D3">
        <w:rPr>
          <w:b/>
          <w:bCs/>
          <w:sz w:val="28"/>
          <w:szCs w:val="26"/>
        </w:rPr>
        <w:t xml:space="preserve">   </w:t>
      </w:r>
      <w:r w:rsidR="008C7E99" w:rsidRPr="00DC66D3">
        <w:rPr>
          <w:b/>
          <w:bCs/>
          <w:sz w:val="28"/>
          <w:szCs w:val="26"/>
        </w:rPr>
        <w:t xml:space="preserve">  </w:t>
      </w:r>
      <w:r w:rsidR="00DC66D3">
        <w:rPr>
          <w:b/>
          <w:bCs/>
          <w:sz w:val="28"/>
          <w:szCs w:val="26"/>
        </w:rPr>
        <w:t xml:space="preserve">              </w:t>
      </w:r>
      <w:r w:rsidR="00DF5460">
        <w:rPr>
          <w:b/>
          <w:bCs/>
          <w:sz w:val="28"/>
          <w:szCs w:val="26"/>
        </w:rPr>
        <w:t xml:space="preserve">                </w:t>
      </w:r>
      <w:r w:rsidR="00445024">
        <w:rPr>
          <w:b/>
          <w:bCs/>
          <w:sz w:val="28"/>
          <w:szCs w:val="26"/>
        </w:rPr>
        <w:t xml:space="preserve">   </w:t>
      </w:r>
      <w:r w:rsidR="00DF5460">
        <w:rPr>
          <w:b/>
          <w:bCs/>
          <w:sz w:val="28"/>
          <w:szCs w:val="26"/>
        </w:rPr>
        <w:t xml:space="preserve"> </w:t>
      </w:r>
      <w:r w:rsidR="00D278CD">
        <w:rPr>
          <w:b/>
          <w:bCs/>
          <w:sz w:val="28"/>
          <w:szCs w:val="26"/>
        </w:rPr>
        <w:t xml:space="preserve">  </w:t>
      </w:r>
      <w:r w:rsidR="00DF5460">
        <w:rPr>
          <w:b/>
          <w:bCs/>
          <w:sz w:val="28"/>
          <w:szCs w:val="26"/>
        </w:rPr>
        <w:t xml:space="preserve">     </w:t>
      </w:r>
      <w:r w:rsidR="00DC66D3">
        <w:rPr>
          <w:b/>
          <w:bCs/>
          <w:sz w:val="28"/>
          <w:szCs w:val="26"/>
        </w:rPr>
        <w:t xml:space="preserve"> </w:t>
      </w:r>
      <w:r w:rsidR="00C32117" w:rsidRPr="00DC66D3">
        <w:rPr>
          <w:b/>
          <w:bCs/>
          <w:sz w:val="28"/>
          <w:szCs w:val="26"/>
        </w:rPr>
        <w:t>№</w:t>
      </w:r>
      <w:r w:rsidR="008C7E99" w:rsidRPr="00DC66D3">
        <w:rPr>
          <w:b/>
          <w:bCs/>
          <w:sz w:val="28"/>
          <w:szCs w:val="26"/>
        </w:rPr>
        <w:t xml:space="preserve"> </w:t>
      </w:r>
      <w:r w:rsidR="00D278CD">
        <w:rPr>
          <w:b/>
          <w:bCs/>
          <w:sz w:val="28"/>
          <w:szCs w:val="26"/>
        </w:rPr>
        <w:t xml:space="preserve">36 – 192 </w:t>
      </w:r>
    </w:p>
    <w:p w:rsidR="004126D3" w:rsidRDefault="00792CCD" w:rsidP="00175DE7">
      <w:pPr>
        <w:tabs>
          <w:tab w:val="left" w:pos="184"/>
          <w:tab w:val="center" w:pos="4677"/>
        </w:tabs>
        <w:rPr>
          <w:b/>
          <w:sz w:val="26"/>
          <w:szCs w:val="26"/>
        </w:rPr>
      </w:pPr>
      <w:r>
        <w:rPr>
          <w:b/>
          <w:sz w:val="26"/>
          <w:szCs w:val="26"/>
        </w:rPr>
        <w:t xml:space="preserve"> </w:t>
      </w:r>
    </w:p>
    <w:p w:rsidR="008C7E99" w:rsidRDefault="00792CCD" w:rsidP="007968B4">
      <w:pPr>
        <w:jc w:val="center"/>
        <w:rPr>
          <w:b/>
          <w:bCs/>
          <w:sz w:val="28"/>
          <w:szCs w:val="28"/>
        </w:rPr>
      </w:pPr>
      <w:r>
        <w:rPr>
          <w:b/>
          <w:bCs/>
          <w:sz w:val="28"/>
          <w:szCs w:val="28"/>
        </w:rPr>
        <w:t>О</w:t>
      </w:r>
      <w:r w:rsidR="00DC66D3">
        <w:rPr>
          <w:b/>
          <w:bCs/>
          <w:sz w:val="28"/>
          <w:szCs w:val="28"/>
        </w:rPr>
        <w:t>б</w:t>
      </w:r>
      <w:r>
        <w:rPr>
          <w:b/>
          <w:bCs/>
          <w:sz w:val="28"/>
          <w:szCs w:val="28"/>
        </w:rPr>
        <w:t xml:space="preserve"> </w:t>
      </w:r>
      <w:r w:rsidR="00DF5460">
        <w:rPr>
          <w:b/>
          <w:bCs/>
          <w:sz w:val="28"/>
          <w:szCs w:val="28"/>
        </w:rPr>
        <w:t xml:space="preserve">отчете </w:t>
      </w:r>
      <w:r w:rsidR="007968B4">
        <w:rPr>
          <w:b/>
          <w:bCs/>
          <w:sz w:val="28"/>
          <w:szCs w:val="28"/>
        </w:rPr>
        <w:t xml:space="preserve">главы администрации муниципального образования Киреевский район </w:t>
      </w:r>
      <w:r w:rsidR="00DF5460">
        <w:rPr>
          <w:b/>
          <w:bCs/>
          <w:sz w:val="28"/>
          <w:szCs w:val="28"/>
        </w:rPr>
        <w:t xml:space="preserve">за </w:t>
      </w:r>
      <w:r w:rsidR="00445024">
        <w:rPr>
          <w:b/>
          <w:bCs/>
          <w:sz w:val="28"/>
          <w:szCs w:val="28"/>
        </w:rPr>
        <w:t>2015 год</w:t>
      </w:r>
    </w:p>
    <w:p w:rsidR="00DF5460" w:rsidRPr="00CC07DE" w:rsidRDefault="00DF5460" w:rsidP="00DF5460">
      <w:pPr>
        <w:jc w:val="center"/>
        <w:rPr>
          <w:b/>
          <w:sz w:val="28"/>
          <w:szCs w:val="28"/>
        </w:rPr>
      </w:pPr>
    </w:p>
    <w:p w:rsidR="00460B0E" w:rsidRPr="00050BF1" w:rsidRDefault="00DF5460" w:rsidP="00DC66D3">
      <w:pPr>
        <w:ind w:firstLine="709"/>
        <w:jc w:val="both"/>
        <w:rPr>
          <w:sz w:val="28"/>
          <w:szCs w:val="28"/>
        </w:rPr>
      </w:pPr>
      <w:r>
        <w:rPr>
          <w:sz w:val="28"/>
          <w:szCs w:val="28"/>
        </w:rPr>
        <w:t xml:space="preserve">Заслушав и обсудив отчет </w:t>
      </w:r>
      <w:r w:rsidR="007968B4">
        <w:rPr>
          <w:sz w:val="28"/>
          <w:szCs w:val="28"/>
        </w:rPr>
        <w:t>главы администрации муниципального образования Киреевский район Цховребова И.В. о результатах его деятельности и деятельности администрации муниципального образования Киреевский район за 2015 год</w:t>
      </w:r>
      <w:r>
        <w:rPr>
          <w:sz w:val="28"/>
          <w:szCs w:val="28"/>
        </w:rPr>
        <w:t>,</w:t>
      </w:r>
      <w:r w:rsidR="007968B4">
        <w:rPr>
          <w:sz w:val="28"/>
          <w:szCs w:val="28"/>
        </w:rPr>
        <w:t xml:space="preserve"> руководствуясь ч.2 пункта 6.1</w:t>
      </w:r>
      <w:r>
        <w:rPr>
          <w:sz w:val="28"/>
          <w:szCs w:val="28"/>
        </w:rPr>
        <w:t xml:space="preserve"> </w:t>
      </w:r>
      <w:r w:rsidR="007968B4">
        <w:rPr>
          <w:sz w:val="28"/>
          <w:szCs w:val="28"/>
        </w:rPr>
        <w:t xml:space="preserve">ст. 37  Федерального закона от 06.10.2003 года № 131 – ФЗ «Об общих принципах организации местного самоуправления в Российской Федерации», ст. 29 Устава муниципального образования Киреевский район, </w:t>
      </w:r>
      <w:r w:rsidR="003B358F">
        <w:rPr>
          <w:sz w:val="28"/>
          <w:szCs w:val="28"/>
        </w:rPr>
        <w:t xml:space="preserve">Собрание представителей </w:t>
      </w:r>
      <w:r w:rsidR="005853D5">
        <w:rPr>
          <w:sz w:val="28"/>
          <w:szCs w:val="28"/>
        </w:rPr>
        <w:t xml:space="preserve">муниципального образования Киреевский район </w:t>
      </w:r>
      <w:r w:rsidR="00CC07DE" w:rsidRPr="00050BF1">
        <w:rPr>
          <w:sz w:val="28"/>
          <w:szCs w:val="28"/>
        </w:rPr>
        <w:t>РЕШИЛО:</w:t>
      </w:r>
    </w:p>
    <w:p w:rsidR="00D00DB0" w:rsidRDefault="008C7E99" w:rsidP="00DC66D3">
      <w:pPr>
        <w:ind w:firstLine="709"/>
        <w:jc w:val="both"/>
        <w:rPr>
          <w:sz w:val="28"/>
          <w:szCs w:val="28"/>
        </w:rPr>
      </w:pPr>
      <w:r w:rsidRPr="00050BF1">
        <w:rPr>
          <w:sz w:val="28"/>
          <w:szCs w:val="28"/>
        </w:rPr>
        <w:t>1.</w:t>
      </w:r>
      <w:r w:rsidR="00DF5460">
        <w:rPr>
          <w:sz w:val="28"/>
          <w:szCs w:val="28"/>
        </w:rPr>
        <w:t xml:space="preserve"> От</w:t>
      </w:r>
      <w:r w:rsidR="00B235A9">
        <w:rPr>
          <w:sz w:val="28"/>
          <w:szCs w:val="28"/>
        </w:rPr>
        <w:t xml:space="preserve">чет </w:t>
      </w:r>
      <w:r w:rsidR="007968B4">
        <w:rPr>
          <w:sz w:val="28"/>
          <w:szCs w:val="28"/>
        </w:rPr>
        <w:t xml:space="preserve">главы администрации муниципального образования Киреевский район Цховребова И.В. </w:t>
      </w:r>
      <w:r w:rsidR="00B235A9">
        <w:rPr>
          <w:sz w:val="28"/>
          <w:szCs w:val="28"/>
        </w:rPr>
        <w:t>принять к сведению (приложение)</w:t>
      </w:r>
      <w:r w:rsidR="00D00DB0" w:rsidRPr="00DC66D3">
        <w:rPr>
          <w:sz w:val="28"/>
          <w:szCs w:val="28"/>
        </w:rPr>
        <w:t>.</w:t>
      </w:r>
    </w:p>
    <w:p w:rsidR="007968B4" w:rsidRPr="00DC66D3" w:rsidRDefault="007968B4" w:rsidP="00DC66D3">
      <w:pPr>
        <w:ind w:firstLine="709"/>
        <w:jc w:val="both"/>
        <w:rPr>
          <w:sz w:val="28"/>
          <w:szCs w:val="28"/>
        </w:rPr>
      </w:pPr>
      <w:r>
        <w:rPr>
          <w:sz w:val="28"/>
          <w:szCs w:val="28"/>
        </w:rPr>
        <w:t>2. Работу главы администрации муниципального образования Киреевский район Цховребова И.В. за 2015 год признать удовлетворительной</w:t>
      </w:r>
      <w:r w:rsidR="004F693A">
        <w:rPr>
          <w:sz w:val="28"/>
          <w:szCs w:val="28"/>
        </w:rPr>
        <w:t>.</w:t>
      </w:r>
    </w:p>
    <w:p w:rsidR="00273378" w:rsidRPr="00050BF1" w:rsidRDefault="004F693A" w:rsidP="00DC66D3">
      <w:pPr>
        <w:ind w:firstLine="709"/>
        <w:jc w:val="both"/>
        <w:rPr>
          <w:sz w:val="28"/>
          <w:szCs w:val="28"/>
        </w:rPr>
      </w:pPr>
      <w:r>
        <w:rPr>
          <w:sz w:val="28"/>
          <w:szCs w:val="28"/>
        </w:rPr>
        <w:t>3</w:t>
      </w:r>
      <w:r w:rsidR="00273378" w:rsidRPr="00050BF1">
        <w:rPr>
          <w:sz w:val="28"/>
          <w:szCs w:val="28"/>
        </w:rPr>
        <w:t>.</w:t>
      </w:r>
      <w:r w:rsidR="00B235A9">
        <w:rPr>
          <w:sz w:val="28"/>
          <w:szCs w:val="28"/>
        </w:rPr>
        <w:t xml:space="preserve"> Опубликовать настоящее решение в обществ</w:t>
      </w:r>
      <w:r w:rsidR="00445024">
        <w:rPr>
          <w:sz w:val="28"/>
          <w:szCs w:val="28"/>
        </w:rPr>
        <w:t xml:space="preserve">енно – политической газете «Маяк» </w:t>
      </w:r>
      <w:r w:rsidR="00445024" w:rsidRPr="004779C0">
        <w:rPr>
          <w:sz w:val="28"/>
          <w:szCs w:val="28"/>
        </w:rPr>
        <w:t>Издательского дома «Пресса 71»</w:t>
      </w:r>
      <w:r>
        <w:rPr>
          <w:sz w:val="28"/>
          <w:szCs w:val="28"/>
        </w:rPr>
        <w:t xml:space="preserve"> и разместить на официальном сайте муниципального образования Киреевский район. </w:t>
      </w:r>
    </w:p>
    <w:p w:rsidR="004A2A48" w:rsidRPr="00050BF1" w:rsidRDefault="004F693A" w:rsidP="00DC66D3">
      <w:pPr>
        <w:ind w:firstLine="709"/>
        <w:jc w:val="both"/>
        <w:rPr>
          <w:sz w:val="28"/>
          <w:szCs w:val="28"/>
        </w:rPr>
      </w:pPr>
      <w:r>
        <w:rPr>
          <w:sz w:val="28"/>
          <w:szCs w:val="28"/>
        </w:rPr>
        <w:t>4</w:t>
      </w:r>
      <w:r w:rsidR="00792CCD">
        <w:rPr>
          <w:sz w:val="28"/>
          <w:szCs w:val="28"/>
        </w:rPr>
        <w:t xml:space="preserve">. </w:t>
      </w:r>
      <w:r w:rsidR="00351C68" w:rsidRPr="00050BF1">
        <w:rPr>
          <w:sz w:val="28"/>
          <w:szCs w:val="28"/>
        </w:rPr>
        <w:t>Решение вступает в силу со дня</w:t>
      </w:r>
      <w:r w:rsidR="00792CCD">
        <w:rPr>
          <w:sz w:val="28"/>
          <w:szCs w:val="28"/>
        </w:rPr>
        <w:t xml:space="preserve"> подписания</w:t>
      </w:r>
      <w:r w:rsidR="00351C68" w:rsidRPr="00050BF1">
        <w:rPr>
          <w:sz w:val="28"/>
          <w:szCs w:val="28"/>
        </w:rPr>
        <w:t>.</w:t>
      </w:r>
    </w:p>
    <w:p w:rsidR="003B358F" w:rsidRDefault="003B358F" w:rsidP="00175DE7">
      <w:pPr>
        <w:jc w:val="both"/>
        <w:rPr>
          <w:b/>
          <w:sz w:val="28"/>
          <w:szCs w:val="28"/>
        </w:rPr>
      </w:pPr>
    </w:p>
    <w:p w:rsidR="00792CCD" w:rsidRDefault="00792CCD" w:rsidP="00792CCD">
      <w:pPr>
        <w:rPr>
          <w:b/>
          <w:sz w:val="28"/>
          <w:szCs w:val="28"/>
        </w:rPr>
      </w:pPr>
    </w:p>
    <w:p w:rsidR="00DC66D3" w:rsidRDefault="00DC66D3" w:rsidP="00792CCD">
      <w:pPr>
        <w:rPr>
          <w:b/>
          <w:sz w:val="28"/>
          <w:szCs w:val="28"/>
        </w:rPr>
      </w:pPr>
    </w:p>
    <w:p w:rsidR="00445024" w:rsidRDefault="00445024">
      <w:pPr>
        <w:jc w:val="both"/>
        <w:rPr>
          <w:b/>
          <w:sz w:val="28"/>
          <w:szCs w:val="28"/>
        </w:rPr>
      </w:pPr>
      <w:r>
        <w:rPr>
          <w:b/>
          <w:sz w:val="28"/>
          <w:szCs w:val="28"/>
        </w:rPr>
        <w:t xml:space="preserve"> Глава </w:t>
      </w:r>
      <w:r w:rsidR="00B235A9">
        <w:rPr>
          <w:b/>
          <w:sz w:val="28"/>
          <w:szCs w:val="28"/>
        </w:rPr>
        <w:t>муниципальног</w:t>
      </w:r>
      <w:r>
        <w:rPr>
          <w:b/>
          <w:sz w:val="28"/>
          <w:szCs w:val="28"/>
        </w:rPr>
        <w:t xml:space="preserve">о </w:t>
      </w:r>
      <w:r w:rsidR="00B235A9">
        <w:rPr>
          <w:b/>
          <w:sz w:val="28"/>
          <w:szCs w:val="28"/>
        </w:rPr>
        <w:t>образования</w:t>
      </w:r>
    </w:p>
    <w:p w:rsidR="008C7E99" w:rsidRPr="00273378" w:rsidRDefault="00445024">
      <w:pPr>
        <w:jc w:val="both"/>
        <w:rPr>
          <w:b/>
          <w:sz w:val="28"/>
          <w:szCs w:val="28"/>
        </w:rPr>
      </w:pPr>
      <w:r>
        <w:rPr>
          <w:b/>
          <w:sz w:val="28"/>
          <w:szCs w:val="28"/>
        </w:rPr>
        <w:t xml:space="preserve">                </w:t>
      </w:r>
      <w:r w:rsidR="00B235A9">
        <w:rPr>
          <w:b/>
          <w:sz w:val="28"/>
          <w:szCs w:val="28"/>
        </w:rPr>
        <w:t xml:space="preserve"> Киреевский район</w:t>
      </w:r>
      <w:r w:rsidR="00792CCD">
        <w:rPr>
          <w:b/>
          <w:sz w:val="28"/>
          <w:szCs w:val="28"/>
        </w:rPr>
        <w:t xml:space="preserve">                           </w:t>
      </w:r>
      <w:r w:rsidR="00B235A9">
        <w:rPr>
          <w:b/>
          <w:sz w:val="28"/>
          <w:szCs w:val="28"/>
        </w:rPr>
        <w:t xml:space="preserve">      </w:t>
      </w:r>
      <w:r>
        <w:rPr>
          <w:b/>
          <w:sz w:val="28"/>
          <w:szCs w:val="28"/>
        </w:rPr>
        <w:t xml:space="preserve">                    </w:t>
      </w:r>
      <w:r w:rsidR="00B235A9">
        <w:rPr>
          <w:b/>
          <w:sz w:val="28"/>
          <w:szCs w:val="28"/>
        </w:rPr>
        <w:t xml:space="preserve">   </w:t>
      </w:r>
      <w:r w:rsidR="00792CCD">
        <w:rPr>
          <w:b/>
          <w:sz w:val="28"/>
          <w:szCs w:val="28"/>
        </w:rPr>
        <w:t xml:space="preserve"> </w:t>
      </w:r>
      <w:r>
        <w:rPr>
          <w:b/>
          <w:sz w:val="28"/>
          <w:szCs w:val="28"/>
        </w:rPr>
        <w:t>Г.Е. Баранова</w:t>
      </w:r>
    </w:p>
    <w:p w:rsidR="003B358F" w:rsidRDefault="003B358F" w:rsidP="008A566E">
      <w:pPr>
        <w:jc w:val="both"/>
        <w:rPr>
          <w:sz w:val="20"/>
          <w:szCs w:val="20"/>
        </w:rPr>
      </w:pPr>
    </w:p>
    <w:p w:rsidR="00792CCD" w:rsidRDefault="00792CCD" w:rsidP="008A566E">
      <w:pPr>
        <w:jc w:val="both"/>
        <w:rPr>
          <w:sz w:val="20"/>
          <w:szCs w:val="20"/>
        </w:rPr>
      </w:pPr>
    </w:p>
    <w:p w:rsidR="00792CCD" w:rsidRDefault="00792CCD" w:rsidP="008A566E">
      <w:pPr>
        <w:jc w:val="both"/>
        <w:rPr>
          <w:sz w:val="20"/>
          <w:szCs w:val="20"/>
        </w:rPr>
      </w:pPr>
    </w:p>
    <w:p w:rsidR="00792CCD" w:rsidRDefault="00792CCD" w:rsidP="008A566E">
      <w:pPr>
        <w:jc w:val="both"/>
        <w:rPr>
          <w:sz w:val="20"/>
          <w:szCs w:val="20"/>
        </w:rPr>
      </w:pPr>
    </w:p>
    <w:p w:rsidR="00E83D6E" w:rsidRDefault="00E83D6E" w:rsidP="00104F74">
      <w:pPr>
        <w:pStyle w:val="a5"/>
        <w:jc w:val="both"/>
        <w:rPr>
          <w:rFonts w:ascii="Times New Roman" w:hAnsi="Times New Roman"/>
          <w:bCs/>
          <w:sz w:val="26"/>
          <w:szCs w:val="26"/>
        </w:rPr>
      </w:pPr>
    </w:p>
    <w:p w:rsidR="00445024" w:rsidRDefault="00445024" w:rsidP="00104F74">
      <w:pPr>
        <w:pStyle w:val="a5"/>
        <w:jc w:val="both"/>
        <w:rPr>
          <w:rFonts w:ascii="Times New Roman" w:hAnsi="Times New Roman"/>
          <w:bCs/>
          <w:sz w:val="26"/>
          <w:szCs w:val="26"/>
        </w:rPr>
      </w:pPr>
    </w:p>
    <w:p w:rsidR="00822FFD" w:rsidRDefault="00822FFD" w:rsidP="00104F74">
      <w:pPr>
        <w:pStyle w:val="a5"/>
        <w:jc w:val="both"/>
        <w:rPr>
          <w:rFonts w:ascii="Times New Roman" w:hAnsi="Times New Roman"/>
          <w:bCs/>
          <w:sz w:val="26"/>
          <w:szCs w:val="26"/>
        </w:rPr>
      </w:pPr>
    </w:p>
    <w:p w:rsidR="00822FFD" w:rsidRDefault="00822FFD" w:rsidP="00104F74">
      <w:pPr>
        <w:pStyle w:val="a5"/>
        <w:jc w:val="both"/>
        <w:rPr>
          <w:rFonts w:ascii="Times New Roman" w:hAnsi="Times New Roman"/>
          <w:bCs/>
          <w:sz w:val="26"/>
          <w:szCs w:val="26"/>
        </w:rPr>
      </w:pPr>
    </w:p>
    <w:p w:rsidR="00E83D6E" w:rsidRDefault="00B235A9" w:rsidP="00B235A9">
      <w:pPr>
        <w:pStyle w:val="a5"/>
        <w:jc w:val="right"/>
        <w:rPr>
          <w:rFonts w:ascii="Times New Roman" w:hAnsi="Times New Roman"/>
          <w:bCs/>
          <w:sz w:val="26"/>
          <w:szCs w:val="26"/>
        </w:rPr>
      </w:pPr>
      <w:r>
        <w:rPr>
          <w:rFonts w:ascii="Times New Roman" w:hAnsi="Times New Roman"/>
          <w:bCs/>
          <w:sz w:val="26"/>
          <w:szCs w:val="26"/>
        </w:rPr>
        <w:lastRenderedPageBreak/>
        <w:t xml:space="preserve">Приложение к </w:t>
      </w:r>
    </w:p>
    <w:p w:rsidR="00B235A9" w:rsidRDefault="00B235A9" w:rsidP="00B235A9">
      <w:pPr>
        <w:pStyle w:val="a5"/>
        <w:jc w:val="right"/>
        <w:rPr>
          <w:rFonts w:ascii="Times New Roman" w:hAnsi="Times New Roman"/>
          <w:bCs/>
          <w:sz w:val="26"/>
          <w:szCs w:val="26"/>
        </w:rPr>
      </w:pPr>
      <w:r>
        <w:rPr>
          <w:rFonts w:ascii="Times New Roman" w:hAnsi="Times New Roman"/>
          <w:bCs/>
          <w:sz w:val="26"/>
          <w:szCs w:val="26"/>
        </w:rPr>
        <w:t>решению Собрания представителей</w:t>
      </w:r>
    </w:p>
    <w:p w:rsidR="00B235A9" w:rsidRDefault="00B235A9" w:rsidP="00B235A9">
      <w:pPr>
        <w:pStyle w:val="a5"/>
        <w:jc w:val="right"/>
        <w:rPr>
          <w:rFonts w:ascii="Times New Roman" w:hAnsi="Times New Roman"/>
          <w:bCs/>
          <w:sz w:val="26"/>
          <w:szCs w:val="26"/>
        </w:rPr>
      </w:pPr>
      <w:r>
        <w:rPr>
          <w:rFonts w:ascii="Times New Roman" w:hAnsi="Times New Roman"/>
          <w:bCs/>
          <w:sz w:val="26"/>
          <w:szCs w:val="26"/>
        </w:rPr>
        <w:t>муниципального образования</w:t>
      </w:r>
    </w:p>
    <w:p w:rsidR="00B235A9" w:rsidRDefault="00B235A9" w:rsidP="00B235A9">
      <w:pPr>
        <w:pStyle w:val="a5"/>
        <w:jc w:val="right"/>
        <w:rPr>
          <w:rFonts w:ascii="Times New Roman" w:hAnsi="Times New Roman"/>
          <w:bCs/>
          <w:sz w:val="26"/>
          <w:szCs w:val="26"/>
        </w:rPr>
      </w:pPr>
      <w:r>
        <w:rPr>
          <w:rFonts w:ascii="Times New Roman" w:hAnsi="Times New Roman"/>
          <w:bCs/>
          <w:sz w:val="26"/>
          <w:szCs w:val="26"/>
        </w:rPr>
        <w:t>Киреевский район</w:t>
      </w:r>
    </w:p>
    <w:p w:rsidR="00B235A9" w:rsidRDefault="00817572" w:rsidP="00B235A9">
      <w:pPr>
        <w:pStyle w:val="a5"/>
        <w:jc w:val="right"/>
        <w:rPr>
          <w:rFonts w:ascii="Times New Roman" w:hAnsi="Times New Roman"/>
          <w:bCs/>
          <w:sz w:val="26"/>
          <w:szCs w:val="26"/>
        </w:rPr>
      </w:pPr>
      <w:r>
        <w:rPr>
          <w:rFonts w:ascii="Times New Roman" w:hAnsi="Times New Roman"/>
          <w:bCs/>
          <w:sz w:val="26"/>
          <w:szCs w:val="26"/>
        </w:rPr>
        <w:t>от 29</w:t>
      </w:r>
      <w:r w:rsidR="00445024">
        <w:rPr>
          <w:rFonts w:ascii="Times New Roman" w:hAnsi="Times New Roman"/>
          <w:bCs/>
          <w:sz w:val="26"/>
          <w:szCs w:val="26"/>
        </w:rPr>
        <w:t>.02.2016</w:t>
      </w:r>
      <w:r w:rsidR="00B235A9">
        <w:rPr>
          <w:rFonts w:ascii="Times New Roman" w:hAnsi="Times New Roman"/>
          <w:bCs/>
          <w:sz w:val="26"/>
          <w:szCs w:val="26"/>
        </w:rPr>
        <w:t xml:space="preserve"> года №</w:t>
      </w:r>
      <w:r w:rsidR="0002740F">
        <w:rPr>
          <w:rFonts w:ascii="Times New Roman" w:hAnsi="Times New Roman"/>
          <w:bCs/>
          <w:sz w:val="26"/>
          <w:szCs w:val="26"/>
        </w:rPr>
        <w:t xml:space="preserve"> </w:t>
      </w:r>
      <w:r w:rsidR="00D278CD">
        <w:rPr>
          <w:rFonts w:ascii="Times New Roman" w:hAnsi="Times New Roman"/>
          <w:bCs/>
          <w:sz w:val="26"/>
          <w:szCs w:val="26"/>
        </w:rPr>
        <w:t xml:space="preserve">36 – 192 </w:t>
      </w:r>
    </w:p>
    <w:p w:rsidR="00B235A9" w:rsidRDefault="00B235A9" w:rsidP="00B235A9">
      <w:pPr>
        <w:pStyle w:val="a5"/>
        <w:jc w:val="right"/>
        <w:rPr>
          <w:rFonts w:ascii="Times New Roman" w:hAnsi="Times New Roman"/>
          <w:bCs/>
          <w:sz w:val="26"/>
          <w:szCs w:val="26"/>
        </w:rPr>
      </w:pPr>
    </w:p>
    <w:p w:rsidR="00B235A9" w:rsidRDefault="00B235A9" w:rsidP="00B235A9">
      <w:pPr>
        <w:pStyle w:val="a5"/>
        <w:jc w:val="center"/>
        <w:rPr>
          <w:rFonts w:ascii="Times New Roman" w:hAnsi="Times New Roman"/>
          <w:b/>
          <w:bCs/>
          <w:sz w:val="26"/>
          <w:szCs w:val="26"/>
        </w:rPr>
      </w:pPr>
      <w:r w:rsidRPr="00B235A9">
        <w:rPr>
          <w:rFonts w:ascii="Times New Roman" w:hAnsi="Times New Roman"/>
          <w:b/>
          <w:bCs/>
          <w:sz w:val="26"/>
          <w:szCs w:val="26"/>
        </w:rPr>
        <w:t xml:space="preserve">ОТЧЕТ </w:t>
      </w:r>
    </w:p>
    <w:p w:rsidR="00817572" w:rsidRPr="00B235A9" w:rsidRDefault="00817572" w:rsidP="00B235A9">
      <w:pPr>
        <w:pStyle w:val="a5"/>
        <w:jc w:val="center"/>
        <w:rPr>
          <w:rFonts w:ascii="Times New Roman" w:hAnsi="Times New Roman"/>
          <w:b/>
          <w:bCs/>
          <w:sz w:val="26"/>
          <w:szCs w:val="26"/>
        </w:rPr>
      </w:pPr>
      <w:r>
        <w:rPr>
          <w:rFonts w:ascii="Times New Roman" w:hAnsi="Times New Roman"/>
          <w:b/>
          <w:bCs/>
          <w:sz w:val="26"/>
          <w:szCs w:val="26"/>
        </w:rPr>
        <w:t xml:space="preserve">главы администрации муниципального образования Киреевский район Цховребова И.В. </w:t>
      </w:r>
      <w:r w:rsidRPr="00817572">
        <w:rPr>
          <w:rFonts w:ascii="Times New Roman" w:hAnsi="Times New Roman"/>
          <w:b/>
          <w:bCs/>
          <w:sz w:val="26"/>
          <w:szCs w:val="26"/>
        </w:rPr>
        <w:t>о результатах его деятельности и деятельности администрации муниципального образования Киреевский район за 2015 год</w:t>
      </w:r>
    </w:p>
    <w:p w:rsidR="00445024" w:rsidRPr="00227F45" w:rsidRDefault="00445024" w:rsidP="00445024">
      <w:pPr>
        <w:pStyle w:val="a4"/>
        <w:rPr>
          <w:sz w:val="20"/>
          <w:szCs w:val="20"/>
        </w:rPr>
      </w:pPr>
    </w:p>
    <w:p w:rsidR="00817572" w:rsidRPr="00817572" w:rsidRDefault="00817572" w:rsidP="00817572">
      <w:pPr>
        <w:ind w:firstLine="709"/>
        <w:jc w:val="both"/>
        <w:rPr>
          <w:sz w:val="26"/>
          <w:szCs w:val="26"/>
        </w:rPr>
      </w:pPr>
      <w:r w:rsidRPr="00817572">
        <w:rPr>
          <w:b/>
          <w:sz w:val="26"/>
          <w:szCs w:val="26"/>
        </w:rPr>
        <w:t>Киреевский район</w:t>
      </w:r>
      <w:r w:rsidRPr="00817572">
        <w:rPr>
          <w:sz w:val="26"/>
          <w:szCs w:val="26"/>
        </w:rPr>
        <w:t xml:space="preserve"> имеет площадь 931 кв. км, здесь проживает 73 780 жителей. В его состав входит 9 муниципальных образований.</w:t>
      </w:r>
    </w:p>
    <w:p w:rsidR="00817572" w:rsidRPr="00817572" w:rsidRDefault="00817572" w:rsidP="00817572">
      <w:pPr>
        <w:pStyle w:val="a5"/>
        <w:ind w:firstLine="709"/>
        <w:jc w:val="both"/>
        <w:rPr>
          <w:rFonts w:ascii="Times New Roman" w:hAnsi="Times New Roman"/>
          <w:color w:val="333333"/>
          <w:sz w:val="26"/>
          <w:szCs w:val="26"/>
        </w:rPr>
      </w:pPr>
      <w:r>
        <w:rPr>
          <w:rFonts w:ascii="Times New Roman" w:hAnsi="Times New Roman"/>
          <w:sz w:val="26"/>
          <w:szCs w:val="26"/>
        </w:rPr>
        <w:t xml:space="preserve">Для Киреевского района </w:t>
      </w:r>
      <w:r w:rsidRPr="00817572">
        <w:rPr>
          <w:rFonts w:ascii="Times New Roman" w:hAnsi="Times New Roman"/>
          <w:sz w:val="26"/>
          <w:szCs w:val="26"/>
        </w:rPr>
        <w:t>характерно большое количество</w:t>
      </w:r>
      <w:r w:rsidRPr="00817572">
        <w:rPr>
          <w:rFonts w:ascii="Times New Roman" w:hAnsi="Times New Roman"/>
          <w:b/>
          <w:sz w:val="26"/>
          <w:szCs w:val="26"/>
        </w:rPr>
        <w:t xml:space="preserve"> </w:t>
      </w:r>
      <w:r w:rsidRPr="00817572">
        <w:rPr>
          <w:rFonts w:ascii="Times New Roman" w:hAnsi="Times New Roman"/>
          <w:sz w:val="26"/>
          <w:szCs w:val="26"/>
        </w:rPr>
        <w:t xml:space="preserve">пожилого населения. Удельный вес пенсионеров составляет </w:t>
      </w:r>
      <w:r w:rsidRPr="00817572">
        <w:rPr>
          <w:rFonts w:ascii="Times New Roman" w:hAnsi="Times New Roman"/>
          <w:color w:val="333333"/>
          <w:sz w:val="26"/>
          <w:szCs w:val="26"/>
        </w:rPr>
        <w:t xml:space="preserve">39%. </w:t>
      </w:r>
    </w:p>
    <w:p w:rsidR="00817572" w:rsidRPr="00817572" w:rsidRDefault="00817572" w:rsidP="00817572">
      <w:pPr>
        <w:pStyle w:val="a5"/>
        <w:ind w:firstLine="709"/>
        <w:jc w:val="both"/>
        <w:rPr>
          <w:rFonts w:ascii="Times New Roman" w:hAnsi="Times New Roman"/>
          <w:i/>
          <w:sz w:val="26"/>
          <w:szCs w:val="26"/>
        </w:rPr>
      </w:pPr>
      <w:r w:rsidRPr="00817572">
        <w:rPr>
          <w:rFonts w:ascii="Times New Roman" w:hAnsi="Times New Roman"/>
          <w:sz w:val="26"/>
          <w:szCs w:val="26"/>
        </w:rPr>
        <w:t xml:space="preserve">Уровень </w:t>
      </w:r>
      <w:r w:rsidRPr="00817572">
        <w:rPr>
          <w:rFonts w:ascii="Times New Roman" w:hAnsi="Times New Roman"/>
          <w:b/>
          <w:sz w:val="26"/>
          <w:szCs w:val="26"/>
        </w:rPr>
        <w:t>рождаемости</w:t>
      </w:r>
      <w:r w:rsidRPr="00817572">
        <w:rPr>
          <w:rFonts w:ascii="Times New Roman" w:hAnsi="Times New Roman"/>
          <w:sz w:val="26"/>
          <w:szCs w:val="26"/>
        </w:rPr>
        <w:t xml:space="preserve"> в муниципальном образовании Киреевский район за 2015 г. остался на уровне 2014 г. (774 чел.). </w:t>
      </w:r>
    </w:p>
    <w:p w:rsidR="00817572" w:rsidRPr="00817572" w:rsidRDefault="00817572" w:rsidP="00817572">
      <w:pPr>
        <w:ind w:firstLine="708"/>
        <w:jc w:val="both"/>
        <w:rPr>
          <w:i/>
          <w:sz w:val="26"/>
          <w:szCs w:val="26"/>
        </w:rPr>
      </w:pPr>
      <w:r w:rsidRPr="00817572">
        <w:rPr>
          <w:sz w:val="26"/>
          <w:szCs w:val="26"/>
        </w:rPr>
        <w:t>Анализ динамики рождаемости свидетельствует об устойчивой тенденции увеличения численности вторых и последующих детей среди новорожденных. Доля вторых и последующих по очередности рождения детей увеличилась до 58,5%,</w:t>
      </w:r>
      <w:r>
        <w:rPr>
          <w:sz w:val="26"/>
          <w:szCs w:val="26"/>
        </w:rPr>
        <w:t xml:space="preserve"> </w:t>
      </w:r>
      <w:r w:rsidRPr="00817572">
        <w:rPr>
          <w:sz w:val="26"/>
          <w:szCs w:val="26"/>
        </w:rPr>
        <w:t>в первую очередь, благодаря введению дополнительных мер поддержки семей с детьми, в том числе и выплачиваемому районному материнскому (семейному) капиталу на 2-го и последующих детей. Также немаловажным в вопросе повышения рождаемости является повышение мотивации семей на рождение детей, укрепление института семьи и меры морального поощрения семей, воспитывающих детей, социальная профилактика разводов, которым уделено особое внимание в Киреевском районе.</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 xml:space="preserve">Определяющим фактором снижения численности населения остается процесс депопуляции, т.е. превышение числа смертей над рождениями, который носит долговременный характер. За 2015 г. численность населения района сократилась за счет естественной убыли на 466 человек, за 2014 год – на 444 человека, за предыдущие годы естественная убыль была еще выше. </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 xml:space="preserve">Величина ежегодной </w:t>
      </w:r>
      <w:r w:rsidRPr="00817572">
        <w:rPr>
          <w:rFonts w:ascii="Times New Roman" w:hAnsi="Times New Roman"/>
          <w:b/>
          <w:sz w:val="26"/>
          <w:szCs w:val="26"/>
        </w:rPr>
        <w:t>естественной убыли</w:t>
      </w:r>
      <w:r w:rsidRPr="00817572">
        <w:rPr>
          <w:rFonts w:ascii="Times New Roman" w:hAnsi="Times New Roman"/>
          <w:sz w:val="26"/>
          <w:szCs w:val="26"/>
        </w:rPr>
        <w:t xml:space="preserve"> в решающей степени определяется уровнем смертности. Несмотря на отмечаемые в последние годы определенные позитивные сдвиги, положение со смертностью населения в районе остается крайне неблагоприятным. Число умерших в 2015 г. превысило число родившихся в 1,6 раза, что соответствует уровню прошлого года.</w:t>
      </w:r>
    </w:p>
    <w:p w:rsidR="00817572" w:rsidRPr="00817572" w:rsidRDefault="00817572" w:rsidP="00817572">
      <w:pPr>
        <w:ind w:firstLine="709"/>
        <w:jc w:val="both"/>
        <w:rPr>
          <w:b/>
          <w:sz w:val="26"/>
          <w:szCs w:val="26"/>
        </w:rPr>
      </w:pPr>
      <w:r w:rsidRPr="00817572">
        <w:rPr>
          <w:sz w:val="26"/>
          <w:szCs w:val="26"/>
        </w:rPr>
        <w:t>Одним из приоритетных направлений деятельности администрац</w:t>
      </w:r>
      <w:r>
        <w:rPr>
          <w:sz w:val="26"/>
          <w:szCs w:val="26"/>
        </w:rPr>
        <w:t xml:space="preserve">ии района с полным основанием </w:t>
      </w:r>
      <w:r w:rsidRPr="00817572">
        <w:rPr>
          <w:sz w:val="26"/>
          <w:szCs w:val="26"/>
        </w:rPr>
        <w:t xml:space="preserve">можно </w:t>
      </w:r>
      <w:r w:rsidRPr="00817572">
        <w:rPr>
          <w:b/>
          <w:sz w:val="26"/>
          <w:szCs w:val="26"/>
        </w:rPr>
        <w:t>назвать формирование и исполнение бюджета.</w:t>
      </w:r>
    </w:p>
    <w:p w:rsidR="00817572" w:rsidRPr="00817572" w:rsidRDefault="00817572" w:rsidP="00817572">
      <w:pPr>
        <w:ind w:firstLine="709"/>
        <w:jc w:val="both"/>
        <w:rPr>
          <w:sz w:val="26"/>
          <w:szCs w:val="26"/>
        </w:rPr>
      </w:pPr>
      <w:r w:rsidRPr="00817572">
        <w:rPr>
          <w:b/>
          <w:sz w:val="26"/>
          <w:szCs w:val="26"/>
        </w:rPr>
        <w:t>Консолидированный бюджет</w:t>
      </w:r>
      <w:r w:rsidRPr="00817572">
        <w:rPr>
          <w:sz w:val="26"/>
          <w:szCs w:val="26"/>
        </w:rPr>
        <w:t xml:space="preserve"> муниципального образования Киреевский  район на 2015 год сформирован </w:t>
      </w:r>
      <w:r w:rsidRPr="00817572">
        <w:rPr>
          <w:sz w:val="26"/>
          <w:szCs w:val="26"/>
          <w:shd w:val="clear" w:color="auto" w:fill="FFFFFF"/>
        </w:rPr>
        <w:t>на 90 % программно</w:t>
      </w:r>
      <w:r w:rsidRPr="00817572">
        <w:rPr>
          <w:sz w:val="26"/>
          <w:szCs w:val="26"/>
        </w:rPr>
        <w:t>-целевым методом.</w:t>
      </w:r>
    </w:p>
    <w:p w:rsidR="00817572" w:rsidRPr="00817572" w:rsidRDefault="00817572" w:rsidP="00817572">
      <w:pPr>
        <w:tabs>
          <w:tab w:val="left" w:pos="851"/>
        </w:tabs>
        <w:ind w:firstLine="709"/>
        <w:jc w:val="both"/>
        <w:rPr>
          <w:sz w:val="26"/>
          <w:szCs w:val="26"/>
        </w:rPr>
      </w:pPr>
      <w:r w:rsidRPr="00817572">
        <w:rPr>
          <w:sz w:val="26"/>
          <w:szCs w:val="26"/>
        </w:rPr>
        <w:t xml:space="preserve">Район принимает участие в реализации 11 государственных программ Российской Федерации и Тульской области с объемом финансирования </w:t>
      </w:r>
      <w:r w:rsidRPr="00817572">
        <w:rPr>
          <w:b/>
          <w:sz w:val="26"/>
          <w:szCs w:val="26"/>
        </w:rPr>
        <w:t>2 млрд. 200 млн</w:t>
      </w:r>
      <w:r w:rsidRPr="00817572">
        <w:rPr>
          <w:sz w:val="26"/>
          <w:szCs w:val="26"/>
        </w:rPr>
        <w:t>. рублей, из которых:</w:t>
      </w:r>
    </w:p>
    <w:p w:rsidR="00817572" w:rsidRPr="00817572" w:rsidRDefault="00817572" w:rsidP="00817572">
      <w:pPr>
        <w:tabs>
          <w:tab w:val="left" w:pos="851"/>
        </w:tabs>
        <w:ind w:firstLine="709"/>
        <w:jc w:val="both"/>
        <w:rPr>
          <w:sz w:val="26"/>
          <w:szCs w:val="26"/>
        </w:rPr>
      </w:pPr>
      <w:r w:rsidRPr="00817572">
        <w:rPr>
          <w:sz w:val="26"/>
          <w:szCs w:val="26"/>
        </w:rPr>
        <w:t>-</w:t>
      </w:r>
      <w:r w:rsidRPr="00817572">
        <w:rPr>
          <w:sz w:val="26"/>
          <w:szCs w:val="26"/>
        </w:rPr>
        <w:tab/>
      </w:r>
      <w:r w:rsidRPr="00817572">
        <w:rPr>
          <w:b/>
          <w:sz w:val="26"/>
          <w:szCs w:val="26"/>
        </w:rPr>
        <w:t xml:space="preserve">1 707 </w:t>
      </w:r>
      <w:r w:rsidRPr="00817572">
        <w:rPr>
          <w:sz w:val="26"/>
          <w:szCs w:val="26"/>
        </w:rPr>
        <w:t>млн. рублей на строительство домов для переселения граждан из аварийного жилищного фонда.</w:t>
      </w:r>
    </w:p>
    <w:p w:rsidR="00817572" w:rsidRPr="00817572" w:rsidRDefault="00817572" w:rsidP="00817572">
      <w:pPr>
        <w:tabs>
          <w:tab w:val="left" w:pos="851"/>
          <w:tab w:val="left" w:pos="900"/>
        </w:tabs>
        <w:ind w:firstLine="709"/>
        <w:jc w:val="both"/>
        <w:rPr>
          <w:sz w:val="26"/>
          <w:szCs w:val="26"/>
        </w:rPr>
      </w:pPr>
      <w:r w:rsidRPr="00817572">
        <w:rPr>
          <w:sz w:val="26"/>
          <w:szCs w:val="26"/>
        </w:rPr>
        <w:t>-</w:t>
      </w:r>
      <w:r w:rsidRPr="00817572">
        <w:rPr>
          <w:sz w:val="26"/>
          <w:szCs w:val="26"/>
        </w:rPr>
        <w:tab/>
      </w:r>
      <w:r w:rsidRPr="00817572">
        <w:rPr>
          <w:b/>
          <w:sz w:val="26"/>
          <w:szCs w:val="26"/>
        </w:rPr>
        <w:t xml:space="preserve">11 </w:t>
      </w:r>
      <w:r w:rsidRPr="00817572">
        <w:rPr>
          <w:sz w:val="26"/>
          <w:szCs w:val="26"/>
        </w:rPr>
        <w:t xml:space="preserve">млн. рублей на выплату субсидии молодым семьям на приобретение жилья </w:t>
      </w:r>
      <w:r w:rsidRPr="00817572">
        <w:rPr>
          <w:i/>
          <w:sz w:val="26"/>
          <w:szCs w:val="26"/>
        </w:rPr>
        <w:t>(17 семей получили субсидии),</w:t>
      </w:r>
    </w:p>
    <w:p w:rsidR="00817572" w:rsidRPr="00817572" w:rsidRDefault="00817572" w:rsidP="00817572">
      <w:pPr>
        <w:tabs>
          <w:tab w:val="left" w:pos="720"/>
          <w:tab w:val="left" w:pos="900"/>
        </w:tabs>
        <w:ind w:firstLine="709"/>
        <w:jc w:val="both"/>
        <w:rPr>
          <w:i/>
          <w:sz w:val="26"/>
          <w:szCs w:val="26"/>
        </w:rPr>
      </w:pPr>
      <w:r w:rsidRPr="00817572">
        <w:rPr>
          <w:sz w:val="26"/>
          <w:szCs w:val="26"/>
        </w:rPr>
        <w:lastRenderedPageBreak/>
        <w:t>-</w:t>
      </w:r>
      <w:r w:rsidRPr="00817572">
        <w:rPr>
          <w:sz w:val="26"/>
          <w:szCs w:val="26"/>
        </w:rPr>
        <w:tab/>
      </w:r>
      <w:r w:rsidRPr="00817572">
        <w:rPr>
          <w:b/>
          <w:sz w:val="26"/>
          <w:szCs w:val="26"/>
        </w:rPr>
        <w:t>28</w:t>
      </w:r>
      <w:r w:rsidRPr="00817572">
        <w:rPr>
          <w:sz w:val="26"/>
          <w:szCs w:val="26"/>
        </w:rPr>
        <w:t xml:space="preserve"> млн. рублей н</w:t>
      </w:r>
      <w:r>
        <w:rPr>
          <w:sz w:val="26"/>
          <w:szCs w:val="26"/>
        </w:rPr>
        <w:t xml:space="preserve">а мероприятия по строительству </w:t>
      </w:r>
      <w:r w:rsidRPr="00817572">
        <w:rPr>
          <w:sz w:val="26"/>
          <w:szCs w:val="26"/>
        </w:rPr>
        <w:t>двух модульных котельных в г.</w:t>
      </w:r>
      <w:r>
        <w:rPr>
          <w:sz w:val="26"/>
          <w:szCs w:val="26"/>
        </w:rPr>
        <w:t xml:space="preserve"> </w:t>
      </w:r>
      <w:r w:rsidRPr="00817572">
        <w:rPr>
          <w:sz w:val="26"/>
          <w:szCs w:val="26"/>
        </w:rPr>
        <w:t>Липки Киреевского района,</w:t>
      </w:r>
    </w:p>
    <w:p w:rsidR="00817572" w:rsidRPr="00817572" w:rsidRDefault="00817572" w:rsidP="00817572">
      <w:pPr>
        <w:tabs>
          <w:tab w:val="left" w:pos="993"/>
        </w:tabs>
        <w:ind w:firstLine="709"/>
        <w:jc w:val="both"/>
        <w:rPr>
          <w:sz w:val="26"/>
          <w:szCs w:val="26"/>
        </w:rPr>
      </w:pPr>
      <w:r w:rsidRPr="00817572">
        <w:rPr>
          <w:sz w:val="26"/>
          <w:szCs w:val="26"/>
        </w:rPr>
        <w:t>-</w:t>
      </w:r>
      <w:r w:rsidRPr="00817572">
        <w:rPr>
          <w:sz w:val="26"/>
          <w:szCs w:val="26"/>
        </w:rPr>
        <w:tab/>
      </w:r>
      <w:r w:rsidRPr="00817572">
        <w:rPr>
          <w:b/>
          <w:sz w:val="26"/>
          <w:szCs w:val="26"/>
        </w:rPr>
        <w:t>8</w:t>
      </w:r>
      <w:r w:rsidRPr="00817572">
        <w:rPr>
          <w:sz w:val="26"/>
          <w:szCs w:val="26"/>
        </w:rPr>
        <w:t xml:space="preserve"> млн. рублей на детскую оздоровительную кампанию,</w:t>
      </w:r>
    </w:p>
    <w:p w:rsidR="00817572" w:rsidRPr="00817572" w:rsidRDefault="00817572" w:rsidP="00817572">
      <w:pPr>
        <w:tabs>
          <w:tab w:val="left" w:pos="993"/>
        </w:tabs>
        <w:ind w:firstLine="709"/>
        <w:jc w:val="both"/>
        <w:rPr>
          <w:sz w:val="26"/>
          <w:szCs w:val="26"/>
        </w:rPr>
      </w:pPr>
      <w:r w:rsidRPr="00817572">
        <w:rPr>
          <w:sz w:val="26"/>
          <w:szCs w:val="26"/>
        </w:rPr>
        <w:t xml:space="preserve">- </w:t>
      </w:r>
      <w:r w:rsidRPr="00817572">
        <w:rPr>
          <w:b/>
          <w:sz w:val="26"/>
          <w:szCs w:val="26"/>
        </w:rPr>
        <w:t>18</w:t>
      </w:r>
      <w:r w:rsidRPr="00817572">
        <w:rPr>
          <w:sz w:val="26"/>
          <w:szCs w:val="26"/>
        </w:rPr>
        <w:t xml:space="preserve"> млн. рублей на технологическое присоединение для комплексной застройки мкр. Брусяновский,</w:t>
      </w:r>
    </w:p>
    <w:p w:rsidR="00817572" w:rsidRPr="00817572" w:rsidRDefault="00817572" w:rsidP="00817572">
      <w:pPr>
        <w:tabs>
          <w:tab w:val="left" w:pos="993"/>
        </w:tabs>
        <w:ind w:firstLine="709"/>
        <w:jc w:val="both"/>
        <w:rPr>
          <w:sz w:val="26"/>
          <w:szCs w:val="26"/>
        </w:rPr>
      </w:pPr>
      <w:r w:rsidRPr="00817572">
        <w:rPr>
          <w:sz w:val="26"/>
          <w:szCs w:val="26"/>
        </w:rPr>
        <w:t xml:space="preserve">- </w:t>
      </w:r>
      <w:r w:rsidRPr="00817572">
        <w:rPr>
          <w:b/>
          <w:sz w:val="26"/>
          <w:szCs w:val="26"/>
        </w:rPr>
        <w:t>20</w:t>
      </w:r>
      <w:r w:rsidRPr="00817572">
        <w:rPr>
          <w:sz w:val="26"/>
          <w:szCs w:val="26"/>
        </w:rPr>
        <w:t xml:space="preserve"> млн. рублей на строительство автоподъезда к населенному пункту Гора.</w:t>
      </w:r>
    </w:p>
    <w:p w:rsidR="00817572" w:rsidRPr="00817572" w:rsidRDefault="00817572" w:rsidP="00817572">
      <w:pPr>
        <w:ind w:firstLine="709"/>
        <w:jc w:val="both"/>
        <w:rPr>
          <w:sz w:val="26"/>
          <w:szCs w:val="26"/>
        </w:rPr>
      </w:pPr>
      <w:r w:rsidRPr="00817572">
        <w:rPr>
          <w:sz w:val="26"/>
          <w:szCs w:val="26"/>
        </w:rPr>
        <w:t xml:space="preserve">В районе реализуются </w:t>
      </w:r>
      <w:r w:rsidRPr="00817572">
        <w:rPr>
          <w:b/>
          <w:sz w:val="26"/>
          <w:szCs w:val="26"/>
        </w:rPr>
        <w:t>муниципальные программы</w:t>
      </w:r>
      <w:r w:rsidRPr="00817572">
        <w:rPr>
          <w:sz w:val="26"/>
          <w:szCs w:val="26"/>
        </w:rPr>
        <w:t xml:space="preserve"> с общим объемом финансирования </w:t>
      </w:r>
      <w:r w:rsidRPr="00817572">
        <w:rPr>
          <w:b/>
          <w:sz w:val="26"/>
          <w:szCs w:val="26"/>
        </w:rPr>
        <w:t xml:space="preserve">327 </w:t>
      </w:r>
      <w:r w:rsidRPr="00817572">
        <w:rPr>
          <w:sz w:val="26"/>
          <w:szCs w:val="26"/>
        </w:rPr>
        <w:t>млн. рублей, из которых средства направляются на  заработную плату, выполнение Указов Президента РФ, развитие ЖКХ, дорожную деятельность, содержание сети образовательных организаций.</w:t>
      </w:r>
    </w:p>
    <w:p w:rsidR="00817572" w:rsidRPr="00817572" w:rsidRDefault="00817572" w:rsidP="00817572">
      <w:pPr>
        <w:ind w:firstLine="709"/>
        <w:jc w:val="both"/>
        <w:rPr>
          <w:sz w:val="26"/>
          <w:szCs w:val="26"/>
        </w:rPr>
      </w:pPr>
      <w:r w:rsidRPr="00817572">
        <w:rPr>
          <w:sz w:val="26"/>
          <w:szCs w:val="26"/>
        </w:rPr>
        <w:t xml:space="preserve">На реализацию </w:t>
      </w:r>
      <w:r w:rsidRPr="00817572">
        <w:rPr>
          <w:b/>
          <w:sz w:val="26"/>
          <w:szCs w:val="26"/>
        </w:rPr>
        <w:t>31</w:t>
      </w:r>
      <w:r w:rsidRPr="00817572">
        <w:rPr>
          <w:sz w:val="26"/>
          <w:szCs w:val="26"/>
        </w:rPr>
        <w:t xml:space="preserve"> объекта по проекту «Народный бюджет» израсходовано  </w:t>
      </w:r>
      <w:r w:rsidRPr="00817572">
        <w:rPr>
          <w:b/>
          <w:sz w:val="26"/>
          <w:szCs w:val="26"/>
        </w:rPr>
        <w:t>10,3 </w:t>
      </w:r>
      <w:r w:rsidRPr="00817572">
        <w:rPr>
          <w:sz w:val="26"/>
          <w:szCs w:val="26"/>
        </w:rPr>
        <w:t>млн. рублей областных.</w:t>
      </w:r>
    </w:p>
    <w:p w:rsidR="00817572" w:rsidRPr="00817572" w:rsidRDefault="00817572" w:rsidP="00817572">
      <w:pPr>
        <w:ind w:firstLine="709"/>
        <w:jc w:val="both"/>
        <w:rPr>
          <w:b/>
          <w:sz w:val="26"/>
          <w:szCs w:val="26"/>
        </w:rPr>
      </w:pPr>
      <w:r w:rsidRPr="00817572">
        <w:rPr>
          <w:sz w:val="26"/>
          <w:szCs w:val="26"/>
        </w:rPr>
        <w:t xml:space="preserve">Общий объем доходов на 2015 год запланирован в размере </w:t>
      </w:r>
      <w:r w:rsidRPr="00817572">
        <w:rPr>
          <w:b/>
          <w:sz w:val="26"/>
          <w:szCs w:val="26"/>
        </w:rPr>
        <w:t>2 млрд. 580  млн. рублей:</w:t>
      </w:r>
    </w:p>
    <w:p w:rsidR="00817572" w:rsidRPr="00817572" w:rsidRDefault="00817572" w:rsidP="00817572">
      <w:pPr>
        <w:ind w:firstLine="709"/>
        <w:jc w:val="both"/>
        <w:rPr>
          <w:i/>
          <w:sz w:val="26"/>
          <w:szCs w:val="26"/>
        </w:rPr>
      </w:pPr>
      <w:r w:rsidRPr="00817572">
        <w:rPr>
          <w:sz w:val="26"/>
          <w:szCs w:val="26"/>
        </w:rPr>
        <w:t xml:space="preserve">- </w:t>
      </w:r>
      <w:r w:rsidRPr="00817572">
        <w:rPr>
          <w:b/>
          <w:sz w:val="26"/>
          <w:szCs w:val="26"/>
        </w:rPr>
        <w:t xml:space="preserve">2 </w:t>
      </w:r>
      <w:r w:rsidRPr="00817572">
        <w:rPr>
          <w:sz w:val="26"/>
          <w:szCs w:val="26"/>
        </w:rPr>
        <w:t>млрд</w:t>
      </w:r>
      <w:r w:rsidRPr="00817572">
        <w:rPr>
          <w:b/>
          <w:sz w:val="26"/>
          <w:szCs w:val="26"/>
        </w:rPr>
        <w:t>. 186</w:t>
      </w:r>
      <w:r w:rsidRPr="00817572">
        <w:rPr>
          <w:sz w:val="26"/>
          <w:szCs w:val="26"/>
        </w:rPr>
        <w:t xml:space="preserve"> млн. рублей средства бюджета Тульской области </w:t>
      </w:r>
      <w:r w:rsidRPr="00817572">
        <w:rPr>
          <w:i/>
          <w:sz w:val="26"/>
          <w:szCs w:val="26"/>
        </w:rPr>
        <w:t>(из них 114 млн. рублей – дотация),</w:t>
      </w:r>
    </w:p>
    <w:p w:rsidR="00817572" w:rsidRPr="00817572" w:rsidRDefault="00817572" w:rsidP="00817572">
      <w:pPr>
        <w:ind w:firstLine="709"/>
        <w:jc w:val="both"/>
        <w:rPr>
          <w:sz w:val="26"/>
          <w:szCs w:val="26"/>
        </w:rPr>
      </w:pPr>
      <w:r w:rsidRPr="00817572">
        <w:rPr>
          <w:sz w:val="26"/>
          <w:szCs w:val="26"/>
        </w:rPr>
        <w:t xml:space="preserve">- </w:t>
      </w:r>
      <w:r w:rsidRPr="00817572">
        <w:rPr>
          <w:b/>
          <w:sz w:val="26"/>
          <w:szCs w:val="26"/>
        </w:rPr>
        <w:t xml:space="preserve">394 </w:t>
      </w:r>
      <w:r w:rsidRPr="00817572">
        <w:rPr>
          <w:sz w:val="26"/>
          <w:szCs w:val="26"/>
        </w:rPr>
        <w:t xml:space="preserve">млн. рублей – собственные доходы </w:t>
      </w:r>
      <w:r w:rsidRPr="00817572">
        <w:rPr>
          <w:i/>
          <w:sz w:val="26"/>
          <w:szCs w:val="26"/>
        </w:rPr>
        <w:t>(налоговые и неналоговые),</w:t>
      </w:r>
      <w:r w:rsidRPr="00817572">
        <w:rPr>
          <w:sz w:val="26"/>
          <w:szCs w:val="26"/>
        </w:rPr>
        <w:t xml:space="preserve"> </w:t>
      </w:r>
    </w:p>
    <w:p w:rsidR="00817572" w:rsidRPr="00817572" w:rsidRDefault="00817572" w:rsidP="00817572">
      <w:pPr>
        <w:ind w:firstLine="709"/>
        <w:jc w:val="both"/>
        <w:rPr>
          <w:sz w:val="26"/>
          <w:szCs w:val="26"/>
        </w:rPr>
      </w:pPr>
      <w:r w:rsidRPr="00817572">
        <w:rPr>
          <w:sz w:val="26"/>
          <w:szCs w:val="26"/>
        </w:rPr>
        <w:t xml:space="preserve">- </w:t>
      </w:r>
      <w:r w:rsidRPr="00817572">
        <w:rPr>
          <w:b/>
          <w:sz w:val="26"/>
          <w:szCs w:val="26"/>
        </w:rPr>
        <w:t xml:space="preserve">3,4 </w:t>
      </w:r>
      <w:r w:rsidRPr="00817572">
        <w:rPr>
          <w:sz w:val="26"/>
          <w:szCs w:val="26"/>
        </w:rPr>
        <w:t>млн. рублей средства спонсоров и населения на реализацию проекта «Народный бюджет».</w:t>
      </w:r>
    </w:p>
    <w:p w:rsidR="00817572" w:rsidRPr="00817572" w:rsidRDefault="00817572" w:rsidP="00817572">
      <w:pPr>
        <w:ind w:firstLine="709"/>
        <w:jc w:val="both"/>
        <w:rPr>
          <w:i/>
          <w:sz w:val="26"/>
          <w:szCs w:val="26"/>
        </w:rPr>
      </w:pPr>
      <w:r w:rsidRPr="00817572">
        <w:rPr>
          <w:sz w:val="26"/>
          <w:szCs w:val="26"/>
        </w:rPr>
        <w:t xml:space="preserve">За 2015 год собственные доходы составили </w:t>
      </w:r>
      <w:r w:rsidRPr="00817572">
        <w:rPr>
          <w:b/>
          <w:sz w:val="26"/>
          <w:szCs w:val="26"/>
        </w:rPr>
        <w:t>388 </w:t>
      </w:r>
      <w:r w:rsidRPr="00817572">
        <w:rPr>
          <w:sz w:val="26"/>
          <w:szCs w:val="26"/>
        </w:rPr>
        <w:t xml:space="preserve">млн. рублей. </w:t>
      </w:r>
      <w:r>
        <w:rPr>
          <w:i/>
          <w:sz w:val="26"/>
          <w:szCs w:val="26"/>
        </w:rPr>
        <w:t xml:space="preserve">(98,5 % от плана) </w:t>
      </w:r>
    </w:p>
    <w:p w:rsidR="00817572" w:rsidRPr="00817572" w:rsidRDefault="00817572" w:rsidP="00817572">
      <w:pPr>
        <w:ind w:firstLine="720"/>
        <w:jc w:val="both"/>
        <w:rPr>
          <w:sz w:val="26"/>
          <w:szCs w:val="26"/>
        </w:rPr>
      </w:pPr>
      <w:r w:rsidRPr="00817572">
        <w:rPr>
          <w:b/>
          <w:sz w:val="26"/>
          <w:szCs w:val="26"/>
        </w:rPr>
        <w:t>Налоговые доходы</w:t>
      </w:r>
      <w:r w:rsidRPr="00817572">
        <w:rPr>
          <w:sz w:val="26"/>
          <w:szCs w:val="26"/>
        </w:rPr>
        <w:t xml:space="preserve"> исполнены в сумме </w:t>
      </w:r>
      <w:r w:rsidRPr="00817572">
        <w:rPr>
          <w:b/>
          <w:sz w:val="26"/>
          <w:szCs w:val="26"/>
        </w:rPr>
        <w:t xml:space="preserve">265 </w:t>
      </w:r>
      <w:r w:rsidRPr="00817572">
        <w:rPr>
          <w:sz w:val="26"/>
          <w:szCs w:val="26"/>
        </w:rPr>
        <w:t xml:space="preserve">млн. рублей при плане </w:t>
      </w:r>
      <w:r w:rsidRPr="00817572">
        <w:rPr>
          <w:b/>
          <w:sz w:val="26"/>
          <w:szCs w:val="26"/>
        </w:rPr>
        <w:t xml:space="preserve">262 </w:t>
      </w:r>
      <w:r w:rsidRPr="00817572">
        <w:rPr>
          <w:sz w:val="26"/>
          <w:szCs w:val="26"/>
        </w:rPr>
        <w:t xml:space="preserve">млн. рублей. Превышение уровня исполнения по налоговым доходам над плановыми показателями составило </w:t>
      </w:r>
      <w:r w:rsidRPr="00817572">
        <w:rPr>
          <w:b/>
          <w:sz w:val="26"/>
          <w:szCs w:val="26"/>
        </w:rPr>
        <w:t xml:space="preserve">3 </w:t>
      </w:r>
      <w:r w:rsidRPr="00817572">
        <w:rPr>
          <w:sz w:val="26"/>
          <w:szCs w:val="26"/>
        </w:rPr>
        <w:t xml:space="preserve">млн. рублей или 1,2%. </w:t>
      </w:r>
    </w:p>
    <w:p w:rsidR="00817572" w:rsidRPr="00817572" w:rsidRDefault="00817572" w:rsidP="00817572">
      <w:pPr>
        <w:ind w:firstLine="720"/>
        <w:jc w:val="both"/>
        <w:rPr>
          <w:sz w:val="26"/>
          <w:szCs w:val="26"/>
        </w:rPr>
      </w:pPr>
      <w:r w:rsidRPr="00817572">
        <w:rPr>
          <w:sz w:val="26"/>
          <w:szCs w:val="26"/>
        </w:rPr>
        <w:t xml:space="preserve">В целях сокращения задолженности по налогам и сборам администрацией проведены </w:t>
      </w:r>
      <w:r w:rsidRPr="00817572">
        <w:rPr>
          <w:b/>
          <w:sz w:val="26"/>
          <w:szCs w:val="26"/>
        </w:rPr>
        <w:t>22</w:t>
      </w:r>
      <w:r w:rsidRPr="00817572">
        <w:rPr>
          <w:sz w:val="26"/>
          <w:szCs w:val="26"/>
        </w:rPr>
        <w:t xml:space="preserve"> заседания комиссии по погашению задолженности по выплате заработной платы и контролю по поступлению в бюджет налоговых платежей. В результате удалось снизить задолженность по налогам и обязательным платежам во все уровни бюджета на </w:t>
      </w:r>
      <w:r w:rsidRPr="00817572">
        <w:rPr>
          <w:b/>
          <w:sz w:val="26"/>
          <w:szCs w:val="26"/>
        </w:rPr>
        <w:t xml:space="preserve">14 </w:t>
      </w:r>
      <w:r w:rsidRPr="00817572">
        <w:rPr>
          <w:sz w:val="26"/>
          <w:szCs w:val="26"/>
        </w:rPr>
        <w:t>млн. рублей.</w:t>
      </w:r>
    </w:p>
    <w:p w:rsidR="00817572" w:rsidRPr="00817572" w:rsidRDefault="00817572" w:rsidP="00817572">
      <w:pPr>
        <w:ind w:firstLine="709"/>
        <w:jc w:val="both"/>
        <w:rPr>
          <w:sz w:val="26"/>
          <w:szCs w:val="26"/>
        </w:rPr>
      </w:pPr>
      <w:r w:rsidRPr="00817572">
        <w:rPr>
          <w:b/>
          <w:sz w:val="26"/>
          <w:szCs w:val="26"/>
        </w:rPr>
        <w:t>Неналоговые доходы</w:t>
      </w:r>
      <w:r w:rsidRPr="00817572">
        <w:rPr>
          <w:sz w:val="26"/>
          <w:szCs w:val="26"/>
        </w:rPr>
        <w:t xml:space="preserve"> поступили в сумме </w:t>
      </w:r>
      <w:r w:rsidRPr="00817572">
        <w:rPr>
          <w:b/>
          <w:sz w:val="26"/>
          <w:szCs w:val="26"/>
        </w:rPr>
        <w:t>123 млн</w:t>
      </w:r>
      <w:r w:rsidRPr="00817572">
        <w:rPr>
          <w:sz w:val="26"/>
          <w:szCs w:val="26"/>
        </w:rPr>
        <w:t>. рублей (</w:t>
      </w:r>
      <w:r w:rsidRPr="00817572">
        <w:rPr>
          <w:i/>
          <w:sz w:val="26"/>
          <w:szCs w:val="26"/>
        </w:rPr>
        <w:t xml:space="preserve">93% от плана), (156 % к объему 2014 года), </w:t>
      </w:r>
      <w:r w:rsidRPr="00817572">
        <w:rPr>
          <w:sz w:val="26"/>
          <w:szCs w:val="26"/>
        </w:rPr>
        <w:t xml:space="preserve">из них доходы от продажи и использования имущества – </w:t>
      </w:r>
      <w:r w:rsidRPr="00817572">
        <w:rPr>
          <w:b/>
          <w:sz w:val="26"/>
          <w:szCs w:val="26"/>
        </w:rPr>
        <w:t>57 </w:t>
      </w:r>
      <w:r w:rsidRPr="00817572">
        <w:rPr>
          <w:sz w:val="26"/>
          <w:szCs w:val="26"/>
        </w:rPr>
        <w:t>млн. рублей.</w:t>
      </w:r>
    </w:p>
    <w:p w:rsidR="00817572" w:rsidRPr="00817572" w:rsidRDefault="00817572" w:rsidP="00817572">
      <w:pPr>
        <w:ind w:firstLine="720"/>
        <w:jc w:val="both"/>
        <w:rPr>
          <w:sz w:val="26"/>
          <w:szCs w:val="26"/>
        </w:rPr>
      </w:pPr>
      <w:r w:rsidRPr="00817572">
        <w:rPr>
          <w:b/>
          <w:sz w:val="26"/>
          <w:szCs w:val="26"/>
        </w:rPr>
        <w:t>Расходы консолидированного бюджета</w:t>
      </w:r>
      <w:r w:rsidRPr="00817572">
        <w:rPr>
          <w:sz w:val="26"/>
          <w:szCs w:val="26"/>
        </w:rPr>
        <w:t xml:space="preserve"> района за 2015 год составили </w:t>
      </w:r>
      <w:r w:rsidRPr="00817572">
        <w:rPr>
          <w:b/>
          <w:sz w:val="26"/>
          <w:szCs w:val="26"/>
        </w:rPr>
        <w:t>1 млрд. 524 млн</w:t>
      </w:r>
      <w:r w:rsidRPr="00817572">
        <w:rPr>
          <w:sz w:val="26"/>
          <w:szCs w:val="26"/>
        </w:rPr>
        <w:t xml:space="preserve">. рублей, из которых </w:t>
      </w:r>
      <w:r w:rsidRPr="00817572">
        <w:rPr>
          <w:b/>
          <w:sz w:val="26"/>
          <w:szCs w:val="26"/>
        </w:rPr>
        <w:t>1 млрд. 418</w:t>
      </w:r>
      <w:r w:rsidRPr="00817572">
        <w:rPr>
          <w:b/>
          <w:i/>
          <w:sz w:val="26"/>
          <w:szCs w:val="26"/>
        </w:rPr>
        <w:t xml:space="preserve"> </w:t>
      </w:r>
      <w:r w:rsidRPr="00817572">
        <w:rPr>
          <w:b/>
          <w:sz w:val="26"/>
          <w:szCs w:val="26"/>
        </w:rPr>
        <w:t>млн</w:t>
      </w:r>
      <w:r w:rsidRPr="00817572">
        <w:rPr>
          <w:sz w:val="26"/>
          <w:szCs w:val="26"/>
        </w:rPr>
        <w:t>. рублей или 93 %</w:t>
      </w:r>
      <w:r w:rsidRPr="00817572">
        <w:rPr>
          <w:i/>
          <w:sz w:val="26"/>
          <w:szCs w:val="26"/>
        </w:rPr>
        <w:t xml:space="preserve"> </w:t>
      </w:r>
      <w:r w:rsidRPr="00817572">
        <w:rPr>
          <w:sz w:val="26"/>
          <w:szCs w:val="26"/>
        </w:rPr>
        <w:t>направлены на развитие образования, культуры, физической культуры и спорта, социальную политику, ЖКХ и дорожную деятельность.</w:t>
      </w:r>
    </w:p>
    <w:p w:rsidR="00817572" w:rsidRPr="00817572" w:rsidRDefault="00817572" w:rsidP="00817572">
      <w:pPr>
        <w:ind w:firstLine="720"/>
        <w:jc w:val="both"/>
        <w:rPr>
          <w:sz w:val="26"/>
          <w:szCs w:val="26"/>
        </w:rPr>
      </w:pPr>
      <w:r w:rsidRPr="00817572">
        <w:rPr>
          <w:sz w:val="26"/>
          <w:szCs w:val="26"/>
        </w:rPr>
        <w:t xml:space="preserve">Расходы на содержание органов местного самоуправления составили </w:t>
      </w:r>
      <w:r w:rsidRPr="00817572">
        <w:rPr>
          <w:b/>
          <w:sz w:val="26"/>
          <w:szCs w:val="26"/>
        </w:rPr>
        <w:t xml:space="preserve">107 </w:t>
      </w:r>
      <w:r w:rsidRPr="00817572">
        <w:rPr>
          <w:sz w:val="26"/>
          <w:szCs w:val="26"/>
        </w:rPr>
        <w:t xml:space="preserve">млн. рублей или </w:t>
      </w:r>
      <w:r w:rsidRPr="00817572">
        <w:rPr>
          <w:b/>
          <w:sz w:val="26"/>
          <w:szCs w:val="26"/>
        </w:rPr>
        <w:t>7 %</w:t>
      </w:r>
      <w:r w:rsidRPr="00817572">
        <w:rPr>
          <w:sz w:val="26"/>
          <w:szCs w:val="26"/>
        </w:rPr>
        <w:t xml:space="preserve"> от общего объема расходов бюджета.</w:t>
      </w:r>
    </w:p>
    <w:p w:rsidR="00817572" w:rsidRPr="00817572" w:rsidRDefault="00817572" w:rsidP="00817572">
      <w:pPr>
        <w:ind w:firstLine="720"/>
        <w:jc w:val="both"/>
        <w:rPr>
          <w:sz w:val="26"/>
          <w:szCs w:val="26"/>
        </w:rPr>
      </w:pPr>
      <w:r w:rsidRPr="00817572">
        <w:rPr>
          <w:sz w:val="26"/>
          <w:szCs w:val="26"/>
        </w:rPr>
        <w:t xml:space="preserve">Объем муниципального долга на 1 января 2015 года составлял </w:t>
      </w:r>
      <w:r w:rsidRPr="00817572">
        <w:rPr>
          <w:b/>
          <w:sz w:val="26"/>
          <w:szCs w:val="26"/>
        </w:rPr>
        <w:t>39 </w:t>
      </w:r>
      <w:r w:rsidRPr="00817572">
        <w:rPr>
          <w:sz w:val="26"/>
          <w:szCs w:val="26"/>
        </w:rPr>
        <w:t>млн</w:t>
      </w:r>
      <w:r w:rsidRPr="00817572">
        <w:rPr>
          <w:b/>
          <w:sz w:val="26"/>
          <w:szCs w:val="26"/>
        </w:rPr>
        <w:t>.</w:t>
      </w:r>
      <w:r w:rsidRPr="00817572">
        <w:rPr>
          <w:sz w:val="26"/>
          <w:szCs w:val="26"/>
        </w:rPr>
        <w:t xml:space="preserve"> рублей. По состоянию на 1 января 2016 года объем муниципального долга вырос до </w:t>
      </w:r>
      <w:r w:rsidRPr="00817572">
        <w:rPr>
          <w:b/>
          <w:sz w:val="26"/>
          <w:szCs w:val="26"/>
        </w:rPr>
        <w:t xml:space="preserve">52 </w:t>
      </w:r>
      <w:r w:rsidRPr="00817572">
        <w:rPr>
          <w:sz w:val="26"/>
          <w:szCs w:val="26"/>
        </w:rPr>
        <w:t>млн. рублей. В объеме собственных доходов муниц</w:t>
      </w:r>
      <w:r>
        <w:rPr>
          <w:sz w:val="26"/>
          <w:szCs w:val="26"/>
        </w:rPr>
        <w:t>ипальный долг составляет 13,4%.</w:t>
      </w:r>
    </w:p>
    <w:p w:rsidR="00817572" w:rsidRPr="00817572" w:rsidRDefault="00817572" w:rsidP="00817572">
      <w:pPr>
        <w:shd w:val="clear" w:color="auto" w:fill="FFFFFF"/>
        <w:tabs>
          <w:tab w:val="left" w:pos="5400"/>
        </w:tabs>
        <w:ind w:firstLine="720"/>
        <w:jc w:val="both"/>
        <w:rPr>
          <w:sz w:val="26"/>
          <w:szCs w:val="26"/>
        </w:rPr>
      </w:pPr>
      <w:r w:rsidRPr="00817572">
        <w:rPr>
          <w:sz w:val="26"/>
          <w:szCs w:val="26"/>
        </w:rPr>
        <w:t xml:space="preserve">Общий </w:t>
      </w:r>
      <w:r w:rsidRPr="00817572">
        <w:rPr>
          <w:b/>
          <w:sz w:val="26"/>
          <w:szCs w:val="26"/>
        </w:rPr>
        <w:t>объем доходов на 2016 год</w:t>
      </w:r>
      <w:r w:rsidRPr="00817572">
        <w:rPr>
          <w:sz w:val="26"/>
          <w:szCs w:val="26"/>
        </w:rPr>
        <w:t xml:space="preserve"> утвержден  в сумме </w:t>
      </w:r>
      <w:r w:rsidRPr="00817572">
        <w:rPr>
          <w:b/>
          <w:sz w:val="26"/>
          <w:szCs w:val="26"/>
        </w:rPr>
        <w:t xml:space="preserve">1 093 </w:t>
      </w:r>
      <w:r w:rsidRPr="00817572">
        <w:rPr>
          <w:sz w:val="26"/>
          <w:szCs w:val="26"/>
        </w:rPr>
        <w:t xml:space="preserve">млн. рублей без учета субсидий. </w:t>
      </w:r>
    </w:p>
    <w:p w:rsidR="00817572" w:rsidRPr="00817572" w:rsidRDefault="00817572" w:rsidP="00817572">
      <w:pPr>
        <w:tabs>
          <w:tab w:val="left" w:pos="741"/>
        </w:tabs>
        <w:ind w:firstLine="709"/>
        <w:jc w:val="both"/>
        <w:rPr>
          <w:bCs/>
          <w:i/>
          <w:sz w:val="26"/>
          <w:szCs w:val="26"/>
        </w:rPr>
      </w:pPr>
      <w:r w:rsidRPr="00817572">
        <w:rPr>
          <w:sz w:val="26"/>
          <w:szCs w:val="26"/>
        </w:rPr>
        <w:t xml:space="preserve">В бюджете запланированы расходы  на выплату заработной платы работникам бюджетной сферы, начисления на оплату труда, налоги, оплату коммунальных услуг, на уплату взносов на капитальный ремонт муниципального имущества, содержание сети муниципальных учреждений, социальные выплаты, </w:t>
      </w:r>
      <w:r w:rsidRPr="00817572">
        <w:rPr>
          <w:sz w:val="26"/>
          <w:szCs w:val="26"/>
        </w:rPr>
        <w:lastRenderedPageBreak/>
        <w:t xml:space="preserve">дорожную деятельность, на реализацию проекта «Народный бюджет», благоустройство территории района с учетом первостепенной важности. </w:t>
      </w:r>
    </w:p>
    <w:p w:rsidR="00817572" w:rsidRPr="00817572" w:rsidRDefault="00817572" w:rsidP="00817572">
      <w:pPr>
        <w:ind w:firstLine="709"/>
        <w:jc w:val="both"/>
        <w:rPr>
          <w:sz w:val="26"/>
          <w:szCs w:val="26"/>
        </w:rPr>
      </w:pPr>
      <w:r w:rsidRPr="00817572">
        <w:rPr>
          <w:sz w:val="26"/>
          <w:szCs w:val="26"/>
        </w:rPr>
        <w:t xml:space="preserve">Определяющую роль в развитии любой территории играет </w:t>
      </w:r>
      <w:r w:rsidRPr="00817572">
        <w:rPr>
          <w:b/>
          <w:sz w:val="26"/>
          <w:szCs w:val="26"/>
        </w:rPr>
        <w:t>состояние экономики</w:t>
      </w:r>
      <w:r w:rsidRPr="00817572">
        <w:rPr>
          <w:sz w:val="26"/>
          <w:szCs w:val="26"/>
        </w:rPr>
        <w:t xml:space="preserve">. В связи с этим администрацией муниципального образования Киреевский район в 2015 г. проводилась работа, направленная на совершенствование инвестиционной привлекательности территории. Мы реально оцениваем, что  именно модернизация промышленности, реализация новых инвестиционных проектов, развитие малого и среднего предпринимательства в итоге способствуют увеличению доходной части бюджета и числа рабочих мест, стабилизации социального микроклимата в муниципалитете. </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Объективно, сегодня экономика страны переживает сложные времена, находясь под воздействием целого ряда негативных факторов.</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Но в то же время сложившаяся ситуация открывает новые возможности. Как ранее отметил в своем послании Президент Российской Федерации, санкции и внешние ограничения – это стимул для более эффективного, ускоренного достижения поставленных целей.</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Сегодня инвестиции становятся все более редким и дорогим товаром. Поэтому необходимо сделать работу с инвесторами максимально открытой, работать с бизнесом в формате «лицом к лицу».</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С</w:t>
      </w:r>
      <w:r w:rsidRPr="00817572">
        <w:rPr>
          <w:rFonts w:ascii="Times New Roman" w:hAnsi="Times New Roman"/>
          <w:color w:val="000000"/>
          <w:sz w:val="26"/>
          <w:szCs w:val="26"/>
        </w:rPr>
        <w:t xml:space="preserve"> учетом лучших практик субъектов РФ администрацией разработан </w:t>
      </w:r>
      <w:r w:rsidRPr="00817572">
        <w:rPr>
          <w:rFonts w:ascii="Times New Roman" w:hAnsi="Times New Roman"/>
          <w:sz w:val="26"/>
          <w:szCs w:val="26"/>
        </w:rPr>
        <w:t xml:space="preserve">перечень мероприятий по совершенствованию предпринимательского климата в Киреевском районе – дорожная карта, где особый акцент сделан на малый и средний бизнес. </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Наша работа с инвесторами и улучшение делового климата района вошла в сборник лучших муниципальных практик, подготовленный советом муниципальных образований Тульской области.</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 xml:space="preserve">В настоящее время реализуются инвестиционные проекты по строительству  комплекса по производству контейнерных станций по разделению воздуха на компоненты  </w:t>
      </w:r>
      <w:r w:rsidRPr="00817572">
        <w:rPr>
          <w:rFonts w:ascii="Times New Roman" w:hAnsi="Times New Roman"/>
          <w:i/>
          <w:sz w:val="26"/>
          <w:szCs w:val="26"/>
        </w:rPr>
        <w:t xml:space="preserve"> </w:t>
      </w:r>
      <w:r w:rsidRPr="00817572">
        <w:rPr>
          <w:rFonts w:ascii="Times New Roman" w:hAnsi="Times New Roman"/>
          <w:sz w:val="26"/>
          <w:szCs w:val="26"/>
        </w:rPr>
        <w:t xml:space="preserve">и </w:t>
      </w:r>
      <w:r w:rsidRPr="00817572">
        <w:rPr>
          <w:rFonts w:ascii="Times New Roman" w:hAnsi="Times New Roman"/>
          <w:i/>
          <w:sz w:val="26"/>
          <w:szCs w:val="26"/>
        </w:rPr>
        <w:t xml:space="preserve"> </w:t>
      </w:r>
      <w:r w:rsidRPr="00817572">
        <w:rPr>
          <w:rFonts w:ascii="Times New Roman" w:eastAsia="Calibri" w:hAnsi="Times New Roman"/>
          <w:sz w:val="26"/>
          <w:szCs w:val="26"/>
        </w:rPr>
        <w:t xml:space="preserve"> </w:t>
      </w:r>
      <w:r w:rsidRPr="00817572">
        <w:rPr>
          <w:rFonts w:ascii="Times New Roman" w:hAnsi="Times New Roman"/>
          <w:sz w:val="26"/>
          <w:szCs w:val="26"/>
        </w:rPr>
        <w:t>по строительству завода мягких и полутвердых сыров.</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 xml:space="preserve">В агропромышленном комплексе  в  2015 году  реализован проект по созданию  высоко  технологичного  современного  питомника  декоративных  деревьев  и кустарников. </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В стадии реализации находятся проекты:</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  по промышленному кролиководству д. Олень.</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 по производству Рыбоводного комплекса Киреевский с инженерными коммуникациями.</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 xml:space="preserve">В целом, по оценке  2015 года </w:t>
      </w:r>
      <w:r w:rsidRPr="00817572">
        <w:rPr>
          <w:rFonts w:ascii="Times New Roman" w:hAnsi="Times New Roman"/>
          <w:b/>
          <w:sz w:val="26"/>
          <w:szCs w:val="26"/>
        </w:rPr>
        <w:t>инвестиции</w:t>
      </w:r>
      <w:r w:rsidRPr="00817572">
        <w:rPr>
          <w:rFonts w:ascii="Times New Roman" w:hAnsi="Times New Roman"/>
          <w:sz w:val="26"/>
          <w:szCs w:val="26"/>
        </w:rPr>
        <w:t xml:space="preserve"> за счет всех источников финансирования составили  почти 1,5 млрд. рублей, что на 11,1% выше показателя за 2014 год.</w:t>
      </w:r>
    </w:p>
    <w:p w:rsidR="00817572" w:rsidRPr="00817572" w:rsidRDefault="00817572" w:rsidP="00817572">
      <w:pPr>
        <w:pStyle w:val="a5"/>
        <w:tabs>
          <w:tab w:val="left" w:pos="4536"/>
        </w:tabs>
        <w:ind w:firstLine="709"/>
        <w:jc w:val="both"/>
        <w:rPr>
          <w:rFonts w:ascii="Times New Roman" w:hAnsi="Times New Roman"/>
          <w:sz w:val="26"/>
          <w:szCs w:val="26"/>
        </w:rPr>
      </w:pPr>
      <w:r w:rsidRPr="00817572">
        <w:rPr>
          <w:rFonts w:ascii="Times New Roman" w:hAnsi="Times New Roman"/>
          <w:b/>
          <w:sz w:val="26"/>
          <w:szCs w:val="26"/>
        </w:rPr>
        <w:t>Малый и средний бизнес</w:t>
      </w:r>
      <w:r w:rsidRPr="00817572">
        <w:rPr>
          <w:rFonts w:ascii="Times New Roman" w:hAnsi="Times New Roman"/>
          <w:sz w:val="26"/>
          <w:szCs w:val="26"/>
        </w:rPr>
        <w:t xml:space="preserve"> — это целый класс людей, которые задают позитивный настрой в жизни общества. Особенно это заметно на уровне муниципалитетов. Там, где появляются малые и средние компании, возрождается жизнь местного сообщества. Развитие такого предпринимательства — вложение в будущее благополучие района. </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На территории района осуществляют деятельность  почти 2 тысячи  субъектов малого и среднего предпринимательства. Среднесписочная численность работающих  - свыше 10 тысяч человек.</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lastRenderedPageBreak/>
        <w:t>В течение 2015 года  открыли предпринимательскую деятельность 266 индивидуальных предпринимателей,  зарегистрировалась 31 организация.</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Активную поддержку в современных экономических условиях начинающим предпринимателям оказывает муниципальный фонд поддержки малого и среднего предпринимательства, который за 2015 год выдал 57 микрозаймов на сумму почти 42 млн. рублей.</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 xml:space="preserve">Безвозмездная субсидия на создание бизнеса в общем размере  8,4 млн. рублей была выплачена 19 начинающим предпринимателям. </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В 2015 году в рамках программы  муниципальную поддержку на компенсацию затрат, направленных на решение социальных проблем. получили 40 субъектов малого и среднего бизнеса. По сравнению с 2011 годом количество получателей поддержки увеличилось вдвое.</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В 2015 году в сфере малого и среднего предпринимательства создано 643 новых рабочих места. На 2016 год установлен план по созданию 600 новых рабочих мест.</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Сегодня экономика</w:t>
      </w:r>
      <w:r w:rsidRPr="00817572">
        <w:rPr>
          <w:rFonts w:ascii="Times New Roman" w:hAnsi="Times New Roman"/>
          <w:b/>
          <w:sz w:val="26"/>
          <w:szCs w:val="26"/>
        </w:rPr>
        <w:t xml:space="preserve"> </w:t>
      </w:r>
      <w:r w:rsidRPr="00817572">
        <w:rPr>
          <w:rFonts w:ascii="Times New Roman" w:hAnsi="Times New Roman"/>
          <w:sz w:val="26"/>
          <w:szCs w:val="26"/>
        </w:rPr>
        <w:t xml:space="preserve">страны переживает непростые времена, находясь под воздействием целого ряда негативных факторов. Несмотря на сложную ситуацию, </w:t>
      </w:r>
      <w:r w:rsidRPr="00817572">
        <w:rPr>
          <w:rFonts w:ascii="Times New Roman" w:hAnsi="Times New Roman"/>
          <w:b/>
          <w:sz w:val="26"/>
          <w:szCs w:val="26"/>
        </w:rPr>
        <w:t>темпы роста экономики района</w:t>
      </w:r>
      <w:r w:rsidRPr="00817572">
        <w:rPr>
          <w:rFonts w:ascii="Times New Roman" w:hAnsi="Times New Roman"/>
          <w:sz w:val="26"/>
          <w:szCs w:val="26"/>
        </w:rPr>
        <w:t xml:space="preserve"> по оценке  2015 года сохраняются на уровне средних значений:</w:t>
      </w:r>
    </w:p>
    <w:p w:rsidR="00817572" w:rsidRPr="00817572" w:rsidRDefault="00817572" w:rsidP="00817572">
      <w:pPr>
        <w:pStyle w:val="a5"/>
        <w:ind w:firstLine="709"/>
        <w:jc w:val="both"/>
        <w:rPr>
          <w:rFonts w:ascii="Times New Roman" w:eastAsia="Calibri" w:hAnsi="Times New Roman"/>
          <w:sz w:val="26"/>
          <w:szCs w:val="26"/>
        </w:rPr>
      </w:pPr>
      <w:r w:rsidRPr="00817572">
        <w:rPr>
          <w:rFonts w:ascii="Times New Roman" w:hAnsi="Times New Roman"/>
          <w:sz w:val="26"/>
          <w:szCs w:val="26"/>
        </w:rPr>
        <w:t xml:space="preserve">- </w:t>
      </w:r>
      <w:r w:rsidRPr="00817572">
        <w:rPr>
          <w:rFonts w:ascii="Times New Roman" w:hAnsi="Times New Roman"/>
          <w:i/>
          <w:sz w:val="26"/>
          <w:szCs w:val="26"/>
        </w:rPr>
        <w:t>объем отгруженной продукции</w:t>
      </w:r>
      <w:r w:rsidRPr="00817572">
        <w:rPr>
          <w:rFonts w:ascii="Times New Roman" w:hAnsi="Times New Roman"/>
          <w:sz w:val="26"/>
          <w:szCs w:val="26"/>
        </w:rPr>
        <w:t xml:space="preserve"> в 2015 г. достиг почти 5 млрд. 400 млн. рублей. </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eastAsia="Calibri" w:hAnsi="Times New Roman"/>
          <w:sz w:val="26"/>
          <w:szCs w:val="26"/>
        </w:rPr>
        <w:t xml:space="preserve">- </w:t>
      </w:r>
      <w:r w:rsidRPr="00817572">
        <w:rPr>
          <w:rFonts w:ascii="Times New Roman" w:eastAsia="Calibri" w:hAnsi="Times New Roman"/>
          <w:i/>
          <w:sz w:val="26"/>
          <w:szCs w:val="26"/>
        </w:rPr>
        <w:t>объем п</w:t>
      </w:r>
      <w:r w:rsidRPr="00817572">
        <w:rPr>
          <w:rFonts w:ascii="Times New Roman" w:hAnsi="Times New Roman"/>
          <w:i/>
          <w:sz w:val="26"/>
          <w:szCs w:val="26"/>
        </w:rPr>
        <w:t>родукции сельского хозяйства</w:t>
      </w:r>
      <w:r w:rsidRPr="00817572">
        <w:rPr>
          <w:rFonts w:ascii="Times New Roman" w:hAnsi="Times New Roman"/>
          <w:sz w:val="26"/>
          <w:szCs w:val="26"/>
        </w:rPr>
        <w:t xml:space="preserve"> в хозяйствах всех категорий  составил более 1 млрд. 400 млн. рублей. </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color w:val="000000" w:themeColor="text1"/>
          <w:sz w:val="26"/>
          <w:szCs w:val="26"/>
        </w:rPr>
        <w:t>-</w:t>
      </w:r>
      <w:r w:rsidRPr="00817572">
        <w:rPr>
          <w:rFonts w:ascii="Times New Roman" w:hAnsi="Times New Roman"/>
          <w:sz w:val="26"/>
          <w:szCs w:val="26"/>
        </w:rPr>
        <w:t xml:space="preserve"> в отчетном году наблюдалось дальнейшее развитие потребительского рынка. </w:t>
      </w:r>
      <w:r w:rsidRPr="00817572">
        <w:rPr>
          <w:rFonts w:ascii="Times New Roman" w:hAnsi="Times New Roman"/>
          <w:i/>
          <w:sz w:val="26"/>
          <w:szCs w:val="26"/>
        </w:rPr>
        <w:t>Оборот розничной торговли</w:t>
      </w:r>
      <w:r w:rsidRPr="00817572">
        <w:rPr>
          <w:rFonts w:ascii="Times New Roman" w:hAnsi="Times New Roman"/>
          <w:sz w:val="26"/>
          <w:szCs w:val="26"/>
        </w:rPr>
        <w:t xml:space="preserve"> превысил значение в 4 млрд. рублей. </w:t>
      </w:r>
    </w:p>
    <w:p w:rsidR="00817572" w:rsidRPr="00817572" w:rsidRDefault="00817572" w:rsidP="00817572">
      <w:pPr>
        <w:ind w:firstLine="709"/>
        <w:jc w:val="both"/>
        <w:textAlignment w:val="top"/>
        <w:rPr>
          <w:rStyle w:val="a6"/>
          <w:rFonts w:ascii="Times New Roman" w:hAnsi="Times New Roman"/>
          <w:sz w:val="26"/>
          <w:szCs w:val="26"/>
        </w:rPr>
      </w:pPr>
      <w:r w:rsidRPr="00817572">
        <w:rPr>
          <w:color w:val="000000" w:themeColor="text1"/>
          <w:sz w:val="26"/>
          <w:szCs w:val="26"/>
        </w:rPr>
        <w:t>-</w:t>
      </w:r>
      <w:r w:rsidRPr="00817572">
        <w:rPr>
          <w:sz w:val="26"/>
          <w:szCs w:val="26"/>
        </w:rPr>
        <w:t xml:space="preserve"> </w:t>
      </w:r>
      <w:r w:rsidRPr="00817572">
        <w:rPr>
          <w:rStyle w:val="a6"/>
          <w:rFonts w:ascii="Times New Roman" w:hAnsi="Times New Roman"/>
          <w:sz w:val="26"/>
          <w:szCs w:val="26"/>
        </w:rPr>
        <w:t xml:space="preserve">в 2015 году удалось добиться стабильной ситуации на рынке труда и не допустить напряженности.  </w:t>
      </w:r>
      <w:r w:rsidRPr="00817572">
        <w:rPr>
          <w:rStyle w:val="a6"/>
          <w:rFonts w:ascii="Times New Roman" w:hAnsi="Times New Roman"/>
          <w:i/>
          <w:sz w:val="26"/>
          <w:szCs w:val="26"/>
        </w:rPr>
        <w:t>Уровень регистрируемой безработицы</w:t>
      </w:r>
      <w:r w:rsidRPr="00817572">
        <w:rPr>
          <w:rStyle w:val="a6"/>
          <w:rFonts w:ascii="Times New Roman" w:hAnsi="Times New Roman"/>
          <w:sz w:val="26"/>
          <w:szCs w:val="26"/>
        </w:rPr>
        <w:t xml:space="preserve"> в районе - 0,9%.</w:t>
      </w:r>
    </w:p>
    <w:p w:rsidR="00817572" w:rsidRPr="00817572" w:rsidRDefault="00817572" w:rsidP="00817572">
      <w:pPr>
        <w:pStyle w:val="a5"/>
        <w:ind w:firstLine="709"/>
        <w:jc w:val="both"/>
        <w:rPr>
          <w:rFonts w:ascii="Times New Roman" w:hAnsi="Times New Roman"/>
          <w:sz w:val="26"/>
          <w:szCs w:val="26"/>
        </w:rPr>
      </w:pPr>
      <w:r w:rsidRPr="00817572">
        <w:rPr>
          <w:rStyle w:val="a6"/>
          <w:rFonts w:ascii="Times New Roman" w:hAnsi="Times New Roman"/>
          <w:sz w:val="26"/>
          <w:szCs w:val="26"/>
        </w:rPr>
        <w:t>-</w:t>
      </w:r>
      <w:r w:rsidRPr="00817572">
        <w:rPr>
          <w:rFonts w:ascii="Times New Roman" w:hAnsi="Times New Roman"/>
          <w:i/>
          <w:sz w:val="26"/>
          <w:szCs w:val="26"/>
        </w:rPr>
        <w:t xml:space="preserve"> Номинальная начисленная среднемесячная заработная плата  </w:t>
      </w:r>
      <w:r w:rsidRPr="00817572">
        <w:rPr>
          <w:rFonts w:ascii="Times New Roman" w:hAnsi="Times New Roman"/>
          <w:sz w:val="26"/>
          <w:szCs w:val="26"/>
        </w:rPr>
        <w:t xml:space="preserve">по кругу крупных и средних предприятий и организаций за январь - ноябрь 2015 года достигла 21 тысячи рублей и  увеличилась относительно соответствующего периода 2014 года на 8,3%. </w:t>
      </w:r>
    </w:p>
    <w:p w:rsidR="00817572" w:rsidRPr="00817572" w:rsidRDefault="00817572" w:rsidP="00817572">
      <w:pPr>
        <w:pStyle w:val="a5"/>
        <w:ind w:firstLine="709"/>
        <w:jc w:val="both"/>
        <w:rPr>
          <w:rFonts w:ascii="Times New Roman" w:hAnsi="Times New Roman"/>
          <w:sz w:val="26"/>
          <w:szCs w:val="26"/>
        </w:rPr>
      </w:pPr>
      <w:r>
        <w:rPr>
          <w:rFonts w:ascii="Times New Roman" w:hAnsi="Times New Roman"/>
          <w:sz w:val="26"/>
          <w:szCs w:val="26"/>
        </w:rPr>
        <w:t>В 2015 году</w:t>
      </w:r>
      <w:r w:rsidRPr="00817572">
        <w:rPr>
          <w:rFonts w:ascii="Times New Roman" w:hAnsi="Times New Roman"/>
          <w:sz w:val="26"/>
          <w:szCs w:val="26"/>
        </w:rPr>
        <w:t xml:space="preserve"> выявлено более 400 юридических лиц и индивидуальных предпринимателей, которые выплачивали заработную плату ниже уровня, установленного региональным соглашением о минимальной заработной плате. В результате деятельности, проведенной администрацией</w:t>
      </w:r>
      <w:r>
        <w:rPr>
          <w:rFonts w:ascii="Times New Roman" w:hAnsi="Times New Roman"/>
          <w:sz w:val="26"/>
          <w:szCs w:val="26"/>
        </w:rPr>
        <w:t xml:space="preserve"> </w:t>
      </w:r>
      <w:r w:rsidRPr="00817572">
        <w:rPr>
          <w:rFonts w:ascii="Times New Roman" w:hAnsi="Times New Roman"/>
          <w:sz w:val="26"/>
          <w:szCs w:val="26"/>
        </w:rPr>
        <w:t>района с организациями по повышению заработной платы, все хозяйствующие субъекты повысили ее размер.</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Кроме того, администрация проводит работу по легализации трудовых отношений с работниками. Установлено, что 927 человек работали без оформленных трудовых договоров. В результате - с 917 работниками трудовые договоры заключены.</w:t>
      </w:r>
    </w:p>
    <w:p w:rsidR="00817572" w:rsidRPr="00817572" w:rsidRDefault="00817572" w:rsidP="00817572">
      <w:pPr>
        <w:pStyle w:val="a5"/>
        <w:ind w:firstLine="709"/>
        <w:jc w:val="both"/>
        <w:rPr>
          <w:rFonts w:ascii="Times New Roman" w:hAnsi="Times New Roman"/>
          <w:b/>
          <w:sz w:val="26"/>
          <w:szCs w:val="26"/>
        </w:rPr>
      </w:pPr>
      <w:r w:rsidRPr="00817572">
        <w:rPr>
          <w:rFonts w:ascii="Times New Roman" w:hAnsi="Times New Roman"/>
          <w:sz w:val="26"/>
          <w:szCs w:val="26"/>
        </w:rPr>
        <w:t xml:space="preserve">Одним из основных секторов экономики является </w:t>
      </w:r>
      <w:r w:rsidRPr="00817572">
        <w:rPr>
          <w:rFonts w:ascii="Times New Roman" w:hAnsi="Times New Roman"/>
          <w:b/>
          <w:sz w:val="26"/>
          <w:szCs w:val="26"/>
        </w:rPr>
        <w:t>агропромышленный комплекс</w:t>
      </w:r>
      <w:r w:rsidRPr="00817572">
        <w:rPr>
          <w:rFonts w:ascii="Times New Roman" w:hAnsi="Times New Roman"/>
          <w:sz w:val="26"/>
          <w:szCs w:val="26"/>
        </w:rPr>
        <w:t>. На сегодняшний день в районе работают 15 сельскохозяйственных предприятий и</w:t>
      </w:r>
      <w:r w:rsidRPr="00817572">
        <w:rPr>
          <w:rFonts w:ascii="Times New Roman" w:hAnsi="Times New Roman"/>
          <w:b/>
          <w:bCs/>
          <w:sz w:val="26"/>
          <w:szCs w:val="26"/>
        </w:rPr>
        <w:t xml:space="preserve"> </w:t>
      </w:r>
      <w:r w:rsidRPr="00817572">
        <w:rPr>
          <w:rFonts w:ascii="Times New Roman" w:hAnsi="Times New Roman"/>
          <w:sz w:val="26"/>
          <w:szCs w:val="26"/>
        </w:rPr>
        <w:t xml:space="preserve">25 крестьянско-фермерских хозяйств, их деятельность направлена на получение высокой отдачи каждого гектара пашни и вложенных в производство финансовых средств. Общий объем инвестиций в основной капитал за прошлый год в АПК составил более </w:t>
      </w:r>
      <w:r w:rsidRPr="00817572">
        <w:rPr>
          <w:rFonts w:ascii="Times New Roman" w:hAnsi="Times New Roman"/>
          <w:b/>
          <w:sz w:val="26"/>
          <w:szCs w:val="26"/>
        </w:rPr>
        <w:t>142 млн. рублей.</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 xml:space="preserve">  2015 году аграрный сектор сработал очень продуктивно. Хороших результатов в отрасли растениеводства добились в ЗАО «Заря», где урожайность </w:t>
      </w:r>
      <w:r w:rsidRPr="00817572">
        <w:rPr>
          <w:rFonts w:ascii="Times New Roman" w:hAnsi="Times New Roman"/>
          <w:sz w:val="26"/>
          <w:szCs w:val="26"/>
        </w:rPr>
        <w:lastRenderedPageBreak/>
        <w:t>основных видов продукции является самой высокой. Так же неплохо сработали земледельцы в ОАО «Рассвет».</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 xml:space="preserve">В 2015 году вовлечено в севооборот </w:t>
      </w:r>
      <w:r w:rsidRPr="00817572">
        <w:rPr>
          <w:rFonts w:ascii="Times New Roman" w:hAnsi="Times New Roman"/>
          <w:b/>
          <w:sz w:val="26"/>
          <w:szCs w:val="26"/>
        </w:rPr>
        <w:t>1,5 тысячи</w:t>
      </w:r>
      <w:r w:rsidRPr="00817572">
        <w:rPr>
          <w:rFonts w:ascii="Times New Roman" w:hAnsi="Times New Roman"/>
          <w:sz w:val="26"/>
          <w:szCs w:val="26"/>
        </w:rPr>
        <w:t xml:space="preserve"> га пашни. Эта работа будет продолжена и в 2016 г. По прогнозным данным действующих сельхозтоваропроизводителей посевные площади сельскохозяйственных культур составят в 2016 году </w:t>
      </w:r>
      <w:r w:rsidRPr="00817572">
        <w:rPr>
          <w:rFonts w:ascii="Times New Roman" w:hAnsi="Times New Roman"/>
          <w:b/>
          <w:sz w:val="26"/>
          <w:szCs w:val="26"/>
        </w:rPr>
        <w:t>32 тысячи 700 га</w:t>
      </w:r>
      <w:r w:rsidRPr="00817572">
        <w:rPr>
          <w:rFonts w:ascii="Times New Roman" w:hAnsi="Times New Roman"/>
          <w:sz w:val="26"/>
          <w:szCs w:val="26"/>
        </w:rPr>
        <w:t xml:space="preserve">, что на </w:t>
      </w:r>
      <w:r w:rsidRPr="00817572">
        <w:rPr>
          <w:rFonts w:ascii="Times New Roman" w:hAnsi="Times New Roman"/>
          <w:b/>
          <w:sz w:val="26"/>
          <w:szCs w:val="26"/>
        </w:rPr>
        <w:t>5 414 га</w:t>
      </w:r>
      <w:r w:rsidRPr="00817572">
        <w:rPr>
          <w:rFonts w:ascii="Times New Roman" w:hAnsi="Times New Roman"/>
          <w:sz w:val="26"/>
          <w:szCs w:val="26"/>
        </w:rPr>
        <w:t xml:space="preserve"> больше, чем в 2015 году.</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 xml:space="preserve">Валовой надой молока в сельскохозяйственных организациях района составил </w:t>
      </w:r>
      <w:r w:rsidRPr="00817572">
        <w:rPr>
          <w:rFonts w:ascii="Times New Roman" w:hAnsi="Times New Roman"/>
          <w:b/>
          <w:sz w:val="26"/>
          <w:szCs w:val="26"/>
        </w:rPr>
        <w:t>6 716</w:t>
      </w:r>
      <w:r w:rsidRPr="00817572">
        <w:rPr>
          <w:rFonts w:ascii="Times New Roman" w:hAnsi="Times New Roman"/>
          <w:sz w:val="26"/>
          <w:szCs w:val="26"/>
        </w:rPr>
        <w:t xml:space="preserve"> тонн. Наибольший объем производства молока традиционно достигнут в ЗАО «Заря» - </w:t>
      </w:r>
      <w:r w:rsidRPr="00817572">
        <w:rPr>
          <w:rFonts w:ascii="Times New Roman" w:hAnsi="Times New Roman"/>
          <w:b/>
          <w:sz w:val="26"/>
          <w:szCs w:val="26"/>
        </w:rPr>
        <w:t>6 653</w:t>
      </w:r>
      <w:r w:rsidRPr="00817572">
        <w:rPr>
          <w:rFonts w:ascii="Times New Roman" w:hAnsi="Times New Roman"/>
          <w:sz w:val="26"/>
          <w:szCs w:val="26"/>
        </w:rPr>
        <w:t xml:space="preserve"> тонны. Здесь же произведено на убой более 400 тонн мяса.</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Администрацией района в рамках реализации мероприятий муниципальной программы развития малого и среднего предпринимательства в области сельского хозяйства выданы гранты в виде безвозмездных субсидий на сумму почти 2,5 млн. рублей.</w:t>
      </w:r>
    </w:p>
    <w:p w:rsidR="00817572" w:rsidRPr="00817572" w:rsidRDefault="00817572" w:rsidP="00817572">
      <w:pPr>
        <w:pStyle w:val="af2"/>
        <w:shd w:val="clear" w:color="auto" w:fill="FFFFFF"/>
        <w:spacing w:before="0" w:beforeAutospacing="0" w:after="0" w:afterAutospacing="0"/>
        <w:ind w:firstLine="709"/>
        <w:jc w:val="both"/>
        <w:rPr>
          <w:color w:val="000000"/>
          <w:sz w:val="26"/>
          <w:szCs w:val="26"/>
        </w:rPr>
      </w:pPr>
      <w:r w:rsidRPr="00817572">
        <w:rPr>
          <w:sz w:val="26"/>
          <w:szCs w:val="26"/>
        </w:rPr>
        <w:t xml:space="preserve">В сфере </w:t>
      </w:r>
      <w:r w:rsidRPr="00817572">
        <w:rPr>
          <w:b/>
          <w:sz w:val="26"/>
          <w:szCs w:val="26"/>
        </w:rPr>
        <w:t>жилищно-коммунального хозяйства</w:t>
      </w:r>
      <w:r w:rsidRPr="00817572">
        <w:rPr>
          <w:sz w:val="26"/>
          <w:szCs w:val="26"/>
        </w:rPr>
        <w:t xml:space="preserve"> в Киреевском районе </w:t>
      </w:r>
      <w:r w:rsidRPr="00817572">
        <w:rPr>
          <w:color w:val="000000"/>
          <w:sz w:val="26"/>
          <w:szCs w:val="26"/>
        </w:rPr>
        <w:t>работает 21 предприятие коммунального комплекса: 13 обслуживающих и 8  ресурсоснабжающих организаций.</w:t>
      </w:r>
    </w:p>
    <w:p w:rsidR="00817572" w:rsidRPr="00817572" w:rsidRDefault="00817572" w:rsidP="00817572">
      <w:pPr>
        <w:ind w:firstLine="708"/>
        <w:jc w:val="both"/>
        <w:rPr>
          <w:b/>
          <w:sz w:val="26"/>
          <w:szCs w:val="26"/>
        </w:rPr>
      </w:pPr>
      <w:r w:rsidRPr="00817572">
        <w:rPr>
          <w:sz w:val="26"/>
          <w:szCs w:val="26"/>
        </w:rPr>
        <w:t xml:space="preserve">При подготовке к текущему отопительному сезону отремонтировано </w:t>
      </w:r>
      <w:r w:rsidRPr="00817572">
        <w:rPr>
          <w:b/>
          <w:sz w:val="26"/>
          <w:szCs w:val="26"/>
        </w:rPr>
        <w:t xml:space="preserve">1,9 </w:t>
      </w:r>
      <w:r w:rsidRPr="00817572">
        <w:rPr>
          <w:sz w:val="26"/>
          <w:szCs w:val="26"/>
        </w:rPr>
        <w:t xml:space="preserve"> км тепловых сетей, </w:t>
      </w:r>
      <w:r w:rsidRPr="00817572">
        <w:rPr>
          <w:b/>
          <w:sz w:val="26"/>
          <w:szCs w:val="26"/>
        </w:rPr>
        <w:t xml:space="preserve">0,7 </w:t>
      </w:r>
      <w:r w:rsidRPr="00817572">
        <w:rPr>
          <w:sz w:val="26"/>
          <w:szCs w:val="26"/>
        </w:rPr>
        <w:t xml:space="preserve"> км канализационных сетей,  </w:t>
      </w:r>
      <w:r w:rsidRPr="00817572">
        <w:rPr>
          <w:b/>
          <w:sz w:val="26"/>
          <w:szCs w:val="26"/>
        </w:rPr>
        <w:t xml:space="preserve">5,4 </w:t>
      </w:r>
      <w:r w:rsidRPr="00817572">
        <w:rPr>
          <w:sz w:val="26"/>
          <w:szCs w:val="26"/>
        </w:rPr>
        <w:t xml:space="preserve"> км водопроводных сетей, подготовлено</w:t>
      </w:r>
      <w:r w:rsidRPr="00817572">
        <w:rPr>
          <w:b/>
          <w:sz w:val="26"/>
          <w:szCs w:val="26"/>
        </w:rPr>
        <w:t xml:space="preserve"> 780 </w:t>
      </w:r>
      <w:r w:rsidRPr="00817572">
        <w:rPr>
          <w:sz w:val="26"/>
          <w:szCs w:val="26"/>
        </w:rPr>
        <w:t>систем центрального отопления многоквартирных жилых домов.</w:t>
      </w:r>
      <w:r w:rsidRPr="00817572">
        <w:rPr>
          <w:b/>
          <w:sz w:val="26"/>
          <w:szCs w:val="26"/>
        </w:rPr>
        <w:t xml:space="preserve"> </w:t>
      </w:r>
    </w:p>
    <w:p w:rsidR="00817572" w:rsidRPr="00817572" w:rsidRDefault="00817572" w:rsidP="00817572">
      <w:pPr>
        <w:ind w:firstLine="708"/>
        <w:jc w:val="both"/>
        <w:rPr>
          <w:b/>
          <w:sz w:val="26"/>
          <w:szCs w:val="26"/>
        </w:rPr>
      </w:pPr>
      <w:r w:rsidRPr="00817572">
        <w:rPr>
          <w:sz w:val="26"/>
          <w:szCs w:val="26"/>
        </w:rPr>
        <w:t xml:space="preserve">Выполнен ремонт </w:t>
      </w:r>
      <w:r w:rsidRPr="00817572">
        <w:rPr>
          <w:b/>
          <w:sz w:val="26"/>
          <w:szCs w:val="26"/>
        </w:rPr>
        <w:t>7 котельных</w:t>
      </w:r>
      <w:r w:rsidRPr="00817572">
        <w:rPr>
          <w:sz w:val="26"/>
          <w:szCs w:val="26"/>
        </w:rPr>
        <w:t xml:space="preserve"> на общую сумму </w:t>
      </w:r>
      <w:r w:rsidRPr="00817572">
        <w:rPr>
          <w:b/>
          <w:sz w:val="26"/>
          <w:szCs w:val="26"/>
        </w:rPr>
        <w:t xml:space="preserve">6,5 млн. руб.  </w:t>
      </w:r>
    </w:p>
    <w:p w:rsidR="00817572" w:rsidRPr="00817572" w:rsidRDefault="00817572" w:rsidP="00817572">
      <w:pPr>
        <w:ind w:firstLine="708"/>
        <w:jc w:val="both"/>
        <w:rPr>
          <w:sz w:val="26"/>
          <w:szCs w:val="26"/>
        </w:rPr>
      </w:pPr>
      <w:r w:rsidRPr="00817572">
        <w:rPr>
          <w:sz w:val="26"/>
          <w:szCs w:val="26"/>
        </w:rPr>
        <w:t xml:space="preserve">По программе «Модернизация и развитие коммунальной инфраструктуры» в г. Липки </w:t>
      </w:r>
      <w:r w:rsidRPr="00817572">
        <w:rPr>
          <w:b/>
          <w:sz w:val="26"/>
          <w:szCs w:val="26"/>
        </w:rPr>
        <w:t xml:space="preserve"> построены 2 модульные котельные</w:t>
      </w:r>
      <w:r w:rsidRPr="00817572">
        <w:rPr>
          <w:sz w:val="26"/>
          <w:szCs w:val="26"/>
        </w:rPr>
        <w:t xml:space="preserve"> на сумму </w:t>
      </w:r>
      <w:r w:rsidRPr="00817572">
        <w:rPr>
          <w:b/>
          <w:sz w:val="26"/>
          <w:szCs w:val="26"/>
        </w:rPr>
        <w:t xml:space="preserve">35 млн. руб. </w:t>
      </w:r>
      <w:r w:rsidRPr="00817572">
        <w:rPr>
          <w:sz w:val="26"/>
          <w:szCs w:val="26"/>
        </w:rPr>
        <w:t xml:space="preserve">В 2016 году планируется выполнить замену тепловых сетей в г. Липки на </w:t>
      </w:r>
      <w:r w:rsidRPr="00817572">
        <w:rPr>
          <w:b/>
          <w:sz w:val="26"/>
          <w:szCs w:val="26"/>
        </w:rPr>
        <w:t>10 млн.руб.</w:t>
      </w:r>
      <w:r w:rsidRPr="00817572">
        <w:rPr>
          <w:sz w:val="26"/>
          <w:szCs w:val="26"/>
        </w:rPr>
        <w:t xml:space="preserve"> </w:t>
      </w:r>
    </w:p>
    <w:p w:rsidR="00817572" w:rsidRPr="00817572" w:rsidRDefault="00817572" w:rsidP="00817572">
      <w:pPr>
        <w:ind w:firstLine="709"/>
        <w:jc w:val="both"/>
        <w:rPr>
          <w:sz w:val="26"/>
          <w:szCs w:val="26"/>
        </w:rPr>
      </w:pPr>
      <w:r w:rsidRPr="00817572">
        <w:rPr>
          <w:sz w:val="26"/>
          <w:szCs w:val="26"/>
        </w:rPr>
        <w:t xml:space="preserve">В 2015 г. по программе </w:t>
      </w:r>
      <w:r w:rsidRPr="00817572">
        <w:rPr>
          <w:b/>
          <w:sz w:val="26"/>
          <w:szCs w:val="26"/>
        </w:rPr>
        <w:t>«Устойчивое развитие сельских территорий»</w:t>
      </w:r>
      <w:r w:rsidRPr="00817572">
        <w:rPr>
          <w:sz w:val="26"/>
          <w:szCs w:val="26"/>
        </w:rPr>
        <w:t xml:space="preserve"> в 3-х населенных пунктах построены газопроводы, протяженностью </w:t>
      </w:r>
      <w:r w:rsidRPr="00817572">
        <w:rPr>
          <w:b/>
          <w:sz w:val="26"/>
          <w:szCs w:val="26"/>
        </w:rPr>
        <w:t xml:space="preserve">6,5 </w:t>
      </w:r>
      <w:r w:rsidRPr="00817572">
        <w:rPr>
          <w:sz w:val="26"/>
          <w:szCs w:val="26"/>
        </w:rPr>
        <w:t xml:space="preserve"> км, стоимость </w:t>
      </w:r>
      <w:r w:rsidRPr="00817572">
        <w:rPr>
          <w:b/>
          <w:sz w:val="26"/>
          <w:szCs w:val="26"/>
        </w:rPr>
        <w:t>7,3</w:t>
      </w:r>
      <w:r w:rsidRPr="00817572">
        <w:rPr>
          <w:sz w:val="26"/>
          <w:szCs w:val="26"/>
        </w:rPr>
        <w:t xml:space="preserve"> млн. руб. Газ получили жители </w:t>
      </w:r>
      <w:r w:rsidRPr="00817572">
        <w:rPr>
          <w:b/>
          <w:sz w:val="26"/>
          <w:szCs w:val="26"/>
        </w:rPr>
        <w:t xml:space="preserve">61 </w:t>
      </w:r>
      <w:r w:rsidRPr="00817572">
        <w:rPr>
          <w:sz w:val="26"/>
          <w:szCs w:val="26"/>
        </w:rPr>
        <w:t>дома.</w:t>
      </w:r>
    </w:p>
    <w:p w:rsidR="00817572" w:rsidRPr="00817572" w:rsidRDefault="00817572" w:rsidP="00817572">
      <w:pPr>
        <w:ind w:firstLine="709"/>
        <w:jc w:val="both"/>
        <w:rPr>
          <w:sz w:val="26"/>
          <w:szCs w:val="26"/>
        </w:rPr>
      </w:pPr>
      <w:r w:rsidRPr="00817572">
        <w:rPr>
          <w:sz w:val="26"/>
          <w:szCs w:val="26"/>
        </w:rPr>
        <w:t xml:space="preserve"> А 2016 году планируется газификация еще 2-х населенных пунктов на сумму </w:t>
      </w:r>
      <w:r w:rsidRPr="00817572">
        <w:rPr>
          <w:b/>
          <w:sz w:val="26"/>
          <w:szCs w:val="26"/>
        </w:rPr>
        <w:t>2,8</w:t>
      </w:r>
      <w:r w:rsidRPr="00817572">
        <w:rPr>
          <w:sz w:val="26"/>
          <w:szCs w:val="26"/>
        </w:rPr>
        <w:t xml:space="preserve"> млн. руб., протяженностью </w:t>
      </w:r>
      <w:r w:rsidRPr="00817572">
        <w:rPr>
          <w:b/>
          <w:sz w:val="26"/>
          <w:szCs w:val="26"/>
        </w:rPr>
        <w:t>1,62</w:t>
      </w:r>
      <w:r w:rsidRPr="00817572">
        <w:rPr>
          <w:sz w:val="26"/>
          <w:szCs w:val="26"/>
        </w:rPr>
        <w:t xml:space="preserve"> км, количество абонентов составит 37 домовладений.</w:t>
      </w:r>
    </w:p>
    <w:p w:rsidR="00817572" w:rsidRPr="00817572" w:rsidRDefault="00817572" w:rsidP="00817572">
      <w:pPr>
        <w:ind w:firstLine="708"/>
        <w:jc w:val="both"/>
        <w:rPr>
          <w:b/>
          <w:sz w:val="26"/>
          <w:szCs w:val="26"/>
        </w:rPr>
      </w:pPr>
      <w:r w:rsidRPr="00817572">
        <w:rPr>
          <w:sz w:val="26"/>
          <w:szCs w:val="26"/>
        </w:rPr>
        <w:t xml:space="preserve">Протяженность </w:t>
      </w:r>
      <w:r w:rsidRPr="00817572">
        <w:rPr>
          <w:b/>
          <w:sz w:val="26"/>
          <w:szCs w:val="26"/>
        </w:rPr>
        <w:t>дорог</w:t>
      </w:r>
      <w:r w:rsidRPr="00817572">
        <w:rPr>
          <w:sz w:val="26"/>
          <w:szCs w:val="26"/>
        </w:rPr>
        <w:t xml:space="preserve"> муниципального образования Киреевский район составляет более </w:t>
      </w:r>
      <w:r w:rsidRPr="00817572">
        <w:rPr>
          <w:b/>
          <w:sz w:val="26"/>
          <w:szCs w:val="26"/>
        </w:rPr>
        <w:t xml:space="preserve">482 </w:t>
      </w:r>
      <w:r w:rsidRPr="00817572">
        <w:rPr>
          <w:sz w:val="26"/>
          <w:szCs w:val="26"/>
        </w:rPr>
        <w:t xml:space="preserve"> км.</w:t>
      </w:r>
    </w:p>
    <w:p w:rsidR="00817572" w:rsidRPr="00817572" w:rsidRDefault="00817572" w:rsidP="00817572">
      <w:pPr>
        <w:ind w:firstLine="708"/>
        <w:jc w:val="both"/>
        <w:rPr>
          <w:sz w:val="26"/>
          <w:szCs w:val="26"/>
        </w:rPr>
      </w:pPr>
      <w:r w:rsidRPr="00817572">
        <w:rPr>
          <w:sz w:val="26"/>
          <w:szCs w:val="26"/>
        </w:rPr>
        <w:t xml:space="preserve">В 2015 г. проведен ремонт автомобильных дорог протяженностью </w:t>
      </w:r>
      <w:r w:rsidRPr="00817572">
        <w:rPr>
          <w:b/>
          <w:sz w:val="26"/>
          <w:szCs w:val="26"/>
        </w:rPr>
        <w:t>3,5</w:t>
      </w:r>
      <w:r w:rsidRPr="00817572">
        <w:rPr>
          <w:sz w:val="26"/>
          <w:szCs w:val="26"/>
        </w:rPr>
        <w:t xml:space="preserve"> км, на общую сумму </w:t>
      </w:r>
      <w:r w:rsidRPr="00817572">
        <w:rPr>
          <w:b/>
          <w:sz w:val="26"/>
          <w:szCs w:val="26"/>
        </w:rPr>
        <w:t>29 млн. руб</w:t>
      </w:r>
      <w:r w:rsidRPr="00817572">
        <w:rPr>
          <w:sz w:val="26"/>
          <w:szCs w:val="26"/>
        </w:rPr>
        <w:t xml:space="preserve">., за счет средств дорожного фонда и бюджетов поселений. </w:t>
      </w:r>
    </w:p>
    <w:p w:rsidR="00817572" w:rsidRPr="00817572" w:rsidRDefault="00817572" w:rsidP="00817572">
      <w:pPr>
        <w:ind w:firstLine="709"/>
        <w:jc w:val="both"/>
        <w:rPr>
          <w:sz w:val="26"/>
          <w:szCs w:val="26"/>
        </w:rPr>
      </w:pPr>
      <w:r w:rsidRPr="00817572">
        <w:rPr>
          <w:sz w:val="26"/>
          <w:szCs w:val="26"/>
        </w:rPr>
        <w:t>В 2016 году планируется отремонтировать</w:t>
      </w:r>
      <w:r w:rsidRPr="00817572">
        <w:rPr>
          <w:b/>
          <w:sz w:val="26"/>
          <w:szCs w:val="26"/>
        </w:rPr>
        <w:t xml:space="preserve"> 5,9 км</w:t>
      </w:r>
      <w:r w:rsidRPr="00817572">
        <w:rPr>
          <w:sz w:val="26"/>
          <w:szCs w:val="26"/>
        </w:rPr>
        <w:t xml:space="preserve"> автомобильных дорог на общую сумму </w:t>
      </w:r>
      <w:r w:rsidRPr="00817572">
        <w:rPr>
          <w:b/>
          <w:sz w:val="26"/>
          <w:szCs w:val="26"/>
        </w:rPr>
        <w:t>40</w:t>
      </w:r>
      <w:r w:rsidRPr="00817572">
        <w:rPr>
          <w:sz w:val="26"/>
          <w:szCs w:val="26"/>
        </w:rPr>
        <w:t xml:space="preserve"> млн. руб. за счет средств дорожного фонда. </w:t>
      </w:r>
    </w:p>
    <w:p w:rsidR="00817572" w:rsidRPr="00817572" w:rsidRDefault="00817572" w:rsidP="00817572">
      <w:pPr>
        <w:ind w:firstLine="709"/>
        <w:jc w:val="both"/>
        <w:rPr>
          <w:sz w:val="26"/>
          <w:szCs w:val="26"/>
        </w:rPr>
      </w:pPr>
      <w:r w:rsidRPr="00817572">
        <w:rPr>
          <w:sz w:val="26"/>
          <w:szCs w:val="26"/>
        </w:rPr>
        <w:t xml:space="preserve">В региональной  </w:t>
      </w:r>
      <w:r w:rsidRPr="00817572">
        <w:rPr>
          <w:b/>
          <w:sz w:val="26"/>
          <w:szCs w:val="26"/>
        </w:rPr>
        <w:t>программе  капитального ремонта</w:t>
      </w:r>
      <w:r w:rsidRPr="00817572">
        <w:rPr>
          <w:sz w:val="26"/>
          <w:szCs w:val="26"/>
        </w:rPr>
        <w:t xml:space="preserve"> общего имущества многоквартирных домов участвует </w:t>
      </w:r>
      <w:r w:rsidRPr="00817572">
        <w:rPr>
          <w:b/>
          <w:sz w:val="26"/>
          <w:szCs w:val="26"/>
        </w:rPr>
        <w:t xml:space="preserve">726 </w:t>
      </w:r>
      <w:r w:rsidRPr="00817572">
        <w:rPr>
          <w:sz w:val="26"/>
          <w:szCs w:val="26"/>
        </w:rPr>
        <w:t xml:space="preserve">домов. </w:t>
      </w:r>
    </w:p>
    <w:p w:rsidR="00817572" w:rsidRPr="00817572" w:rsidRDefault="00817572" w:rsidP="00817572">
      <w:pPr>
        <w:ind w:firstLine="709"/>
        <w:jc w:val="both"/>
        <w:rPr>
          <w:sz w:val="26"/>
          <w:szCs w:val="26"/>
        </w:rPr>
      </w:pPr>
      <w:r w:rsidRPr="00817572">
        <w:rPr>
          <w:sz w:val="26"/>
          <w:szCs w:val="26"/>
        </w:rPr>
        <w:t xml:space="preserve">В 2015 году проводился ремонт </w:t>
      </w:r>
      <w:r w:rsidRPr="00817572">
        <w:rPr>
          <w:b/>
          <w:sz w:val="26"/>
          <w:szCs w:val="26"/>
        </w:rPr>
        <w:t>20</w:t>
      </w:r>
      <w:r w:rsidRPr="00817572">
        <w:rPr>
          <w:sz w:val="26"/>
          <w:szCs w:val="26"/>
        </w:rPr>
        <w:t xml:space="preserve"> домов  на общую сумму </w:t>
      </w:r>
      <w:r w:rsidRPr="00817572">
        <w:rPr>
          <w:b/>
          <w:sz w:val="26"/>
          <w:szCs w:val="26"/>
        </w:rPr>
        <w:t>30,1</w:t>
      </w:r>
      <w:r w:rsidRPr="00817572">
        <w:rPr>
          <w:sz w:val="26"/>
          <w:szCs w:val="26"/>
        </w:rPr>
        <w:t xml:space="preserve"> млн. руб. </w:t>
      </w:r>
    </w:p>
    <w:p w:rsidR="00817572" w:rsidRDefault="00817572" w:rsidP="00817572">
      <w:pPr>
        <w:ind w:firstLine="709"/>
        <w:jc w:val="both"/>
        <w:rPr>
          <w:sz w:val="26"/>
          <w:szCs w:val="26"/>
        </w:rPr>
      </w:pPr>
      <w:r w:rsidRPr="00817572">
        <w:rPr>
          <w:sz w:val="26"/>
          <w:szCs w:val="26"/>
        </w:rPr>
        <w:t xml:space="preserve">В план ремонта 2016 года включен </w:t>
      </w:r>
      <w:r w:rsidRPr="00817572">
        <w:rPr>
          <w:b/>
          <w:sz w:val="26"/>
          <w:szCs w:val="26"/>
        </w:rPr>
        <w:t xml:space="preserve">51 </w:t>
      </w:r>
      <w:r w:rsidRPr="00817572">
        <w:rPr>
          <w:sz w:val="26"/>
          <w:szCs w:val="26"/>
        </w:rPr>
        <w:t>дом.</w:t>
      </w:r>
    </w:p>
    <w:p w:rsidR="00817572" w:rsidRPr="00817572" w:rsidRDefault="00817572" w:rsidP="00817572">
      <w:pPr>
        <w:ind w:firstLine="709"/>
        <w:jc w:val="both"/>
        <w:rPr>
          <w:sz w:val="26"/>
          <w:szCs w:val="26"/>
        </w:rPr>
      </w:pPr>
      <w:r>
        <w:rPr>
          <w:sz w:val="26"/>
          <w:szCs w:val="26"/>
        </w:rPr>
        <w:t>В рамках Федерального закона от 21.07.2007г. №185-ФЗ «</w:t>
      </w:r>
      <w:r w:rsidRPr="00817572">
        <w:rPr>
          <w:sz w:val="26"/>
          <w:szCs w:val="26"/>
        </w:rPr>
        <w:t xml:space="preserve">О Фонде содействия реформированию </w:t>
      </w:r>
      <w:r>
        <w:rPr>
          <w:sz w:val="26"/>
          <w:szCs w:val="26"/>
        </w:rPr>
        <w:t>жилищно-коммунального хозяйства»</w:t>
      </w:r>
      <w:r w:rsidRPr="00817572">
        <w:rPr>
          <w:sz w:val="26"/>
          <w:szCs w:val="26"/>
        </w:rPr>
        <w:t xml:space="preserve"> на территории МО Киреевский район реализуется </w:t>
      </w:r>
      <w:r w:rsidRPr="00817572">
        <w:rPr>
          <w:b/>
          <w:sz w:val="26"/>
          <w:szCs w:val="26"/>
        </w:rPr>
        <w:t>программа по переселению граждан из аварийного жилищного фонда</w:t>
      </w:r>
      <w:r w:rsidRPr="00817572">
        <w:rPr>
          <w:sz w:val="26"/>
          <w:szCs w:val="26"/>
        </w:rPr>
        <w:t>.</w:t>
      </w:r>
    </w:p>
    <w:p w:rsidR="00817572" w:rsidRPr="00817572" w:rsidRDefault="00817572" w:rsidP="00817572">
      <w:pPr>
        <w:ind w:firstLine="567"/>
        <w:jc w:val="both"/>
        <w:rPr>
          <w:sz w:val="26"/>
          <w:szCs w:val="26"/>
        </w:rPr>
      </w:pPr>
      <w:r w:rsidRPr="00817572">
        <w:rPr>
          <w:sz w:val="26"/>
          <w:szCs w:val="26"/>
        </w:rPr>
        <w:t xml:space="preserve">Всего в Киреевском районе по программе 2013-2017 гг. планируется расселить </w:t>
      </w:r>
      <w:r w:rsidRPr="00817572">
        <w:rPr>
          <w:b/>
          <w:sz w:val="26"/>
          <w:szCs w:val="26"/>
        </w:rPr>
        <w:t xml:space="preserve">5 355 </w:t>
      </w:r>
      <w:r w:rsidRPr="00817572">
        <w:rPr>
          <w:sz w:val="26"/>
          <w:szCs w:val="26"/>
        </w:rPr>
        <w:t xml:space="preserve">человек, проживающих в </w:t>
      </w:r>
      <w:r w:rsidRPr="00817572">
        <w:rPr>
          <w:b/>
          <w:sz w:val="26"/>
          <w:szCs w:val="26"/>
        </w:rPr>
        <w:t>461</w:t>
      </w:r>
      <w:r w:rsidRPr="00817572">
        <w:rPr>
          <w:sz w:val="26"/>
          <w:szCs w:val="26"/>
        </w:rPr>
        <w:t xml:space="preserve"> доме, признанном непригодным для </w:t>
      </w:r>
      <w:r w:rsidRPr="00817572">
        <w:rPr>
          <w:sz w:val="26"/>
          <w:szCs w:val="26"/>
        </w:rPr>
        <w:lastRenderedPageBreak/>
        <w:t xml:space="preserve">постоянного проживания. Общая расселяемая площадь составит свыше </w:t>
      </w:r>
      <w:r w:rsidRPr="00817572">
        <w:rPr>
          <w:b/>
          <w:sz w:val="26"/>
          <w:szCs w:val="26"/>
        </w:rPr>
        <w:t>108</w:t>
      </w:r>
      <w:r w:rsidRPr="00817572">
        <w:rPr>
          <w:sz w:val="26"/>
          <w:szCs w:val="26"/>
        </w:rPr>
        <w:t xml:space="preserve"> тыс. кв.м. Количество расселяемых квартир – </w:t>
      </w:r>
      <w:r w:rsidRPr="00817572">
        <w:rPr>
          <w:b/>
          <w:sz w:val="26"/>
          <w:szCs w:val="26"/>
        </w:rPr>
        <w:t>2 513</w:t>
      </w:r>
      <w:r w:rsidRPr="00817572">
        <w:rPr>
          <w:sz w:val="26"/>
          <w:szCs w:val="26"/>
        </w:rPr>
        <w:t>.</w:t>
      </w:r>
    </w:p>
    <w:p w:rsidR="00817572" w:rsidRPr="00817572" w:rsidRDefault="00817572" w:rsidP="00817572">
      <w:pPr>
        <w:ind w:firstLine="709"/>
        <w:jc w:val="both"/>
        <w:rPr>
          <w:sz w:val="26"/>
          <w:szCs w:val="26"/>
        </w:rPr>
      </w:pPr>
      <w:r w:rsidRPr="00817572">
        <w:rPr>
          <w:sz w:val="26"/>
          <w:szCs w:val="26"/>
        </w:rPr>
        <w:t xml:space="preserve">Завершено расселение граждан по программе этапа 2013 года. Для жителей г. Киреевск и п. Октябрьский построено 5 многоквартирных домов. Общая расселяемая площадь составила </w:t>
      </w:r>
      <w:r w:rsidRPr="00817572">
        <w:rPr>
          <w:b/>
          <w:sz w:val="26"/>
          <w:szCs w:val="26"/>
        </w:rPr>
        <w:t>10,5 тыс</w:t>
      </w:r>
      <w:r w:rsidRPr="00817572">
        <w:rPr>
          <w:sz w:val="26"/>
          <w:szCs w:val="26"/>
        </w:rPr>
        <w:t xml:space="preserve">.кв.м., построено </w:t>
      </w:r>
      <w:r w:rsidRPr="00817572">
        <w:rPr>
          <w:b/>
          <w:sz w:val="26"/>
          <w:szCs w:val="26"/>
        </w:rPr>
        <w:t xml:space="preserve">195 </w:t>
      </w:r>
      <w:r w:rsidRPr="00817572">
        <w:rPr>
          <w:sz w:val="26"/>
          <w:szCs w:val="26"/>
        </w:rPr>
        <w:t xml:space="preserve">квартир, куда  переселено более </w:t>
      </w:r>
      <w:r w:rsidRPr="00817572">
        <w:rPr>
          <w:b/>
          <w:sz w:val="26"/>
          <w:szCs w:val="26"/>
        </w:rPr>
        <w:t>460</w:t>
      </w:r>
      <w:r w:rsidRPr="00817572">
        <w:rPr>
          <w:sz w:val="26"/>
          <w:szCs w:val="26"/>
        </w:rPr>
        <w:t xml:space="preserve"> граждан.</w:t>
      </w:r>
    </w:p>
    <w:p w:rsidR="00817572" w:rsidRPr="00817572" w:rsidRDefault="00817572" w:rsidP="00817572">
      <w:pPr>
        <w:ind w:firstLine="709"/>
        <w:jc w:val="both"/>
        <w:rPr>
          <w:sz w:val="26"/>
          <w:szCs w:val="26"/>
        </w:rPr>
      </w:pPr>
      <w:r w:rsidRPr="00817572">
        <w:rPr>
          <w:sz w:val="26"/>
          <w:szCs w:val="26"/>
        </w:rPr>
        <w:t>В настоящее время выполняется реализация этапов 2014 и 2015 годов. По этапу 2014 года планируется переселение граждан в г. Тула и г. Киреевск, мкр. Брусяновский, площадь к переселению составляет чуть более 30 тыс.кв.м. По этапу 2015 года запланировано строительство еще 30 тыс.кв.м. в г. Киреевск, мкр. Брусяновский.</w:t>
      </w:r>
    </w:p>
    <w:p w:rsidR="00817572" w:rsidRPr="00817572" w:rsidRDefault="00817572" w:rsidP="00817572">
      <w:pPr>
        <w:ind w:firstLine="709"/>
        <w:jc w:val="both"/>
        <w:rPr>
          <w:sz w:val="26"/>
          <w:szCs w:val="26"/>
        </w:rPr>
      </w:pPr>
      <w:r w:rsidRPr="00817572">
        <w:rPr>
          <w:sz w:val="26"/>
          <w:szCs w:val="26"/>
        </w:rPr>
        <w:t xml:space="preserve">И уже сейчас ведется работа по реализации последнего этапа Программы 2016-2017 годов. Общая расселяемая площадь по Киреевскому району составляет </w:t>
      </w:r>
      <w:r w:rsidRPr="00817572">
        <w:rPr>
          <w:b/>
          <w:sz w:val="26"/>
          <w:szCs w:val="26"/>
        </w:rPr>
        <w:t>33 тыс. 400</w:t>
      </w:r>
      <w:r w:rsidRPr="00817572">
        <w:rPr>
          <w:sz w:val="26"/>
          <w:szCs w:val="26"/>
        </w:rPr>
        <w:t xml:space="preserve"> кв.м., количество квартир к переселению - 790. Срок завершения реализации программы этапа 2016-2017 годов установлен – 1 сентября 2017 года. </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Кроме того, необходимо отметить, что в 2015 г. индивидуальными застройщиками построено 59 квартир общей площадью почти 7 тысяч кв.м.</w:t>
      </w:r>
    </w:p>
    <w:p w:rsidR="00817572" w:rsidRPr="00817572" w:rsidRDefault="00817572" w:rsidP="00817572">
      <w:pPr>
        <w:ind w:firstLine="708"/>
        <w:jc w:val="both"/>
        <w:rPr>
          <w:sz w:val="26"/>
          <w:szCs w:val="26"/>
        </w:rPr>
      </w:pPr>
      <w:r w:rsidRPr="00817572">
        <w:rPr>
          <w:sz w:val="26"/>
          <w:szCs w:val="26"/>
        </w:rPr>
        <w:t>По программе «Обеспечение жильем молодых семей в муниципальном образовании Киреевский район» свои жилищные условия улучшили 16 семей, они получили социальные выплаты на сумму 8,5 млн. руб.</w:t>
      </w:r>
    </w:p>
    <w:p w:rsidR="00817572" w:rsidRDefault="00817572" w:rsidP="00817572">
      <w:pPr>
        <w:ind w:firstLine="708"/>
        <w:jc w:val="both"/>
        <w:rPr>
          <w:sz w:val="26"/>
          <w:szCs w:val="26"/>
        </w:rPr>
      </w:pPr>
      <w:r w:rsidRPr="00817572">
        <w:rPr>
          <w:sz w:val="26"/>
          <w:szCs w:val="26"/>
        </w:rPr>
        <w:t>Государственные жилищные сертификаты для приобретения жилья  получили 8 семей ветеранов войны, улучшили свои жилищные условия 6 семей инвалидов.</w:t>
      </w:r>
    </w:p>
    <w:p w:rsidR="00817572" w:rsidRPr="00817572" w:rsidRDefault="00817572" w:rsidP="00817572">
      <w:pPr>
        <w:ind w:firstLine="708"/>
        <w:jc w:val="both"/>
        <w:rPr>
          <w:sz w:val="26"/>
          <w:szCs w:val="26"/>
        </w:rPr>
      </w:pPr>
      <w:r w:rsidRPr="00817572">
        <w:rPr>
          <w:sz w:val="26"/>
          <w:szCs w:val="26"/>
        </w:rPr>
        <w:t>На 01.01.2016 год в реестр ветеранов войны, нуждающихся в улучшении жилищных условий,  вошли 4 ветерана и 48</w:t>
      </w:r>
      <w:r w:rsidRPr="00817572">
        <w:rPr>
          <w:b/>
          <w:sz w:val="26"/>
          <w:szCs w:val="26"/>
        </w:rPr>
        <w:t xml:space="preserve"> </w:t>
      </w:r>
      <w:r w:rsidRPr="00817572">
        <w:rPr>
          <w:sz w:val="26"/>
          <w:szCs w:val="26"/>
        </w:rPr>
        <w:t>инвалидов и семей, имеющих детей инвалидов, в очереди на улучшение жилищных условий состоит 6 граждан, выехавших из районов Крайнего Севера.</w:t>
      </w:r>
    </w:p>
    <w:p w:rsidR="00817572" w:rsidRPr="00817572" w:rsidRDefault="00817572" w:rsidP="00817572">
      <w:pPr>
        <w:ind w:right="-2" w:firstLine="567"/>
        <w:jc w:val="both"/>
        <w:rPr>
          <w:sz w:val="26"/>
          <w:szCs w:val="26"/>
        </w:rPr>
      </w:pPr>
      <w:r w:rsidRPr="00817572">
        <w:rPr>
          <w:sz w:val="26"/>
          <w:szCs w:val="26"/>
        </w:rPr>
        <w:t xml:space="preserve">Для предоставления многодетным гражданам сформирован перечень в количестве </w:t>
      </w:r>
      <w:r w:rsidRPr="00817572">
        <w:rPr>
          <w:b/>
          <w:bCs/>
          <w:sz w:val="26"/>
          <w:szCs w:val="26"/>
        </w:rPr>
        <w:t>198</w:t>
      </w:r>
      <w:r w:rsidRPr="00817572">
        <w:rPr>
          <w:sz w:val="26"/>
          <w:szCs w:val="26"/>
        </w:rPr>
        <w:t xml:space="preserve"> земельных участков. Всего предоставлено </w:t>
      </w:r>
      <w:r w:rsidRPr="00817572">
        <w:rPr>
          <w:b/>
          <w:bCs/>
          <w:sz w:val="26"/>
          <w:szCs w:val="26"/>
        </w:rPr>
        <w:t>133</w:t>
      </w:r>
      <w:r>
        <w:rPr>
          <w:sz w:val="26"/>
          <w:szCs w:val="26"/>
        </w:rPr>
        <w:t xml:space="preserve"> участка, </w:t>
      </w:r>
      <w:r w:rsidRPr="00817572">
        <w:rPr>
          <w:sz w:val="26"/>
          <w:szCs w:val="26"/>
        </w:rPr>
        <w:t xml:space="preserve">в том числе </w:t>
      </w:r>
      <w:r w:rsidRPr="00817572">
        <w:rPr>
          <w:b/>
          <w:sz w:val="26"/>
          <w:szCs w:val="26"/>
        </w:rPr>
        <w:t>5</w:t>
      </w:r>
      <w:r w:rsidRPr="00817572">
        <w:rPr>
          <w:sz w:val="26"/>
          <w:szCs w:val="26"/>
        </w:rPr>
        <w:t xml:space="preserve"> в 2015 году. </w:t>
      </w:r>
    </w:p>
    <w:p w:rsidR="00817572" w:rsidRPr="00817572" w:rsidRDefault="00817572" w:rsidP="00817572">
      <w:pPr>
        <w:ind w:firstLine="709"/>
        <w:jc w:val="both"/>
        <w:rPr>
          <w:b/>
          <w:sz w:val="26"/>
          <w:szCs w:val="26"/>
        </w:rPr>
      </w:pPr>
      <w:r w:rsidRPr="00817572">
        <w:rPr>
          <w:sz w:val="26"/>
          <w:szCs w:val="26"/>
        </w:rPr>
        <w:t xml:space="preserve">Существенной помощью поселениям района в решении вопросов местного значения является проект </w:t>
      </w:r>
      <w:r w:rsidRPr="00817572">
        <w:rPr>
          <w:b/>
          <w:sz w:val="26"/>
          <w:szCs w:val="26"/>
        </w:rPr>
        <w:t>«Народный бюджет».</w:t>
      </w:r>
    </w:p>
    <w:p w:rsidR="00817572" w:rsidRPr="00817572" w:rsidRDefault="00817572" w:rsidP="00817572">
      <w:pPr>
        <w:ind w:firstLine="709"/>
        <w:jc w:val="both"/>
        <w:rPr>
          <w:sz w:val="26"/>
          <w:szCs w:val="26"/>
        </w:rPr>
      </w:pPr>
      <w:r w:rsidRPr="00817572">
        <w:rPr>
          <w:sz w:val="26"/>
          <w:szCs w:val="26"/>
        </w:rPr>
        <w:t xml:space="preserve">В минувшем году в его реализации приняли участие </w:t>
      </w:r>
      <w:r w:rsidRPr="00817572">
        <w:rPr>
          <w:b/>
          <w:sz w:val="26"/>
          <w:szCs w:val="26"/>
        </w:rPr>
        <w:t>33</w:t>
      </w:r>
      <w:r w:rsidRPr="00817572">
        <w:rPr>
          <w:sz w:val="26"/>
          <w:szCs w:val="26"/>
        </w:rPr>
        <w:t xml:space="preserve"> объекта на общую сумму почти 25 млн. рублей.</w:t>
      </w:r>
    </w:p>
    <w:p w:rsidR="00817572" w:rsidRPr="00817572" w:rsidRDefault="00817572" w:rsidP="00817572">
      <w:pPr>
        <w:ind w:firstLine="709"/>
        <w:jc w:val="both"/>
        <w:rPr>
          <w:sz w:val="26"/>
          <w:szCs w:val="26"/>
        </w:rPr>
      </w:pPr>
      <w:r w:rsidRPr="00817572">
        <w:rPr>
          <w:sz w:val="26"/>
          <w:szCs w:val="26"/>
        </w:rPr>
        <w:t>Особо отметим: установку нового ограждения в Киреевской гимназии, Бородинской школе, Киреевском детском саду «Теремок», городском парке культуры и отдыха; благоустройство сквера «Павшим воинам» в п. Шварцевский.</w:t>
      </w:r>
    </w:p>
    <w:p w:rsidR="00817572" w:rsidRPr="00817572" w:rsidRDefault="00817572" w:rsidP="00817572">
      <w:pPr>
        <w:ind w:firstLine="709"/>
        <w:jc w:val="both"/>
        <w:rPr>
          <w:sz w:val="26"/>
          <w:szCs w:val="26"/>
        </w:rPr>
      </w:pPr>
      <w:r w:rsidRPr="00817572">
        <w:rPr>
          <w:sz w:val="26"/>
          <w:szCs w:val="26"/>
        </w:rPr>
        <w:t>Кроме того, отремонтировано дорожное покрытие ряда улиц, кровли многоквартирных домов, установлены новые водонапорные башни, обустроены водоносные колодцы, сооружены контейнерные площадки,  установлена площадка для занятий воркаутом.</w:t>
      </w:r>
    </w:p>
    <w:p w:rsidR="00817572" w:rsidRPr="00817572" w:rsidRDefault="00817572" w:rsidP="00817572">
      <w:pPr>
        <w:pStyle w:val="af2"/>
        <w:shd w:val="clear" w:color="auto" w:fill="FFFFFF"/>
        <w:spacing w:before="0" w:beforeAutospacing="0" w:after="0" w:afterAutospacing="0"/>
        <w:ind w:firstLine="709"/>
        <w:jc w:val="both"/>
        <w:rPr>
          <w:color w:val="000000"/>
          <w:sz w:val="26"/>
          <w:szCs w:val="26"/>
        </w:rPr>
      </w:pPr>
      <w:r w:rsidRPr="00817572">
        <w:rPr>
          <w:color w:val="000000"/>
          <w:sz w:val="26"/>
          <w:szCs w:val="26"/>
        </w:rPr>
        <w:t xml:space="preserve">В рамках реализации проекта «Народный бюджет – 2016» на территории муниципального образования Киреевский район принимает участие </w:t>
      </w:r>
      <w:r w:rsidRPr="00817572">
        <w:rPr>
          <w:b/>
          <w:color w:val="000000"/>
          <w:sz w:val="26"/>
          <w:szCs w:val="26"/>
        </w:rPr>
        <w:t>76 объектов</w:t>
      </w:r>
      <w:r w:rsidRPr="00817572">
        <w:rPr>
          <w:rStyle w:val="af8"/>
          <w:color w:val="000000"/>
          <w:sz w:val="26"/>
          <w:szCs w:val="26"/>
        </w:rPr>
        <w:t xml:space="preserve">  </w:t>
      </w:r>
      <w:r w:rsidRPr="00817572">
        <w:rPr>
          <w:color w:val="000000"/>
          <w:sz w:val="26"/>
          <w:szCs w:val="26"/>
        </w:rPr>
        <w:t xml:space="preserve">с общей стоимостью почти </w:t>
      </w:r>
      <w:r w:rsidRPr="00817572">
        <w:rPr>
          <w:b/>
          <w:color w:val="000000"/>
          <w:sz w:val="26"/>
          <w:szCs w:val="26"/>
        </w:rPr>
        <w:t>86</w:t>
      </w:r>
      <w:r w:rsidRPr="00817572">
        <w:rPr>
          <w:color w:val="000000"/>
          <w:sz w:val="26"/>
          <w:szCs w:val="26"/>
        </w:rPr>
        <w:t xml:space="preserve"> млн. руб.  </w:t>
      </w:r>
    </w:p>
    <w:p w:rsidR="00817572" w:rsidRPr="00817572" w:rsidRDefault="00817572" w:rsidP="00817572">
      <w:pPr>
        <w:ind w:firstLine="709"/>
        <w:jc w:val="both"/>
        <w:rPr>
          <w:sz w:val="26"/>
          <w:szCs w:val="26"/>
        </w:rPr>
      </w:pPr>
      <w:r w:rsidRPr="00817572">
        <w:rPr>
          <w:sz w:val="26"/>
          <w:szCs w:val="26"/>
        </w:rPr>
        <w:t xml:space="preserve">В 2015 году большой объем работы был проведен в сфере управления </w:t>
      </w:r>
      <w:r w:rsidRPr="00817572">
        <w:rPr>
          <w:b/>
          <w:sz w:val="26"/>
          <w:szCs w:val="26"/>
        </w:rPr>
        <w:t>муниципальным имуществом</w:t>
      </w:r>
      <w:r w:rsidRPr="00817572">
        <w:rPr>
          <w:sz w:val="26"/>
          <w:szCs w:val="26"/>
        </w:rPr>
        <w:t>.</w:t>
      </w:r>
    </w:p>
    <w:p w:rsidR="00817572" w:rsidRPr="00817572" w:rsidRDefault="00817572" w:rsidP="00817572">
      <w:pPr>
        <w:pStyle w:val="ConsPlusNormal"/>
        <w:widowControl/>
        <w:ind w:firstLine="708"/>
        <w:jc w:val="both"/>
        <w:rPr>
          <w:rFonts w:ascii="Times New Roman" w:hAnsi="Times New Roman" w:cs="Times New Roman"/>
          <w:sz w:val="26"/>
          <w:szCs w:val="26"/>
        </w:rPr>
      </w:pPr>
      <w:r w:rsidRPr="00817572">
        <w:rPr>
          <w:rFonts w:ascii="Times New Roman" w:hAnsi="Times New Roman" w:cs="Times New Roman"/>
          <w:sz w:val="26"/>
          <w:szCs w:val="26"/>
        </w:rPr>
        <w:lastRenderedPageBreak/>
        <w:t xml:space="preserve">Вовлечено в хозяйственный оборот 8 объектов  ранее не используемого имущества. В результате  от заключения данных сделок в доход бюджета муниципального образования Киреевский район поступило более </w:t>
      </w:r>
      <w:r w:rsidRPr="00817572">
        <w:rPr>
          <w:rFonts w:ascii="Times New Roman" w:hAnsi="Times New Roman" w:cs="Times New Roman"/>
          <w:b/>
          <w:sz w:val="26"/>
          <w:szCs w:val="26"/>
        </w:rPr>
        <w:t>13,5</w:t>
      </w:r>
      <w:r w:rsidRPr="00817572">
        <w:rPr>
          <w:rFonts w:ascii="Times New Roman" w:hAnsi="Times New Roman" w:cs="Times New Roman"/>
          <w:sz w:val="26"/>
          <w:szCs w:val="26"/>
        </w:rPr>
        <w:t xml:space="preserve"> млн. руб. </w:t>
      </w:r>
    </w:p>
    <w:p w:rsidR="00817572" w:rsidRPr="00817572" w:rsidRDefault="00817572" w:rsidP="00817572">
      <w:pPr>
        <w:ind w:firstLine="708"/>
        <w:jc w:val="both"/>
        <w:rPr>
          <w:sz w:val="26"/>
          <w:szCs w:val="26"/>
        </w:rPr>
      </w:pPr>
      <w:r w:rsidRPr="00817572">
        <w:rPr>
          <w:sz w:val="26"/>
          <w:szCs w:val="26"/>
        </w:rPr>
        <w:t>В 2015 году было заключено 5 договоров безвозмездного пользования имуществом общей площадью почти 700 кв.м.</w:t>
      </w:r>
    </w:p>
    <w:p w:rsidR="00817572" w:rsidRPr="00817572" w:rsidRDefault="00817572" w:rsidP="00817572">
      <w:pPr>
        <w:pStyle w:val="ConsPlusNormal"/>
        <w:jc w:val="both"/>
        <w:rPr>
          <w:rFonts w:ascii="Times New Roman" w:hAnsi="Times New Roman" w:cs="Times New Roman"/>
          <w:sz w:val="26"/>
          <w:szCs w:val="26"/>
        </w:rPr>
      </w:pPr>
      <w:r w:rsidRPr="00817572">
        <w:rPr>
          <w:rFonts w:ascii="Times New Roman" w:hAnsi="Times New Roman" w:cs="Times New Roman"/>
          <w:sz w:val="26"/>
          <w:szCs w:val="26"/>
        </w:rPr>
        <w:t>Заключено 5 договоров аренды на сумму 240 тысяч рублей.</w:t>
      </w:r>
    </w:p>
    <w:p w:rsidR="00817572" w:rsidRPr="00817572" w:rsidRDefault="00817572" w:rsidP="00817572">
      <w:pPr>
        <w:pStyle w:val="ConsPlusNormal"/>
        <w:jc w:val="both"/>
        <w:rPr>
          <w:rFonts w:ascii="Times New Roman" w:hAnsi="Times New Roman" w:cs="Times New Roman"/>
          <w:sz w:val="26"/>
          <w:szCs w:val="26"/>
        </w:rPr>
      </w:pPr>
      <w:r w:rsidRPr="00817572">
        <w:rPr>
          <w:rFonts w:ascii="Times New Roman" w:hAnsi="Times New Roman" w:cs="Times New Roman"/>
          <w:sz w:val="26"/>
          <w:szCs w:val="26"/>
        </w:rPr>
        <w:t>Общая сумма доходов в бюджет по договорам купли-продажи муниципального имущества при отчуждении арендуемого имущества субъектам малого и среднего предпринимательства составила более 1 млн. 600 тыс. руб.</w:t>
      </w:r>
    </w:p>
    <w:p w:rsidR="00817572" w:rsidRPr="00817572" w:rsidRDefault="00817572" w:rsidP="00817572">
      <w:pPr>
        <w:pStyle w:val="ConsPlusNormal"/>
        <w:widowControl/>
        <w:jc w:val="both"/>
        <w:rPr>
          <w:rFonts w:ascii="Times New Roman" w:hAnsi="Times New Roman" w:cs="Times New Roman"/>
          <w:sz w:val="26"/>
          <w:szCs w:val="26"/>
        </w:rPr>
      </w:pPr>
      <w:r w:rsidRPr="00817572">
        <w:rPr>
          <w:rFonts w:ascii="Times New Roman" w:hAnsi="Times New Roman" w:cs="Times New Roman"/>
          <w:sz w:val="26"/>
          <w:szCs w:val="26"/>
        </w:rPr>
        <w:t>Осуществлена инвентаризация и государственная регистрация прав на 18 нежилых объектов.</w:t>
      </w:r>
    </w:p>
    <w:p w:rsidR="00817572" w:rsidRPr="00817572" w:rsidRDefault="00817572" w:rsidP="00817572">
      <w:pPr>
        <w:pStyle w:val="ConsPlusNormal"/>
        <w:widowControl/>
        <w:jc w:val="both"/>
        <w:rPr>
          <w:rFonts w:ascii="Times New Roman" w:hAnsi="Times New Roman" w:cs="Times New Roman"/>
          <w:sz w:val="26"/>
          <w:szCs w:val="26"/>
        </w:rPr>
      </w:pPr>
      <w:r w:rsidRPr="00817572">
        <w:rPr>
          <w:rFonts w:ascii="Times New Roman" w:hAnsi="Times New Roman" w:cs="Times New Roman"/>
          <w:sz w:val="26"/>
          <w:szCs w:val="26"/>
        </w:rPr>
        <w:t>В результате работы по контролю за надлежащим выполнением условий договоров в части поступления арендной платы  добровольно оплачена задолженность прошлых лет в сумме 1,5 млн. руб.,  по исполнительным листам взыскано еще почти  900 тыс. руб.</w:t>
      </w:r>
    </w:p>
    <w:p w:rsidR="00817572" w:rsidRPr="00817572" w:rsidRDefault="00817572" w:rsidP="00817572">
      <w:pPr>
        <w:ind w:firstLine="720"/>
        <w:jc w:val="both"/>
        <w:rPr>
          <w:sz w:val="26"/>
          <w:szCs w:val="26"/>
        </w:rPr>
      </w:pPr>
      <w:r w:rsidRPr="00817572">
        <w:rPr>
          <w:sz w:val="26"/>
          <w:szCs w:val="26"/>
        </w:rPr>
        <w:t>В 2015 г. продолжена работа по ликвидации неэффективных муниципальных унитарных предприятий.</w:t>
      </w:r>
    </w:p>
    <w:p w:rsidR="00817572" w:rsidRPr="00817572" w:rsidRDefault="00817572" w:rsidP="00817572">
      <w:pPr>
        <w:ind w:firstLine="720"/>
        <w:jc w:val="both"/>
        <w:rPr>
          <w:sz w:val="26"/>
          <w:szCs w:val="26"/>
        </w:rPr>
      </w:pPr>
      <w:r w:rsidRPr="00817572">
        <w:rPr>
          <w:sz w:val="26"/>
          <w:szCs w:val="26"/>
        </w:rPr>
        <w:t xml:space="preserve">Зарегистрировано право муниципальной собственности на 389 объекта недвижимости, обеспечен учет 210 единиц имущества, входящего в состав муниципальной казны. </w:t>
      </w:r>
    </w:p>
    <w:p w:rsidR="00817572" w:rsidRPr="00817572" w:rsidRDefault="00817572" w:rsidP="00817572">
      <w:pPr>
        <w:ind w:firstLine="720"/>
        <w:jc w:val="both"/>
        <w:rPr>
          <w:sz w:val="26"/>
          <w:szCs w:val="26"/>
        </w:rPr>
      </w:pPr>
      <w:r w:rsidRPr="00817572">
        <w:rPr>
          <w:sz w:val="26"/>
          <w:szCs w:val="26"/>
        </w:rPr>
        <w:t xml:space="preserve">В общей сложности в результате эффективного управления имуществом  на 1 января 2016 г. обеспечено поступление в бюджет муниципального образования Киреевский район более 36 млн. руб., в бюджет муниципального образования город Киреевск - почти 9,5 млн. руб. </w:t>
      </w:r>
    </w:p>
    <w:p w:rsidR="00817572" w:rsidRPr="00817572" w:rsidRDefault="00817572" w:rsidP="00817572">
      <w:pPr>
        <w:pStyle w:val="a5"/>
        <w:ind w:firstLine="708"/>
        <w:jc w:val="both"/>
        <w:rPr>
          <w:rFonts w:ascii="Times New Roman" w:hAnsi="Times New Roman"/>
          <w:sz w:val="26"/>
          <w:szCs w:val="26"/>
        </w:rPr>
      </w:pPr>
      <w:r>
        <w:rPr>
          <w:rFonts w:ascii="Times New Roman" w:hAnsi="Times New Roman"/>
          <w:sz w:val="26"/>
          <w:szCs w:val="26"/>
        </w:rPr>
        <w:t xml:space="preserve">В </w:t>
      </w:r>
      <w:r w:rsidRPr="00817572">
        <w:rPr>
          <w:rFonts w:ascii="Times New Roman" w:hAnsi="Times New Roman"/>
          <w:sz w:val="26"/>
          <w:szCs w:val="26"/>
        </w:rPr>
        <w:t>2015 году  заключено 38 договоров  аренды земельных участков общей площадью более 1,5 млн. кв.м., в т.ч. для индивидуального жилищного строительства, ведения личного подсобного хозяйства, ведения крестьянского (фермерского) хозяйства. Заключен 81 договор купли-продажи земельных участков общей площадью почти 500 тысяч кв.м. Сумма поступлений от продажи – почти 5 млн. руб.</w:t>
      </w:r>
    </w:p>
    <w:p w:rsidR="00817572" w:rsidRPr="00817572" w:rsidRDefault="00817572" w:rsidP="00817572">
      <w:pPr>
        <w:ind w:firstLine="709"/>
        <w:jc w:val="both"/>
        <w:rPr>
          <w:sz w:val="26"/>
          <w:szCs w:val="26"/>
        </w:rPr>
      </w:pPr>
      <w:r w:rsidRPr="00817572">
        <w:rPr>
          <w:b/>
          <w:sz w:val="26"/>
          <w:szCs w:val="26"/>
        </w:rPr>
        <w:t>Правовая работа</w:t>
      </w:r>
      <w:r w:rsidRPr="00817572">
        <w:rPr>
          <w:sz w:val="26"/>
          <w:szCs w:val="26"/>
        </w:rPr>
        <w:t xml:space="preserve"> администрации  района реализовывалась по ряду направлений.</w:t>
      </w:r>
    </w:p>
    <w:p w:rsidR="00817572" w:rsidRPr="00817572" w:rsidRDefault="00817572" w:rsidP="00817572">
      <w:pPr>
        <w:pStyle w:val="ConsPlusNonformat"/>
        <w:tabs>
          <w:tab w:val="left" w:pos="-2694"/>
          <w:tab w:val="left" w:pos="0"/>
          <w:tab w:val="left" w:pos="567"/>
        </w:tabs>
        <w:ind w:firstLine="567"/>
        <w:jc w:val="both"/>
        <w:rPr>
          <w:rFonts w:ascii="Times New Roman" w:hAnsi="Times New Roman" w:cs="Times New Roman"/>
          <w:sz w:val="26"/>
          <w:szCs w:val="26"/>
        </w:rPr>
      </w:pPr>
      <w:r w:rsidRPr="00817572">
        <w:rPr>
          <w:rFonts w:ascii="Times New Roman" w:hAnsi="Times New Roman" w:cs="Times New Roman"/>
          <w:sz w:val="26"/>
          <w:szCs w:val="26"/>
        </w:rPr>
        <w:t xml:space="preserve">За 2015 год администрацией муниципального образования Киреевский район было подано 34 иска о взыскании задолженности по арендной плате и неустойки  на сумму свыше 31 млн. руб. </w:t>
      </w:r>
    </w:p>
    <w:p w:rsidR="00817572" w:rsidRPr="00817572" w:rsidRDefault="00817572" w:rsidP="00817572">
      <w:pPr>
        <w:ind w:firstLine="567"/>
        <w:jc w:val="both"/>
        <w:rPr>
          <w:sz w:val="26"/>
          <w:szCs w:val="26"/>
        </w:rPr>
      </w:pPr>
      <w:r w:rsidRPr="00817572">
        <w:rPr>
          <w:sz w:val="26"/>
          <w:szCs w:val="26"/>
        </w:rPr>
        <w:t>В судах общей юрисдикции было рассмотрено 748 д</w:t>
      </w:r>
      <w:r>
        <w:rPr>
          <w:sz w:val="26"/>
          <w:szCs w:val="26"/>
        </w:rPr>
        <w:t xml:space="preserve">ел,  администрация </w:t>
      </w:r>
      <w:r w:rsidRPr="00817572">
        <w:rPr>
          <w:sz w:val="26"/>
          <w:szCs w:val="26"/>
        </w:rPr>
        <w:t>района  выступала истцом в 20 делах.</w:t>
      </w:r>
    </w:p>
    <w:p w:rsidR="00817572" w:rsidRPr="00817572" w:rsidRDefault="00817572" w:rsidP="00817572">
      <w:pPr>
        <w:tabs>
          <w:tab w:val="left" w:pos="0"/>
        </w:tabs>
        <w:ind w:firstLine="567"/>
        <w:jc w:val="both"/>
        <w:rPr>
          <w:sz w:val="26"/>
          <w:szCs w:val="26"/>
        </w:rPr>
      </w:pPr>
      <w:r w:rsidRPr="00817572">
        <w:rPr>
          <w:sz w:val="26"/>
          <w:szCs w:val="26"/>
        </w:rPr>
        <w:t>В сфере защиты прав потребителей было принято 33 заявления, по ним подготовлено 20 претензий. Оказано 56 устных консультаций, в интересах потребителей было подано 9 исковых заявлений на сумму более 6 тысяч рублей.</w:t>
      </w:r>
    </w:p>
    <w:p w:rsidR="00817572" w:rsidRPr="00817572" w:rsidRDefault="00817572" w:rsidP="00817572">
      <w:pPr>
        <w:widowControl w:val="0"/>
        <w:autoSpaceDE w:val="0"/>
        <w:autoSpaceDN w:val="0"/>
        <w:adjustRightInd w:val="0"/>
        <w:ind w:firstLine="708"/>
        <w:jc w:val="both"/>
        <w:rPr>
          <w:sz w:val="26"/>
          <w:szCs w:val="26"/>
        </w:rPr>
      </w:pPr>
      <w:r w:rsidRPr="00817572">
        <w:rPr>
          <w:sz w:val="26"/>
          <w:szCs w:val="26"/>
        </w:rPr>
        <w:t xml:space="preserve">В рамках осуществления </w:t>
      </w:r>
      <w:r w:rsidRPr="00817572">
        <w:rPr>
          <w:b/>
          <w:sz w:val="26"/>
          <w:szCs w:val="26"/>
        </w:rPr>
        <w:t xml:space="preserve">муниципального </w:t>
      </w:r>
      <w:r w:rsidRPr="00817572">
        <w:rPr>
          <w:sz w:val="26"/>
          <w:szCs w:val="26"/>
        </w:rPr>
        <w:t>земельного</w:t>
      </w:r>
      <w:r w:rsidRPr="00817572">
        <w:rPr>
          <w:b/>
          <w:sz w:val="26"/>
          <w:szCs w:val="26"/>
        </w:rPr>
        <w:t xml:space="preserve"> контроля</w:t>
      </w:r>
      <w:r w:rsidRPr="00817572">
        <w:rPr>
          <w:sz w:val="26"/>
          <w:szCs w:val="26"/>
        </w:rPr>
        <w:t xml:space="preserve">  проведено 95 проверок, по результатам которых выявлено 49 нарушений законодательства. Основными нарушениями являются самовольное занятие земельных участков, их нецелевое использование, осуществление строительства без разрешения, отсутствие регистрации на объекты недвижимости. </w:t>
      </w:r>
    </w:p>
    <w:p w:rsidR="00817572" w:rsidRPr="00817572" w:rsidRDefault="00817572" w:rsidP="00817572">
      <w:pPr>
        <w:widowControl w:val="0"/>
        <w:autoSpaceDE w:val="0"/>
        <w:autoSpaceDN w:val="0"/>
        <w:adjustRightInd w:val="0"/>
        <w:ind w:firstLine="708"/>
        <w:jc w:val="both"/>
        <w:rPr>
          <w:sz w:val="26"/>
          <w:szCs w:val="26"/>
        </w:rPr>
      </w:pPr>
      <w:r w:rsidRPr="00817572">
        <w:rPr>
          <w:sz w:val="26"/>
          <w:szCs w:val="26"/>
        </w:rPr>
        <w:t xml:space="preserve">В ходе реализации муниципального жилищного контроля  проведено 49 проверок, выявлено 13 нарушений, выдано 15 предписаний. </w:t>
      </w:r>
    </w:p>
    <w:p w:rsidR="00817572" w:rsidRPr="00817572" w:rsidRDefault="00817572" w:rsidP="00817572">
      <w:pPr>
        <w:widowControl w:val="0"/>
        <w:autoSpaceDE w:val="0"/>
        <w:autoSpaceDN w:val="0"/>
        <w:adjustRightInd w:val="0"/>
        <w:ind w:firstLine="708"/>
        <w:jc w:val="both"/>
        <w:rPr>
          <w:sz w:val="26"/>
          <w:szCs w:val="26"/>
        </w:rPr>
      </w:pPr>
      <w:r w:rsidRPr="00817572">
        <w:rPr>
          <w:sz w:val="26"/>
          <w:szCs w:val="26"/>
        </w:rPr>
        <w:t xml:space="preserve">В отношении виновных лиц возбуждены дела об административных </w:t>
      </w:r>
      <w:r w:rsidRPr="00817572">
        <w:rPr>
          <w:sz w:val="26"/>
          <w:szCs w:val="26"/>
        </w:rPr>
        <w:lastRenderedPageBreak/>
        <w:t>правонарушениях, выданы предписания об устранении нарушений.</w:t>
      </w:r>
    </w:p>
    <w:p w:rsidR="00817572" w:rsidRPr="00817572" w:rsidRDefault="00817572" w:rsidP="009D7303">
      <w:pPr>
        <w:widowControl w:val="0"/>
        <w:autoSpaceDE w:val="0"/>
        <w:autoSpaceDN w:val="0"/>
        <w:adjustRightInd w:val="0"/>
        <w:jc w:val="both"/>
        <w:rPr>
          <w:sz w:val="26"/>
          <w:szCs w:val="26"/>
        </w:rPr>
      </w:pPr>
      <w:r w:rsidRPr="00817572">
        <w:rPr>
          <w:sz w:val="26"/>
          <w:szCs w:val="26"/>
        </w:rPr>
        <w:tab/>
        <w:t>В 2015 году составлено 219 протоколов об административных правонарушениях, выявлено 16 рекламных конструкций, установленных без разрешения органа местного самоуправления, выданы предписания об их демонтаже.</w:t>
      </w:r>
    </w:p>
    <w:p w:rsidR="00817572" w:rsidRPr="00817572" w:rsidRDefault="00817572" w:rsidP="00817572">
      <w:pPr>
        <w:ind w:firstLine="709"/>
        <w:jc w:val="both"/>
        <w:rPr>
          <w:sz w:val="26"/>
          <w:szCs w:val="26"/>
        </w:rPr>
      </w:pPr>
      <w:r w:rsidRPr="00817572">
        <w:rPr>
          <w:sz w:val="26"/>
          <w:szCs w:val="26"/>
        </w:rPr>
        <w:t xml:space="preserve"> В 2015 г. администрация муниципального образования Киреевский район продолжила деятельность, направленную на реализацию права граждан на </w:t>
      </w:r>
      <w:r w:rsidRPr="00817572">
        <w:rPr>
          <w:b/>
          <w:sz w:val="26"/>
          <w:szCs w:val="26"/>
        </w:rPr>
        <w:t>образование</w:t>
      </w:r>
      <w:r w:rsidRPr="00817572">
        <w:rPr>
          <w:sz w:val="26"/>
          <w:szCs w:val="26"/>
        </w:rPr>
        <w:t>.</w:t>
      </w:r>
    </w:p>
    <w:p w:rsidR="00817572" w:rsidRPr="00817572" w:rsidRDefault="00817572" w:rsidP="00817572">
      <w:pPr>
        <w:ind w:firstLine="708"/>
        <w:jc w:val="both"/>
        <w:rPr>
          <w:sz w:val="26"/>
          <w:szCs w:val="26"/>
        </w:rPr>
      </w:pPr>
      <w:r w:rsidRPr="00817572">
        <w:rPr>
          <w:sz w:val="26"/>
          <w:szCs w:val="26"/>
        </w:rPr>
        <w:t xml:space="preserve">В районе созданы условия для обеспечения доступности образования, которые, в первую очередь, обеспечиваются сетью образовательных учреждений. </w:t>
      </w:r>
    </w:p>
    <w:p w:rsidR="00817572" w:rsidRPr="00817572" w:rsidRDefault="00817572" w:rsidP="00817572">
      <w:pPr>
        <w:ind w:firstLine="697"/>
        <w:jc w:val="both"/>
        <w:rPr>
          <w:sz w:val="26"/>
          <w:szCs w:val="26"/>
        </w:rPr>
      </w:pPr>
      <w:r w:rsidRPr="00817572">
        <w:rPr>
          <w:sz w:val="26"/>
          <w:szCs w:val="26"/>
        </w:rPr>
        <w:t>Вследствие сложной демографической ситуации на протяжении длительного времени проводится работа по оптимизации сети образования, которая в 2015 г. в общей сложности затронула 30  учреждений.</w:t>
      </w:r>
    </w:p>
    <w:p w:rsidR="00817572" w:rsidRPr="00817572" w:rsidRDefault="00817572" w:rsidP="00817572">
      <w:pPr>
        <w:ind w:firstLine="697"/>
        <w:jc w:val="both"/>
        <w:rPr>
          <w:sz w:val="26"/>
          <w:szCs w:val="26"/>
        </w:rPr>
      </w:pPr>
      <w:r w:rsidRPr="00817572">
        <w:rPr>
          <w:sz w:val="26"/>
          <w:szCs w:val="26"/>
        </w:rPr>
        <w:t xml:space="preserve">Обновленная </w:t>
      </w:r>
      <w:r w:rsidRPr="00817572">
        <w:rPr>
          <w:b/>
          <w:sz w:val="26"/>
          <w:szCs w:val="26"/>
        </w:rPr>
        <w:t>сеть</w:t>
      </w:r>
      <w:r w:rsidRPr="00817572">
        <w:rPr>
          <w:sz w:val="26"/>
          <w:szCs w:val="26"/>
        </w:rPr>
        <w:t xml:space="preserve"> сохраняет имущественный комплекс и, соответственно, его доступность для обучающихся, предполагая значительно большую интеграцию уровней образования, образовательных программ.</w:t>
      </w:r>
    </w:p>
    <w:p w:rsidR="00817572" w:rsidRPr="00817572" w:rsidRDefault="00817572" w:rsidP="00817572">
      <w:pPr>
        <w:ind w:firstLine="709"/>
        <w:jc w:val="both"/>
        <w:rPr>
          <w:sz w:val="26"/>
          <w:szCs w:val="26"/>
        </w:rPr>
      </w:pPr>
      <w:r w:rsidRPr="00817572">
        <w:rPr>
          <w:sz w:val="26"/>
          <w:szCs w:val="26"/>
        </w:rPr>
        <w:t xml:space="preserve">Кадровая обеспеченность работниками составляет 98,2% (стабильна на протяжении последних 3 лет), а всего в учреждениях образования района работает 1 566 человек,  в том числе 729 педагогов. </w:t>
      </w:r>
    </w:p>
    <w:p w:rsidR="00817572" w:rsidRPr="00817572" w:rsidRDefault="00817572" w:rsidP="00817572">
      <w:pPr>
        <w:ind w:firstLine="709"/>
        <w:jc w:val="both"/>
        <w:rPr>
          <w:sz w:val="26"/>
          <w:szCs w:val="26"/>
        </w:rPr>
      </w:pPr>
      <w:r w:rsidRPr="00817572">
        <w:rPr>
          <w:b/>
          <w:sz w:val="26"/>
          <w:szCs w:val="26"/>
        </w:rPr>
        <w:t>Детские сады</w:t>
      </w:r>
      <w:r w:rsidRPr="00817572">
        <w:rPr>
          <w:sz w:val="26"/>
          <w:szCs w:val="26"/>
        </w:rPr>
        <w:t xml:space="preserve"> Киреевского района посещает 2 423 воспитанника. </w:t>
      </w:r>
    </w:p>
    <w:p w:rsidR="00817572" w:rsidRPr="00817572" w:rsidRDefault="00817572" w:rsidP="00817572">
      <w:pPr>
        <w:ind w:firstLine="709"/>
        <w:jc w:val="both"/>
        <w:rPr>
          <w:sz w:val="26"/>
          <w:szCs w:val="26"/>
        </w:rPr>
      </w:pPr>
      <w:r w:rsidRPr="00817572">
        <w:rPr>
          <w:sz w:val="26"/>
          <w:szCs w:val="26"/>
        </w:rPr>
        <w:t xml:space="preserve">В настоящее время в отдельных территориях, особенно в сельской местности,  существует избыток мест в дошкольных учреждениях, в то время, как в городах их востребованность гораздо выше. </w:t>
      </w:r>
    </w:p>
    <w:p w:rsidR="00817572" w:rsidRPr="00817572" w:rsidRDefault="00817572" w:rsidP="00817572">
      <w:pPr>
        <w:ind w:firstLine="709"/>
        <w:jc w:val="both"/>
        <w:rPr>
          <w:sz w:val="26"/>
          <w:szCs w:val="26"/>
        </w:rPr>
      </w:pPr>
      <w:r w:rsidRPr="00817572">
        <w:rPr>
          <w:sz w:val="26"/>
          <w:szCs w:val="26"/>
        </w:rPr>
        <w:t>Так, на начало 2016 года не обеспечены местами 42 дошкольника города Болохово. Несмотря на то, что 26 января 2016 г. на базе  Болоховской школы №1    начинала работать группа для 25 дошкольников, общей проблемы с обеспечением местами детей в г. Болохово она окончательно не решила. В настоящее время совместно с министерством образования тульской области прорабатывается вопрос о возможности переоборудования одного из имеющихся в г. Болохово зданий под детский сад.</w:t>
      </w:r>
    </w:p>
    <w:p w:rsidR="00817572" w:rsidRPr="00817572" w:rsidRDefault="00817572" w:rsidP="009D7303">
      <w:pPr>
        <w:ind w:firstLine="709"/>
        <w:jc w:val="both"/>
        <w:rPr>
          <w:sz w:val="26"/>
          <w:szCs w:val="26"/>
        </w:rPr>
      </w:pPr>
      <w:r w:rsidRPr="00817572">
        <w:rPr>
          <w:sz w:val="26"/>
          <w:szCs w:val="26"/>
        </w:rPr>
        <w:t xml:space="preserve">В декабре 2015 г. торжественно был открыт новый детский сад на 80 мест в с. Дедилово. </w:t>
      </w:r>
    </w:p>
    <w:p w:rsidR="00817572" w:rsidRPr="00817572" w:rsidRDefault="00817572" w:rsidP="00817572">
      <w:pPr>
        <w:ind w:firstLine="709"/>
        <w:jc w:val="both"/>
        <w:rPr>
          <w:sz w:val="26"/>
          <w:szCs w:val="26"/>
        </w:rPr>
      </w:pPr>
      <w:r w:rsidRPr="00817572">
        <w:rPr>
          <w:sz w:val="26"/>
          <w:szCs w:val="26"/>
        </w:rPr>
        <w:t xml:space="preserve">В </w:t>
      </w:r>
      <w:r w:rsidRPr="00817572">
        <w:rPr>
          <w:b/>
          <w:sz w:val="26"/>
          <w:szCs w:val="26"/>
        </w:rPr>
        <w:t>школах</w:t>
      </w:r>
      <w:r w:rsidRPr="00817572">
        <w:rPr>
          <w:sz w:val="26"/>
          <w:szCs w:val="26"/>
        </w:rPr>
        <w:t xml:space="preserve"> района обучается</w:t>
      </w:r>
      <w:r w:rsidR="009D7303">
        <w:rPr>
          <w:sz w:val="26"/>
          <w:szCs w:val="26"/>
        </w:rPr>
        <w:t xml:space="preserve"> 5</w:t>
      </w:r>
      <w:r w:rsidRPr="00817572">
        <w:rPr>
          <w:sz w:val="26"/>
          <w:szCs w:val="26"/>
        </w:rPr>
        <w:t xml:space="preserve">674 человека, в том числе </w:t>
      </w:r>
      <w:r w:rsidR="009D7303">
        <w:rPr>
          <w:sz w:val="26"/>
          <w:szCs w:val="26"/>
        </w:rPr>
        <w:t>–</w:t>
      </w:r>
      <w:r w:rsidRPr="00817572">
        <w:rPr>
          <w:sz w:val="26"/>
          <w:szCs w:val="26"/>
        </w:rPr>
        <w:t xml:space="preserve"> 80 детей с ограниченными возможностями здоровья. </w:t>
      </w:r>
    </w:p>
    <w:p w:rsidR="00817572" w:rsidRPr="00817572" w:rsidRDefault="00817572" w:rsidP="00817572">
      <w:pPr>
        <w:ind w:firstLine="709"/>
        <w:jc w:val="both"/>
        <w:rPr>
          <w:bCs/>
          <w:sz w:val="26"/>
          <w:szCs w:val="26"/>
        </w:rPr>
      </w:pPr>
      <w:r w:rsidRPr="00817572">
        <w:rPr>
          <w:bCs/>
          <w:sz w:val="26"/>
          <w:szCs w:val="26"/>
        </w:rPr>
        <w:t>Доля школьников, занимающихся в одну смену, в общей численности обучающихся в муниципальных общеобразовательных организациях неуклонно растет, к началу  2015/2016 учебного года  этот показатель достиг  100 %.</w:t>
      </w:r>
    </w:p>
    <w:p w:rsidR="00817572" w:rsidRPr="00817572" w:rsidRDefault="00817572" w:rsidP="00817572">
      <w:pPr>
        <w:ind w:firstLine="709"/>
        <w:jc w:val="both"/>
        <w:rPr>
          <w:sz w:val="26"/>
          <w:szCs w:val="26"/>
        </w:rPr>
      </w:pPr>
      <w:r w:rsidRPr="00817572">
        <w:rPr>
          <w:sz w:val="26"/>
          <w:szCs w:val="26"/>
        </w:rPr>
        <w:t xml:space="preserve">Один из важных показателей общего образования – государственная итоговая аттестация выпускников. В 2015 г. в пунктах проведения экзаменов была обновлена система видеонаблюдения на сумму более 1 млн. руб. </w:t>
      </w:r>
    </w:p>
    <w:p w:rsidR="00817572" w:rsidRPr="00817572" w:rsidRDefault="00817572" w:rsidP="00817572">
      <w:pPr>
        <w:ind w:firstLine="708"/>
        <w:jc w:val="both"/>
        <w:rPr>
          <w:sz w:val="26"/>
          <w:szCs w:val="26"/>
        </w:rPr>
      </w:pPr>
      <w:r w:rsidRPr="00817572">
        <w:rPr>
          <w:sz w:val="26"/>
          <w:szCs w:val="26"/>
        </w:rPr>
        <w:t>ЕГЭ в 2015 году сдавали 247 выпускников. По русскому языку порог преодолели все, по математике 4 выпускника не сдали экзамен в основной период государственной итоговой аттестации. В дополнительные сентябрьские сроки все они выполнили экзаменационные задания и получили аттестат о среднем общем образовании.</w:t>
      </w:r>
    </w:p>
    <w:p w:rsidR="00817572" w:rsidRPr="00817572" w:rsidRDefault="00817572" w:rsidP="00817572">
      <w:pPr>
        <w:ind w:firstLine="708"/>
        <w:jc w:val="both"/>
        <w:rPr>
          <w:sz w:val="26"/>
          <w:szCs w:val="26"/>
        </w:rPr>
      </w:pPr>
      <w:r w:rsidRPr="00817572">
        <w:rPr>
          <w:sz w:val="26"/>
          <w:szCs w:val="26"/>
        </w:rPr>
        <w:t>По итогам ЕГЭ средний балл по району по профильной математике составил 44,4. По русскому языку средний балл возрос с  63,1 до 68,04.</w:t>
      </w:r>
    </w:p>
    <w:p w:rsidR="00817572" w:rsidRPr="00817572" w:rsidRDefault="00817572" w:rsidP="00817572">
      <w:pPr>
        <w:ind w:firstLine="709"/>
        <w:jc w:val="both"/>
        <w:rPr>
          <w:sz w:val="26"/>
          <w:szCs w:val="26"/>
        </w:rPr>
      </w:pPr>
      <w:r w:rsidRPr="00817572">
        <w:rPr>
          <w:sz w:val="26"/>
          <w:szCs w:val="26"/>
        </w:rPr>
        <w:lastRenderedPageBreak/>
        <w:t>В минувшем году 35  выпускников школ были отмечены золотыми и  серебряными медалями Тульской области «За особые успехи в учёбе».</w:t>
      </w:r>
    </w:p>
    <w:p w:rsidR="00817572" w:rsidRPr="00817572" w:rsidRDefault="00817572" w:rsidP="00817572">
      <w:pPr>
        <w:ind w:firstLine="709"/>
        <w:jc w:val="both"/>
        <w:rPr>
          <w:sz w:val="26"/>
          <w:szCs w:val="26"/>
        </w:rPr>
      </w:pPr>
      <w:r w:rsidRPr="00817572">
        <w:rPr>
          <w:sz w:val="26"/>
          <w:szCs w:val="26"/>
        </w:rPr>
        <w:t>Для подвоза школьников используется 12 единиц транспортных средств, которыми доставляются 209 детей к месту учебы и обратно, оплачивается проезд рейсовым транспортом еще 101 школьника.</w:t>
      </w:r>
    </w:p>
    <w:p w:rsidR="00817572" w:rsidRPr="00817572" w:rsidRDefault="00817572" w:rsidP="00817572">
      <w:pPr>
        <w:ind w:firstLine="709"/>
        <w:jc w:val="both"/>
        <w:rPr>
          <w:sz w:val="26"/>
          <w:szCs w:val="26"/>
        </w:rPr>
      </w:pPr>
      <w:r w:rsidRPr="00817572">
        <w:rPr>
          <w:sz w:val="26"/>
          <w:szCs w:val="26"/>
        </w:rPr>
        <w:t>Горячим питанием в школах района охвачено 92 % обучающихся. В 2015 г. из муниципального бюджета выделена 731 тыс. рублей на льготное питание детей из многодетных и малообеспеченных семей.</w:t>
      </w:r>
    </w:p>
    <w:p w:rsidR="00817572" w:rsidRPr="00817572" w:rsidRDefault="00817572" w:rsidP="00817572">
      <w:pPr>
        <w:ind w:firstLine="709"/>
        <w:jc w:val="both"/>
        <w:rPr>
          <w:sz w:val="26"/>
          <w:szCs w:val="26"/>
        </w:rPr>
      </w:pPr>
      <w:r w:rsidRPr="00817572">
        <w:rPr>
          <w:sz w:val="26"/>
          <w:szCs w:val="26"/>
        </w:rPr>
        <w:t xml:space="preserve">В 2015 году в учреждениях дополнительного образования </w:t>
      </w:r>
      <w:r w:rsidRPr="00817572">
        <w:rPr>
          <w:color w:val="000000"/>
          <w:sz w:val="26"/>
          <w:szCs w:val="26"/>
        </w:rPr>
        <w:t xml:space="preserve">в спортивных, творческих объединениях </w:t>
      </w:r>
      <w:r w:rsidRPr="00817572">
        <w:rPr>
          <w:sz w:val="26"/>
          <w:szCs w:val="26"/>
        </w:rPr>
        <w:t xml:space="preserve">обучалось более 2 тысяч 800 человек.  </w:t>
      </w:r>
    </w:p>
    <w:p w:rsidR="00817572" w:rsidRPr="00817572" w:rsidRDefault="00817572" w:rsidP="00817572">
      <w:pPr>
        <w:ind w:firstLine="709"/>
        <w:jc w:val="both"/>
        <w:rPr>
          <w:color w:val="000000"/>
          <w:sz w:val="26"/>
          <w:szCs w:val="26"/>
        </w:rPr>
      </w:pPr>
      <w:r w:rsidRPr="00817572">
        <w:rPr>
          <w:color w:val="000000"/>
          <w:sz w:val="26"/>
          <w:szCs w:val="26"/>
        </w:rPr>
        <w:t xml:space="preserve">В общеобразовательных учреждениях системой </w:t>
      </w:r>
      <w:r w:rsidRPr="00817572">
        <w:rPr>
          <w:b/>
          <w:color w:val="000000"/>
          <w:sz w:val="26"/>
          <w:szCs w:val="26"/>
        </w:rPr>
        <w:t>дополнительного образования</w:t>
      </w:r>
      <w:r w:rsidRPr="00817572">
        <w:rPr>
          <w:color w:val="000000"/>
          <w:sz w:val="26"/>
          <w:szCs w:val="26"/>
        </w:rPr>
        <w:t xml:space="preserve"> охвачены почти 86%  от общего количества школьников. Здесь предложен целый комплекс услуг различной направленности, ориентированный на привлечение детей.</w:t>
      </w:r>
    </w:p>
    <w:p w:rsidR="00817572" w:rsidRPr="00817572" w:rsidRDefault="00817572" w:rsidP="00817572">
      <w:pPr>
        <w:ind w:firstLine="709"/>
        <w:jc w:val="both"/>
        <w:rPr>
          <w:sz w:val="26"/>
          <w:szCs w:val="26"/>
        </w:rPr>
      </w:pPr>
      <w:r w:rsidRPr="00817572">
        <w:rPr>
          <w:sz w:val="26"/>
          <w:szCs w:val="26"/>
        </w:rPr>
        <w:t xml:space="preserve">Для выявления и развития детской одаренности проведено 46 муниципальных конкурсных мероприятий по  различным направлениям с общим числом участников более 5000 человек.  Почти 2000 школьников стали победителями и призерами Всероссийских и международных конкурсов творческой и спортивной направленности. </w:t>
      </w:r>
    </w:p>
    <w:p w:rsidR="00817572" w:rsidRPr="00817572" w:rsidRDefault="00817572" w:rsidP="009D7303">
      <w:pPr>
        <w:ind w:firstLine="709"/>
        <w:jc w:val="both"/>
        <w:rPr>
          <w:sz w:val="26"/>
          <w:szCs w:val="26"/>
        </w:rPr>
      </w:pPr>
      <w:r w:rsidRPr="00817572">
        <w:rPr>
          <w:color w:val="000000"/>
          <w:kern w:val="1"/>
          <w:sz w:val="26"/>
          <w:szCs w:val="26"/>
        </w:rPr>
        <w:t xml:space="preserve">В рамках объявленного в 2015 году – </w:t>
      </w:r>
      <w:r w:rsidRPr="00817572">
        <w:rPr>
          <w:b/>
          <w:color w:val="000000"/>
          <w:kern w:val="1"/>
          <w:sz w:val="26"/>
          <w:szCs w:val="26"/>
        </w:rPr>
        <w:t>года литературы</w:t>
      </w:r>
      <w:r w:rsidRPr="00817572">
        <w:rPr>
          <w:color w:val="000000"/>
          <w:kern w:val="1"/>
          <w:sz w:val="26"/>
          <w:szCs w:val="26"/>
        </w:rPr>
        <w:t xml:space="preserve"> в образовательных организациях  проведены уроки, классные часы, внеклассные мероприятия, </w:t>
      </w:r>
      <w:r w:rsidRPr="00817572">
        <w:rPr>
          <w:sz w:val="26"/>
          <w:szCs w:val="26"/>
        </w:rPr>
        <w:t xml:space="preserve">книжные выставки, муниципальный этап Всероссийского конкурса юных чтецов  «Живая классика», Марафон литературных событий. </w:t>
      </w:r>
    </w:p>
    <w:p w:rsidR="00817572" w:rsidRPr="00817572" w:rsidRDefault="00817572" w:rsidP="00817572">
      <w:pPr>
        <w:pStyle w:val="style19"/>
        <w:spacing w:before="0" w:after="0"/>
        <w:ind w:right="0" w:firstLine="709"/>
        <w:jc w:val="both"/>
        <w:rPr>
          <w:b/>
          <w:sz w:val="26"/>
          <w:szCs w:val="26"/>
        </w:rPr>
      </w:pPr>
      <w:r w:rsidRPr="00817572">
        <w:rPr>
          <w:sz w:val="26"/>
          <w:szCs w:val="26"/>
        </w:rPr>
        <w:t xml:space="preserve">Важной составной частью государственной социально-экономической политики является всестороннее и эффективное </w:t>
      </w:r>
      <w:r w:rsidRPr="00817572">
        <w:rPr>
          <w:b/>
          <w:sz w:val="26"/>
          <w:szCs w:val="26"/>
        </w:rPr>
        <w:t>развитие физической культуры и спорта.</w:t>
      </w:r>
    </w:p>
    <w:p w:rsidR="00817572" w:rsidRPr="00817572" w:rsidRDefault="00817572" w:rsidP="00817572">
      <w:pPr>
        <w:tabs>
          <w:tab w:val="left" w:pos="540"/>
        </w:tabs>
        <w:ind w:firstLine="709"/>
        <w:jc w:val="both"/>
        <w:rPr>
          <w:rFonts w:eastAsia="Calibri"/>
          <w:sz w:val="26"/>
          <w:szCs w:val="26"/>
        </w:rPr>
      </w:pPr>
      <w:r w:rsidRPr="00817572">
        <w:rPr>
          <w:sz w:val="26"/>
          <w:szCs w:val="26"/>
        </w:rPr>
        <w:t>Для занятий физкультурой и спортом в районе имеется</w:t>
      </w:r>
      <w:r w:rsidRPr="00817572">
        <w:rPr>
          <w:rFonts w:eastAsia="Calibri"/>
          <w:sz w:val="26"/>
          <w:szCs w:val="26"/>
        </w:rPr>
        <w:t xml:space="preserve">  71  спортивное сооружение,</w:t>
      </w:r>
      <w:r w:rsidRPr="00817572">
        <w:rPr>
          <w:sz w:val="26"/>
          <w:szCs w:val="26"/>
        </w:rPr>
        <w:t xml:space="preserve"> </w:t>
      </w:r>
      <w:r w:rsidR="009D7303">
        <w:rPr>
          <w:rFonts w:eastAsia="Calibri"/>
          <w:sz w:val="26"/>
          <w:szCs w:val="26"/>
        </w:rPr>
        <w:t xml:space="preserve">63 </w:t>
      </w:r>
      <w:r w:rsidRPr="00817572">
        <w:rPr>
          <w:rFonts w:eastAsia="Calibri"/>
          <w:sz w:val="26"/>
          <w:szCs w:val="26"/>
        </w:rPr>
        <w:t xml:space="preserve">из них находится в муниципальной собственности. </w:t>
      </w:r>
    </w:p>
    <w:p w:rsidR="009D7303" w:rsidRDefault="00817572" w:rsidP="009D7303">
      <w:pPr>
        <w:tabs>
          <w:tab w:val="left" w:pos="0"/>
        </w:tabs>
        <w:ind w:firstLine="709"/>
        <w:jc w:val="both"/>
        <w:rPr>
          <w:rFonts w:eastAsia="Calibri"/>
          <w:sz w:val="26"/>
          <w:szCs w:val="26"/>
        </w:rPr>
      </w:pPr>
      <w:r w:rsidRPr="00817572">
        <w:rPr>
          <w:rFonts w:eastAsia="Calibri"/>
          <w:sz w:val="26"/>
          <w:szCs w:val="26"/>
        </w:rPr>
        <w:t>В зимний период  организ</w:t>
      </w:r>
      <w:r w:rsidRPr="00817572">
        <w:rPr>
          <w:sz w:val="26"/>
          <w:szCs w:val="26"/>
        </w:rPr>
        <w:t>ована</w:t>
      </w:r>
      <w:r w:rsidRPr="00817572">
        <w:rPr>
          <w:rFonts w:eastAsia="Calibri"/>
          <w:sz w:val="26"/>
          <w:szCs w:val="26"/>
        </w:rPr>
        <w:t xml:space="preserve"> работа  7  ледовых площадок.</w:t>
      </w:r>
    </w:p>
    <w:p w:rsidR="009D7303" w:rsidRDefault="009D7303" w:rsidP="009D7303">
      <w:pPr>
        <w:tabs>
          <w:tab w:val="left" w:pos="0"/>
        </w:tabs>
        <w:ind w:firstLine="709"/>
        <w:jc w:val="both"/>
        <w:rPr>
          <w:sz w:val="26"/>
          <w:szCs w:val="26"/>
        </w:rPr>
      </w:pPr>
      <w:r>
        <w:rPr>
          <w:sz w:val="26"/>
          <w:szCs w:val="26"/>
        </w:rPr>
        <w:t xml:space="preserve">В 2015 </w:t>
      </w:r>
      <w:r w:rsidR="00817572" w:rsidRPr="00817572">
        <w:rPr>
          <w:sz w:val="26"/>
          <w:szCs w:val="26"/>
        </w:rPr>
        <w:t>году наши спортсмены стали уча</w:t>
      </w:r>
      <w:r>
        <w:rPr>
          <w:sz w:val="26"/>
          <w:szCs w:val="26"/>
        </w:rPr>
        <w:t xml:space="preserve">стниками 30 Всероссийских и </w:t>
      </w:r>
      <w:r w:rsidR="00817572" w:rsidRPr="00817572">
        <w:rPr>
          <w:sz w:val="26"/>
          <w:szCs w:val="26"/>
        </w:rPr>
        <w:t xml:space="preserve">областных соревнований, в 26 из которых стали призерами. </w:t>
      </w:r>
    </w:p>
    <w:p w:rsidR="00817572" w:rsidRPr="009D7303" w:rsidRDefault="00817572" w:rsidP="009D7303">
      <w:pPr>
        <w:tabs>
          <w:tab w:val="left" w:pos="0"/>
        </w:tabs>
        <w:ind w:firstLine="709"/>
        <w:jc w:val="both"/>
        <w:rPr>
          <w:rFonts w:eastAsia="Calibri"/>
          <w:sz w:val="26"/>
          <w:szCs w:val="26"/>
        </w:rPr>
      </w:pPr>
      <w:r w:rsidRPr="00817572">
        <w:rPr>
          <w:sz w:val="26"/>
          <w:szCs w:val="26"/>
        </w:rPr>
        <w:t>За отчетный период проведено 73 районных спортивных мероприятий с числом участников  17,8 тысяч человек.</w:t>
      </w:r>
    </w:p>
    <w:p w:rsidR="00817572" w:rsidRPr="00817572" w:rsidRDefault="00817572" w:rsidP="00817572">
      <w:pPr>
        <w:tabs>
          <w:tab w:val="left" w:pos="540"/>
        </w:tabs>
        <w:spacing w:after="200"/>
        <w:ind w:firstLine="567"/>
        <w:contextualSpacing/>
        <w:jc w:val="both"/>
        <w:rPr>
          <w:sz w:val="26"/>
          <w:szCs w:val="26"/>
        </w:rPr>
      </w:pPr>
      <w:r w:rsidRPr="00817572">
        <w:rPr>
          <w:sz w:val="26"/>
          <w:szCs w:val="26"/>
        </w:rPr>
        <w:t>В районе имеется устойчивая тенденция к увеличению числа граждан, занимающихся физической культурой и спортом, участвующих в массовых спортивных мероприятиях.</w:t>
      </w:r>
      <w:r w:rsidR="009D7303">
        <w:rPr>
          <w:sz w:val="26"/>
          <w:szCs w:val="26"/>
        </w:rPr>
        <w:t xml:space="preserve"> </w:t>
      </w:r>
    </w:p>
    <w:p w:rsidR="00817572" w:rsidRPr="00817572" w:rsidRDefault="00817572" w:rsidP="00817572">
      <w:pPr>
        <w:ind w:firstLine="708"/>
        <w:contextualSpacing/>
        <w:jc w:val="both"/>
        <w:rPr>
          <w:color w:val="000000"/>
          <w:sz w:val="26"/>
          <w:szCs w:val="26"/>
        </w:rPr>
      </w:pPr>
      <w:r w:rsidRPr="00817572">
        <w:rPr>
          <w:color w:val="000000"/>
          <w:sz w:val="26"/>
          <w:szCs w:val="26"/>
        </w:rPr>
        <w:t>В 2015 г. велась активная работа по подготовке к реализац</w:t>
      </w:r>
      <w:r w:rsidR="009D7303">
        <w:rPr>
          <w:color w:val="000000"/>
          <w:sz w:val="26"/>
          <w:szCs w:val="26"/>
        </w:rPr>
        <w:t xml:space="preserve">ии мероприятий  Всероссийского </w:t>
      </w:r>
      <w:r w:rsidRPr="00817572">
        <w:rPr>
          <w:color w:val="000000"/>
          <w:sz w:val="26"/>
          <w:szCs w:val="26"/>
        </w:rPr>
        <w:t>физк</w:t>
      </w:r>
      <w:r w:rsidR="009D7303">
        <w:rPr>
          <w:color w:val="000000"/>
          <w:sz w:val="26"/>
          <w:szCs w:val="26"/>
        </w:rPr>
        <w:t xml:space="preserve">ультурно-спортивного комплекса </w:t>
      </w:r>
      <w:r w:rsidRPr="00817572">
        <w:rPr>
          <w:color w:val="000000"/>
          <w:sz w:val="26"/>
          <w:szCs w:val="26"/>
        </w:rPr>
        <w:t xml:space="preserve">ГТО. Определены места тестирования, созданы координационный совет и утверждена главная судейская коллегия. Началась подготовка к сдаче норм ГТО  в образовательных учреждениях. </w:t>
      </w:r>
    </w:p>
    <w:p w:rsidR="00817572" w:rsidRPr="00817572" w:rsidRDefault="00817572" w:rsidP="009D7303">
      <w:pPr>
        <w:pStyle w:val="af2"/>
        <w:spacing w:before="0" w:beforeAutospacing="0" w:after="0" w:afterAutospacing="0"/>
        <w:ind w:firstLine="567"/>
        <w:contextualSpacing/>
        <w:jc w:val="both"/>
        <w:rPr>
          <w:sz w:val="26"/>
          <w:szCs w:val="26"/>
        </w:rPr>
      </w:pPr>
      <w:r w:rsidRPr="00817572">
        <w:rPr>
          <w:sz w:val="26"/>
          <w:szCs w:val="26"/>
        </w:rPr>
        <w:t>В 2015 году за счет собственных средств проведен ремонт ряда помещений  Киреевского ФОКа, а также площадки «Газпром – детям», расположенной на прилегающей территории.</w:t>
      </w:r>
    </w:p>
    <w:p w:rsidR="00817572" w:rsidRPr="00817572" w:rsidRDefault="00817572" w:rsidP="009D7303">
      <w:pPr>
        <w:ind w:firstLine="708"/>
        <w:jc w:val="both"/>
        <w:rPr>
          <w:sz w:val="26"/>
          <w:szCs w:val="26"/>
        </w:rPr>
      </w:pPr>
      <w:r w:rsidRPr="00817572">
        <w:rPr>
          <w:sz w:val="26"/>
          <w:szCs w:val="26"/>
        </w:rPr>
        <w:t xml:space="preserve">Важным гуманитарным ресурсом духовного воспитания и развития всех слоев населения является сфера </w:t>
      </w:r>
      <w:r w:rsidRPr="00817572">
        <w:rPr>
          <w:b/>
          <w:sz w:val="26"/>
          <w:szCs w:val="26"/>
        </w:rPr>
        <w:t>культуры</w:t>
      </w:r>
      <w:r w:rsidRPr="00817572">
        <w:rPr>
          <w:sz w:val="26"/>
          <w:szCs w:val="26"/>
        </w:rPr>
        <w:t>.</w:t>
      </w:r>
    </w:p>
    <w:p w:rsidR="00817572" w:rsidRPr="00817572" w:rsidRDefault="00817572" w:rsidP="00817572">
      <w:pPr>
        <w:pStyle w:val="a5"/>
        <w:ind w:firstLine="709"/>
        <w:jc w:val="both"/>
        <w:rPr>
          <w:rFonts w:ascii="Times New Roman" w:hAnsi="Times New Roman"/>
          <w:sz w:val="26"/>
          <w:szCs w:val="26"/>
        </w:rPr>
      </w:pPr>
      <w:r w:rsidRPr="00817572">
        <w:rPr>
          <w:rFonts w:ascii="Times New Roman" w:hAnsi="Times New Roman"/>
          <w:sz w:val="26"/>
          <w:szCs w:val="26"/>
        </w:rPr>
        <w:t>В настоящее время в Киреевском районе работают 69 объектов культуры.</w:t>
      </w:r>
    </w:p>
    <w:p w:rsidR="00817572" w:rsidRPr="00817572" w:rsidRDefault="00817572" w:rsidP="00817572">
      <w:pPr>
        <w:ind w:firstLine="709"/>
        <w:jc w:val="both"/>
        <w:rPr>
          <w:sz w:val="26"/>
          <w:szCs w:val="26"/>
        </w:rPr>
      </w:pPr>
      <w:r w:rsidRPr="00817572">
        <w:rPr>
          <w:sz w:val="26"/>
          <w:szCs w:val="26"/>
        </w:rPr>
        <w:t xml:space="preserve">Муниципальными учреждениями культуры  Киреевского района в 2015 году организовано свыше 4 тысяч мероприятий познавательного и развлекательного </w:t>
      </w:r>
      <w:r w:rsidRPr="00817572">
        <w:rPr>
          <w:sz w:val="26"/>
          <w:szCs w:val="26"/>
        </w:rPr>
        <w:lastRenderedPageBreak/>
        <w:t>характера,  из них для детей – около полутора тысяч</w:t>
      </w:r>
      <w:r w:rsidRPr="00817572">
        <w:rPr>
          <w:b/>
          <w:sz w:val="26"/>
          <w:szCs w:val="26"/>
        </w:rPr>
        <w:t xml:space="preserve">  </w:t>
      </w:r>
      <w:r w:rsidRPr="00817572">
        <w:rPr>
          <w:sz w:val="26"/>
          <w:szCs w:val="26"/>
        </w:rPr>
        <w:t>мероприятия.  На базе данных  учреждений организовано 258  клубных формирований с числом участников более 4 тысяч человек.</w:t>
      </w:r>
    </w:p>
    <w:p w:rsidR="00817572" w:rsidRPr="00817572" w:rsidRDefault="00817572" w:rsidP="00817572">
      <w:pPr>
        <w:pStyle w:val="a5"/>
        <w:jc w:val="both"/>
        <w:rPr>
          <w:rFonts w:ascii="Times New Roman" w:hAnsi="Times New Roman"/>
          <w:sz w:val="26"/>
          <w:szCs w:val="26"/>
        </w:rPr>
      </w:pPr>
      <w:r w:rsidRPr="00817572">
        <w:rPr>
          <w:rFonts w:ascii="Times New Roman" w:hAnsi="Times New Roman"/>
          <w:sz w:val="26"/>
          <w:szCs w:val="26"/>
        </w:rPr>
        <w:t xml:space="preserve"> Девять коллективов в отчетном  году подтвердили звание «Народный», став неоднократными победителями 24 Международных, 10 Всероссийских и 2 областных конкур</w:t>
      </w:r>
      <w:r w:rsidR="009D7303">
        <w:rPr>
          <w:rFonts w:ascii="Times New Roman" w:hAnsi="Times New Roman"/>
          <w:sz w:val="26"/>
          <w:szCs w:val="26"/>
        </w:rPr>
        <w:t xml:space="preserve">сов 2015 года. Присвоено звание «народный» </w:t>
      </w:r>
      <w:r w:rsidRPr="00817572">
        <w:rPr>
          <w:rFonts w:ascii="Times New Roman" w:hAnsi="Times New Roman"/>
          <w:sz w:val="26"/>
          <w:szCs w:val="26"/>
        </w:rPr>
        <w:t>коллективу современного танца Бородинской детской музыкальной школы.</w:t>
      </w:r>
    </w:p>
    <w:p w:rsidR="00817572" w:rsidRPr="00817572" w:rsidRDefault="009D7303" w:rsidP="00817572">
      <w:pPr>
        <w:pStyle w:val="af2"/>
        <w:shd w:val="clear" w:color="auto" w:fill="FFFFFF"/>
        <w:spacing w:before="0" w:beforeAutospacing="0" w:after="0" w:afterAutospacing="0"/>
        <w:ind w:firstLine="567"/>
        <w:jc w:val="both"/>
        <w:rPr>
          <w:sz w:val="26"/>
          <w:szCs w:val="26"/>
        </w:rPr>
      </w:pPr>
      <w:r>
        <w:rPr>
          <w:sz w:val="26"/>
          <w:szCs w:val="26"/>
        </w:rPr>
        <w:t xml:space="preserve">В 2015 году в преддверии </w:t>
      </w:r>
      <w:r w:rsidR="00817572" w:rsidRPr="00817572">
        <w:rPr>
          <w:sz w:val="26"/>
          <w:szCs w:val="26"/>
        </w:rPr>
        <w:t>Года Российского к</w:t>
      </w:r>
      <w:r>
        <w:rPr>
          <w:sz w:val="26"/>
          <w:szCs w:val="26"/>
        </w:rPr>
        <w:t>ино проведено переоборудование зрительного зала Киреевского городского центра</w:t>
      </w:r>
      <w:r w:rsidR="00817572" w:rsidRPr="00817572">
        <w:rPr>
          <w:sz w:val="26"/>
          <w:szCs w:val="26"/>
        </w:rPr>
        <w:t>досуга с последующей установкой в 2016 году 3</w:t>
      </w:r>
      <w:r w:rsidR="00817572" w:rsidRPr="00817572">
        <w:rPr>
          <w:sz w:val="26"/>
          <w:szCs w:val="26"/>
          <w:lang w:val="en-US"/>
        </w:rPr>
        <w:t>D</w:t>
      </w:r>
      <w:r w:rsidR="00817572" w:rsidRPr="00817572">
        <w:rPr>
          <w:sz w:val="26"/>
          <w:szCs w:val="26"/>
        </w:rPr>
        <w:t xml:space="preserve"> – аппаратуры, на которую Российским фондом кино уже выделены средства в сумме 5 млн. рублей.</w:t>
      </w:r>
    </w:p>
    <w:p w:rsidR="00817572" w:rsidRPr="00817572" w:rsidRDefault="00817572" w:rsidP="00817572">
      <w:pPr>
        <w:pStyle w:val="af2"/>
        <w:shd w:val="clear" w:color="auto" w:fill="FFFFFF"/>
        <w:spacing w:before="0" w:beforeAutospacing="0" w:after="0" w:afterAutospacing="0"/>
        <w:ind w:firstLine="567"/>
        <w:jc w:val="both"/>
        <w:rPr>
          <w:rFonts w:eastAsia="Calibri"/>
          <w:sz w:val="26"/>
          <w:szCs w:val="26"/>
          <w:lang w:eastAsia="en-US"/>
        </w:rPr>
      </w:pPr>
      <w:r w:rsidRPr="00817572">
        <w:rPr>
          <w:rFonts w:eastAsia="Calibri"/>
          <w:sz w:val="26"/>
          <w:szCs w:val="26"/>
          <w:lang w:eastAsia="en-US"/>
        </w:rPr>
        <w:t>Большим стимулом  в работе стало  денежное поощрение правительством Тульской области</w:t>
      </w:r>
      <w:r w:rsidRPr="00817572">
        <w:rPr>
          <w:rFonts w:eastAsia="Calibri"/>
          <w:sz w:val="26"/>
          <w:szCs w:val="26"/>
          <w:shd w:val="clear" w:color="auto" w:fill="FFFFFF"/>
          <w:lang w:eastAsia="en-US"/>
        </w:rPr>
        <w:t xml:space="preserve"> л</w:t>
      </w:r>
      <w:r w:rsidRPr="00817572">
        <w:rPr>
          <w:rFonts w:eastAsia="Calibri"/>
          <w:sz w:val="26"/>
          <w:szCs w:val="26"/>
          <w:lang w:eastAsia="en-US"/>
        </w:rPr>
        <w:t>учших сельских муниципальных учреждений культуры и их работников. В прошедшем году обладателями этих премий стали  Черногрязевский сельский Дом культуры и заведующая Бородинской поселковой библиотекой.</w:t>
      </w:r>
    </w:p>
    <w:p w:rsidR="00817572" w:rsidRPr="00817572" w:rsidRDefault="00817572" w:rsidP="00817572">
      <w:pPr>
        <w:ind w:firstLine="567"/>
        <w:jc w:val="both"/>
        <w:rPr>
          <w:sz w:val="26"/>
          <w:szCs w:val="26"/>
        </w:rPr>
      </w:pPr>
      <w:r w:rsidRPr="00817572">
        <w:rPr>
          <w:rFonts w:eastAsia="Calibri"/>
          <w:sz w:val="26"/>
          <w:szCs w:val="26"/>
          <w:lang w:eastAsia="en-US"/>
        </w:rPr>
        <w:t xml:space="preserve">В 2015 г. все 5 детских школ искусств и музыкальных школ район были объединены в одно юридическое лицо – Центр детских школ искусств, в котором </w:t>
      </w:r>
      <w:r w:rsidRPr="00817572">
        <w:rPr>
          <w:sz w:val="26"/>
          <w:szCs w:val="26"/>
        </w:rPr>
        <w:t xml:space="preserve"> обучаются   свыше  900  детей, в том числе 214 человек -  по программам предпрофессиональной подготовки, такая возможность появилась у детей только с 2015 г.</w:t>
      </w:r>
    </w:p>
    <w:p w:rsidR="00817572" w:rsidRPr="00817572" w:rsidRDefault="00817572" w:rsidP="00817572">
      <w:pPr>
        <w:pStyle w:val="a5"/>
        <w:jc w:val="both"/>
        <w:rPr>
          <w:rFonts w:ascii="Times New Roman" w:hAnsi="Times New Roman"/>
          <w:color w:val="000000"/>
          <w:sz w:val="26"/>
          <w:szCs w:val="26"/>
          <w:shd w:val="clear" w:color="auto" w:fill="FFFFFF"/>
        </w:rPr>
      </w:pPr>
      <w:r w:rsidRPr="00817572">
        <w:rPr>
          <w:rFonts w:ascii="Times New Roman" w:hAnsi="Times New Roman"/>
          <w:color w:val="000000"/>
          <w:sz w:val="26"/>
          <w:szCs w:val="26"/>
          <w:shd w:val="clear" w:color="auto" w:fill="FFFFFF"/>
        </w:rPr>
        <w:t xml:space="preserve">      За отчетный период воспитанники музыкальных</w:t>
      </w:r>
      <w:r w:rsidRPr="00817572">
        <w:rPr>
          <w:rFonts w:ascii="Times New Roman" w:hAnsi="Times New Roman"/>
          <w:sz w:val="26"/>
          <w:szCs w:val="26"/>
        </w:rPr>
        <w:t xml:space="preserve"> школ приняли участие  в 68 конкурсах Международного, Всероссийского и межрегионального уровней, из них в 58 стали лауреатами разных степеней, получили 3 награды  Гран-При. </w:t>
      </w:r>
      <w:r w:rsidRPr="00817572">
        <w:rPr>
          <w:rFonts w:ascii="Times New Roman" w:hAnsi="Times New Roman"/>
          <w:color w:val="000000"/>
          <w:sz w:val="26"/>
          <w:szCs w:val="26"/>
          <w:shd w:val="clear" w:color="auto" w:fill="FFFFFF"/>
        </w:rPr>
        <w:t xml:space="preserve"> </w:t>
      </w:r>
    </w:p>
    <w:p w:rsidR="00817572" w:rsidRPr="00817572" w:rsidRDefault="00817572" w:rsidP="00817572">
      <w:pPr>
        <w:ind w:firstLine="709"/>
        <w:jc w:val="both"/>
        <w:rPr>
          <w:color w:val="000000"/>
          <w:sz w:val="26"/>
          <w:szCs w:val="26"/>
          <w:shd w:val="clear" w:color="auto" w:fill="FFFFFF"/>
        </w:rPr>
      </w:pPr>
      <w:r w:rsidRPr="00817572">
        <w:rPr>
          <w:sz w:val="26"/>
          <w:szCs w:val="26"/>
        </w:rPr>
        <w:t xml:space="preserve">Одним из новых направлений сферы культуры в последние годы стало развитие </w:t>
      </w:r>
      <w:r w:rsidRPr="00817572">
        <w:rPr>
          <w:b/>
          <w:sz w:val="26"/>
          <w:szCs w:val="26"/>
        </w:rPr>
        <w:t>туризма</w:t>
      </w:r>
      <w:r w:rsidRPr="00817572">
        <w:rPr>
          <w:sz w:val="26"/>
          <w:szCs w:val="26"/>
        </w:rPr>
        <w:t xml:space="preserve">. Нами   разработана  </w:t>
      </w:r>
      <w:r w:rsidRPr="00817572">
        <w:rPr>
          <w:color w:val="000000"/>
          <w:sz w:val="26"/>
          <w:szCs w:val="26"/>
          <w:shd w:val="clear" w:color="auto" w:fill="FFFFFF"/>
        </w:rPr>
        <w:t xml:space="preserve">концепция развития туризма в Киреевском районе, подготовлены рекламные буклеты об объектах исторического наследия Киреевского района, разработан свод информации  для построения рейтинговой  туристической привлекательности муниципального образования, открыты два туристических маршрута.  </w:t>
      </w:r>
    </w:p>
    <w:p w:rsidR="00817572" w:rsidRPr="009D7303" w:rsidRDefault="00817572" w:rsidP="009D7303">
      <w:pPr>
        <w:ind w:firstLine="567"/>
        <w:jc w:val="both"/>
        <w:rPr>
          <w:color w:val="000000"/>
          <w:sz w:val="26"/>
          <w:szCs w:val="26"/>
          <w:shd w:val="clear" w:color="auto" w:fill="FFFFFF"/>
        </w:rPr>
      </w:pPr>
      <w:r w:rsidRPr="00817572">
        <w:rPr>
          <w:color w:val="000000"/>
          <w:sz w:val="26"/>
          <w:szCs w:val="26"/>
          <w:shd w:val="clear" w:color="auto" w:fill="FFFFFF"/>
        </w:rPr>
        <w:t>С целью привлечения в наш район  туристов ежегодно на Покровской горе с. Дедилово проводится Районный исторический фестиваль «Дедославль – колыбель земли Тульской». В Министерство культуры и туризма Тульской области  внесено предложение о присвоении селу  Дедилово статуса истори</w:t>
      </w:r>
      <w:r w:rsidR="009D7303">
        <w:rPr>
          <w:color w:val="000000"/>
          <w:sz w:val="26"/>
          <w:szCs w:val="26"/>
          <w:shd w:val="clear" w:color="auto" w:fill="FFFFFF"/>
        </w:rPr>
        <w:t xml:space="preserve">ческого поселения и  включении </w:t>
      </w:r>
      <w:r w:rsidRPr="00817572">
        <w:rPr>
          <w:color w:val="000000"/>
          <w:sz w:val="26"/>
          <w:szCs w:val="26"/>
          <w:shd w:val="clear" w:color="auto" w:fill="FFFFFF"/>
        </w:rPr>
        <w:t>фестиваля «Дедославль – колыбель земли Тульской» в число</w:t>
      </w:r>
      <w:r w:rsidR="009D7303">
        <w:rPr>
          <w:color w:val="000000"/>
          <w:sz w:val="26"/>
          <w:szCs w:val="26"/>
          <w:shd w:val="clear" w:color="auto" w:fill="FFFFFF"/>
        </w:rPr>
        <w:t xml:space="preserve"> фестивалей областного уровня. </w:t>
      </w:r>
    </w:p>
    <w:p w:rsidR="009D7303" w:rsidRDefault="00817572" w:rsidP="009D7303">
      <w:pPr>
        <w:ind w:firstLine="709"/>
        <w:jc w:val="both"/>
        <w:rPr>
          <w:sz w:val="26"/>
          <w:szCs w:val="26"/>
        </w:rPr>
      </w:pPr>
      <w:r w:rsidRPr="00817572">
        <w:rPr>
          <w:sz w:val="26"/>
          <w:szCs w:val="26"/>
        </w:rPr>
        <w:t xml:space="preserve">Проведение </w:t>
      </w:r>
      <w:r w:rsidRPr="00817572">
        <w:rPr>
          <w:b/>
          <w:sz w:val="26"/>
          <w:szCs w:val="26"/>
        </w:rPr>
        <w:t xml:space="preserve">летней оздоровительной кампании </w:t>
      </w:r>
      <w:r w:rsidRPr="00817572">
        <w:rPr>
          <w:sz w:val="26"/>
          <w:szCs w:val="26"/>
        </w:rPr>
        <w:t xml:space="preserve"> является важным направлением социальной политики администрации муниципального образования Киреевский район. </w:t>
      </w:r>
    </w:p>
    <w:p w:rsidR="00817572" w:rsidRPr="00817572" w:rsidRDefault="00817572" w:rsidP="009D7303">
      <w:pPr>
        <w:ind w:firstLine="709"/>
        <w:jc w:val="both"/>
        <w:rPr>
          <w:sz w:val="26"/>
          <w:szCs w:val="26"/>
        </w:rPr>
      </w:pPr>
      <w:r w:rsidRPr="00817572">
        <w:rPr>
          <w:bCs/>
          <w:sz w:val="26"/>
          <w:szCs w:val="26"/>
        </w:rPr>
        <w:t xml:space="preserve">Всего в летний период 2015 года охват организованными формами отдыха и оздоровления детей составил  почти 6 тысяч чел. </w:t>
      </w:r>
      <w:r w:rsidRPr="00817572">
        <w:rPr>
          <w:sz w:val="26"/>
          <w:szCs w:val="26"/>
        </w:rPr>
        <w:t xml:space="preserve">Общий объем финансирования мероприятий летней оздоровительной кампании более 9 млн. 700 тысяч </w:t>
      </w:r>
      <w:r w:rsidRPr="00817572">
        <w:rPr>
          <w:bCs/>
          <w:sz w:val="26"/>
          <w:szCs w:val="26"/>
        </w:rPr>
        <w:t xml:space="preserve"> рублей.</w:t>
      </w:r>
    </w:p>
    <w:p w:rsidR="00817572" w:rsidRPr="00817572" w:rsidRDefault="00817572" w:rsidP="00817572">
      <w:pPr>
        <w:ind w:firstLine="709"/>
        <w:jc w:val="both"/>
        <w:rPr>
          <w:sz w:val="26"/>
          <w:szCs w:val="26"/>
        </w:rPr>
      </w:pPr>
      <w:r w:rsidRPr="00817572">
        <w:rPr>
          <w:sz w:val="26"/>
          <w:szCs w:val="26"/>
        </w:rPr>
        <w:t xml:space="preserve">2015 год был ознаменован празднованием </w:t>
      </w:r>
      <w:r w:rsidRPr="00817572">
        <w:rPr>
          <w:b/>
          <w:sz w:val="26"/>
          <w:szCs w:val="26"/>
        </w:rPr>
        <w:t>70-летия Победы</w:t>
      </w:r>
      <w:r w:rsidRPr="00817572">
        <w:rPr>
          <w:sz w:val="26"/>
          <w:szCs w:val="26"/>
        </w:rPr>
        <w:t xml:space="preserve"> в Великой Отечественной войне.</w:t>
      </w:r>
    </w:p>
    <w:p w:rsidR="00817572" w:rsidRPr="00817572" w:rsidRDefault="00817572" w:rsidP="00817572">
      <w:pPr>
        <w:ind w:firstLine="709"/>
        <w:jc w:val="both"/>
        <w:rPr>
          <w:sz w:val="26"/>
          <w:szCs w:val="26"/>
        </w:rPr>
      </w:pPr>
      <w:r w:rsidRPr="00817572">
        <w:rPr>
          <w:sz w:val="26"/>
          <w:szCs w:val="26"/>
        </w:rPr>
        <w:t>Всем 1 895 ветеранам войны были вручены юбилейные медали «70 л</w:t>
      </w:r>
      <w:r w:rsidR="009D7303">
        <w:rPr>
          <w:sz w:val="26"/>
          <w:szCs w:val="26"/>
        </w:rPr>
        <w:t>ет Победы в</w:t>
      </w:r>
      <w:r w:rsidRPr="00817572">
        <w:rPr>
          <w:sz w:val="26"/>
          <w:szCs w:val="26"/>
        </w:rPr>
        <w:t xml:space="preserve"> Великой Отечественной войне». Огромные слова благодарности выражаем Совету ветеранов за помощь, оказанную в этой работе.</w:t>
      </w:r>
    </w:p>
    <w:p w:rsidR="00817572" w:rsidRPr="00817572" w:rsidRDefault="00817572" w:rsidP="00817572">
      <w:pPr>
        <w:ind w:firstLine="709"/>
        <w:jc w:val="both"/>
        <w:rPr>
          <w:sz w:val="26"/>
          <w:szCs w:val="26"/>
        </w:rPr>
      </w:pPr>
      <w:r w:rsidRPr="00817572">
        <w:rPr>
          <w:sz w:val="26"/>
          <w:szCs w:val="26"/>
        </w:rPr>
        <w:t xml:space="preserve">В учреждениях образования и культуры с участием ветеранов войны проведены «Уроки мужества», «Уроки памяти»,  были организованы выставки, </w:t>
      </w:r>
      <w:r w:rsidRPr="00817572">
        <w:rPr>
          <w:sz w:val="26"/>
          <w:szCs w:val="26"/>
        </w:rPr>
        <w:lastRenderedPageBreak/>
        <w:t>волонтерские движенияи, фестивали, конкурсы. В апреле – мае прошли акции «Часовой у Знамени Победы», «Вахта памяти», «Георгиевская ленточка», «Бессмертный полк», «Солдатская каша», «Сирень Победы», «Лес Победы», «Стена памяти» и другие.</w:t>
      </w:r>
    </w:p>
    <w:p w:rsidR="00817572" w:rsidRPr="00817572" w:rsidRDefault="00817572" w:rsidP="00817572">
      <w:pPr>
        <w:jc w:val="both"/>
        <w:rPr>
          <w:sz w:val="26"/>
          <w:szCs w:val="26"/>
        </w:rPr>
      </w:pPr>
      <w:r w:rsidRPr="00817572">
        <w:rPr>
          <w:sz w:val="26"/>
          <w:szCs w:val="26"/>
        </w:rPr>
        <w:t xml:space="preserve">         Особо торжественные мероприятия состоялись непосредственно 9 мая 2045 г. Так, в г. Киреевске прошел парад юнармейцев, выступление барабанщиц, торжественное шествие участников митинга. Мемориальный сквер г. Киреевска едва мог уместить всех желающих почтить память защитников нашей Родины.</w:t>
      </w:r>
    </w:p>
    <w:p w:rsidR="00817572" w:rsidRPr="00817572" w:rsidRDefault="00817572" w:rsidP="00817572">
      <w:pPr>
        <w:ind w:firstLine="709"/>
        <w:jc w:val="both"/>
        <w:rPr>
          <w:sz w:val="26"/>
          <w:szCs w:val="26"/>
        </w:rPr>
      </w:pPr>
      <w:r w:rsidRPr="00817572">
        <w:rPr>
          <w:sz w:val="26"/>
          <w:szCs w:val="26"/>
        </w:rPr>
        <w:t>Далее праздничная программа продолжилась на всех открытых площадках города, а завершилась она большим салютом.</w:t>
      </w:r>
    </w:p>
    <w:p w:rsidR="00817572" w:rsidRPr="00817572" w:rsidRDefault="00817572" w:rsidP="009D7303">
      <w:pPr>
        <w:ind w:firstLine="709"/>
        <w:jc w:val="both"/>
        <w:rPr>
          <w:sz w:val="26"/>
          <w:szCs w:val="26"/>
        </w:rPr>
      </w:pPr>
      <w:r w:rsidRPr="00817572">
        <w:rPr>
          <w:sz w:val="26"/>
          <w:szCs w:val="26"/>
        </w:rPr>
        <w:t xml:space="preserve">В период подготовки к юбилею Победы в надлежащий порядок были приведены все воинские захоронения, а в глобальном масштабе эта работа была завершена в декабре 2015 г. торжественным открытием мемориального комплекса «Курган Бессмертия» после капитального ремонта. </w:t>
      </w:r>
    </w:p>
    <w:p w:rsidR="00817572" w:rsidRPr="009D7303" w:rsidRDefault="00817572" w:rsidP="009D7303">
      <w:pPr>
        <w:pStyle w:val="a5"/>
        <w:ind w:firstLine="709"/>
        <w:jc w:val="both"/>
        <w:rPr>
          <w:rFonts w:ascii="Times New Roman" w:hAnsi="Times New Roman"/>
          <w:sz w:val="26"/>
          <w:szCs w:val="26"/>
        </w:rPr>
      </w:pPr>
      <w:r w:rsidRPr="00817572">
        <w:rPr>
          <w:rFonts w:ascii="Times New Roman" w:hAnsi="Times New Roman"/>
          <w:sz w:val="26"/>
          <w:szCs w:val="26"/>
        </w:rPr>
        <w:t xml:space="preserve">Администрация района в соответствии с некоторыми законами Тульской области исполняет </w:t>
      </w:r>
      <w:r w:rsidRPr="00817572">
        <w:rPr>
          <w:rFonts w:ascii="Times New Roman" w:hAnsi="Times New Roman"/>
          <w:b/>
          <w:sz w:val="26"/>
          <w:szCs w:val="26"/>
        </w:rPr>
        <w:t>государственные полномочия</w:t>
      </w:r>
      <w:r w:rsidRPr="00817572">
        <w:rPr>
          <w:rFonts w:ascii="Times New Roman" w:hAnsi="Times New Roman"/>
          <w:sz w:val="26"/>
          <w:szCs w:val="26"/>
        </w:rPr>
        <w:t xml:space="preserve"> по трем направлениям деятельности: комиссии по делам несовершеннолетних и административная, а также в сфере записи актов гражданского состояния.</w:t>
      </w:r>
    </w:p>
    <w:p w:rsidR="00817572" w:rsidRPr="00817572" w:rsidRDefault="00817572" w:rsidP="00817572">
      <w:pPr>
        <w:ind w:firstLine="708"/>
        <w:jc w:val="both"/>
        <w:rPr>
          <w:sz w:val="26"/>
          <w:szCs w:val="26"/>
        </w:rPr>
      </w:pPr>
      <w:r w:rsidRPr="00817572">
        <w:rPr>
          <w:sz w:val="26"/>
          <w:szCs w:val="26"/>
        </w:rPr>
        <w:t xml:space="preserve">На 01.01.2016г.  в </w:t>
      </w:r>
      <w:r w:rsidRPr="00817572">
        <w:rPr>
          <w:b/>
          <w:i/>
          <w:sz w:val="26"/>
          <w:szCs w:val="26"/>
        </w:rPr>
        <w:t>комиссии по делам несовершеннолетних и защите их прав</w:t>
      </w:r>
      <w:r w:rsidRPr="00817572">
        <w:rPr>
          <w:sz w:val="26"/>
          <w:szCs w:val="26"/>
        </w:rPr>
        <w:t xml:space="preserve"> на учете состоит 101 семья, где родители ненадлежащим образом исполняют родительские обязанности, и 203 ребенка, находящихся в социально опасном положении. </w:t>
      </w:r>
    </w:p>
    <w:p w:rsidR="00817572" w:rsidRPr="00817572" w:rsidRDefault="00817572" w:rsidP="00817572">
      <w:pPr>
        <w:ind w:firstLine="708"/>
        <w:jc w:val="both"/>
        <w:rPr>
          <w:sz w:val="26"/>
          <w:szCs w:val="26"/>
        </w:rPr>
      </w:pPr>
      <w:r w:rsidRPr="00817572">
        <w:rPr>
          <w:sz w:val="26"/>
          <w:szCs w:val="26"/>
        </w:rPr>
        <w:t>За 2015 год на учет поставлено 48 неблагополучных семей, где родители недолжным образом исполняют родительские обязанности по отношению к своим несовершеннолетним детям, в них 86 детей. Снято с учета  57 семей, в том числе с нормализацией обстановки – 26. Проведена паспортизация всех многодетных семей и семей, воспитывающих детей-инвалидов, организована работа по созданию служб примирения во всех образовательных учреждениях, создана система наставничества.</w:t>
      </w:r>
    </w:p>
    <w:p w:rsidR="00817572" w:rsidRPr="00817572" w:rsidRDefault="00817572" w:rsidP="00817572">
      <w:pPr>
        <w:ind w:firstLine="720"/>
        <w:jc w:val="both"/>
        <w:rPr>
          <w:sz w:val="26"/>
          <w:szCs w:val="26"/>
        </w:rPr>
      </w:pPr>
      <w:r w:rsidRPr="00817572">
        <w:rPr>
          <w:sz w:val="26"/>
          <w:szCs w:val="26"/>
        </w:rPr>
        <w:t>На 26 заседаниях комиссии в 2015 г. рассмотрено  910 материалов, в том числе 663 административных.</w:t>
      </w:r>
    </w:p>
    <w:p w:rsidR="00817572" w:rsidRPr="00817572" w:rsidRDefault="00817572" w:rsidP="00484941">
      <w:pPr>
        <w:pBdr>
          <w:bottom w:val="single" w:sz="4" w:space="31" w:color="FFFFFF"/>
        </w:pBdr>
        <w:ind w:firstLine="709"/>
        <w:jc w:val="both"/>
        <w:rPr>
          <w:sz w:val="26"/>
          <w:szCs w:val="26"/>
        </w:rPr>
      </w:pPr>
      <w:r w:rsidRPr="00817572">
        <w:rPr>
          <w:sz w:val="26"/>
          <w:szCs w:val="26"/>
        </w:rPr>
        <w:t xml:space="preserve">В ситуации, когда меры помощи семье оказались нерезультативными, направляются иски о лишении родительских прав. В 2015 году удовлетворено 4 исковых заявления КДН и ЗП муниципального образования Киреевский район. </w:t>
      </w:r>
    </w:p>
    <w:p w:rsidR="00817572" w:rsidRPr="00817572" w:rsidRDefault="00817572" w:rsidP="00484941">
      <w:pPr>
        <w:pBdr>
          <w:bottom w:val="single" w:sz="4" w:space="31" w:color="FFFFFF"/>
        </w:pBdr>
        <w:ind w:firstLine="709"/>
        <w:jc w:val="both"/>
        <w:rPr>
          <w:color w:val="000000"/>
          <w:sz w:val="26"/>
          <w:szCs w:val="26"/>
        </w:rPr>
      </w:pPr>
      <w:r w:rsidRPr="00817572">
        <w:rPr>
          <w:sz w:val="26"/>
          <w:szCs w:val="26"/>
        </w:rPr>
        <w:t xml:space="preserve">В 2015 году при непосредственном участии специалистов КДН и ЗП, </w:t>
      </w:r>
      <w:r w:rsidRPr="00817572">
        <w:rPr>
          <w:color w:val="000000"/>
          <w:sz w:val="26"/>
          <w:szCs w:val="26"/>
        </w:rPr>
        <w:t>выявлено пять фактов жестокого обращения с детьми. По каждому случаю было возбуждено уголовное дело, четыре дела судом рассмотрены и определены меры наказания.</w:t>
      </w:r>
    </w:p>
    <w:p w:rsidR="00817572" w:rsidRPr="00817572" w:rsidRDefault="00817572" w:rsidP="00484941">
      <w:pPr>
        <w:pBdr>
          <w:bottom w:val="single" w:sz="4" w:space="31" w:color="FFFFFF"/>
        </w:pBdr>
        <w:ind w:firstLine="709"/>
        <w:jc w:val="both"/>
        <w:rPr>
          <w:sz w:val="26"/>
          <w:szCs w:val="26"/>
        </w:rPr>
      </w:pPr>
      <w:r w:rsidRPr="00817572">
        <w:rPr>
          <w:sz w:val="26"/>
          <w:szCs w:val="26"/>
        </w:rPr>
        <w:t xml:space="preserve">В минувшем году комиссией было скоординировано проведение профилактических акций и операций: «Подросток», «Семья», «Участок», «Все в школу», «Сообщи, где торгуют смертью», «Вместе против наркотиков», «Внимание, дети!», «Нет продажи алкоголя детям», межведомственных рейдов с привлечением общественности в места концентрации несовершеннолетних, патрулей в вечернее время в общественные места. В марте-апреле 2015 г. организовано проведение комплексного межведомственного профилактического месячника по предотвращению детской преступности «Защитим детство». </w:t>
      </w:r>
    </w:p>
    <w:p w:rsidR="00817572" w:rsidRPr="00817572" w:rsidRDefault="00817572" w:rsidP="00484941">
      <w:pPr>
        <w:pBdr>
          <w:bottom w:val="single" w:sz="4" w:space="31" w:color="FFFFFF"/>
        </w:pBdr>
        <w:ind w:firstLine="709"/>
        <w:jc w:val="both"/>
        <w:rPr>
          <w:sz w:val="26"/>
          <w:szCs w:val="26"/>
        </w:rPr>
      </w:pPr>
      <w:r w:rsidRPr="00817572">
        <w:rPr>
          <w:sz w:val="26"/>
          <w:szCs w:val="26"/>
        </w:rPr>
        <w:t xml:space="preserve">В 2015 г. муниципальное образование Киреевский район с  инновационным социальным проектом «Виктория», направленным на профилактику детского и </w:t>
      </w:r>
      <w:r w:rsidRPr="00817572">
        <w:rPr>
          <w:sz w:val="26"/>
          <w:szCs w:val="26"/>
        </w:rPr>
        <w:lastRenderedPageBreak/>
        <w:t>семейного неблагополучия, стало обладателем гранта Российского Фонда поддержки детей, находящихся в трудной жизненной ситуации, в размере 1 млн. 857 тысяч рублей (срок реализации с 1.04.2016 года по 30.10.2017 года).</w:t>
      </w:r>
    </w:p>
    <w:p w:rsidR="00817572" w:rsidRPr="00817572" w:rsidRDefault="00817572" w:rsidP="00484941">
      <w:pPr>
        <w:pBdr>
          <w:bottom w:val="single" w:sz="4" w:space="31" w:color="FFFFFF"/>
        </w:pBdr>
        <w:ind w:firstLine="709"/>
        <w:jc w:val="both"/>
        <w:rPr>
          <w:sz w:val="26"/>
          <w:szCs w:val="26"/>
        </w:rPr>
      </w:pPr>
      <w:r w:rsidRPr="00817572">
        <w:rPr>
          <w:sz w:val="26"/>
          <w:szCs w:val="26"/>
        </w:rPr>
        <w:t xml:space="preserve">Одним из методов, направленных на поддержание порядка в районе, является деятельность </w:t>
      </w:r>
      <w:r w:rsidRPr="00817572">
        <w:rPr>
          <w:b/>
          <w:i/>
          <w:sz w:val="26"/>
          <w:szCs w:val="26"/>
        </w:rPr>
        <w:t>административной комиссии</w:t>
      </w:r>
      <w:r w:rsidRPr="00817572">
        <w:rPr>
          <w:sz w:val="26"/>
          <w:szCs w:val="26"/>
        </w:rPr>
        <w:t>.</w:t>
      </w:r>
    </w:p>
    <w:p w:rsidR="00817572" w:rsidRPr="00817572" w:rsidRDefault="00817572" w:rsidP="00484941">
      <w:pPr>
        <w:pBdr>
          <w:bottom w:val="single" w:sz="4" w:space="31" w:color="FFFFFF"/>
        </w:pBdr>
        <w:ind w:firstLine="709"/>
        <w:jc w:val="both"/>
        <w:rPr>
          <w:sz w:val="26"/>
          <w:szCs w:val="26"/>
        </w:rPr>
      </w:pPr>
      <w:r w:rsidRPr="00817572">
        <w:rPr>
          <w:sz w:val="26"/>
          <w:szCs w:val="26"/>
        </w:rPr>
        <w:t>За отчетный период административной комиссией было проведено 28 заседаний, на которых было рассмотрено 291 протокол.</w:t>
      </w:r>
    </w:p>
    <w:p w:rsidR="00817572" w:rsidRPr="00817572" w:rsidRDefault="00817572" w:rsidP="00484941">
      <w:pPr>
        <w:pBdr>
          <w:bottom w:val="single" w:sz="4" w:space="31" w:color="FFFFFF"/>
        </w:pBdr>
        <w:ind w:firstLine="709"/>
        <w:jc w:val="both"/>
        <w:rPr>
          <w:sz w:val="26"/>
          <w:szCs w:val="26"/>
        </w:rPr>
      </w:pPr>
      <w:r w:rsidRPr="00817572">
        <w:rPr>
          <w:sz w:val="26"/>
          <w:szCs w:val="26"/>
        </w:rPr>
        <w:t>К административной ответственности привлечено 168 граждан, 36 должностных и 13 юридических лиц.</w:t>
      </w:r>
    </w:p>
    <w:p w:rsidR="00817572" w:rsidRPr="00817572" w:rsidRDefault="00817572" w:rsidP="00484941">
      <w:pPr>
        <w:pBdr>
          <w:bottom w:val="single" w:sz="4" w:space="31" w:color="FFFFFF"/>
        </w:pBdr>
        <w:ind w:firstLine="709"/>
        <w:jc w:val="both"/>
        <w:rPr>
          <w:sz w:val="26"/>
          <w:szCs w:val="26"/>
        </w:rPr>
      </w:pPr>
      <w:r w:rsidRPr="00817572">
        <w:rPr>
          <w:sz w:val="26"/>
          <w:szCs w:val="26"/>
        </w:rPr>
        <w:t xml:space="preserve">Наиболее распространенными правонарушениями из числа рассмотренных административной комиссией в 2015 году были: нарушение правил благоустройства и совершение действий, нарушающих покой граждан в ночное время. </w:t>
      </w:r>
    </w:p>
    <w:p w:rsidR="00817572" w:rsidRPr="00817572" w:rsidRDefault="00817572" w:rsidP="00484941">
      <w:pPr>
        <w:pBdr>
          <w:bottom w:val="single" w:sz="4" w:space="31" w:color="FFFFFF"/>
        </w:pBdr>
        <w:ind w:firstLine="709"/>
        <w:jc w:val="both"/>
        <w:rPr>
          <w:sz w:val="26"/>
          <w:szCs w:val="26"/>
        </w:rPr>
      </w:pPr>
      <w:r w:rsidRPr="00817572">
        <w:rPr>
          <w:sz w:val="26"/>
          <w:szCs w:val="26"/>
        </w:rPr>
        <w:t>Общая сумма наложенных штрафов за отчетный период составляет почти 195 тысяч рублей, из них взыскано – 135 тысяч рублей.</w:t>
      </w:r>
    </w:p>
    <w:p w:rsidR="00817572" w:rsidRPr="00817572" w:rsidRDefault="00817572" w:rsidP="00484941">
      <w:pPr>
        <w:pBdr>
          <w:bottom w:val="single" w:sz="4" w:space="31" w:color="FFFFFF"/>
        </w:pBdr>
        <w:ind w:firstLine="709"/>
        <w:jc w:val="both"/>
        <w:rPr>
          <w:sz w:val="26"/>
          <w:szCs w:val="26"/>
        </w:rPr>
      </w:pPr>
      <w:r w:rsidRPr="00817572">
        <w:rPr>
          <w:sz w:val="26"/>
          <w:szCs w:val="26"/>
        </w:rPr>
        <w:t xml:space="preserve">В 2015 году  в отделе </w:t>
      </w:r>
      <w:r w:rsidRPr="00817572">
        <w:rPr>
          <w:b/>
          <w:i/>
          <w:sz w:val="26"/>
          <w:szCs w:val="26"/>
        </w:rPr>
        <w:t>ЗАГС</w:t>
      </w:r>
      <w:r w:rsidRPr="00817572">
        <w:rPr>
          <w:sz w:val="26"/>
          <w:szCs w:val="26"/>
        </w:rPr>
        <w:t xml:space="preserve"> зарегистрировано 2 487 актовых записей гражданского состояния, совершено  3 644 юридически значимых  действия. В архиве отдела хранится 350 тысяч записей актов гражданского состояния. Архив располагает сведениями с 1918 года по настоящее время, на 100% бумажный архивный фонд переведен в электронный вид.</w:t>
      </w:r>
    </w:p>
    <w:p w:rsidR="00817572" w:rsidRPr="00817572" w:rsidRDefault="00817572" w:rsidP="00484941">
      <w:pPr>
        <w:pBdr>
          <w:bottom w:val="single" w:sz="4" w:space="31" w:color="FFFFFF"/>
        </w:pBdr>
        <w:ind w:firstLine="709"/>
        <w:jc w:val="both"/>
        <w:rPr>
          <w:sz w:val="26"/>
          <w:szCs w:val="26"/>
        </w:rPr>
      </w:pPr>
      <w:r w:rsidRPr="00817572">
        <w:rPr>
          <w:sz w:val="26"/>
          <w:szCs w:val="26"/>
        </w:rPr>
        <w:t>В целях повышения рождаемости и укрепления семейных ценностей в отделе выдаются  при регистрации рождения детей знак  «Родившемуся на Тульской земле», приветственный адрес Губернатора  Тульской области. Для пропаганды семейных ценностей проводятся чествования возрастных юбиляров с вручением поздравительного адреса от Губернатора Тульской области. На регистрации брака всем молодоженам дарится летопись семьи от Губернатора Тульской области. Проводятся встречи с учащимися старших классов общеобразовательных учреждений по разъяснению брачно-семейного законодательства.</w:t>
      </w:r>
    </w:p>
    <w:p w:rsidR="009D7303" w:rsidRDefault="00817572" w:rsidP="00484941">
      <w:pPr>
        <w:pBdr>
          <w:bottom w:val="single" w:sz="4" w:space="31" w:color="FFFFFF"/>
        </w:pBdr>
        <w:ind w:firstLine="709"/>
        <w:jc w:val="both"/>
        <w:rPr>
          <w:sz w:val="26"/>
          <w:szCs w:val="26"/>
        </w:rPr>
      </w:pPr>
      <w:r w:rsidRPr="00817572">
        <w:rPr>
          <w:sz w:val="26"/>
          <w:szCs w:val="26"/>
        </w:rPr>
        <w:t>В районе организована работа по социальной профилактике разводов.  Действует «Школа семейной жизни», с разводящимися парами  проводятся беседы п</w:t>
      </w:r>
      <w:r w:rsidR="009D7303">
        <w:rPr>
          <w:sz w:val="26"/>
          <w:szCs w:val="26"/>
        </w:rPr>
        <w:t>сихологами районных учреждений.</w:t>
      </w:r>
    </w:p>
    <w:p w:rsidR="00484941" w:rsidRDefault="00817572" w:rsidP="00484941">
      <w:pPr>
        <w:pBdr>
          <w:bottom w:val="single" w:sz="4" w:space="31" w:color="FFFFFF"/>
        </w:pBdr>
        <w:ind w:firstLine="709"/>
        <w:jc w:val="both"/>
        <w:rPr>
          <w:sz w:val="26"/>
          <w:szCs w:val="26"/>
        </w:rPr>
      </w:pPr>
      <w:r w:rsidRPr="00817572">
        <w:rPr>
          <w:sz w:val="26"/>
          <w:szCs w:val="26"/>
        </w:rPr>
        <w:t xml:space="preserve">Одним из актуальных вопросов 2015 г. для Тульской области и Киреевского района, в том числе, стал вопрос пересмотра границ </w:t>
      </w:r>
      <w:r w:rsidRPr="00817572">
        <w:rPr>
          <w:b/>
          <w:sz w:val="26"/>
          <w:szCs w:val="26"/>
        </w:rPr>
        <w:t>радиоактивного загрязнения</w:t>
      </w:r>
      <w:r w:rsidR="009D7303">
        <w:rPr>
          <w:sz w:val="26"/>
          <w:szCs w:val="26"/>
        </w:rPr>
        <w:t xml:space="preserve"> вс</w:t>
      </w:r>
      <w:r w:rsidR="00484941">
        <w:rPr>
          <w:sz w:val="26"/>
          <w:szCs w:val="26"/>
        </w:rPr>
        <w:t>л</w:t>
      </w:r>
      <w:r w:rsidRPr="00817572">
        <w:rPr>
          <w:sz w:val="26"/>
          <w:szCs w:val="26"/>
        </w:rPr>
        <w:t>едствие аварии на Чернобыльской АЭС.</w:t>
      </w:r>
    </w:p>
    <w:p w:rsidR="00484941" w:rsidRDefault="00817572" w:rsidP="00484941">
      <w:pPr>
        <w:pBdr>
          <w:bottom w:val="single" w:sz="4" w:space="31" w:color="FFFFFF"/>
        </w:pBdr>
        <w:ind w:firstLine="709"/>
        <w:jc w:val="both"/>
        <w:rPr>
          <w:sz w:val="26"/>
          <w:szCs w:val="26"/>
        </w:rPr>
      </w:pPr>
      <w:r w:rsidRPr="00817572">
        <w:rPr>
          <w:rFonts w:eastAsia="Calibri"/>
          <w:sz w:val="26"/>
          <w:szCs w:val="26"/>
          <w:lang w:eastAsia="en-US"/>
        </w:rPr>
        <w:t>По состоянию на 01.01.2015 года 17 населенных пунктов (1 470 жителей) отнесены  к зоне проживания с правом на отселение и 96 населенных пунктов (54 562 жителей) – к зоне проживания с льготным социально-экономическим статусом.</w:t>
      </w:r>
    </w:p>
    <w:p w:rsidR="00484941" w:rsidRDefault="00817572" w:rsidP="00484941">
      <w:pPr>
        <w:pBdr>
          <w:bottom w:val="single" w:sz="4" w:space="31" w:color="FFFFFF"/>
        </w:pBdr>
        <w:ind w:firstLine="709"/>
        <w:jc w:val="both"/>
        <w:rPr>
          <w:sz w:val="26"/>
          <w:szCs w:val="26"/>
        </w:rPr>
      </w:pPr>
      <w:r w:rsidRPr="00817572">
        <w:rPr>
          <w:rFonts w:eastAsia="Calibri"/>
          <w:sz w:val="26"/>
          <w:szCs w:val="26"/>
          <w:lang w:eastAsia="en-US"/>
        </w:rPr>
        <w:t xml:space="preserve">С 12 по 15 мая 2015 г. было проведено обследование 8 населенных пунктов, являющихся пограничными точками для определения уровня радиоактивного загрязнения района. </w:t>
      </w:r>
    </w:p>
    <w:p w:rsidR="00484941" w:rsidRDefault="00817572" w:rsidP="00484941">
      <w:pPr>
        <w:pBdr>
          <w:bottom w:val="single" w:sz="4" w:space="31" w:color="FFFFFF"/>
        </w:pBdr>
        <w:ind w:firstLine="709"/>
        <w:jc w:val="both"/>
        <w:rPr>
          <w:sz w:val="26"/>
          <w:szCs w:val="26"/>
        </w:rPr>
      </w:pPr>
      <w:r w:rsidRPr="00817572">
        <w:rPr>
          <w:rFonts w:eastAsia="Calibri"/>
          <w:sz w:val="26"/>
          <w:szCs w:val="26"/>
          <w:lang w:eastAsia="en-US"/>
        </w:rPr>
        <w:t>8 октября 2015 г. Правительством Российской Федерации принято постановление, в соответствии с которым с 17 населенных пунктов Киреевского района снят статус зоны  проживания с правом на отселение и присвоен статус зоны проживания с льготным социально-экономическим статусом. Два населенных пункта Киреевского района исключены из Перечня: Мещерские Выселки (проживает 2 чел.), Ольховец (проживает 0 чел.).</w:t>
      </w:r>
    </w:p>
    <w:p w:rsidR="00484941" w:rsidRDefault="00817572" w:rsidP="00484941">
      <w:pPr>
        <w:pBdr>
          <w:bottom w:val="single" w:sz="4" w:space="31" w:color="FFFFFF"/>
        </w:pBdr>
        <w:ind w:firstLine="709"/>
        <w:jc w:val="both"/>
        <w:rPr>
          <w:sz w:val="26"/>
          <w:szCs w:val="26"/>
        </w:rPr>
      </w:pPr>
      <w:r w:rsidRPr="00817572">
        <w:rPr>
          <w:rFonts w:eastAsia="Calibri"/>
          <w:sz w:val="26"/>
          <w:szCs w:val="26"/>
          <w:lang w:eastAsia="en-US"/>
        </w:rPr>
        <w:lastRenderedPageBreak/>
        <w:t xml:space="preserve">В Перечни населенных пунктов, находящихся в границах зон радиоактивного загрязнения, не вошли 5 населенных пунктов: п. Комсомольский, п. Головлинский, п. Круглянский, п. Шахты № 8, п. Сеченский (общей численностью 1 814 жителей). </w:t>
      </w:r>
    </w:p>
    <w:p w:rsidR="00484941" w:rsidRDefault="00817572" w:rsidP="00484941">
      <w:pPr>
        <w:pBdr>
          <w:bottom w:val="single" w:sz="4" w:space="31" w:color="FFFFFF"/>
        </w:pBdr>
        <w:ind w:firstLine="709"/>
        <w:jc w:val="both"/>
        <w:rPr>
          <w:sz w:val="26"/>
          <w:szCs w:val="26"/>
        </w:rPr>
      </w:pPr>
      <w:r w:rsidRPr="00817572">
        <w:rPr>
          <w:rFonts w:eastAsia="Calibri"/>
          <w:sz w:val="26"/>
          <w:szCs w:val="26"/>
          <w:lang w:eastAsia="en-US"/>
        </w:rPr>
        <w:t>В ноябре 2015 года в указанных населенных пунктах сотрудниками Тульского центра по гидрометеорологии и мониторингу окружающей среды  проводился отбор проб для определения уровня радиоактивного загрязнения территории данных населенных пунктов.</w:t>
      </w:r>
    </w:p>
    <w:p w:rsidR="00484941" w:rsidRDefault="00817572" w:rsidP="00484941">
      <w:pPr>
        <w:pBdr>
          <w:bottom w:val="single" w:sz="4" w:space="31" w:color="FFFFFF"/>
        </w:pBdr>
        <w:ind w:firstLine="709"/>
        <w:jc w:val="both"/>
        <w:rPr>
          <w:sz w:val="26"/>
          <w:szCs w:val="26"/>
        </w:rPr>
      </w:pPr>
      <w:r w:rsidRPr="00817572">
        <w:rPr>
          <w:rFonts w:eastAsia="Calibri"/>
          <w:sz w:val="26"/>
          <w:szCs w:val="26"/>
          <w:lang w:eastAsia="en-US"/>
        </w:rPr>
        <w:t>На основании лабораторных исследований мы направили в правительство Тульской области ходатайство  о включении поселков  Комсомольский, Головлинский, Сеченский Киреевского района Тульской области в Перечень населенных пунктов, находящихся в границах зон радиоактивного загрязнения вследствие катастрофы на Чернобыльской АЭС</w:t>
      </w:r>
      <w:r w:rsidR="00484941">
        <w:rPr>
          <w:rFonts w:eastAsia="Calibri"/>
          <w:sz w:val="26"/>
          <w:szCs w:val="26"/>
          <w:lang w:eastAsia="en-US"/>
        </w:rPr>
        <w:t>.</w:t>
      </w:r>
    </w:p>
    <w:p w:rsidR="00484941" w:rsidRDefault="00817572" w:rsidP="00484941">
      <w:pPr>
        <w:pBdr>
          <w:bottom w:val="single" w:sz="4" w:space="31" w:color="FFFFFF"/>
        </w:pBdr>
        <w:ind w:firstLine="709"/>
        <w:jc w:val="both"/>
        <w:rPr>
          <w:sz w:val="26"/>
          <w:szCs w:val="26"/>
        </w:rPr>
      </w:pPr>
      <w:r w:rsidRPr="00817572">
        <w:rPr>
          <w:sz w:val="26"/>
          <w:szCs w:val="26"/>
        </w:rPr>
        <w:t xml:space="preserve">Устойчивое развитие района невозможно без внедрения системы, обеспечивающей безопасность проживания на территории, </w:t>
      </w:r>
      <w:r w:rsidRPr="00817572">
        <w:rPr>
          <w:b/>
          <w:sz w:val="26"/>
          <w:szCs w:val="26"/>
        </w:rPr>
        <w:t>предупреждение и ликвидацию аварийных и чрезвычайных  ситуаций</w:t>
      </w:r>
      <w:r w:rsidRPr="00817572">
        <w:rPr>
          <w:sz w:val="26"/>
          <w:szCs w:val="26"/>
        </w:rPr>
        <w:t>.</w:t>
      </w:r>
    </w:p>
    <w:p w:rsidR="00484941" w:rsidRDefault="00817572" w:rsidP="00484941">
      <w:pPr>
        <w:pBdr>
          <w:bottom w:val="single" w:sz="4" w:space="31" w:color="FFFFFF"/>
        </w:pBdr>
        <w:ind w:firstLine="709"/>
        <w:jc w:val="both"/>
        <w:rPr>
          <w:sz w:val="26"/>
          <w:szCs w:val="26"/>
        </w:rPr>
      </w:pPr>
      <w:r w:rsidRPr="00817572">
        <w:rPr>
          <w:sz w:val="26"/>
          <w:szCs w:val="26"/>
        </w:rPr>
        <w:t xml:space="preserve"> В 2015 году на территории муниципального образования Киреевский района зарегистрирован 71 пожар, где было уничтожено полностью и частично 32 жилых строения, 27 бытовых и  сельскохозяйственных строений, а также 12 автомобилей. На данных пожарах погибло 6 человек и 6 человек получили травмы различной степени тяжести. В летний период 2015 года на территории района в состоянии алкогольного опьянения утонуло 3 человека. В результате проведения сходов и собраний с населением Киреевского района вручено 5800 памяток о действиях населения при чрезвычайных ситуациях, соблюдении мер по пожарной безопасности, а также безопасности на водных объектах. Крупномасштабных чрезвычайных ситуаций в 2015 году на территории района не допущено.  </w:t>
      </w:r>
    </w:p>
    <w:p w:rsidR="00484941" w:rsidRDefault="00817572" w:rsidP="00484941">
      <w:pPr>
        <w:pBdr>
          <w:bottom w:val="single" w:sz="4" w:space="31" w:color="FFFFFF"/>
        </w:pBdr>
        <w:ind w:firstLine="709"/>
        <w:jc w:val="both"/>
        <w:rPr>
          <w:sz w:val="26"/>
          <w:szCs w:val="26"/>
        </w:rPr>
      </w:pPr>
      <w:r w:rsidRPr="00817572">
        <w:rPr>
          <w:sz w:val="26"/>
          <w:szCs w:val="26"/>
        </w:rPr>
        <w:t>2 апреля 2015 года совместно с главами администраций городских и сельских поселений Киреевского района проведены показные занятия в муниципальном образовании Дедиловское на территории ЗАО «Заря» по обеспечению первичных мер пожарной безопасности при горении сухой травянистой растительность вблизи</w:t>
      </w:r>
      <w:r w:rsidR="00484941">
        <w:rPr>
          <w:sz w:val="26"/>
          <w:szCs w:val="26"/>
        </w:rPr>
        <w:t xml:space="preserve"> населенных пунктов Киреевского</w:t>
      </w:r>
      <w:r w:rsidRPr="00817572">
        <w:rPr>
          <w:sz w:val="26"/>
          <w:szCs w:val="26"/>
        </w:rPr>
        <w:t xml:space="preserve"> района.</w:t>
      </w:r>
    </w:p>
    <w:p w:rsidR="00484941" w:rsidRDefault="00484941" w:rsidP="00484941">
      <w:pPr>
        <w:pBdr>
          <w:bottom w:val="single" w:sz="4" w:space="31" w:color="FFFFFF"/>
        </w:pBdr>
        <w:ind w:firstLine="709"/>
        <w:jc w:val="both"/>
        <w:rPr>
          <w:sz w:val="26"/>
          <w:szCs w:val="26"/>
        </w:rPr>
      </w:pPr>
      <w:r>
        <w:rPr>
          <w:sz w:val="26"/>
          <w:szCs w:val="26"/>
        </w:rPr>
        <w:t>0</w:t>
      </w:r>
      <w:r w:rsidR="00817572" w:rsidRPr="00817572">
        <w:rPr>
          <w:bCs/>
          <w:sz w:val="26"/>
          <w:szCs w:val="26"/>
        </w:rPr>
        <w:t xml:space="preserve">3 сентября 2015 года проведена тренировка по действиям территориальной подсистемы </w:t>
      </w:r>
      <w:r w:rsidR="00817572" w:rsidRPr="00817572">
        <w:rPr>
          <w:sz w:val="26"/>
          <w:szCs w:val="26"/>
        </w:rPr>
        <w:t xml:space="preserve">единой государственной системы предупреждения и ликвидации чрезвычайных ситуаций на объектах жилищно – коммунального хозяйства, также </w:t>
      </w:r>
      <w:r w:rsidR="00817572" w:rsidRPr="00817572">
        <w:rPr>
          <w:bCs/>
          <w:sz w:val="26"/>
          <w:szCs w:val="26"/>
        </w:rPr>
        <w:t>с 17 по 19 ноября совместно с Правительством Тульской области прошло командно – штабное учение, на котором были отработаны действия органов управления гражданской обороны при переводе муниципального образования с мирного на военное время, а также по предотвращению и ликвидации последствий чрезвычайных ситуаций на территории муниципального образования Киреевский район.</w:t>
      </w:r>
    </w:p>
    <w:p w:rsidR="00484941" w:rsidRDefault="00817572" w:rsidP="00484941">
      <w:pPr>
        <w:pBdr>
          <w:bottom w:val="single" w:sz="4" w:space="31" w:color="FFFFFF"/>
        </w:pBdr>
        <w:ind w:firstLine="709"/>
        <w:jc w:val="both"/>
        <w:rPr>
          <w:sz w:val="26"/>
          <w:szCs w:val="26"/>
        </w:rPr>
      </w:pPr>
      <w:r w:rsidRPr="00817572">
        <w:rPr>
          <w:sz w:val="26"/>
          <w:szCs w:val="26"/>
        </w:rPr>
        <w:t>О</w:t>
      </w:r>
      <w:r w:rsidRPr="00817572">
        <w:rPr>
          <w:b/>
          <w:sz w:val="26"/>
          <w:szCs w:val="26"/>
        </w:rPr>
        <w:t>бщественно-политическая жизнь района</w:t>
      </w:r>
      <w:r w:rsidRPr="00817572">
        <w:rPr>
          <w:sz w:val="26"/>
          <w:szCs w:val="26"/>
        </w:rPr>
        <w:t xml:space="preserve"> в 2015 году была ознаменована организацией и проведением досрочных муниципальных выборов по избранию депутатов Собрания депутатов муниципального образования город Липки и муниципального образования Приупское Киреевского района. Явка избирателей составила соответственно - 24,76% по Липкам  и 34,72% по Приупскому. </w:t>
      </w:r>
    </w:p>
    <w:p w:rsidR="00484941" w:rsidRDefault="00817572" w:rsidP="00484941">
      <w:pPr>
        <w:pBdr>
          <w:bottom w:val="single" w:sz="4" w:space="31" w:color="FFFFFF"/>
        </w:pBdr>
        <w:ind w:firstLine="709"/>
        <w:jc w:val="both"/>
        <w:rPr>
          <w:sz w:val="26"/>
          <w:szCs w:val="26"/>
        </w:rPr>
      </w:pPr>
      <w:r w:rsidRPr="00817572">
        <w:rPr>
          <w:sz w:val="26"/>
          <w:szCs w:val="26"/>
        </w:rPr>
        <w:t xml:space="preserve">В 2016 г. нам предстоит организовать 2 избирательные кампании: выборы депутатов Государственной Думы Федерального собрания Российской Федерации </w:t>
      </w:r>
      <w:r w:rsidRPr="00817572">
        <w:rPr>
          <w:sz w:val="26"/>
          <w:szCs w:val="26"/>
        </w:rPr>
        <w:lastRenderedPageBreak/>
        <w:t>и выборы Губернатора Тульской области, которые назначены на 18 сентября 2016 года.</w:t>
      </w:r>
    </w:p>
    <w:p w:rsidR="00484941" w:rsidRDefault="00817572" w:rsidP="00484941">
      <w:pPr>
        <w:pBdr>
          <w:bottom w:val="single" w:sz="4" w:space="31" w:color="FFFFFF"/>
        </w:pBdr>
        <w:ind w:firstLine="709"/>
        <w:jc w:val="both"/>
        <w:rPr>
          <w:sz w:val="26"/>
          <w:szCs w:val="26"/>
        </w:rPr>
      </w:pPr>
      <w:r w:rsidRPr="00817572">
        <w:rPr>
          <w:sz w:val="26"/>
          <w:szCs w:val="26"/>
        </w:rPr>
        <w:t xml:space="preserve">В Киреевском районе живут неравнодушные люди, среди которых особо хочется отметить </w:t>
      </w:r>
      <w:r w:rsidRPr="00817572">
        <w:rPr>
          <w:b/>
          <w:sz w:val="26"/>
          <w:szCs w:val="26"/>
        </w:rPr>
        <w:t>общественников</w:t>
      </w:r>
      <w:r w:rsidRPr="00817572">
        <w:rPr>
          <w:sz w:val="26"/>
          <w:szCs w:val="26"/>
        </w:rPr>
        <w:t>, принимающих активное участие в решении многих вопросов местного значения.</w:t>
      </w:r>
    </w:p>
    <w:p w:rsidR="00484941" w:rsidRDefault="00817572" w:rsidP="00484941">
      <w:pPr>
        <w:pBdr>
          <w:bottom w:val="single" w:sz="4" w:space="31" w:color="FFFFFF"/>
        </w:pBdr>
        <w:ind w:firstLine="709"/>
        <w:jc w:val="both"/>
        <w:rPr>
          <w:bCs/>
          <w:sz w:val="26"/>
          <w:szCs w:val="26"/>
        </w:rPr>
      </w:pPr>
      <w:r w:rsidRPr="00817572">
        <w:rPr>
          <w:sz w:val="26"/>
          <w:szCs w:val="26"/>
        </w:rPr>
        <w:t xml:space="preserve">В сельских населенных пунктах района избрано </w:t>
      </w:r>
      <w:r w:rsidRPr="00817572">
        <w:rPr>
          <w:bCs/>
          <w:sz w:val="26"/>
          <w:szCs w:val="26"/>
        </w:rPr>
        <w:t xml:space="preserve">75 старост; в крупных поселениях создано 29 квартальных комитетов и 7 комитетов ТОС.  </w:t>
      </w:r>
    </w:p>
    <w:p w:rsidR="00484941" w:rsidRDefault="00817572" w:rsidP="00484941">
      <w:pPr>
        <w:pBdr>
          <w:bottom w:val="single" w:sz="4" w:space="31" w:color="FFFFFF"/>
        </w:pBdr>
        <w:ind w:firstLine="709"/>
        <w:jc w:val="both"/>
        <w:rPr>
          <w:bCs/>
          <w:sz w:val="26"/>
          <w:szCs w:val="26"/>
        </w:rPr>
      </w:pPr>
      <w:r w:rsidRPr="00817572">
        <w:rPr>
          <w:bCs/>
          <w:sz w:val="26"/>
          <w:szCs w:val="26"/>
        </w:rPr>
        <w:t>В районе работают 15 муниципальных общественных советов по оказанию содействия региональным и муниципальным уполномоченным органам в осуществлении контроля за выполнением организациями коммунального комплекса своих обязательств.</w:t>
      </w:r>
    </w:p>
    <w:p w:rsidR="00484941" w:rsidRDefault="00817572" w:rsidP="00484941">
      <w:pPr>
        <w:pBdr>
          <w:bottom w:val="single" w:sz="4" w:space="31" w:color="FFFFFF"/>
        </w:pBdr>
        <w:ind w:firstLine="709"/>
        <w:jc w:val="both"/>
        <w:rPr>
          <w:spacing w:val="-2"/>
          <w:sz w:val="26"/>
          <w:szCs w:val="26"/>
        </w:rPr>
      </w:pPr>
      <w:r w:rsidRPr="00817572">
        <w:rPr>
          <w:sz w:val="26"/>
          <w:szCs w:val="26"/>
        </w:rPr>
        <w:t>Органы ТОС активно принимают участие в областных и районных конкурсах. В 2015 году ТОС №3 города Киреевска стал победителем областного конкурса «</w:t>
      </w:r>
      <w:r w:rsidRPr="00817572">
        <w:rPr>
          <w:spacing w:val="-1"/>
          <w:sz w:val="26"/>
          <w:szCs w:val="26"/>
        </w:rPr>
        <w:t xml:space="preserve">Лучший социально-значимый проект </w:t>
      </w:r>
      <w:r w:rsidRPr="00817572">
        <w:rPr>
          <w:sz w:val="26"/>
          <w:szCs w:val="26"/>
        </w:rPr>
        <w:t>территориального общественного самоуправление Тульской области</w:t>
      </w:r>
      <w:r w:rsidRPr="00817572">
        <w:rPr>
          <w:spacing w:val="-2"/>
          <w:sz w:val="26"/>
          <w:szCs w:val="26"/>
        </w:rPr>
        <w:t>» в номинации «Благоустройство территории проживания». Проект стоимостью 100 тысяч рублей был реализован в августе 2015 года. В планах на 2016 год продолжить реализацию данного проекта и завершить благоустройство территории сквера на пересечении улиц Чехова и Комарова в г. Киреевске.</w:t>
      </w:r>
    </w:p>
    <w:p w:rsidR="00484941" w:rsidRDefault="00817572" w:rsidP="00484941">
      <w:pPr>
        <w:pBdr>
          <w:bottom w:val="single" w:sz="4" w:space="31" w:color="FFFFFF"/>
        </w:pBdr>
        <w:ind w:firstLine="709"/>
        <w:jc w:val="both"/>
        <w:rPr>
          <w:sz w:val="26"/>
          <w:szCs w:val="26"/>
        </w:rPr>
      </w:pPr>
      <w:r w:rsidRPr="00817572">
        <w:rPr>
          <w:sz w:val="26"/>
          <w:szCs w:val="26"/>
        </w:rPr>
        <w:t>На территории Киреевского района осуществляют деятельность 21 общественная организация, объединяющая более двух тысяч граждан, а также 5 местных отделений политических партий и 12 религиозных организаций.</w:t>
      </w:r>
    </w:p>
    <w:p w:rsidR="00484941" w:rsidRDefault="00817572" w:rsidP="00484941">
      <w:pPr>
        <w:pBdr>
          <w:bottom w:val="single" w:sz="4" w:space="31" w:color="FFFFFF"/>
        </w:pBdr>
        <w:ind w:firstLine="709"/>
        <w:jc w:val="both"/>
        <w:rPr>
          <w:sz w:val="26"/>
          <w:szCs w:val="26"/>
        </w:rPr>
      </w:pPr>
      <w:r w:rsidRPr="00817572">
        <w:rPr>
          <w:sz w:val="26"/>
          <w:szCs w:val="26"/>
        </w:rPr>
        <w:t xml:space="preserve">В целях общественного контроля за деятельностью органов местного самоуправления и обеспечения взаимодействия граждан, проживающих на территории муниципального образования, общественных объединений, органов территориального общественного самоуправления, создан Общественный совет, на заседаниях которого в 2015 г. рассмотрено 15 актуальных вопросов. </w:t>
      </w:r>
    </w:p>
    <w:p w:rsidR="00484941" w:rsidRDefault="00817572" w:rsidP="00484941">
      <w:pPr>
        <w:pBdr>
          <w:bottom w:val="single" w:sz="4" w:space="31" w:color="FFFFFF"/>
        </w:pBdr>
        <w:ind w:firstLine="709"/>
        <w:jc w:val="both"/>
        <w:rPr>
          <w:sz w:val="26"/>
          <w:szCs w:val="26"/>
        </w:rPr>
      </w:pPr>
      <w:r w:rsidRPr="00817572">
        <w:rPr>
          <w:sz w:val="26"/>
          <w:szCs w:val="26"/>
        </w:rPr>
        <w:t>В прошедшем году традиционно активно прошел районный смотр - конкурс по благоустройству в 7 номинациях, который привлек более 180 участников, 77 из них получили призовые места.</w:t>
      </w:r>
    </w:p>
    <w:p w:rsidR="00484941" w:rsidRDefault="00817572" w:rsidP="00484941">
      <w:pPr>
        <w:pBdr>
          <w:bottom w:val="single" w:sz="4" w:space="31" w:color="FFFFFF"/>
        </w:pBdr>
        <w:ind w:firstLine="709"/>
        <w:jc w:val="both"/>
        <w:rPr>
          <w:sz w:val="26"/>
          <w:szCs w:val="26"/>
        </w:rPr>
      </w:pPr>
      <w:r w:rsidRPr="00817572">
        <w:rPr>
          <w:sz w:val="26"/>
          <w:szCs w:val="26"/>
        </w:rPr>
        <w:t xml:space="preserve">Одним из важных направлений деятельности администрации района является совершенствование системы </w:t>
      </w:r>
      <w:r w:rsidRPr="00817572">
        <w:rPr>
          <w:b/>
          <w:sz w:val="26"/>
          <w:szCs w:val="26"/>
        </w:rPr>
        <w:t>противодействия коррупции</w:t>
      </w:r>
      <w:r w:rsidRPr="00817572">
        <w:rPr>
          <w:sz w:val="26"/>
          <w:szCs w:val="26"/>
        </w:rPr>
        <w:t xml:space="preserve"> и устранения причин, её порождающих. </w:t>
      </w:r>
    </w:p>
    <w:p w:rsidR="00484941" w:rsidRDefault="00817572" w:rsidP="00484941">
      <w:pPr>
        <w:pBdr>
          <w:bottom w:val="single" w:sz="4" w:space="31" w:color="FFFFFF"/>
        </w:pBdr>
        <w:ind w:firstLine="709"/>
        <w:jc w:val="both"/>
        <w:rPr>
          <w:sz w:val="26"/>
          <w:szCs w:val="26"/>
        </w:rPr>
      </w:pPr>
      <w:r w:rsidRPr="00817572">
        <w:rPr>
          <w:sz w:val="26"/>
          <w:szCs w:val="26"/>
        </w:rPr>
        <w:t>Численность служащих администрации муниципального образования Киреевский район составляла 119 человек, что на 14 человек меньше, чем в 2014 году.</w:t>
      </w:r>
    </w:p>
    <w:p w:rsidR="00484941" w:rsidRDefault="00817572" w:rsidP="00484941">
      <w:pPr>
        <w:pBdr>
          <w:bottom w:val="single" w:sz="4" w:space="31" w:color="FFFFFF"/>
        </w:pBdr>
        <w:ind w:firstLine="709"/>
        <w:jc w:val="both"/>
        <w:rPr>
          <w:sz w:val="26"/>
          <w:szCs w:val="26"/>
        </w:rPr>
      </w:pPr>
      <w:r w:rsidRPr="00817572">
        <w:rPr>
          <w:sz w:val="26"/>
          <w:szCs w:val="26"/>
        </w:rPr>
        <w:t>Из общего перечня должностей  коррупционным рискам подвержена 67</w:t>
      </w:r>
      <w:r w:rsidRPr="00817572">
        <w:rPr>
          <w:color w:val="FF0000"/>
          <w:sz w:val="26"/>
          <w:szCs w:val="26"/>
        </w:rPr>
        <w:t xml:space="preserve"> </w:t>
      </w:r>
      <w:r w:rsidRPr="00817572">
        <w:rPr>
          <w:sz w:val="26"/>
          <w:szCs w:val="26"/>
        </w:rPr>
        <w:t>муниципальных должностей. Деятельность муниципальных служащих на этих должностях подвергнута особому вниманию Совета по противодействию коррупции.</w:t>
      </w:r>
    </w:p>
    <w:p w:rsidR="00484941" w:rsidRDefault="00817572" w:rsidP="00484941">
      <w:pPr>
        <w:pBdr>
          <w:bottom w:val="single" w:sz="4" w:space="31" w:color="FFFFFF"/>
        </w:pBdr>
        <w:ind w:firstLine="709"/>
        <w:jc w:val="both"/>
        <w:rPr>
          <w:sz w:val="26"/>
          <w:szCs w:val="26"/>
        </w:rPr>
      </w:pPr>
      <w:r w:rsidRPr="00817572">
        <w:rPr>
          <w:sz w:val="26"/>
          <w:szCs w:val="26"/>
        </w:rPr>
        <w:t>В 2015 году обращений граждан о фактах коррупции муниципальных служащих не зафиксировано,  фактов склонения муниципальных служащих к совершению коррупционных правонарушений не установлено.</w:t>
      </w:r>
    </w:p>
    <w:p w:rsidR="00484941" w:rsidRDefault="00817572" w:rsidP="00484941">
      <w:pPr>
        <w:pBdr>
          <w:bottom w:val="single" w:sz="4" w:space="31" w:color="FFFFFF"/>
        </w:pBdr>
        <w:ind w:firstLine="709"/>
        <w:jc w:val="both"/>
        <w:rPr>
          <w:sz w:val="26"/>
          <w:szCs w:val="26"/>
        </w:rPr>
      </w:pPr>
      <w:r w:rsidRPr="00817572">
        <w:rPr>
          <w:sz w:val="26"/>
          <w:szCs w:val="26"/>
        </w:rPr>
        <w:t>Случаев увольнения муниципальных служащих, за несоблюдение установленных законом ограничений и запретов, требований к служебному поведению в 2015 году  не было.</w:t>
      </w:r>
    </w:p>
    <w:p w:rsidR="00484941" w:rsidRDefault="00817572" w:rsidP="00484941">
      <w:pPr>
        <w:pBdr>
          <w:bottom w:val="single" w:sz="4" w:space="31" w:color="FFFFFF"/>
        </w:pBdr>
        <w:ind w:firstLine="709"/>
        <w:jc w:val="both"/>
        <w:rPr>
          <w:sz w:val="26"/>
          <w:szCs w:val="26"/>
        </w:rPr>
      </w:pPr>
      <w:r w:rsidRPr="00817572">
        <w:rPr>
          <w:sz w:val="26"/>
          <w:szCs w:val="26"/>
        </w:rPr>
        <w:t xml:space="preserve">Эффективная работа исполнительной власти муниципалитета невозможна без устойчивой обратной связи с населением. </w:t>
      </w:r>
    </w:p>
    <w:p w:rsidR="00484941" w:rsidRDefault="00817572" w:rsidP="00484941">
      <w:pPr>
        <w:pBdr>
          <w:bottom w:val="single" w:sz="4" w:space="31" w:color="FFFFFF"/>
        </w:pBdr>
        <w:ind w:firstLine="709"/>
        <w:jc w:val="both"/>
        <w:rPr>
          <w:sz w:val="26"/>
          <w:szCs w:val="26"/>
        </w:rPr>
      </w:pPr>
      <w:r w:rsidRPr="00817572">
        <w:rPr>
          <w:sz w:val="26"/>
          <w:szCs w:val="26"/>
        </w:rPr>
        <w:lastRenderedPageBreak/>
        <w:t xml:space="preserve">Губернатором Тульской области ставится четкая задача развития электронного документооборота, оптимизации процедуры прохождения документов, совершенствования работы с </w:t>
      </w:r>
      <w:r w:rsidRPr="00817572">
        <w:rPr>
          <w:b/>
          <w:sz w:val="26"/>
          <w:szCs w:val="26"/>
        </w:rPr>
        <w:t>обращениями граждан</w:t>
      </w:r>
      <w:r w:rsidRPr="00817572">
        <w:rPr>
          <w:sz w:val="26"/>
          <w:szCs w:val="26"/>
        </w:rPr>
        <w:t>, повышения доступности органов власти населению.</w:t>
      </w:r>
    </w:p>
    <w:p w:rsidR="00484941" w:rsidRDefault="00817572" w:rsidP="00484941">
      <w:pPr>
        <w:pBdr>
          <w:bottom w:val="single" w:sz="4" w:space="31" w:color="FFFFFF"/>
        </w:pBdr>
        <w:ind w:firstLine="709"/>
        <w:jc w:val="both"/>
        <w:rPr>
          <w:sz w:val="26"/>
          <w:szCs w:val="26"/>
        </w:rPr>
      </w:pPr>
      <w:r w:rsidRPr="00817572">
        <w:rPr>
          <w:sz w:val="26"/>
          <w:szCs w:val="26"/>
        </w:rPr>
        <w:t>Всего за 2015 год в администрацию муниципального образования Киреевский район поступило 5 055 обращений  от физических лиц, в том числе по оказанию муниципальных услуг 240.</w:t>
      </w:r>
    </w:p>
    <w:p w:rsidR="00484941" w:rsidRDefault="00817572" w:rsidP="00484941">
      <w:pPr>
        <w:pBdr>
          <w:bottom w:val="single" w:sz="4" w:space="31" w:color="FFFFFF"/>
        </w:pBdr>
        <w:ind w:firstLine="709"/>
        <w:jc w:val="both"/>
        <w:rPr>
          <w:sz w:val="26"/>
          <w:szCs w:val="26"/>
        </w:rPr>
      </w:pPr>
      <w:r w:rsidRPr="00817572">
        <w:rPr>
          <w:sz w:val="26"/>
          <w:szCs w:val="26"/>
        </w:rPr>
        <w:t>Из общего количества – 4 974 удовлетворены, а 81 находятся на исполнении.</w:t>
      </w:r>
    </w:p>
    <w:p w:rsidR="00484941" w:rsidRDefault="00817572" w:rsidP="00484941">
      <w:pPr>
        <w:pBdr>
          <w:bottom w:val="single" w:sz="4" w:space="31" w:color="FFFFFF"/>
        </w:pBdr>
        <w:ind w:firstLine="709"/>
        <w:jc w:val="both"/>
        <w:rPr>
          <w:sz w:val="26"/>
          <w:szCs w:val="26"/>
        </w:rPr>
      </w:pPr>
      <w:r w:rsidRPr="00817572">
        <w:rPr>
          <w:sz w:val="26"/>
          <w:szCs w:val="26"/>
        </w:rPr>
        <w:t>От юридических лиц поступило 2 495 обращений, из них 58 по оказанию муниципальных услуг.</w:t>
      </w:r>
    </w:p>
    <w:p w:rsidR="00484941" w:rsidRDefault="00817572" w:rsidP="00484941">
      <w:pPr>
        <w:pBdr>
          <w:bottom w:val="single" w:sz="4" w:space="31" w:color="FFFFFF"/>
        </w:pBdr>
        <w:ind w:firstLine="709"/>
        <w:jc w:val="both"/>
        <w:rPr>
          <w:sz w:val="26"/>
          <w:szCs w:val="26"/>
        </w:rPr>
      </w:pPr>
      <w:r w:rsidRPr="00817572">
        <w:rPr>
          <w:sz w:val="26"/>
          <w:szCs w:val="26"/>
        </w:rPr>
        <w:t xml:space="preserve">Для решения вопросов в разных сферах жизнедеятельности населения и предприятий района администрацией и муниципальными учреждениями предоставляется 57 </w:t>
      </w:r>
      <w:r w:rsidRPr="00817572">
        <w:rPr>
          <w:b/>
          <w:sz w:val="26"/>
          <w:szCs w:val="26"/>
        </w:rPr>
        <w:t>муниципальных услуг</w:t>
      </w:r>
      <w:r w:rsidRPr="00817572">
        <w:rPr>
          <w:sz w:val="26"/>
          <w:szCs w:val="26"/>
        </w:rPr>
        <w:t xml:space="preserve">, из них услуг с элементами межведомственного взаимодействия – 23. </w:t>
      </w:r>
    </w:p>
    <w:p w:rsidR="00484941" w:rsidRDefault="00817572" w:rsidP="00484941">
      <w:pPr>
        <w:pBdr>
          <w:bottom w:val="single" w:sz="4" w:space="31" w:color="FFFFFF"/>
        </w:pBdr>
        <w:ind w:firstLine="709"/>
        <w:jc w:val="both"/>
        <w:rPr>
          <w:sz w:val="26"/>
          <w:szCs w:val="26"/>
        </w:rPr>
      </w:pPr>
      <w:r w:rsidRPr="00817572">
        <w:rPr>
          <w:sz w:val="26"/>
          <w:szCs w:val="26"/>
        </w:rPr>
        <w:t>Сведения обо всех муниципальных услугах опубликованы на портале государственных услуг Тульской области и размещены в федеральной информационной системе «Сводный реестр государственных и муниципальных услуг (функций)».</w:t>
      </w:r>
    </w:p>
    <w:p w:rsidR="00484941" w:rsidRDefault="00817572" w:rsidP="00484941">
      <w:pPr>
        <w:pBdr>
          <w:bottom w:val="single" w:sz="4" w:space="31" w:color="FFFFFF"/>
        </w:pBdr>
        <w:ind w:firstLine="709"/>
        <w:jc w:val="both"/>
        <w:rPr>
          <w:sz w:val="26"/>
          <w:szCs w:val="26"/>
        </w:rPr>
      </w:pPr>
      <w:r w:rsidRPr="00817572">
        <w:rPr>
          <w:sz w:val="26"/>
          <w:szCs w:val="26"/>
        </w:rPr>
        <w:t>Мы активно предлагаем всем использовать возможность подачи заявления о предоставлении муниципальных услуг в электронном виде.</w:t>
      </w:r>
    </w:p>
    <w:p w:rsidR="00484941" w:rsidRDefault="00817572" w:rsidP="00484941">
      <w:pPr>
        <w:pBdr>
          <w:bottom w:val="single" w:sz="4" w:space="31" w:color="FFFFFF"/>
        </w:pBdr>
        <w:ind w:firstLine="709"/>
        <w:jc w:val="both"/>
        <w:rPr>
          <w:sz w:val="26"/>
          <w:szCs w:val="26"/>
        </w:rPr>
      </w:pPr>
      <w:r w:rsidRPr="00817572">
        <w:rPr>
          <w:sz w:val="26"/>
          <w:szCs w:val="26"/>
        </w:rPr>
        <w:t>В МФЦ в Киреевском районе создано 14 удаленных рабочих мест, то есть охвачены все городские и сельские поселения. Доля граждан, имеющих доступ к получению государственных и муниципальных услуг по принципу «одного окна», составляет почти 60%. Администрация реализовывает через Многофункциональный центр 25 муниципальных услуг. «Принцип «одного окна» уже зарекомендовал себя. Все больше граждан обращаются в многофункциональные центры, потому что это удобно и экономит время. Администрация планирует в 2016 году расширить перечень услуг, предоставляемых через МФЦ.</w:t>
      </w:r>
    </w:p>
    <w:p w:rsidR="00484941" w:rsidRDefault="00817572" w:rsidP="00484941">
      <w:pPr>
        <w:pBdr>
          <w:bottom w:val="single" w:sz="4" w:space="31" w:color="FFFFFF"/>
        </w:pBdr>
        <w:ind w:firstLine="709"/>
        <w:jc w:val="both"/>
        <w:rPr>
          <w:sz w:val="26"/>
          <w:szCs w:val="26"/>
        </w:rPr>
      </w:pPr>
      <w:r w:rsidRPr="00817572">
        <w:rPr>
          <w:sz w:val="26"/>
          <w:szCs w:val="26"/>
        </w:rPr>
        <w:t>В соответствии с Указом Президента доля граждан, использующих механизм получения государственных и муниципальных услуг в электронной форме, к 2018 году должна составлять не менее 70 %. Для удобства жителей в 2015 г. в районе были открыты центры регистрации и активации учетных записей в ЕСИА (единой системе идентификации и аутентификации) по одному в каждом муниципальном образовании. В г. Киреевске было открыто еще 3 дополнительных центра. Организована трансляция роликов о том, как самостоятельно зарегистрироваться в ЕСИА и начать получать государственные и муниципальные услуги в электронном виде. Всего центрами регистрации по району было зарегистрировано более 7 тысяч человек.</w:t>
      </w:r>
    </w:p>
    <w:p w:rsidR="00484941" w:rsidRDefault="00817572" w:rsidP="00484941">
      <w:pPr>
        <w:pBdr>
          <w:bottom w:val="single" w:sz="4" w:space="31" w:color="FFFFFF"/>
        </w:pBdr>
        <w:ind w:firstLine="709"/>
        <w:jc w:val="both"/>
        <w:rPr>
          <w:sz w:val="26"/>
          <w:szCs w:val="26"/>
        </w:rPr>
      </w:pPr>
      <w:r w:rsidRPr="00817572">
        <w:rPr>
          <w:sz w:val="26"/>
          <w:szCs w:val="26"/>
        </w:rPr>
        <w:t>На 2016 г. запланирована установка дополнительного автоматизированного рабочего места в отделе по делопроизводству, кадровой работе и контролю для оказания услуг в электронном виде, это даст  возможность зарегистрироваться в ЕСИА и получить услугу в одном здании.</w:t>
      </w:r>
    </w:p>
    <w:p w:rsidR="00484941" w:rsidRDefault="00817572" w:rsidP="00484941">
      <w:pPr>
        <w:pBdr>
          <w:bottom w:val="single" w:sz="4" w:space="31" w:color="FFFFFF"/>
        </w:pBdr>
        <w:ind w:firstLine="709"/>
        <w:jc w:val="both"/>
        <w:rPr>
          <w:sz w:val="26"/>
          <w:szCs w:val="26"/>
        </w:rPr>
      </w:pPr>
      <w:r w:rsidRPr="00817572">
        <w:rPr>
          <w:b/>
          <w:sz w:val="26"/>
          <w:szCs w:val="26"/>
        </w:rPr>
        <w:t>Информационной открытости органов исполнительной власти</w:t>
      </w:r>
      <w:r w:rsidRPr="00817572">
        <w:rPr>
          <w:sz w:val="26"/>
          <w:szCs w:val="26"/>
        </w:rPr>
        <w:t xml:space="preserve"> на текущий момент уделяется достаточно большое внимание. Это вполне обоснованно – граждане проявляют повышенный интерес к политической стороне жизни общества. Благодаря информационно-коммуникационной сети «Интернет» появилась возможность вести диалог в режиме «он-лайн» с населением, отвечать </w:t>
      </w:r>
      <w:r w:rsidRPr="00817572">
        <w:rPr>
          <w:sz w:val="26"/>
          <w:szCs w:val="26"/>
        </w:rPr>
        <w:lastRenderedPageBreak/>
        <w:t xml:space="preserve">на поступающие вопросы в короткие сроки, размещать для ознакомления принятые нормативно-правовые акты, проводить общение в режиме «прямая линия». </w:t>
      </w:r>
    </w:p>
    <w:p w:rsidR="00484941" w:rsidRDefault="00817572" w:rsidP="00484941">
      <w:pPr>
        <w:pBdr>
          <w:bottom w:val="single" w:sz="4" w:space="31" w:color="FFFFFF"/>
        </w:pBdr>
        <w:ind w:firstLine="709"/>
        <w:jc w:val="both"/>
        <w:rPr>
          <w:sz w:val="26"/>
          <w:szCs w:val="26"/>
        </w:rPr>
      </w:pPr>
      <w:r w:rsidRPr="00817572">
        <w:rPr>
          <w:sz w:val="26"/>
          <w:szCs w:val="26"/>
        </w:rPr>
        <w:t xml:space="preserve">Для удобства диалога «власть-население» созданы различные интернет-ресурсы, многие из них стали уже привычными для граждан. </w:t>
      </w:r>
    </w:p>
    <w:p w:rsidR="00484941" w:rsidRDefault="00817572" w:rsidP="00484941">
      <w:pPr>
        <w:pBdr>
          <w:bottom w:val="single" w:sz="4" w:space="31" w:color="FFFFFF"/>
        </w:pBdr>
        <w:ind w:firstLine="709"/>
        <w:jc w:val="both"/>
        <w:rPr>
          <w:sz w:val="26"/>
          <w:szCs w:val="26"/>
        </w:rPr>
      </w:pPr>
      <w:r w:rsidRPr="00817572">
        <w:rPr>
          <w:sz w:val="26"/>
          <w:szCs w:val="26"/>
        </w:rPr>
        <w:t>Так, на официальном сайте муниципального образования Киреевский район размещено много полезной и важной информации, представлены сведения о вакансиях, о контактах и структуре органов местного самоуправления, о доходах муниципальных служащих, здесь реализован механизм обратной связи и так далее.</w:t>
      </w:r>
    </w:p>
    <w:p w:rsidR="00484941" w:rsidRDefault="00817572" w:rsidP="00484941">
      <w:pPr>
        <w:pBdr>
          <w:bottom w:val="single" w:sz="4" w:space="31" w:color="FFFFFF"/>
        </w:pBdr>
        <w:ind w:firstLine="709"/>
        <w:jc w:val="both"/>
        <w:rPr>
          <w:sz w:val="26"/>
          <w:szCs w:val="26"/>
        </w:rPr>
      </w:pPr>
      <w:r w:rsidRPr="00817572">
        <w:rPr>
          <w:sz w:val="26"/>
          <w:szCs w:val="26"/>
        </w:rPr>
        <w:t>На сайте регулярно размещаются онлайн опросы населения с целью привлечения граждан к принятию решений по развитию района. Так, например, план ремонта дорог на 2016 год был сформирован, основываясь на данных, полученных с помощью электронного опроса жителей.</w:t>
      </w:r>
    </w:p>
    <w:p w:rsidR="00817572" w:rsidRDefault="00817572" w:rsidP="00484941">
      <w:pPr>
        <w:pBdr>
          <w:bottom w:val="single" w:sz="4" w:space="31" w:color="FFFFFF"/>
        </w:pBdr>
        <w:ind w:firstLine="709"/>
        <w:jc w:val="both"/>
        <w:rPr>
          <w:sz w:val="26"/>
          <w:szCs w:val="26"/>
        </w:rPr>
      </w:pPr>
      <w:r w:rsidRPr="00817572">
        <w:rPr>
          <w:sz w:val="26"/>
          <w:szCs w:val="26"/>
        </w:rPr>
        <w:t>Нами ведется постоянный мониторинг сообщений, поступающих в наш адрес посредством ставшего уже популярным сервиса микроблогов Твиттер, Электронной приемной</w:t>
      </w:r>
      <w:r w:rsidRPr="00817572">
        <w:rPr>
          <w:b/>
          <w:sz w:val="26"/>
          <w:szCs w:val="26"/>
        </w:rPr>
        <w:t>,</w:t>
      </w:r>
      <w:r w:rsidRPr="00817572">
        <w:rPr>
          <w:sz w:val="26"/>
          <w:szCs w:val="26"/>
        </w:rPr>
        <w:t xml:space="preserve"> портала «Открытый регион 71», форума Правительства Тульской области. В режиме реального времени граждане получают ответы на животрепещущие,  остросоциальные вопросы. </w:t>
      </w:r>
    </w:p>
    <w:p w:rsidR="00484941" w:rsidRDefault="00484941" w:rsidP="00484941">
      <w:pPr>
        <w:pBdr>
          <w:bottom w:val="single" w:sz="4" w:space="31" w:color="FFFFFF"/>
        </w:pBdr>
        <w:ind w:firstLine="709"/>
        <w:jc w:val="both"/>
        <w:rPr>
          <w:sz w:val="26"/>
          <w:szCs w:val="26"/>
        </w:rPr>
      </w:pPr>
    </w:p>
    <w:p w:rsidR="00484941" w:rsidRDefault="00484941" w:rsidP="00484941">
      <w:pPr>
        <w:pBdr>
          <w:bottom w:val="single" w:sz="4" w:space="31" w:color="FFFFFF"/>
        </w:pBdr>
        <w:ind w:firstLine="709"/>
        <w:jc w:val="both"/>
        <w:rPr>
          <w:sz w:val="26"/>
          <w:szCs w:val="26"/>
        </w:rPr>
      </w:pPr>
    </w:p>
    <w:p w:rsidR="00484941" w:rsidRDefault="00484941" w:rsidP="00484941">
      <w:pPr>
        <w:pBdr>
          <w:bottom w:val="single" w:sz="4" w:space="31" w:color="FFFFFF"/>
        </w:pBdr>
        <w:ind w:firstLine="709"/>
        <w:jc w:val="both"/>
        <w:rPr>
          <w:sz w:val="26"/>
          <w:szCs w:val="26"/>
        </w:rPr>
      </w:pPr>
    </w:p>
    <w:p w:rsidR="00484941" w:rsidRPr="00817572" w:rsidRDefault="00484941" w:rsidP="00484941">
      <w:pPr>
        <w:pBdr>
          <w:bottom w:val="single" w:sz="4" w:space="31" w:color="FFFFFF"/>
        </w:pBdr>
        <w:ind w:firstLine="709"/>
        <w:jc w:val="center"/>
        <w:rPr>
          <w:sz w:val="26"/>
          <w:szCs w:val="26"/>
        </w:rPr>
      </w:pPr>
      <w:r>
        <w:rPr>
          <w:sz w:val="26"/>
          <w:szCs w:val="26"/>
        </w:rPr>
        <w:t>______________________</w:t>
      </w:r>
    </w:p>
    <w:p w:rsidR="00934417" w:rsidRPr="00817572" w:rsidRDefault="00934417" w:rsidP="00934417">
      <w:pPr>
        <w:rPr>
          <w:sz w:val="26"/>
          <w:szCs w:val="26"/>
        </w:rPr>
      </w:pPr>
    </w:p>
    <w:sectPr w:rsidR="00934417" w:rsidRPr="00817572" w:rsidSect="00822FFD">
      <w:headerReference w:type="default" r:id="rId9"/>
      <w:footerReference w:type="default" r:id="rId10"/>
      <w:pgSz w:w="11906" w:h="16838"/>
      <w:pgMar w:top="851"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34E" w:rsidRDefault="00CE134E" w:rsidP="00CC07DE">
      <w:r>
        <w:separator/>
      </w:r>
    </w:p>
  </w:endnote>
  <w:endnote w:type="continuationSeparator" w:id="0">
    <w:p w:rsidR="00CE134E" w:rsidRDefault="00CE134E" w:rsidP="00CC0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3027"/>
      <w:docPartObj>
        <w:docPartGallery w:val="Page Numbers (Bottom of Page)"/>
        <w:docPartUnique/>
      </w:docPartObj>
    </w:sdtPr>
    <w:sdtContent>
      <w:p w:rsidR="007968B4" w:rsidRDefault="00DB097B">
        <w:pPr>
          <w:pStyle w:val="ad"/>
          <w:jc w:val="right"/>
        </w:pPr>
        <w:fldSimple w:instr=" PAGE   \* MERGEFORMAT ">
          <w:r w:rsidR="00D278CD">
            <w:rPr>
              <w:noProof/>
            </w:rPr>
            <w:t>2</w:t>
          </w:r>
        </w:fldSimple>
      </w:p>
    </w:sdtContent>
  </w:sdt>
  <w:p w:rsidR="007968B4" w:rsidRDefault="007968B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34E" w:rsidRDefault="00CE134E" w:rsidP="00CC07DE">
      <w:r>
        <w:separator/>
      </w:r>
    </w:p>
  </w:footnote>
  <w:footnote w:type="continuationSeparator" w:id="0">
    <w:p w:rsidR="00CE134E" w:rsidRDefault="00CE134E" w:rsidP="00CC0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8B4" w:rsidRPr="00D20A1B" w:rsidRDefault="007968B4" w:rsidP="00D20A1B">
    <w:pPr>
      <w:pStyle w:val="ab"/>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634C2"/>
    <w:multiLevelType w:val="hybridMultilevel"/>
    <w:tmpl w:val="FB0A5FFE"/>
    <w:lvl w:ilvl="0" w:tplc="64C2BB82">
      <w:start w:val="1"/>
      <w:numFmt w:val="decimal"/>
      <w:lvlText w:val="%1)"/>
      <w:lvlJc w:val="left"/>
      <w:pPr>
        <w:ind w:left="1968" w:hanging="1248"/>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FEA12B5"/>
    <w:multiLevelType w:val="hybridMultilevel"/>
    <w:tmpl w:val="D8CE0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005F6F"/>
    <w:multiLevelType w:val="hybridMultilevel"/>
    <w:tmpl w:val="EBD4CB04"/>
    <w:lvl w:ilvl="0" w:tplc="711E25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A516BD9"/>
    <w:multiLevelType w:val="hybridMultilevel"/>
    <w:tmpl w:val="E79AB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6F7523"/>
    <w:multiLevelType w:val="hybridMultilevel"/>
    <w:tmpl w:val="5FDE6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E18CA"/>
    <w:rsid w:val="0000650D"/>
    <w:rsid w:val="00010C14"/>
    <w:rsid w:val="000140BE"/>
    <w:rsid w:val="000208B6"/>
    <w:rsid w:val="000221A0"/>
    <w:rsid w:val="0002740F"/>
    <w:rsid w:val="00030E74"/>
    <w:rsid w:val="00050BF1"/>
    <w:rsid w:val="000525A1"/>
    <w:rsid w:val="00055DAD"/>
    <w:rsid w:val="00065127"/>
    <w:rsid w:val="000872C2"/>
    <w:rsid w:val="000943D2"/>
    <w:rsid w:val="000A2A34"/>
    <w:rsid w:val="000D5EA3"/>
    <w:rsid w:val="000E18CA"/>
    <w:rsid w:val="00102B78"/>
    <w:rsid w:val="00104F74"/>
    <w:rsid w:val="001460B4"/>
    <w:rsid w:val="00152690"/>
    <w:rsid w:val="001650A3"/>
    <w:rsid w:val="001758BE"/>
    <w:rsid w:val="00175DE7"/>
    <w:rsid w:val="00183D4E"/>
    <w:rsid w:val="001842D7"/>
    <w:rsid w:val="00185309"/>
    <w:rsid w:val="00211BA2"/>
    <w:rsid w:val="002254EB"/>
    <w:rsid w:val="002557BE"/>
    <w:rsid w:val="00260C39"/>
    <w:rsid w:val="00261480"/>
    <w:rsid w:val="002712BD"/>
    <w:rsid w:val="00273378"/>
    <w:rsid w:val="00291BD8"/>
    <w:rsid w:val="00293156"/>
    <w:rsid w:val="002A4BD4"/>
    <w:rsid w:val="002A793C"/>
    <w:rsid w:val="002C2E4D"/>
    <w:rsid w:val="002C6A21"/>
    <w:rsid w:val="002D72F1"/>
    <w:rsid w:val="002E724B"/>
    <w:rsid w:val="00306C16"/>
    <w:rsid w:val="00315F56"/>
    <w:rsid w:val="0032049A"/>
    <w:rsid w:val="00332878"/>
    <w:rsid w:val="003343EA"/>
    <w:rsid w:val="003469FB"/>
    <w:rsid w:val="00351C68"/>
    <w:rsid w:val="00390402"/>
    <w:rsid w:val="0039406B"/>
    <w:rsid w:val="003B358F"/>
    <w:rsid w:val="003B5944"/>
    <w:rsid w:val="003C184B"/>
    <w:rsid w:val="003C1862"/>
    <w:rsid w:val="003E6BAC"/>
    <w:rsid w:val="003F1BCE"/>
    <w:rsid w:val="00403555"/>
    <w:rsid w:val="004126D3"/>
    <w:rsid w:val="0043478D"/>
    <w:rsid w:val="00445024"/>
    <w:rsid w:val="00452985"/>
    <w:rsid w:val="00460B0E"/>
    <w:rsid w:val="00484941"/>
    <w:rsid w:val="00485263"/>
    <w:rsid w:val="00497680"/>
    <w:rsid w:val="004A2A48"/>
    <w:rsid w:val="004A2C7E"/>
    <w:rsid w:val="004A6B54"/>
    <w:rsid w:val="004B4ADE"/>
    <w:rsid w:val="004D1B49"/>
    <w:rsid w:val="004D397B"/>
    <w:rsid w:val="004D3BAF"/>
    <w:rsid w:val="004F693A"/>
    <w:rsid w:val="00506384"/>
    <w:rsid w:val="00540A21"/>
    <w:rsid w:val="0055215A"/>
    <w:rsid w:val="00555E56"/>
    <w:rsid w:val="00563528"/>
    <w:rsid w:val="005853D5"/>
    <w:rsid w:val="005957EB"/>
    <w:rsid w:val="00596F25"/>
    <w:rsid w:val="005A26D1"/>
    <w:rsid w:val="005A70DD"/>
    <w:rsid w:val="005D326F"/>
    <w:rsid w:val="005E4439"/>
    <w:rsid w:val="006144E5"/>
    <w:rsid w:val="00626EDC"/>
    <w:rsid w:val="00630C69"/>
    <w:rsid w:val="00634343"/>
    <w:rsid w:val="0067018F"/>
    <w:rsid w:val="00677C39"/>
    <w:rsid w:val="00685DE2"/>
    <w:rsid w:val="006A6B87"/>
    <w:rsid w:val="006C7A2C"/>
    <w:rsid w:val="006E5665"/>
    <w:rsid w:val="006F48D2"/>
    <w:rsid w:val="007058AB"/>
    <w:rsid w:val="00717FEC"/>
    <w:rsid w:val="00735EF0"/>
    <w:rsid w:val="00736081"/>
    <w:rsid w:val="0074265E"/>
    <w:rsid w:val="00752EA7"/>
    <w:rsid w:val="00757374"/>
    <w:rsid w:val="00792CCD"/>
    <w:rsid w:val="007968B4"/>
    <w:rsid w:val="007B5FB5"/>
    <w:rsid w:val="007C0032"/>
    <w:rsid w:val="007C37D1"/>
    <w:rsid w:val="007D25D5"/>
    <w:rsid w:val="007E4C87"/>
    <w:rsid w:val="00800B18"/>
    <w:rsid w:val="00804979"/>
    <w:rsid w:val="00805891"/>
    <w:rsid w:val="00817572"/>
    <w:rsid w:val="00822FFD"/>
    <w:rsid w:val="00823B90"/>
    <w:rsid w:val="00841A3F"/>
    <w:rsid w:val="00871EF8"/>
    <w:rsid w:val="008A566E"/>
    <w:rsid w:val="008C7B20"/>
    <w:rsid w:val="008C7E99"/>
    <w:rsid w:val="008E633F"/>
    <w:rsid w:val="0090045F"/>
    <w:rsid w:val="0091497A"/>
    <w:rsid w:val="0091567E"/>
    <w:rsid w:val="009257B6"/>
    <w:rsid w:val="00930329"/>
    <w:rsid w:val="00934417"/>
    <w:rsid w:val="00940C60"/>
    <w:rsid w:val="00986C41"/>
    <w:rsid w:val="009A2610"/>
    <w:rsid w:val="009D5F87"/>
    <w:rsid w:val="009D7303"/>
    <w:rsid w:val="00A00151"/>
    <w:rsid w:val="00A06D39"/>
    <w:rsid w:val="00A21E8E"/>
    <w:rsid w:val="00A23B4F"/>
    <w:rsid w:val="00A34E34"/>
    <w:rsid w:val="00A47DB5"/>
    <w:rsid w:val="00A51CCC"/>
    <w:rsid w:val="00A65293"/>
    <w:rsid w:val="00A673C0"/>
    <w:rsid w:val="00A764E7"/>
    <w:rsid w:val="00AA25EB"/>
    <w:rsid w:val="00AB1693"/>
    <w:rsid w:val="00B235A9"/>
    <w:rsid w:val="00B26132"/>
    <w:rsid w:val="00B53801"/>
    <w:rsid w:val="00B77592"/>
    <w:rsid w:val="00BA77E2"/>
    <w:rsid w:val="00BE2227"/>
    <w:rsid w:val="00BF6B03"/>
    <w:rsid w:val="00C3097D"/>
    <w:rsid w:val="00C32117"/>
    <w:rsid w:val="00C56987"/>
    <w:rsid w:val="00C66524"/>
    <w:rsid w:val="00CA1B88"/>
    <w:rsid w:val="00CC07DE"/>
    <w:rsid w:val="00CC15AF"/>
    <w:rsid w:val="00CC757A"/>
    <w:rsid w:val="00CD3BE6"/>
    <w:rsid w:val="00CE134E"/>
    <w:rsid w:val="00D00DB0"/>
    <w:rsid w:val="00D03D7F"/>
    <w:rsid w:val="00D15564"/>
    <w:rsid w:val="00D20A1B"/>
    <w:rsid w:val="00D278CD"/>
    <w:rsid w:val="00D32018"/>
    <w:rsid w:val="00D56703"/>
    <w:rsid w:val="00D875B3"/>
    <w:rsid w:val="00DB097B"/>
    <w:rsid w:val="00DC1A5B"/>
    <w:rsid w:val="00DC66D3"/>
    <w:rsid w:val="00DD65C9"/>
    <w:rsid w:val="00DE23B1"/>
    <w:rsid w:val="00DE50CE"/>
    <w:rsid w:val="00DE7989"/>
    <w:rsid w:val="00DF32EB"/>
    <w:rsid w:val="00DF4832"/>
    <w:rsid w:val="00DF5460"/>
    <w:rsid w:val="00E155AD"/>
    <w:rsid w:val="00E21BDA"/>
    <w:rsid w:val="00E83D6E"/>
    <w:rsid w:val="00EC221D"/>
    <w:rsid w:val="00EC381C"/>
    <w:rsid w:val="00EC576D"/>
    <w:rsid w:val="00EE03A7"/>
    <w:rsid w:val="00F3262F"/>
    <w:rsid w:val="00F76078"/>
    <w:rsid w:val="00F9412F"/>
    <w:rsid w:val="00FB5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BE6"/>
    <w:rPr>
      <w:sz w:val="24"/>
      <w:szCs w:val="24"/>
    </w:rPr>
  </w:style>
  <w:style w:type="paragraph" w:styleId="2">
    <w:name w:val="heading 2"/>
    <w:basedOn w:val="a"/>
    <w:link w:val="20"/>
    <w:uiPriority w:val="9"/>
    <w:qFormat/>
    <w:rsid w:val="0081757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D3BE6"/>
    <w:pPr>
      <w:jc w:val="center"/>
    </w:pPr>
    <w:rPr>
      <w:b/>
      <w:bCs/>
      <w:sz w:val="28"/>
    </w:rPr>
  </w:style>
  <w:style w:type="paragraph" w:styleId="a4">
    <w:name w:val="Body Text"/>
    <w:basedOn w:val="a"/>
    <w:rsid w:val="00CD3BE6"/>
    <w:pPr>
      <w:jc w:val="both"/>
    </w:pPr>
  </w:style>
  <w:style w:type="paragraph" w:styleId="21">
    <w:name w:val="Body Text 2"/>
    <w:basedOn w:val="a"/>
    <w:link w:val="22"/>
    <w:rsid w:val="004A2A48"/>
    <w:pPr>
      <w:spacing w:after="120" w:line="480" w:lineRule="auto"/>
    </w:pPr>
  </w:style>
  <w:style w:type="character" w:customStyle="1" w:styleId="22">
    <w:name w:val="Основной текст 2 Знак"/>
    <w:basedOn w:val="a0"/>
    <w:link w:val="21"/>
    <w:rsid w:val="004A2A48"/>
    <w:rPr>
      <w:sz w:val="24"/>
      <w:szCs w:val="24"/>
    </w:rPr>
  </w:style>
  <w:style w:type="paragraph" w:styleId="a5">
    <w:name w:val="No Spacing"/>
    <w:link w:val="a6"/>
    <w:uiPriority w:val="1"/>
    <w:qFormat/>
    <w:rsid w:val="00104F74"/>
    <w:rPr>
      <w:rFonts w:ascii="Calibri" w:hAnsi="Calibri"/>
      <w:sz w:val="22"/>
      <w:szCs w:val="22"/>
    </w:rPr>
  </w:style>
  <w:style w:type="character" w:styleId="a7">
    <w:name w:val="Hyperlink"/>
    <w:basedOn w:val="a0"/>
    <w:rsid w:val="00934417"/>
    <w:rPr>
      <w:color w:val="0000FF"/>
      <w:u w:val="single"/>
    </w:rPr>
  </w:style>
  <w:style w:type="paragraph" w:customStyle="1" w:styleId="ConsPlusNormal">
    <w:name w:val="ConsPlusNormal"/>
    <w:rsid w:val="005D326F"/>
    <w:pPr>
      <w:widowControl w:val="0"/>
      <w:autoSpaceDE w:val="0"/>
      <w:autoSpaceDN w:val="0"/>
      <w:adjustRightInd w:val="0"/>
      <w:ind w:firstLine="720"/>
    </w:pPr>
    <w:rPr>
      <w:rFonts w:ascii="Arial" w:hAnsi="Arial" w:cs="Arial"/>
    </w:rPr>
  </w:style>
  <w:style w:type="paragraph" w:styleId="a8">
    <w:name w:val="List Paragraph"/>
    <w:basedOn w:val="a"/>
    <w:uiPriority w:val="34"/>
    <w:qFormat/>
    <w:rsid w:val="00065127"/>
    <w:pPr>
      <w:ind w:left="720"/>
      <w:contextualSpacing/>
    </w:pPr>
  </w:style>
  <w:style w:type="paragraph" w:styleId="a9">
    <w:name w:val="Balloon Text"/>
    <w:basedOn w:val="a"/>
    <w:link w:val="aa"/>
    <w:rsid w:val="002A793C"/>
    <w:rPr>
      <w:rFonts w:ascii="Tahoma" w:hAnsi="Tahoma" w:cs="Tahoma"/>
      <w:sz w:val="16"/>
      <w:szCs w:val="16"/>
    </w:rPr>
  </w:style>
  <w:style w:type="character" w:customStyle="1" w:styleId="aa">
    <w:name w:val="Текст выноски Знак"/>
    <w:basedOn w:val="a0"/>
    <w:link w:val="a9"/>
    <w:rsid w:val="002A793C"/>
    <w:rPr>
      <w:rFonts w:ascii="Tahoma" w:hAnsi="Tahoma" w:cs="Tahoma"/>
      <w:sz w:val="16"/>
      <w:szCs w:val="16"/>
    </w:rPr>
  </w:style>
  <w:style w:type="paragraph" w:customStyle="1" w:styleId="ConsPlusTitle">
    <w:name w:val="ConsPlusTitle"/>
    <w:rsid w:val="002A793C"/>
    <w:pPr>
      <w:widowControl w:val="0"/>
      <w:autoSpaceDE w:val="0"/>
      <w:autoSpaceDN w:val="0"/>
      <w:adjustRightInd w:val="0"/>
    </w:pPr>
    <w:rPr>
      <w:rFonts w:ascii="Arial" w:hAnsi="Arial" w:cs="Arial"/>
      <w:b/>
      <w:bCs/>
    </w:rPr>
  </w:style>
  <w:style w:type="paragraph" w:styleId="ab">
    <w:name w:val="header"/>
    <w:basedOn w:val="a"/>
    <w:link w:val="ac"/>
    <w:rsid w:val="00CC07DE"/>
    <w:pPr>
      <w:tabs>
        <w:tab w:val="center" w:pos="4677"/>
        <w:tab w:val="right" w:pos="9355"/>
      </w:tabs>
    </w:pPr>
  </w:style>
  <w:style w:type="character" w:customStyle="1" w:styleId="ac">
    <w:name w:val="Верхний колонтитул Знак"/>
    <w:basedOn w:val="a0"/>
    <w:link w:val="ab"/>
    <w:rsid w:val="00CC07DE"/>
    <w:rPr>
      <w:sz w:val="24"/>
      <w:szCs w:val="24"/>
    </w:rPr>
  </w:style>
  <w:style w:type="paragraph" w:styleId="ad">
    <w:name w:val="footer"/>
    <w:basedOn w:val="a"/>
    <w:link w:val="ae"/>
    <w:uiPriority w:val="99"/>
    <w:rsid w:val="00CC07DE"/>
    <w:pPr>
      <w:tabs>
        <w:tab w:val="center" w:pos="4677"/>
        <w:tab w:val="right" w:pos="9355"/>
      </w:tabs>
    </w:pPr>
  </w:style>
  <w:style w:type="character" w:customStyle="1" w:styleId="ae">
    <w:name w:val="Нижний колонтитул Знак"/>
    <w:basedOn w:val="a0"/>
    <w:link w:val="ad"/>
    <w:uiPriority w:val="99"/>
    <w:rsid w:val="00CC07DE"/>
    <w:rPr>
      <w:sz w:val="24"/>
      <w:szCs w:val="24"/>
    </w:rPr>
  </w:style>
  <w:style w:type="paragraph" w:styleId="af">
    <w:name w:val="Plain Text"/>
    <w:aliases w:val=" Знак,Знак"/>
    <w:basedOn w:val="a"/>
    <w:link w:val="af0"/>
    <w:unhideWhenUsed/>
    <w:rsid w:val="00B235A9"/>
    <w:rPr>
      <w:rFonts w:ascii="Courier New" w:hAnsi="Courier New"/>
      <w:sz w:val="20"/>
      <w:szCs w:val="20"/>
    </w:rPr>
  </w:style>
  <w:style w:type="character" w:customStyle="1" w:styleId="af0">
    <w:name w:val="Текст Знак"/>
    <w:aliases w:val=" Знак Знак,Знак Знак"/>
    <w:basedOn w:val="a0"/>
    <w:link w:val="af"/>
    <w:rsid w:val="00B235A9"/>
    <w:rPr>
      <w:rFonts w:ascii="Courier New" w:hAnsi="Courier New"/>
    </w:rPr>
  </w:style>
  <w:style w:type="paragraph" w:customStyle="1" w:styleId="af1">
    <w:name w:val="Основной текст с красной"/>
    <w:basedOn w:val="a4"/>
    <w:rsid w:val="00B235A9"/>
    <w:pPr>
      <w:spacing w:after="120"/>
      <w:ind w:firstLine="720"/>
    </w:pPr>
    <w:rPr>
      <w:sz w:val="28"/>
      <w:szCs w:val="28"/>
    </w:rPr>
  </w:style>
  <w:style w:type="paragraph" w:styleId="af2">
    <w:name w:val="Normal (Web)"/>
    <w:basedOn w:val="a"/>
    <w:uiPriority w:val="99"/>
    <w:unhideWhenUsed/>
    <w:rsid w:val="00B235A9"/>
    <w:pPr>
      <w:spacing w:before="100" w:beforeAutospacing="1" w:after="100" w:afterAutospacing="1"/>
    </w:pPr>
  </w:style>
  <w:style w:type="paragraph" w:styleId="af3">
    <w:name w:val="Body Text Indent"/>
    <w:basedOn w:val="a"/>
    <w:link w:val="af4"/>
    <w:unhideWhenUsed/>
    <w:rsid w:val="00152690"/>
    <w:pPr>
      <w:spacing w:after="120"/>
      <w:ind w:left="283"/>
    </w:pPr>
  </w:style>
  <w:style w:type="character" w:customStyle="1" w:styleId="af4">
    <w:name w:val="Основной текст с отступом Знак"/>
    <w:basedOn w:val="a0"/>
    <w:link w:val="af3"/>
    <w:rsid w:val="00152690"/>
    <w:rPr>
      <w:sz w:val="24"/>
      <w:szCs w:val="24"/>
    </w:rPr>
  </w:style>
  <w:style w:type="paragraph" w:styleId="3">
    <w:name w:val="Body Text Indent 3"/>
    <w:basedOn w:val="a"/>
    <w:link w:val="30"/>
    <w:unhideWhenUsed/>
    <w:rsid w:val="00445024"/>
    <w:pPr>
      <w:spacing w:after="120"/>
      <w:ind w:left="283"/>
    </w:pPr>
    <w:rPr>
      <w:sz w:val="16"/>
      <w:szCs w:val="16"/>
    </w:rPr>
  </w:style>
  <w:style w:type="character" w:customStyle="1" w:styleId="30">
    <w:name w:val="Основной текст с отступом 3 Знак"/>
    <w:basedOn w:val="a0"/>
    <w:link w:val="3"/>
    <w:rsid w:val="00445024"/>
    <w:rPr>
      <w:sz w:val="16"/>
      <w:szCs w:val="16"/>
    </w:rPr>
  </w:style>
  <w:style w:type="character" w:styleId="af5">
    <w:name w:val="footnote reference"/>
    <w:rsid w:val="00445024"/>
    <w:rPr>
      <w:vertAlign w:val="superscript"/>
    </w:rPr>
  </w:style>
  <w:style w:type="paragraph" w:styleId="af6">
    <w:name w:val="footnote text"/>
    <w:basedOn w:val="a"/>
    <w:link w:val="af7"/>
    <w:rsid w:val="00445024"/>
    <w:rPr>
      <w:sz w:val="20"/>
      <w:szCs w:val="20"/>
    </w:rPr>
  </w:style>
  <w:style w:type="character" w:customStyle="1" w:styleId="af7">
    <w:name w:val="Текст сноски Знак"/>
    <w:basedOn w:val="a0"/>
    <w:link w:val="af6"/>
    <w:rsid w:val="00445024"/>
  </w:style>
  <w:style w:type="character" w:customStyle="1" w:styleId="20">
    <w:name w:val="Заголовок 2 Знак"/>
    <w:basedOn w:val="a0"/>
    <w:link w:val="2"/>
    <w:uiPriority w:val="9"/>
    <w:rsid w:val="00817572"/>
    <w:rPr>
      <w:b/>
      <w:bCs/>
      <w:sz w:val="36"/>
      <w:szCs w:val="36"/>
    </w:rPr>
  </w:style>
  <w:style w:type="character" w:customStyle="1" w:styleId="a6">
    <w:name w:val="Без интервала Знак"/>
    <w:basedOn w:val="a0"/>
    <w:link w:val="a5"/>
    <w:uiPriority w:val="1"/>
    <w:rsid w:val="00817572"/>
    <w:rPr>
      <w:rFonts w:ascii="Calibri" w:hAnsi="Calibri"/>
      <w:sz w:val="22"/>
      <w:szCs w:val="22"/>
    </w:rPr>
  </w:style>
  <w:style w:type="character" w:styleId="af8">
    <w:name w:val="Strong"/>
    <w:basedOn w:val="a0"/>
    <w:uiPriority w:val="22"/>
    <w:qFormat/>
    <w:rsid w:val="00817572"/>
    <w:rPr>
      <w:b/>
      <w:bCs/>
    </w:rPr>
  </w:style>
  <w:style w:type="paragraph" w:customStyle="1" w:styleId="style19">
    <w:name w:val="style19"/>
    <w:basedOn w:val="a"/>
    <w:rsid w:val="00817572"/>
    <w:pPr>
      <w:spacing w:before="24" w:after="336"/>
      <w:ind w:right="30"/>
    </w:pPr>
  </w:style>
  <w:style w:type="paragraph" w:customStyle="1" w:styleId="1">
    <w:name w:val="Без интервала1"/>
    <w:rsid w:val="00817572"/>
    <w:rPr>
      <w:rFonts w:ascii="Calibri" w:hAnsi="Calibri"/>
      <w:sz w:val="22"/>
      <w:szCs w:val="22"/>
      <w:lang w:eastAsia="en-US"/>
    </w:rPr>
  </w:style>
  <w:style w:type="paragraph" w:customStyle="1" w:styleId="ConsPlusNonformat">
    <w:name w:val="ConsPlusNonformat"/>
    <w:uiPriority w:val="99"/>
    <w:rsid w:val="00817572"/>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7A7CE-3948-4844-A264-0BA26638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17</Pages>
  <Words>6918</Words>
  <Characters>39433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46259</CharactersWithSpaces>
  <SharedDoc>false</SharedDoc>
  <HLinks>
    <vt:vector size="6" baseType="variant">
      <vt:variant>
        <vt:i4>2555988</vt:i4>
      </vt:variant>
      <vt:variant>
        <vt:i4>0</vt:i4>
      </vt:variant>
      <vt:variant>
        <vt:i4>0</vt:i4>
      </vt:variant>
      <vt:variant>
        <vt:i4>5</vt:i4>
      </vt:variant>
      <vt:variant>
        <vt:lpwstr>mailto:amo.kireevsk@tularegion.ru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Комитет</dc:creator>
  <cp:keywords/>
  <dc:description/>
  <cp:lastModifiedBy>Shutova</cp:lastModifiedBy>
  <cp:revision>12</cp:revision>
  <cp:lastPrinted>2015-07-20T13:39:00Z</cp:lastPrinted>
  <dcterms:created xsi:type="dcterms:W3CDTF">2015-05-25T12:08:00Z</dcterms:created>
  <dcterms:modified xsi:type="dcterms:W3CDTF">2016-03-01T08:18:00Z</dcterms:modified>
</cp:coreProperties>
</file>