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AF" w:rsidRPr="00ED17AF" w:rsidRDefault="00ED17AF" w:rsidP="00ED17A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D17A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30 мая 2013г №58-425 О внесении изменений и дополнений в решение Собрания представителей муниципального образования Киреевский район № 52-373 от 26.12.2012 года</w:t>
      </w:r>
      <w:proofErr w:type="gramStart"/>
      <w:r w:rsidRPr="00ED17A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.</w:t>
      </w:r>
      <w:proofErr w:type="gramEnd"/>
    </w:p>
    <w:p w:rsidR="00ED17AF" w:rsidRPr="00ED17AF" w:rsidRDefault="00ED17AF" w:rsidP="00ED1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8A8A8A"/>
          <w:lang w:eastAsia="ru-RU"/>
        </w:rPr>
        <w:t>03.06.2013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ED17AF" w:rsidRPr="00ED17AF" w:rsidRDefault="00ED17AF" w:rsidP="00ED1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                                                                                </w:t>
      </w: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986790" cy="962660"/>
            <wp:effectExtent l="0" t="0" r="3810" b="8890"/>
            <wp:docPr id="1" name="Рисунок 1" descr="http://kireevsk.tulobl.ru/foto/53757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foto/5375769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ТУЛЬСКАЯ  ОБЛАСТЬ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МУНИЦИПАЛЬНОЕ ОБРАЗОВАНИЕ  КИРЕЕВСКИЙ РАЙОН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СОБРАНИЕ ПРЕДСТАВИТЕЛЕЙ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ЧЕТВЁРТЫЙ СОЗЫВ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58 ЗАСЕДАНИЕ</w:t>
      </w:r>
    </w:p>
    <w:p w:rsidR="00ED17AF" w:rsidRPr="00ED17AF" w:rsidRDefault="00ED17AF" w:rsidP="00ED17A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</w:p>
    <w:p w:rsidR="00ED17AF" w:rsidRPr="00ED17AF" w:rsidRDefault="00ED17AF" w:rsidP="00ED17A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ED17AF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ED17AF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b/>
          <w:bCs/>
          <w:color w:val="052635"/>
          <w:sz w:val="26"/>
          <w:szCs w:val="26"/>
          <w:lang w:eastAsia="ru-RU"/>
        </w:rPr>
        <w:t>                                               </w:t>
      </w: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ED17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о</w:t>
      </w:r>
      <w:r w:rsidRPr="00ED17AF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т    30 мая   2013г.                                                           №    58-425  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6" w:history="1">
        <w:r w:rsidRPr="00ED17AF">
          <w:rPr>
            <w:rFonts w:ascii="Times New Roman" w:eastAsia="Times New Roman" w:hAnsi="Times New Roman" w:cs="Times New Roman"/>
            <w:b/>
            <w:bCs/>
            <w:color w:val="1759B4"/>
            <w:sz w:val="28"/>
            <w:szCs w:val="28"/>
            <w:u w:val="single"/>
            <w:lang w:eastAsia="ru-RU"/>
          </w:rPr>
          <w:t>О внесении изменений и дополнений в решение</w:t>
        </w:r>
      </w:hyperlink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7" w:history="1">
        <w:r w:rsidRPr="00ED17AF">
          <w:rPr>
            <w:rFonts w:ascii="Times New Roman" w:eastAsia="Times New Roman" w:hAnsi="Times New Roman" w:cs="Times New Roman"/>
            <w:b/>
            <w:bCs/>
            <w:color w:val="1759B4"/>
            <w:sz w:val="28"/>
            <w:szCs w:val="28"/>
            <w:u w:val="single"/>
            <w:lang w:eastAsia="ru-RU"/>
          </w:rPr>
          <w:t>Собрания представителей муниципального образования</w:t>
        </w:r>
      </w:hyperlink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8" w:history="1">
        <w:r w:rsidRPr="00ED17AF">
          <w:rPr>
            <w:rFonts w:ascii="Times New Roman" w:eastAsia="Times New Roman" w:hAnsi="Times New Roman" w:cs="Times New Roman"/>
            <w:b/>
            <w:bCs/>
            <w:color w:val="1759B4"/>
            <w:sz w:val="28"/>
            <w:szCs w:val="28"/>
            <w:u w:val="single"/>
            <w:lang w:eastAsia="ru-RU"/>
          </w:rPr>
          <w:t>Киреевский район № 52-373 от 26.12.2012 года</w:t>
        </w:r>
      </w:hyperlink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9" w:history="1">
        <w:r w:rsidRPr="00ED17AF">
          <w:rPr>
            <w:rFonts w:ascii="Times New Roman" w:eastAsia="Times New Roman" w:hAnsi="Times New Roman" w:cs="Times New Roman"/>
            <w:b/>
            <w:bCs/>
            <w:color w:val="1759B4"/>
            <w:sz w:val="28"/>
            <w:szCs w:val="28"/>
            <w:u w:val="single"/>
            <w:lang w:eastAsia="ru-RU"/>
          </w:rPr>
          <w:t> «О бюджете муниципального образования Киреевский район на 2013 год и на плановый период  2014 и 2015 годов»</w:t>
        </w:r>
      </w:hyperlink>
      <w:hyperlink r:id="rId10" w:history="1">
        <w:r w:rsidRPr="00ED17AF">
          <w:rPr>
            <w:rFonts w:ascii="Times New Roman" w:eastAsia="Times New Roman" w:hAnsi="Times New Roman" w:cs="Times New Roman"/>
            <w:color w:val="1759B4"/>
            <w:sz w:val="28"/>
            <w:szCs w:val="28"/>
            <w:u w:val="single"/>
            <w:lang w:eastAsia="ru-RU"/>
          </w:rPr>
          <w:t>  </w:t>
        </w:r>
      </w:hyperlink>
      <w:r w:rsidRPr="00ED17A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                 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Рассмотрев предложения  администрации муниципального образования Киреевский район, руководствуясь п.2 ч.1 ст.36 Устава муниципального образования Киреевский район,  Положением «О бюджетном процессе в муниципальном образовании Киреевский район», Бюджетным Кодексом РФ,  Собрание представителей муниципального образования Киреевский район РЕШИЛО: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Внести в решение Собрания представителей муниципального образования Киреевский район № 52-373 от 26.12.2012 года «О бюджете муниципального образования Киреевский район на 2013 год и на плановый период 2014 и 2015 годов» следующие изменения и дополнения: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 1. в статье 1: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 а) в части  1: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пункты 1, 2 и 3 изложить в следующей редакции: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«1) общий объем доходов  бюджета района в сумме 822 091,45340 тыс. рублей;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 2) общий объем расходов бюджета района в сумме 1 053 857,77414  тыс.  рублей;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3) предельный размер дефицита бюджета района на 2013 год в сумме 231 766,32074 тыс. рублей».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2. В статье 4: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    часть 2 изложить в следующей редакции: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«2) Утвердить перечень главных администраторов доходов бюджета муниципального образования согласно приложению 2 к настоящему решению».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 3. В статье 6: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часть 1, 2 и 3  изложить в следующей редакции: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2013 год и на плановый период 2014 и 2015 годов поступления доходов согласно приложению 4 к настоящему решению;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   2) Утвердить общий объем безвозмездных поступлений, полученных из бюджета области в  2013 году в сумме 548 403,75340 тыс. рублей, в 2014 году в сумме 504 522,0 тыс. рублей</w:t>
      </w:r>
      <w:r w:rsidRPr="00ED17A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в 2015 году в сумме 535 016,7 тыс. рублей;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  </w:t>
      </w:r>
      <w:proofErr w:type="gramStart"/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3) Учесть в доходах бюджета района поступления иных межбюджетных трансфертов из бюджетов поселений с передачей права осуществления части своих полномочий в соответствии с заключенными соглашениями в 2013 году 7 978,8 тыс. рублей, в 2014 году 7 833,2 тыс. рублей, в 2015 году 7 833,2 тыс. рублей согласно приложению 5 к настоящему решению».</w:t>
      </w:r>
      <w:proofErr w:type="gramEnd"/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    4. В статье 7: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   часть 1, 3, 4 и 5 изложить в следующей редакции: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  </w:t>
      </w:r>
      <w:proofErr w:type="gramStart"/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«1) Утвердить распределение бюджетных ассигнований на 2013 год по разделам и подразделам функциональной классификации расходов бюджетов Российской Федерации согласно приложению 6  к настоящему решению;</w:t>
      </w:r>
      <w:proofErr w:type="gramEnd"/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 xml:space="preserve">           3) Утвердить распределение бюджетных ассигнований бюджета муниципального образования Киреевский район на 2013 год по разделам, подразделам, целевым статьям и видам </w:t>
      </w:r>
      <w:proofErr w:type="gramStart"/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 xml:space="preserve"> согласно приложению 8 к настоящему решению;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 xml:space="preserve">            4) Утвердить перечень и объём бюджетных ассигнований бюджета района на реализацию законов Тульской области, долгосрочных целевых программ и ведомственных целевых программ по разделам, подразделам, целевым статьям и видам </w:t>
      </w:r>
      <w:proofErr w:type="gramStart"/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2013 год согласно приложению 9</w:t>
      </w:r>
      <w:r w:rsidRPr="00ED17A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решению;  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5) Утвердить ведомственную структуру расходов бюджета муниципального образования Киреевский район  на 2013 год согласно приложению 10 к настоящему решению».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5. В статье 9: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часть 3 и 6  изложить в следующей редакции: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2013 год в сумме  88 191,30202 тыс. рублей, на 2014 год в сумме 70 104,5 тыс. рублей, на 2015 год в сумме 70 617,7  тыс. рублей;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6) Утвердить распределение иных межбюджетных трансфертов из областного фонда компенсаций на реализацию законов Тульской области по поселениям Киреевского района на 2013 год и на плановый период 2014 и 2015 годов согласно приложению 14 к настоящему решению».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6. В статье 11: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часть 1 изложить в следующей редакции: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«1) Утвердить источники внутреннего финансирования дефицита бюджета района на 2013 год и на плановый период 2014 и 2015 годов согласно приложению 16</w:t>
      </w:r>
      <w:r w:rsidRPr="00ED17A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решению».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7. Статью 16 изложить в следующей редакции: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«Утвердить нормативы распределение доходов в бюджет муниципального образования Киреевский район не установленные Бюджетным кодексом Российской Федерации согласно приложению 18 к настоящему решению».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8. Статью 17 изложить в следующей редакции: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 xml:space="preserve">    «Утвердить перечень и объёмы бюджетных ассигнований на реализацию долгосрочных целевых программ и ведомственных программ муниципального образования Киреевский район по разделам, подразделам, целевым статьям  и видам </w:t>
      </w:r>
      <w:proofErr w:type="gramStart"/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2013 год согласно приложению 19 к настоящему решению».   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9. Решение вступает в силу со дня официального опубликования</w:t>
      </w:r>
      <w:r w:rsidRPr="00ED17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. 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    10. Опубликовать данное решение в районной газете «Маяк».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        11. </w:t>
      </w:r>
      <w:proofErr w:type="gramStart"/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  настоящего решения возложить на постоянную комиссию Собрания представителей по экономике, бюджету,  налогам и инвестициям (Гаврилов А.В.). 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color w:val="052635"/>
          <w:lang w:eastAsia="ru-RU"/>
        </w:rPr>
        <w:t>    </w:t>
      </w:r>
      <w:r w:rsidRPr="00ED17A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                                                      </w:t>
      </w:r>
    </w:p>
    <w:p w:rsidR="00ED17AF" w:rsidRPr="00ED17AF" w:rsidRDefault="00ED17AF" w:rsidP="00ED1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                Киреевский район</w:t>
      </w:r>
    </w:p>
    <w:p w:rsidR="00ED17AF" w:rsidRPr="00ED17AF" w:rsidRDefault="00ED17AF" w:rsidP="00ED1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D17AF">
        <w:rPr>
          <w:rFonts w:ascii="Times New Roman" w:eastAsia="Times New Roman" w:hAnsi="Times New Roman" w:cs="Times New Roman"/>
          <w:b/>
          <w:bCs/>
          <w:color w:val="052635"/>
          <w:sz w:val="20"/>
          <w:szCs w:val="20"/>
          <w:lang w:eastAsia="ru-RU"/>
        </w:rPr>
        <w:t>   Председатель Собрания представителей                                                                                             И.В. Глинский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AF"/>
    <w:rsid w:val="0031063D"/>
    <w:rsid w:val="00E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D17AF"/>
  </w:style>
  <w:style w:type="paragraph" w:styleId="a3">
    <w:name w:val="Normal (Web)"/>
    <w:basedOn w:val="a"/>
    <w:uiPriority w:val="99"/>
    <w:semiHidden/>
    <w:unhideWhenUsed/>
    <w:rsid w:val="00ED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7AF"/>
  </w:style>
  <w:style w:type="paragraph" w:styleId="a4">
    <w:name w:val="Title"/>
    <w:basedOn w:val="a"/>
    <w:link w:val="a5"/>
    <w:uiPriority w:val="10"/>
    <w:qFormat/>
    <w:rsid w:val="00ED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D1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ED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ED1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D17AF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ED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D1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17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D17AF"/>
  </w:style>
  <w:style w:type="paragraph" w:styleId="a3">
    <w:name w:val="Normal (Web)"/>
    <w:basedOn w:val="a"/>
    <w:uiPriority w:val="99"/>
    <w:semiHidden/>
    <w:unhideWhenUsed/>
    <w:rsid w:val="00ED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17AF"/>
  </w:style>
  <w:style w:type="paragraph" w:styleId="a4">
    <w:name w:val="Title"/>
    <w:basedOn w:val="a"/>
    <w:link w:val="a5"/>
    <w:uiPriority w:val="10"/>
    <w:qFormat/>
    <w:rsid w:val="00ED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D1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ED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ED1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D17AF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ED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D1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obl.ru/foto/87956539476579435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ireevsk.tulobl.ru/foto/87956539476579435.ra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reevsk.tulobl.ru/foto/87956539476579435.ra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kireevsk.tulobl.ru/foto/87956539476579435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reevsk.tulobl.ru/foto/87956539476579435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2016-11-21T10:33:00Z</dcterms:modified>
</cp:coreProperties>
</file>