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26" w:rsidRPr="00246026" w:rsidRDefault="00246026" w:rsidP="0024602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24 июля 2012 года № 46-333. Решение собрания представителей.</w:t>
      </w:r>
    </w:p>
    <w:p w:rsidR="00246026" w:rsidRPr="00246026" w:rsidRDefault="00246026" w:rsidP="00246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color w:val="8A8A8A"/>
          <w:lang w:eastAsia="ru-RU"/>
        </w:rPr>
        <w:t>24.07.2012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</w:t>
      </w:r>
      <w:proofErr w:type="gramEnd"/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ОБРАЗОВАНИЯ КИРЕЕВСКИЙ РАЙОН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46 внеочередное заседание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24 июля 2012 года № 46-333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решение Собрания представителей муниципального образования Киреевский район от 15.06.2011 года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№ 34-239 « Об 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Киреевский район»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>Рассмотрев обращение главы администрации муниципального образования Киреевский район, руководствуясь п.1 ст. 9 гл. 2 Федерального закона от 27.07.2010г. № 210-ФЗ «Об организации предоставления государственных и муниципальных услуг», в соответствии с п.1 статьи 39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>1.Внести в решение Собрания представителей муниципального образования Киреевский район от 15.06.2011 года № 34-239 « Об 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Киреевский район» следующие изменения: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>приложение к решению изложить в новой редакции (приложение).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 xml:space="preserve">2.Администрации муниципального образования Киреевский район </w:t>
      </w:r>
      <w:proofErr w:type="gramStart"/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>разместить</w:t>
      </w:r>
      <w:proofErr w:type="gramEnd"/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 xml:space="preserve"> настоящее решение на официальном сайте администрации муниципального образования Киреевский район в сети Интернет (</w:t>
      </w:r>
      <w:hyperlink r:id="rId5" w:history="1">
        <w:r w:rsidRPr="00246026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www.kireevsk.tulobl.ru</w:t>
        </w:r>
      </w:hyperlink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>).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 (Гаврилов А.В.).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подписания и подлежит опубликованию в районной газете «Маяк».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2"/>
        <w:gridCol w:w="3643"/>
      </w:tblGrid>
      <w:tr w:rsidR="00246026" w:rsidRPr="00246026" w:rsidTr="00246026">
        <w:trPr>
          <w:tblCellSpacing w:w="0" w:type="dxa"/>
        </w:trPr>
        <w:tc>
          <w:tcPr>
            <w:tcW w:w="5715" w:type="dxa"/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Глава </w:t>
            </w:r>
            <w:proofErr w:type="gramStart"/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</w:p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Киреевский район</w:t>
            </w:r>
          </w:p>
        </w:tc>
        <w:tc>
          <w:tcPr>
            <w:tcW w:w="3645" w:type="dxa"/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И.В.Глинский</w:t>
            </w:r>
            <w:proofErr w:type="spellEnd"/>
          </w:p>
        </w:tc>
      </w:tr>
    </w:tbl>
    <w:p w:rsidR="00246026" w:rsidRPr="00246026" w:rsidRDefault="00246026" w:rsidP="002460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br/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>Приложение к решению Собрания представителей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color w:val="052635"/>
          <w:lang w:eastAsia="ru-RU"/>
        </w:rPr>
        <w:t>от 24.07.2012 г. № 46-333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 услуг, которые являются необходимыми и обязательными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для предоставления муниципальных услуг структурными подразделениями</w:t>
      </w:r>
    </w:p>
    <w:p w:rsidR="00246026" w:rsidRPr="00246026" w:rsidRDefault="00246026" w:rsidP="00246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602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администрации муниципального образования Киреевский район</w:t>
      </w:r>
    </w:p>
    <w:tbl>
      <w:tblPr>
        <w:tblW w:w="14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385"/>
        <w:gridCol w:w="6375"/>
        <w:gridCol w:w="1980"/>
      </w:tblGrid>
      <w:tr w:rsidR="00246026" w:rsidRPr="00246026" w:rsidTr="00246026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Организации, участвующие в предоставлении муниципальной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платности услуги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Подготовка схемы расположения земельного участка на кадастровом плане или кадастровой карте соответствующей территории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</w:t>
            </w:r>
            <w:proofErr w:type="gramStart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 xml:space="preserve"> геодезические работы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Выполнение кадастровых работ в отношении земельного участка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осуществляющие межевание земельных участков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государственного кадастрового учета земельного участка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ФГУ « Земельная кадастровая палата»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Выполнение топографической съемки земельного участка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</w:t>
            </w:r>
            <w:proofErr w:type="gramStart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 xml:space="preserve"> геодезические работы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Подготовка и оформление акта выбора земельного участка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Проектные организации, индивидуальные предприниматели, осуществляющие проектирование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Обращение с заявлением о регистрации права (аренды, собственности, переуступки права аренды недвижимости и земельных участков)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Росрееста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проекта переустройства и перепланировки </w:t>
            </w:r>
            <w:proofErr w:type="spellStart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переустраевомого</w:t>
            </w:r>
            <w:proofErr w:type="spellEnd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перепланируемого</w:t>
            </w:r>
            <w:proofErr w:type="spellEnd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 xml:space="preserve"> жилого помещения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Проектные организации, индивидуальные предприниматели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проекта переустройства и (или) перепланировки переустраиваемого </w:t>
            </w:r>
            <w:proofErr w:type="spellStart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перепланируемого</w:t>
            </w:r>
            <w:proofErr w:type="spellEnd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 xml:space="preserve"> жилого помещения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Организации и предприятия, осуществляющие данные согласования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Подготовка плана переводимого помещения с его техническим описанием (в случае, если переводимое помещение является жилым, подготовка технического паспорта такого помещения</w:t>
            </w:r>
            <w:proofErr w:type="gramEnd"/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Юридические лица, проводящие техническую инвентаризацию объектов капитального строительства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Предоставление технического паспорта объекта недвижимости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ИП соответствующие требованиям законодательства РФ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Предоставление поэтажного плана жилого дома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ИП соответствующие требованиям законодательства РФ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Предоставление документов о выполнении технических условий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Инженерно-эксплуатационные службы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акта приемки объекта капитального </w:t>
            </w: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Организации, предприятия, ИП соответствующие требованиям </w:t>
            </w: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законодательства РФ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Предоставление технических условий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Инженерно-эксплуатационные службы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Проведение инженерных изысканий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ИП соответствующие требованиям законодательства РФ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Подготовка проектной документации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ИП соответствующие требованиям законодательства РФ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Проведение государственной экспертизы проектной документации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Федеральный орган исполнительной власти, орган исполнительной власти субъекта РФ, уполномоченный на проведение государственной экспертизы проектной документации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Проведение негосударственной экспертизы проектной документации (по желанию застройщика)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Организации, осуществляющие негосударственную экспертизу проектной документации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Подготовка проектной документация на рекламную конструкцию, со схемой расположения рекламы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Проектные организации,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документа, подтверждающего соответствие построенного, реконструированного, отремонтированного объекта капитального строительства требованиям технических регламентов и </w:t>
            </w:r>
            <w:proofErr w:type="gramStart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подписанный</w:t>
            </w:r>
            <w:proofErr w:type="gramEnd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 xml:space="preserve"> лицом, осуществляющим строительство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Организации, индивидуальные предприниматели, соответствующие требованиям законодательства Российской Федерации, предъявляемым к лицам, осуществляющим выдачу данных заключений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 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Организации, осуществляющие эксплуатацию сетей </w:t>
            </w:r>
            <w:proofErr w:type="spellStart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инженерно</w:t>
            </w:r>
            <w:proofErr w:type="spellEnd"/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технического обеспечения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Совершение нотариальных действий (</w:t>
            </w:r>
            <w:proofErr w:type="gramStart"/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заверение доверенности</w:t>
            </w:r>
            <w:proofErr w:type="gramEnd"/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копий документов и т.д.)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Нотариус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Согласование служб и организаций, эксплуатирующих инженерные сети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Службы и организации, эксплуатирующие инженерные сети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Выдача свидетельства, о браке (разводе), рождении (смерти), усыновлении (удочерении), о перемене имени и др.</w:t>
            </w:r>
            <w:proofErr w:type="gramEnd"/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Органы ЗАГС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Составление акта органа опеки и попечительства о назначении опеки или попечительства над недееспособным лицом или лицом ограниченно дееспособным, в случае участия такого лица в приватизации жилого помещения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Органы опеки и попечительства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Решения суда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Суд, выдавший решение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Выдача справки органов государственной службы </w:t>
            </w:r>
            <w:proofErr w:type="gramStart"/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медико-социальной</w:t>
            </w:r>
            <w:proofErr w:type="gramEnd"/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экспертизы об инвалидности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Учреждения здравоохранения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Выдача полиса обязательного медицинского страхования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Территориальные органы ФОМС России или страховая медицинская компания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Выдача удостоверения беженца или вынужденного переселенца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ОУФМС России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Выдача копий учредительных документов,</w:t>
            </w:r>
          </w:p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копий деклараций ЕНВД, УСН, прибыль, балансов с приложениями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Межрайонные налоговые инспекции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Медицинское заключение о состоянии здоровья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Учреждения здравоохранения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Справка с места работы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Организации (предприятия)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Выдача страхового свидетельства пенсионного страхования (СНИЛС).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Управление пенсионного фонда Российской Федерации (государственное учреждение)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246026" w:rsidRPr="00246026" w:rsidTr="0024602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Справка с места жительства, о составе семьи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Управляющие компании, городские и сельские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26" w:rsidRPr="00246026" w:rsidRDefault="00246026" w:rsidP="00246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26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</w:tbl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26"/>
    <w:rsid w:val="00246026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46026"/>
  </w:style>
  <w:style w:type="paragraph" w:styleId="a3">
    <w:name w:val="Normal (Web)"/>
    <w:basedOn w:val="a"/>
    <w:uiPriority w:val="99"/>
    <w:unhideWhenUsed/>
    <w:rsid w:val="0024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026"/>
  </w:style>
  <w:style w:type="character" w:styleId="a4">
    <w:name w:val="Hyperlink"/>
    <w:basedOn w:val="a0"/>
    <w:uiPriority w:val="99"/>
    <w:semiHidden/>
    <w:unhideWhenUsed/>
    <w:rsid w:val="00246026"/>
    <w:rPr>
      <w:color w:val="0000FF"/>
      <w:u w:val="single"/>
    </w:rPr>
  </w:style>
  <w:style w:type="character" w:styleId="a5">
    <w:name w:val="Strong"/>
    <w:basedOn w:val="a0"/>
    <w:uiPriority w:val="22"/>
    <w:qFormat/>
    <w:rsid w:val="002460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46026"/>
  </w:style>
  <w:style w:type="paragraph" w:styleId="a3">
    <w:name w:val="Normal (Web)"/>
    <w:basedOn w:val="a"/>
    <w:uiPriority w:val="99"/>
    <w:unhideWhenUsed/>
    <w:rsid w:val="0024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026"/>
  </w:style>
  <w:style w:type="character" w:styleId="a4">
    <w:name w:val="Hyperlink"/>
    <w:basedOn w:val="a0"/>
    <w:uiPriority w:val="99"/>
    <w:semiHidden/>
    <w:unhideWhenUsed/>
    <w:rsid w:val="00246026"/>
    <w:rPr>
      <w:color w:val="0000FF"/>
      <w:u w:val="single"/>
    </w:rPr>
  </w:style>
  <w:style w:type="character" w:styleId="a5">
    <w:name w:val="Strong"/>
    <w:basedOn w:val="a0"/>
    <w:uiPriority w:val="22"/>
    <w:qFormat/>
    <w:rsid w:val="00246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2016-11-21T10:00:00Z</dcterms:modified>
</cp:coreProperties>
</file>