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CDF" w:rsidRPr="00CB6E60" w:rsidRDefault="00B92CDF" w:rsidP="00B92CDF">
      <w:pPr>
        <w:spacing w:after="0" w:line="240" w:lineRule="auto"/>
        <w:contextualSpacing/>
        <w:jc w:val="center"/>
        <w:rPr>
          <w:b/>
          <w:bCs/>
          <w:sz w:val="27"/>
          <w:szCs w:val="27"/>
        </w:rPr>
      </w:pPr>
      <w:bookmarkStart w:id="0" w:name="_GoBack"/>
    </w:p>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223"/>
      </w:tblGrid>
      <w:tr w:rsidR="00CB6E60" w:rsidRPr="00CB6E60" w:rsidTr="00066636">
        <w:trPr>
          <w:trHeight w:val="1635"/>
        </w:trPr>
        <w:tc>
          <w:tcPr>
            <w:tcW w:w="5000" w:type="pct"/>
            <w:gridSpan w:val="2"/>
            <w:vAlign w:val="center"/>
          </w:tcPr>
          <w:p w:rsidR="00B92CDF" w:rsidRPr="00CB6E60" w:rsidRDefault="00B92CDF" w:rsidP="00066636">
            <w:pPr>
              <w:tabs>
                <w:tab w:val="left" w:pos="7380"/>
              </w:tabs>
              <w:spacing w:after="0" w:line="240" w:lineRule="auto"/>
              <w:jc w:val="center"/>
              <w:rPr>
                <w:b/>
              </w:rPr>
            </w:pPr>
            <w:r w:rsidRPr="00CB6E60">
              <w:rPr>
                <w:b/>
                <w:bCs/>
                <w:noProof/>
                <w:lang w:eastAsia="ru-RU"/>
              </w:rPr>
              <w:drawing>
                <wp:anchor distT="0" distB="0" distL="114300" distR="114300" simplePos="0" relativeHeight="251659264" behindDoc="0" locked="0" layoutInCell="1" allowOverlap="1" wp14:anchorId="1FD1AF5E" wp14:editId="4A4175E0">
                  <wp:simplePos x="0" y="0"/>
                  <wp:positionH relativeFrom="column">
                    <wp:posOffset>2577465</wp:posOffset>
                  </wp:positionH>
                  <wp:positionV relativeFrom="paragraph">
                    <wp:posOffset>68580</wp:posOffset>
                  </wp:positionV>
                  <wp:extent cx="990600" cy="952500"/>
                  <wp:effectExtent l="19050" t="0" r="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990600" cy="952500"/>
                          </a:xfrm>
                          <a:prstGeom prst="rect">
                            <a:avLst/>
                          </a:prstGeom>
                          <a:noFill/>
                        </pic:spPr>
                      </pic:pic>
                    </a:graphicData>
                  </a:graphic>
                </wp:anchor>
              </w:drawing>
            </w:r>
          </w:p>
        </w:tc>
      </w:tr>
      <w:tr w:rsidR="00CB6E60" w:rsidRPr="00CB6E60" w:rsidTr="00066636">
        <w:tc>
          <w:tcPr>
            <w:tcW w:w="5000" w:type="pct"/>
            <w:gridSpan w:val="2"/>
            <w:vAlign w:val="center"/>
          </w:tcPr>
          <w:p w:rsidR="00B92CDF" w:rsidRPr="00CB6E60" w:rsidRDefault="00B92CDF" w:rsidP="00066636">
            <w:pPr>
              <w:pStyle w:val="a6"/>
              <w:jc w:val="center"/>
              <w:rPr>
                <w:rFonts w:ascii="PT Astra Serif" w:hAnsi="PT Astra Serif"/>
                <w:b/>
                <w:bCs/>
                <w:sz w:val="27"/>
                <w:szCs w:val="27"/>
              </w:rPr>
            </w:pPr>
            <w:r w:rsidRPr="00CB6E60">
              <w:rPr>
                <w:rFonts w:ascii="PT Astra Serif" w:hAnsi="PT Astra Serif"/>
                <w:b/>
                <w:bCs/>
                <w:sz w:val="27"/>
                <w:szCs w:val="27"/>
              </w:rPr>
              <w:t>МУНИЦИПАЛЬНОЕ ОБРАЗОВАНИЕ</w:t>
            </w:r>
          </w:p>
          <w:p w:rsidR="00B92CDF" w:rsidRPr="00CB6E60" w:rsidRDefault="00B92CDF" w:rsidP="00066636">
            <w:pPr>
              <w:pStyle w:val="a6"/>
              <w:jc w:val="center"/>
              <w:rPr>
                <w:rFonts w:ascii="PT Astra Serif" w:hAnsi="PT Astra Serif"/>
                <w:b/>
                <w:bCs/>
                <w:sz w:val="27"/>
                <w:szCs w:val="27"/>
              </w:rPr>
            </w:pPr>
            <w:r w:rsidRPr="00CB6E60">
              <w:rPr>
                <w:rFonts w:ascii="PT Astra Serif" w:hAnsi="PT Astra Serif"/>
                <w:b/>
                <w:bCs/>
                <w:sz w:val="27"/>
                <w:szCs w:val="27"/>
              </w:rPr>
              <w:t>КИРЕЕВСКИЙ РАЙОН</w:t>
            </w:r>
          </w:p>
          <w:p w:rsidR="00B92CDF" w:rsidRPr="00CB6E60" w:rsidRDefault="00B92CDF" w:rsidP="00066636">
            <w:pPr>
              <w:pStyle w:val="a6"/>
              <w:jc w:val="center"/>
              <w:rPr>
                <w:rFonts w:ascii="PT Astra Serif" w:hAnsi="PT Astra Serif"/>
                <w:b/>
                <w:sz w:val="27"/>
                <w:szCs w:val="27"/>
              </w:rPr>
            </w:pPr>
            <w:r w:rsidRPr="00CB6E60">
              <w:rPr>
                <w:rFonts w:ascii="PT Astra Serif" w:hAnsi="PT Astra Serif"/>
                <w:b/>
                <w:sz w:val="27"/>
                <w:szCs w:val="27"/>
              </w:rPr>
              <w:t>СОБРАНИЕ ПРЕДСТАВИТЕЛЕЙ</w:t>
            </w:r>
          </w:p>
          <w:p w:rsidR="00B92CDF" w:rsidRPr="00CB6E60" w:rsidRDefault="00B92CDF" w:rsidP="00066636">
            <w:pPr>
              <w:pStyle w:val="a6"/>
              <w:jc w:val="center"/>
            </w:pPr>
            <w:r w:rsidRPr="00CB6E60">
              <w:rPr>
                <w:rFonts w:ascii="PT Astra Serif" w:hAnsi="PT Astra Serif"/>
                <w:b/>
                <w:bCs/>
                <w:sz w:val="27"/>
                <w:szCs w:val="27"/>
                <w:lang w:val="en-US"/>
              </w:rPr>
              <w:t>VII</w:t>
            </w:r>
            <w:r w:rsidRPr="00CB6E60">
              <w:rPr>
                <w:rFonts w:ascii="PT Astra Serif" w:hAnsi="PT Astra Serif"/>
                <w:b/>
                <w:bCs/>
                <w:sz w:val="27"/>
                <w:szCs w:val="27"/>
              </w:rPr>
              <w:t xml:space="preserve"> СОЗЫВ</w:t>
            </w:r>
          </w:p>
        </w:tc>
      </w:tr>
      <w:tr w:rsidR="00CB6E60" w:rsidRPr="00CB6E60" w:rsidTr="00066636">
        <w:trPr>
          <w:trHeight w:val="868"/>
        </w:trPr>
        <w:tc>
          <w:tcPr>
            <w:tcW w:w="5000" w:type="pct"/>
            <w:gridSpan w:val="2"/>
          </w:tcPr>
          <w:p w:rsidR="00B92CDF" w:rsidRPr="00CB6E60" w:rsidRDefault="00B92CDF" w:rsidP="00066636">
            <w:pPr>
              <w:pStyle w:val="1"/>
              <w:spacing w:before="0"/>
              <w:jc w:val="center"/>
              <w:rPr>
                <w:rFonts w:ascii="PT Astra Serif" w:hAnsi="PT Astra Serif"/>
                <w:color w:val="auto"/>
                <w:sz w:val="27"/>
                <w:szCs w:val="27"/>
              </w:rPr>
            </w:pPr>
          </w:p>
          <w:p w:rsidR="00B92CDF" w:rsidRPr="00CB6E60" w:rsidRDefault="00B92CDF" w:rsidP="00066636">
            <w:pPr>
              <w:pStyle w:val="1"/>
              <w:spacing w:before="0"/>
              <w:jc w:val="center"/>
              <w:rPr>
                <w:rFonts w:ascii="PT Astra Serif" w:hAnsi="PT Astra Serif"/>
                <w:color w:val="auto"/>
                <w:sz w:val="27"/>
                <w:szCs w:val="27"/>
              </w:rPr>
            </w:pPr>
            <w:r w:rsidRPr="00CB6E60">
              <w:rPr>
                <w:rFonts w:ascii="PT Astra Serif" w:hAnsi="PT Astra Serif"/>
                <w:color w:val="auto"/>
                <w:sz w:val="27"/>
                <w:szCs w:val="27"/>
              </w:rPr>
              <w:t>Р Е Ш Е Н И Е</w:t>
            </w:r>
          </w:p>
          <w:p w:rsidR="00B92CDF" w:rsidRPr="00CB6E60" w:rsidRDefault="00B92CDF" w:rsidP="00066636">
            <w:pPr>
              <w:tabs>
                <w:tab w:val="left" w:pos="7380"/>
              </w:tabs>
              <w:spacing w:after="0" w:line="240" w:lineRule="auto"/>
            </w:pPr>
          </w:p>
        </w:tc>
      </w:tr>
      <w:tr w:rsidR="00CB6E60" w:rsidRPr="00CB6E60" w:rsidTr="00066636">
        <w:tc>
          <w:tcPr>
            <w:tcW w:w="2743" w:type="pct"/>
          </w:tcPr>
          <w:p w:rsidR="00B92CDF" w:rsidRPr="00CB6E60" w:rsidRDefault="00CB6E60" w:rsidP="00CB6E60">
            <w:pPr>
              <w:tabs>
                <w:tab w:val="left" w:pos="7380"/>
              </w:tabs>
              <w:spacing w:after="0" w:line="240" w:lineRule="auto"/>
              <w:jc w:val="both"/>
            </w:pPr>
            <w:r w:rsidRPr="00CB6E60">
              <w:rPr>
                <w:rFonts w:ascii="PT Astra Serif" w:hAnsi="PT Astra Serif"/>
                <w:b/>
                <w:sz w:val="27"/>
                <w:szCs w:val="27"/>
              </w:rPr>
              <w:t>о</w:t>
            </w:r>
            <w:r w:rsidR="00B92CDF" w:rsidRPr="00CB6E60">
              <w:rPr>
                <w:rFonts w:ascii="PT Astra Serif" w:hAnsi="PT Astra Serif"/>
                <w:b/>
                <w:sz w:val="27"/>
                <w:szCs w:val="27"/>
              </w:rPr>
              <w:t>т</w:t>
            </w:r>
            <w:r w:rsidRPr="00CB6E60">
              <w:rPr>
                <w:rFonts w:ascii="PT Astra Serif" w:hAnsi="PT Astra Serif"/>
                <w:b/>
                <w:sz w:val="27"/>
                <w:szCs w:val="27"/>
              </w:rPr>
              <w:t xml:space="preserve"> 26.03.2025</w:t>
            </w:r>
          </w:p>
        </w:tc>
        <w:tc>
          <w:tcPr>
            <w:tcW w:w="2257" w:type="pct"/>
          </w:tcPr>
          <w:p w:rsidR="00B92CDF" w:rsidRPr="00CB6E60" w:rsidRDefault="00B92CDF" w:rsidP="00CB6E60">
            <w:pPr>
              <w:tabs>
                <w:tab w:val="left" w:pos="7380"/>
              </w:tabs>
              <w:spacing w:after="0" w:line="240" w:lineRule="auto"/>
              <w:jc w:val="right"/>
            </w:pPr>
            <w:r w:rsidRPr="00CB6E60">
              <w:rPr>
                <w:rFonts w:ascii="PT Astra Serif" w:hAnsi="PT Astra Serif"/>
                <w:b/>
                <w:sz w:val="27"/>
                <w:szCs w:val="27"/>
              </w:rPr>
              <w:t xml:space="preserve">№ </w:t>
            </w:r>
            <w:r w:rsidR="00CB6E60" w:rsidRPr="00CB6E60">
              <w:rPr>
                <w:rFonts w:ascii="PT Astra Serif" w:hAnsi="PT Astra Serif"/>
                <w:b/>
                <w:sz w:val="27"/>
                <w:szCs w:val="27"/>
              </w:rPr>
              <w:t>26-131</w:t>
            </w:r>
          </w:p>
        </w:tc>
      </w:tr>
      <w:tr w:rsidR="00CB6E60" w:rsidRPr="00CB6E60" w:rsidTr="00066636">
        <w:tc>
          <w:tcPr>
            <w:tcW w:w="5000" w:type="pct"/>
            <w:gridSpan w:val="2"/>
          </w:tcPr>
          <w:p w:rsidR="00B92CDF" w:rsidRPr="00CB6E60" w:rsidRDefault="00B92CDF" w:rsidP="00066636">
            <w:pPr>
              <w:pStyle w:val="a4"/>
              <w:ind w:left="1843" w:right="1841"/>
              <w:jc w:val="center"/>
              <w:rPr>
                <w:rFonts w:ascii="PT Astra Serif" w:hAnsi="PT Astra Serif"/>
                <w:b/>
                <w:sz w:val="27"/>
                <w:szCs w:val="27"/>
              </w:rPr>
            </w:pPr>
          </w:p>
        </w:tc>
      </w:tr>
      <w:tr w:rsidR="00B92CDF" w:rsidRPr="00CB6E60" w:rsidTr="00066636">
        <w:tc>
          <w:tcPr>
            <w:tcW w:w="5000" w:type="pct"/>
            <w:gridSpan w:val="2"/>
          </w:tcPr>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 xml:space="preserve">О внесении изменений в решение </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 xml:space="preserve">Собрания представителей муниципального </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образования Киреевский район от 14.10.2021 №52-27</w:t>
            </w:r>
            <w:r w:rsidR="00E75C84" w:rsidRPr="00CB6E60">
              <w:rPr>
                <w:rFonts w:ascii="PT Astra Serif" w:eastAsiaTheme="minorEastAsia" w:hAnsi="PT Astra Serif"/>
                <w:b/>
                <w:sz w:val="28"/>
                <w:szCs w:val="28"/>
                <w:lang w:eastAsia="ru-RU"/>
              </w:rPr>
              <w:t>7</w:t>
            </w:r>
            <w:r w:rsidRPr="00CB6E60">
              <w:rPr>
                <w:rFonts w:ascii="PT Astra Serif" w:eastAsiaTheme="minorEastAsia" w:hAnsi="PT Astra Serif"/>
                <w:b/>
                <w:sz w:val="28"/>
                <w:szCs w:val="28"/>
                <w:lang w:eastAsia="ru-RU"/>
              </w:rPr>
              <w:t xml:space="preserve"> </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"Об утверждении Положения об организации и осуществлении</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 xml:space="preserve">муниципального </w:t>
            </w:r>
            <w:r w:rsidR="00E75C84" w:rsidRPr="00CB6E60">
              <w:rPr>
                <w:rFonts w:ascii="PT Astra Serif" w:eastAsiaTheme="minorEastAsia" w:hAnsi="PT Astra Serif"/>
                <w:b/>
                <w:sz w:val="28"/>
                <w:szCs w:val="28"/>
                <w:lang w:eastAsia="ru-RU"/>
              </w:rPr>
              <w:t>жилищного</w:t>
            </w:r>
            <w:r w:rsidRPr="00CB6E60">
              <w:rPr>
                <w:rFonts w:ascii="PT Astra Serif" w:eastAsiaTheme="minorEastAsia" w:hAnsi="PT Astra Serif"/>
                <w:b/>
                <w:sz w:val="28"/>
                <w:szCs w:val="28"/>
                <w:lang w:eastAsia="ru-RU"/>
              </w:rPr>
              <w:t xml:space="preserve"> контроля</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на территории муниципального образования</w:t>
            </w:r>
          </w:p>
          <w:p w:rsidR="00B92CDF" w:rsidRPr="00CB6E60" w:rsidRDefault="00B92CDF" w:rsidP="00066636">
            <w:pPr>
              <w:widowControl w:val="0"/>
              <w:autoSpaceDE w:val="0"/>
              <w:autoSpaceDN w:val="0"/>
              <w:adjustRightInd w:val="0"/>
              <w:spacing w:after="0" w:line="240" w:lineRule="auto"/>
              <w:jc w:val="center"/>
              <w:rPr>
                <w:rFonts w:ascii="PT Astra Serif" w:eastAsiaTheme="minorEastAsia" w:hAnsi="PT Astra Serif"/>
                <w:b/>
                <w:sz w:val="28"/>
                <w:szCs w:val="28"/>
                <w:lang w:eastAsia="ru-RU"/>
              </w:rPr>
            </w:pPr>
            <w:r w:rsidRPr="00CB6E60">
              <w:rPr>
                <w:rFonts w:ascii="PT Astra Serif" w:eastAsiaTheme="minorEastAsia" w:hAnsi="PT Astra Serif"/>
                <w:b/>
                <w:sz w:val="28"/>
                <w:szCs w:val="28"/>
                <w:lang w:eastAsia="ru-RU"/>
              </w:rPr>
              <w:t>Киреевский район"</w:t>
            </w:r>
          </w:p>
          <w:p w:rsidR="00B92CDF" w:rsidRPr="00CB6E60" w:rsidRDefault="00B92CDF" w:rsidP="00066636">
            <w:pPr>
              <w:widowControl w:val="0"/>
              <w:autoSpaceDE w:val="0"/>
              <w:autoSpaceDN w:val="0"/>
              <w:adjustRightInd w:val="0"/>
              <w:spacing w:after="0" w:line="240" w:lineRule="auto"/>
              <w:jc w:val="center"/>
            </w:pPr>
          </w:p>
        </w:tc>
      </w:tr>
    </w:tbl>
    <w:p w:rsidR="00B92CDF" w:rsidRPr="00CB6E60" w:rsidRDefault="00B92CDF" w:rsidP="00B92CDF">
      <w:pPr>
        <w:spacing w:after="0" w:line="240" w:lineRule="auto"/>
        <w:ind w:firstLine="567"/>
        <w:contextualSpacing/>
        <w:jc w:val="both"/>
        <w:rPr>
          <w:b/>
          <w:bCs/>
          <w:sz w:val="27"/>
          <w:szCs w:val="27"/>
        </w:rPr>
      </w:pPr>
    </w:p>
    <w:p w:rsidR="00B92CDF" w:rsidRPr="00CB6E60" w:rsidRDefault="00B92CDF" w:rsidP="00B92CDF">
      <w:pPr>
        <w:spacing w:after="1"/>
        <w:ind w:firstLine="993"/>
        <w:jc w:val="both"/>
        <w:rPr>
          <w:rFonts w:ascii="PT Astra Serif" w:eastAsia="Times New Roman" w:hAnsi="PT Astra Serif"/>
          <w:sz w:val="28"/>
          <w:szCs w:val="28"/>
          <w:lang w:eastAsia="ru-RU"/>
        </w:rPr>
      </w:pPr>
      <w:r w:rsidRPr="00CB6E60">
        <w:rPr>
          <w:rFonts w:ascii="PT Astra Serif" w:eastAsia="Times New Roman" w:hAnsi="PT Astra Serif"/>
          <w:sz w:val="28"/>
          <w:szCs w:val="28"/>
        </w:rPr>
        <w:t xml:space="preserve">В соответствии с </w:t>
      </w:r>
      <w:r w:rsidR="00E75C84" w:rsidRPr="00CB6E60">
        <w:rPr>
          <w:rFonts w:ascii="PT Astra Serif" w:eastAsia="Times New Roman" w:hAnsi="PT Astra Serif"/>
          <w:sz w:val="28"/>
          <w:szCs w:val="28"/>
        </w:rPr>
        <w:t>Жилищным</w:t>
      </w:r>
      <w:r w:rsidRPr="00CB6E60">
        <w:rPr>
          <w:rFonts w:ascii="PT Astra Serif" w:eastAsia="Times New Roman" w:hAnsi="PT Astra Serif"/>
          <w:sz w:val="28"/>
          <w:szCs w:val="28"/>
        </w:rPr>
        <w:t xml:space="preserve"> кодексом Российской Федерации, Федеральным законом от 06.10.2003  № 131-ФЗ «Об общих принципах организации местного самоуправления в Российской Федерации», ст.16 Федерального закона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B92CDF" w:rsidRPr="00CB6E60" w:rsidRDefault="00B92CDF" w:rsidP="00B92CDF">
      <w:pPr>
        <w:widowControl w:val="0"/>
        <w:autoSpaceDE w:val="0"/>
        <w:autoSpaceDN w:val="0"/>
        <w:adjustRightInd w:val="0"/>
        <w:spacing w:after="0"/>
        <w:jc w:val="both"/>
        <w:rPr>
          <w:rFonts w:ascii="PT Astra Serif" w:eastAsiaTheme="minorEastAsia" w:hAnsi="PT Astra Serif"/>
          <w:sz w:val="28"/>
          <w:szCs w:val="28"/>
        </w:rPr>
      </w:pPr>
      <w:r w:rsidRPr="00CB6E60">
        <w:rPr>
          <w:rFonts w:ascii="PT Astra Serif" w:eastAsia="Times New Roman" w:hAnsi="PT Astra Serif"/>
          <w:sz w:val="28"/>
          <w:szCs w:val="28"/>
        </w:rPr>
        <w:tab/>
        <w:t>1. Внести изменения в решение Собрания представителей муниципального образования Киреевский район от 14.10.2021 №52-27</w:t>
      </w:r>
      <w:r w:rsidR="00E75C84" w:rsidRPr="00CB6E60">
        <w:rPr>
          <w:rFonts w:ascii="PT Astra Serif" w:eastAsia="Times New Roman" w:hAnsi="PT Astra Serif"/>
          <w:sz w:val="28"/>
          <w:szCs w:val="28"/>
        </w:rPr>
        <w:t>7</w:t>
      </w:r>
      <w:r w:rsidRPr="00CB6E60">
        <w:rPr>
          <w:rFonts w:ascii="PT Astra Serif" w:eastAsia="Times New Roman" w:hAnsi="PT Astra Serif"/>
          <w:sz w:val="28"/>
          <w:szCs w:val="28"/>
        </w:rPr>
        <w:t xml:space="preserve"> </w:t>
      </w:r>
      <w:r w:rsidRPr="00CB6E60">
        <w:rPr>
          <w:rFonts w:ascii="PT Astra Serif" w:hAnsi="PT Astra Serif"/>
          <w:sz w:val="28"/>
          <w:szCs w:val="28"/>
        </w:rPr>
        <w:t xml:space="preserve">"Об утверждении Положения об организации и осуществлении муниципального </w:t>
      </w:r>
      <w:r w:rsidR="00E75C84" w:rsidRPr="00CB6E60">
        <w:rPr>
          <w:rFonts w:ascii="PT Astra Serif" w:hAnsi="PT Astra Serif"/>
          <w:sz w:val="28"/>
          <w:szCs w:val="28"/>
        </w:rPr>
        <w:t>жилищного</w:t>
      </w:r>
      <w:r w:rsidRPr="00CB6E60">
        <w:rPr>
          <w:rFonts w:ascii="PT Astra Serif" w:hAnsi="PT Astra Serif"/>
          <w:sz w:val="28"/>
          <w:szCs w:val="28"/>
        </w:rPr>
        <w:t xml:space="preserve"> контроля на территории муниципального образования Киреевский район":</w:t>
      </w:r>
    </w:p>
    <w:p w:rsidR="00B92CDF" w:rsidRPr="00CB6E60" w:rsidRDefault="00B92CDF" w:rsidP="00B92CDF">
      <w:pPr>
        <w:widowControl w:val="0"/>
        <w:autoSpaceDE w:val="0"/>
        <w:autoSpaceDN w:val="0"/>
        <w:adjustRightInd w:val="0"/>
        <w:spacing w:after="0"/>
        <w:jc w:val="both"/>
        <w:rPr>
          <w:rFonts w:ascii="PT Astra Serif" w:eastAsia="Times New Roman" w:hAnsi="PT Astra Serif"/>
          <w:sz w:val="28"/>
          <w:szCs w:val="28"/>
        </w:rPr>
      </w:pPr>
      <w:r w:rsidRPr="00CB6E60">
        <w:rPr>
          <w:rFonts w:ascii="PT Astra Serif" w:hAnsi="PT Astra Serif"/>
          <w:sz w:val="28"/>
          <w:szCs w:val="28"/>
        </w:rPr>
        <w:tab/>
        <w:t>1.1. П</w:t>
      </w:r>
      <w:r w:rsidRPr="00CB6E60">
        <w:rPr>
          <w:rFonts w:ascii="PT Astra Serif" w:eastAsia="Times New Roman" w:hAnsi="PT Astra Serif"/>
          <w:sz w:val="28"/>
          <w:szCs w:val="28"/>
        </w:rPr>
        <w:t xml:space="preserve">оложение об организации и осуществлении муниципального </w:t>
      </w:r>
      <w:r w:rsidR="00E75C84" w:rsidRPr="00CB6E60">
        <w:rPr>
          <w:rFonts w:ascii="PT Astra Serif" w:eastAsia="Times New Roman" w:hAnsi="PT Astra Serif"/>
          <w:sz w:val="28"/>
          <w:szCs w:val="28"/>
        </w:rPr>
        <w:t>жилищного</w:t>
      </w:r>
      <w:r w:rsidRPr="00CB6E60">
        <w:rPr>
          <w:rFonts w:ascii="PT Astra Serif" w:eastAsia="Times New Roman" w:hAnsi="PT Astra Serif"/>
          <w:sz w:val="28"/>
          <w:szCs w:val="28"/>
        </w:rPr>
        <w:t xml:space="preserve"> контроля на территории муниципального образования Киреевский район изложить в новой редакции (приложение).</w:t>
      </w:r>
    </w:p>
    <w:p w:rsidR="00B92CDF" w:rsidRPr="00CB6E60" w:rsidRDefault="00B92CDF" w:rsidP="00B92CDF">
      <w:pPr>
        <w:spacing w:after="0"/>
        <w:ind w:firstLine="708"/>
        <w:jc w:val="both"/>
        <w:rPr>
          <w:rFonts w:ascii="PT Astra Serif" w:hAnsi="PT Astra Serif" w:cs="Arial"/>
          <w:sz w:val="28"/>
          <w:szCs w:val="28"/>
        </w:rPr>
      </w:pPr>
      <w:r w:rsidRPr="00CB6E60">
        <w:rPr>
          <w:rFonts w:ascii="PT Astra Serif" w:hAnsi="PT Astra Serif" w:cs="Arial"/>
          <w:sz w:val="28"/>
          <w:szCs w:val="28"/>
        </w:rPr>
        <w:t xml:space="preserve">2. Опубликовать настоящее решение в общественно – политической газете «Маяк. Киреевский район» ГУ ТО «Информационное агентство </w:t>
      </w:r>
      <w:r w:rsidRPr="00CB6E60">
        <w:rPr>
          <w:rFonts w:ascii="PT Astra Serif" w:hAnsi="PT Astra Serif" w:cs="Arial"/>
          <w:sz w:val="28"/>
          <w:szCs w:val="28"/>
        </w:rPr>
        <w:lastRenderedPageBreak/>
        <w:t xml:space="preserve">«Регион 71» и разместить на официальном сайте муниципального образования Киреевский район </w:t>
      </w:r>
      <w:hyperlink r:id="rId9" w:history="1">
        <w:r w:rsidRPr="00CB6E60">
          <w:rPr>
            <w:rStyle w:val="ab"/>
            <w:rFonts w:ascii="PT Astra Serif" w:hAnsi="PT Astra Serif" w:cs="Arial"/>
            <w:color w:val="auto"/>
            <w:sz w:val="28"/>
            <w:szCs w:val="28"/>
          </w:rPr>
          <w:t>https://kireevsk.gosuslugi.ru/</w:t>
        </w:r>
      </w:hyperlink>
      <w:r w:rsidRPr="00CB6E60">
        <w:rPr>
          <w:rFonts w:ascii="PT Astra Serif" w:hAnsi="PT Astra Serif" w:cs="Arial"/>
          <w:sz w:val="28"/>
          <w:szCs w:val="28"/>
        </w:rPr>
        <w:t>.</w:t>
      </w:r>
    </w:p>
    <w:p w:rsidR="00B92CDF" w:rsidRPr="00CB6E60" w:rsidRDefault="00B92CDF" w:rsidP="00B92CDF">
      <w:pPr>
        <w:spacing w:after="0"/>
        <w:ind w:firstLine="708"/>
        <w:jc w:val="both"/>
        <w:rPr>
          <w:rFonts w:ascii="PT Astra Serif" w:hAnsi="PT Astra Serif" w:cs="Arial"/>
          <w:i/>
          <w:sz w:val="28"/>
          <w:szCs w:val="28"/>
        </w:rPr>
      </w:pPr>
      <w:r w:rsidRPr="00CB6E60">
        <w:rPr>
          <w:rFonts w:ascii="PT Astra Serif" w:hAnsi="PT Astra Serif" w:cs="Arial"/>
          <w:sz w:val="28"/>
          <w:szCs w:val="28"/>
        </w:rPr>
        <w:t>3. Настоящее решение вступает в силу со дня его официального опубликования.</w:t>
      </w:r>
      <w:r w:rsidRPr="00CB6E60">
        <w:rPr>
          <w:rFonts w:ascii="PT Astra Serif" w:hAnsi="PT Astra Serif" w:cs="Arial"/>
          <w:i/>
          <w:sz w:val="28"/>
          <w:szCs w:val="28"/>
        </w:rPr>
        <w:t xml:space="preserve"> </w:t>
      </w:r>
    </w:p>
    <w:p w:rsidR="00B92CDF" w:rsidRPr="00CB6E60" w:rsidRDefault="00B92CDF" w:rsidP="00B92CDF">
      <w:pPr>
        <w:spacing w:after="0" w:line="360" w:lineRule="auto"/>
        <w:ind w:firstLine="708"/>
        <w:jc w:val="both"/>
        <w:rPr>
          <w:rFonts w:ascii="PT Astra Serif" w:hAnsi="PT Astra Serif" w:cs="Arial"/>
          <w:i/>
          <w:sz w:val="27"/>
          <w:szCs w:val="27"/>
        </w:rPr>
      </w:pPr>
    </w:p>
    <w:p w:rsidR="00B92CDF" w:rsidRPr="00CB6E60" w:rsidRDefault="00B92CDF" w:rsidP="00B92CDF">
      <w:pPr>
        <w:spacing w:after="0" w:line="360" w:lineRule="auto"/>
        <w:ind w:firstLine="708"/>
        <w:jc w:val="both"/>
        <w:rPr>
          <w:rFonts w:ascii="PT Astra Serif" w:hAnsi="PT Astra Serif" w:cs="Arial"/>
          <w:i/>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9"/>
        <w:gridCol w:w="4636"/>
      </w:tblGrid>
      <w:tr w:rsidR="00B92CDF" w:rsidRPr="00CB6E60" w:rsidTr="00066636">
        <w:tc>
          <w:tcPr>
            <w:tcW w:w="4809" w:type="dxa"/>
            <w:vAlign w:val="center"/>
          </w:tcPr>
          <w:p w:rsidR="00B92CDF" w:rsidRPr="00CB6E60" w:rsidRDefault="00B92CDF" w:rsidP="00066636">
            <w:pPr>
              <w:spacing w:after="0" w:line="240" w:lineRule="auto"/>
              <w:contextualSpacing/>
              <w:jc w:val="center"/>
              <w:rPr>
                <w:rFonts w:ascii="PT Astra Serif" w:hAnsi="PT Astra Serif"/>
                <w:b/>
                <w:sz w:val="27"/>
                <w:szCs w:val="27"/>
              </w:rPr>
            </w:pPr>
            <w:r w:rsidRPr="00CB6E60">
              <w:rPr>
                <w:rFonts w:ascii="PT Astra Serif" w:hAnsi="PT Astra Serif"/>
                <w:b/>
                <w:sz w:val="27"/>
                <w:szCs w:val="27"/>
              </w:rPr>
              <w:t>Глава</w:t>
            </w:r>
          </w:p>
          <w:p w:rsidR="00B92CDF" w:rsidRPr="00CB6E60" w:rsidRDefault="00B92CDF" w:rsidP="00066636">
            <w:pPr>
              <w:spacing w:after="0" w:line="240" w:lineRule="auto"/>
              <w:contextualSpacing/>
              <w:jc w:val="center"/>
              <w:rPr>
                <w:rFonts w:ascii="PT Astra Serif" w:hAnsi="PT Astra Serif"/>
                <w:b/>
                <w:sz w:val="27"/>
                <w:szCs w:val="27"/>
              </w:rPr>
            </w:pPr>
            <w:r w:rsidRPr="00CB6E60">
              <w:rPr>
                <w:rFonts w:ascii="PT Astra Serif" w:hAnsi="PT Astra Serif"/>
                <w:b/>
                <w:sz w:val="27"/>
                <w:szCs w:val="27"/>
              </w:rPr>
              <w:t>муниципального образования</w:t>
            </w:r>
          </w:p>
          <w:p w:rsidR="00B92CDF" w:rsidRPr="00CB6E60" w:rsidRDefault="00B92CDF" w:rsidP="00066636">
            <w:pPr>
              <w:spacing w:after="0" w:line="240" w:lineRule="auto"/>
              <w:contextualSpacing/>
              <w:jc w:val="center"/>
              <w:rPr>
                <w:rFonts w:ascii="PT Astra Serif" w:hAnsi="PT Astra Serif"/>
                <w:b/>
                <w:sz w:val="27"/>
                <w:szCs w:val="27"/>
              </w:rPr>
            </w:pPr>
            <w:r w:rsidRPr="00CB6E60">
              <w:rPr>
                <w:rFonts w:ascii="PT Astra Serif" w:hAnsi="PT Astra Serif"/>
                <w:b/>
                <w:sz w:val="27"/>
                <w:szCs w:val="27"/>
              </w:rPr>
              <w:t>Киреевский район</w:t>
            </w:r>
          </w:p>
        </w:tc>
        <w:tc>
          <w:tcPr>
            <w:tcW w:w="4762" w:type="dxa"/>
            <w:vAlign w:val="bottom"/>
          </w:tcPr>
          <w:p w:rsidR="00B92CDF" w:rsidRPr="00CB6E60" w:rsidRDefault="00B92CDF" w:rsidP="00066636">
            <w:pPr>
              <w:spacing w:after="0" w:line="240" w:lineRule="auto"/>
              <w:contextualSpacing/>
              <w:jc w:val="right"/>
              <w:rPr>
                <w:rFonts w:ascii="PT Astra Serif" w:hAnsi="PT Astra Serif"/>
                <w:b/>
                <w:sz w:val="27"/>
                <w:szCs w:val="27"/>
              </w:rPr>
            </w:pPr>
          </w:p>
          <w:p w:rsidR="00B92CDF" w:rsidRPr="00CB6E60" w:rsidRDefault="00B92CDF" w:rsidP="00066636">
            <w:pPr>
              <w:spacing w:after="0" w:line="240" w:lineRule="auto"/>
              <w:contextualSpacing/>
              <w:jc w:val="right"/>
              <w:rPr>
                <w:rFonts w:ascii="PT Astra Serif" w:hAnsi="PT Astra Serif"/>
                <w:b/>
                <w:sz w:val="27"/>
                <w:szCs w:val="27"/>
              </w:rPr>
            </w:pPr>
          </w:p>
          <w:p w:rsidR="00B92CDF" w:rsidRPr="00CB6E60" w:rsidRDefault="00B92CDF" w:rsidP="00066636">
            <w:pPr>
              <w:spacing w:after="0" w:line="240" w:lineRule="auto"/>
              <w:contextualSpacing/>
              <w:jc w:val="right"/>
              <w:rPr>
                <w:rFonts w:ascii="PT Astra Serif" w:hAnsi="PT Astra Serif"/>
                <w:b/>
                <w:sz w:val="27"/>
                <w:szCs w:val="27"/>
              </w:rPr>
            </w:pPr>
            <w:r w:rsidRPr="00CB6E60">
              <w:rPr>
                <w:rFonts w:ascii="PT Astra Serif" w:hAnsi="PT Astra Serif"/>
                <w:b/>
                <w:sz w:val="27"/>
                <w:szCs w:val="27"/>
              </w:rPr>
              <w:t>А.И. Лепёхин</w:t>
            </w:r>
          </w:p>
        </w:tc>
      </w:tr>
    </w:tbl>
    <w:p w:rsidR="00B92CDF" w:rsidRPr="00CB6E60" w:rsidRDefault="00B92CDF" w:rsidP="00B92CDF">
      <w:pPr>
        <w:spacing w:after="0" w:line="240" w:lineRule="auto"/>
        <w:contextualSpacing/>
        <w:rPr>
          <w:rFonts w:ascii="PT Astra Serif" w:hAnsi="PT Astra Serif"/>
          <w:sz w:val="27"/>
          <w:szCs w:val="27"/>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B92CDF" w:rsidRPr="00CB6E60" w:rsidRDefault="00B92CDF" w:rsidP="00B92CDF">
      <w:pPr>
        <w:spacing w:after="0" w:line="240" w:lineRule="auto"/>
        <w:contextualSpacing/>
        <w:jc w:val="both"/>
        <w:rPr>
          <w:sz w:val="22"/>
          <w:szCs w:val="22"/>
        </w:rPr>
      </w:pPr>
    </w:p>
    <w:p w:rsidR="00DF7701" w:rsidRPr="00CB6E60" w:rsidRDefault="00416AF3" w:rsidP="00BB1E78">
      <w:pPr>
        <w:tabs>
          <w:tab w:val="left" w:pos="4097"/>
        </w:tabs>
        <w:spacing w:after="0" w:line="240" w:lineRule="auto"/>
        <w:ind w:firstLine="567"/>
        <w:jc w:val="right"/>
        <w:rPr>
          <w:rFonts w:ascii="PT Astra Serif" w:hAnsi="PT Astra Serif"/>
          <w:sz w:val="28"/>
          <w:szCs w:val="20"/>
        </w:rPr>
      </w:pPr>
      <w:r w:rsidRPr="00CB6E60">
        <w:rPr>
          <w:rFonts w:ascii="PT Astra Serif" w:hAnsi="PT Astra Serif"/>
          <w:sz w:val="28"/>
          <w:szCs w:val="20"/>
        </w:rPr>
        <w:lastRenderedPageBreak/>
        <w:t xml:space="preserve">Приложение </w:t>
      </w:r>
    </w:p>
    <w:p w:rsidR="006156C6" w:rsidRPr="00CB6E60" w:rsidRDefault="00416AF3" w:rsidP="00BB1E78">
      <w:pPr>
        <w:tabs>
          <w:tab w:val="left" w:pos="4097"/>
        </w:tabs>
        <w:spacing w:after="0" w:line="240" w:lineRule="auto"/>
        <w:ind w:firstLine="567"/>
        <w:jc w:val="right"/>
        <w:rPr>
          <w:rFonts w:ascii="PT Astra Serif" w:hAnsi="PT Astra Serif"/>
          <w:sz w:val="28"/>
          <w:szCs w:val="20"/>
        </w:rPr>
      </w:pPr>
      <w:r w:rsidRPr="00CB6E60">
        <w:rPr>
          <w:rFonts w:ascii="PT Astra Serif" w:hAnsi="PT Astra Serif"/>
          <w:sz w:val="28"/>
          <w:szCs w:val="20"/>
        </w:rPr>
        <w:t xml:space="preserve"> к решению</w:t>
      </w:r>
      <w:r w:rsidR="00DF7701" w:rsidRPr="00CB6E60">
        <w:rPr>
          <w:rFonts w:ascii="PT Astra Serif" w:hAnsi="PT Astra Serif"/>
          <w:sz w:val="28"/>
          <w:szCs w:val="20"/>
        </w:rPr>
        <w:t xml:space="preserve"> </w:t>
      </w:r>
      <w:r w:rsidRPr="00CB6E60">
        <w:rPr>
          <w:rFonts w:ascii="PT Astra Serif" w:hAnsi="PT Astra Serif"/>
          <w:sz w:val="28"/>
          <w:szCs w:val="20"/>
        </w:rPr>
        <w:t xml:space="preserve">Собрания представителей  </w:t>
      </w:r>
    </w:p>
    <w:p w:rsidR="006156C6" w:rsidRPr="00CB6E60" w:rsidRDefault="00416AF3" w:rsidP="00BB1E78">
      <w:pPr>
        <w:tabs>
          <w:tab w:val="left" w:pos="4097"/>
        </w:tabs>
        <w:spacing w:after="0" w:line="240" w:lineRule="auto"/>
        <w:ind w:firstLine="567"/>
        <w:jc w:val="right"/>
        <w:rPr>
          <w:rFonts w:ascii="PT Astra Serif" w:hAnsi="PT Astra Serif"/>
          <w:sz w:val="28"/>
          <w:szCs w:val="20"/>
        </w:rPr>
      </w:pPr>
      <w:r w:rsidRPr="00CB6E60">
        <w:rPr>
          <w:rFonts w:ascii="PT Astra Serif" w:hAnsi="PT Astra Serif"/>
          <w:sz w:val="28"/>
          <w:szCs w:val="20"/>
        </w:rPr>
        <w:t>муниципальног</w:t>
      </w:r>
      <w:r w:rsidR="006156C6" w:rsidRPr="00CB6E60">
        <w:rPr>
          <w:rFonts w:ascii="PT Astra Serif" w:hAnsi="PT Astra Serif"/>
          <w:sz w:val="28"/>
          <w:szCs w:val="20"/>
        </w:rPr>
        <w:t xml:space="preserve">о </w:t>
      </w:r>
      <w:r w:rsidRPr="00CB6E60">
        <w:rPr>
          <w:rFonts w:ascii="PT Astra Serif" w:hAnsi="PT Astra Serif"/>
          <w:sz w:val="28"/>
          <w:szCs w:val="20"/>
        </w:rPr>
        <w:t xml:space="preserve">образования </w:t>
      </w:r>
    </w:p>
    <w:p w:rsidR="00416AF3" w:rsidRPr="00CB6E60" w:rsidRDefault="00416AF3" w:rsidP="00BB1E78">
      <w:pPr>
        <w:tabs>
          <w:tab w:val="left" w:pos="4097"/>
        </w:tabs>
        <w:spacing w:after="0" w:line="240" w:lineRule="auto"/>
        <w:ind w:firstLine="567"/>
        <w:jc w:val="right"/>
        <w:rPr>
          <w:rFonts w:ascii="PT Astra Serif" w:hAnsi="PT Astra Serif"/>
          <w:sz w:val="28"/>
          <w:szCs w:val="20"/>
        </w:rPr>
      </w:pPr>
      <w:r w:rsidRPr="00CB6E60">
        <w:rPr>
          <w:rFonts w:ascii="PT Astra Serif" w:hAnsi="PT Astra Serif"/>
          <w:sz w:val="28"/>
          <w:szCs w:val="20"/>
        </w:rPr>
        <w:t>Киреевский район</w:t>
      </w:r>
    </w:p>
    <w:p w:rsidR="00BB1E78" w:rsidRPr="00CB6E60" w:rsidRDefault="00416AF3" w:rsidP="00BB1E78">
      <w:pPr>
        <w:pStyle w:val="ConsPlusNormal"/>
        <w:jc w:val="right"/>
        <w:rPr>
          <w:rFonts w:ascii="PT Astra Serif" w:hAnsi="PT Astra Serif"/>
          <w:sz w:val="28"/>
        </w:rPr>
      </w:pPr>
      <w:r w:rsidRPr="00CB6E60">
        <w:rPr>
          <w:rFonts w:ascii="PT Astra Serif" w:hAnsi="PT Astra Serif"/>
          <w:sz w:val="28"/>
        </w:rPr>
        <w:t xml:space="preserve">от </w:t>
      </w:r>
      <w:r w:rsidR="00CB6E60" w:rsidRPr="00CB6E60">
        <w:rPr>
          <w:rFonts w:ascii="PT Astra Serif" w:hAnsi="PT Astra Serif"/>
          <w:sz w:val="28"/>
        </w:rPr>
        <w:t xml:space="preserve">26.03.2025 </w:t>
      </w:r>
      <w:r w:rsidRPr="00CB6E60">
        <w:rPr>
          <w:rFonts w:ascii="PT Astra Serif" w:hAnsi="PT Astra Serif"/>
          <w:sz w:val="28"/>
        </w:rPr>
        <w:t>№</w:t>
      </w:r>
      <w:r w:rsidR="00DF7701" w:rsidRPr="00CB6E60">
        <w:rPr>
          <w:rFonts w:ascii="PT Astra Serif" w:hAnsi="PT Astra Serif"/>
          <w:sz w:val="28"/>
        </w:rPr>
        <w:t xml:space="preserve"> </w:t>
      </w:r>
      <w:r w:rsidR="00CB6E60" w:rsidRPr="00CB6E60">
        <w:rPr>
          <w:rFonts w:ascii="PT Astra Serif" w:hAnsi="PT Astra Serif"/>
          <w:sz w:val="28"/>
        </w:rPr>
        <w:t>131</w:t>
      </w:r>
    </w:p>
    <w:p w:rsidR="00007304" w:rsidRPr="00CB6E60" w:rsidRDefault="00007304" w:rsidP="00BB1E78">
      <w:pPr>
        <w:pStyle w:val="ConsPlusNormal"/>
        <w:jc w:val="right"/>
        <w:rPr>
          <w:rFonts w:ascii="PT Astra Serif" w:hAnsi="PT Astra Serif"/>
          <w:sz w:val="28"/>
        </w:rPr>
      </w:pPr>
    </w:p>
    <w:p w:rsidR="00484430" w:rsidRPr="00CB6E60"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Приложение</w:t>
      </w:r>
    </w:p>
    <w:p w:rsidR="00484430" w:rsidRPr="00CB6E60"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к решению Собрания представителей</w:t>
      </w:r>
    </w:p>
    <w:p w:rsidR="00484430" w:rsidRPr="00CB6E60"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 xml:space="preserve">муниципального образования </w:t>
      </w:r>
    </w:p>
    <w:p w:rsidR="00484430" w:rsidRPr="00CB6E60"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 xml:space="preserve">Киреевский район </w:t>
      </w:r>
    </w:p>
    <w:p w:rsidR="00484430" w:rsidRPr="00CB6E60"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 xml:space="preserve">от 14.10.2021 № </w:t>
      </w:r>
      <w:r w:rsidR="0063348C" w:rsidRPr="00CB6E60">
        <w:rPr>
          <w:rFonts w:ascii="PT Astra Serif" w:eastAsiaTheme="minorEastAsia" w:hAnsi="PT Astra Serif"/>
          <w:sz w:val="28"/>
          <w:szCs w:val="28"/>
          <w:lang w:eastAsia="ru-RU"/>
        </w:rPr>
        <w:t>52-27</w:t>
      </w:r>
      <w:r w:rsidR="00B50FE2" w:rsidRPr="00CB6E60">
        <w:rPr>
          <w:rFonts w:ascii="PT Astra Serif" w:eastAsiaTheme="minorEastAsia" w:hAnsi="PT Astra Serif"/>
          <w:sz w:val="28"/>
          <w:szCs w:val="28"/>
          <w:lang w:eastAsia="ru-RU"/>
        </w:rPr>
        <w:t>7</w:t>
      </w:r>
    </w:p>
    <w:p w:rsidR="00B50FE2" w:rsidRPr="00CB6E60" w:rsidRDefault="00B50FE2" w:rsidP="00B50FE2">
      <w:pPr>
        <w:spacing w:after="1" w:line="220" w:lineRule="atLeast"/>
        <w:ind w:firstLine="540"/>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 xml:space="preserve">Положение </w:t>
      </w:r>
    </w:p>
    <w:p w:rsidR="00B50FE2" w:rsidRPr="00CB6E60" w:rsidRDefault="00B50FE2" w:rsidP="00B50FE2">
      <w:pPr>
        <w:spacing w:after="1" w:line="220" w:lineRule="atLeast"/>
        <w:ind w:firstLine="540"/>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 xml:space="preserve">об организации и осуществлении </w:t>
      </w:r>
    </w:p>
    <w:p w:rsidR="00B50FE2" w:rsidRPr="00CB6E60" w:rsidRDefault="00B50FE2" w:rsidP="00B50FE2">
      <w:pPr>
        <w:spacing w:after="1" w:line="220" w:lineRule="atLeast"/>
        <w:ind w:firstLine="540"/>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 xml:space="preserve">муниципального жилищного контроля </w:t>
      </w:r>
    </w:p>
    <w:p w:rsidR="00B50FE2" w:rsidRPr="00CB6E60" w:rsidRDefault="00B50FE2" w:rsidP="00B50FE2">
      <w:pPr>
        <w:spacing w:after="1" w:line="220" w:lineRule="atLeast"/>
        <w:ind w:firstLine="540"/>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 xml:space="preserve">на территории муниципального образования </w:t>
      </w:r>
    </w:p>
    <w:p w:rsidR="00B50FE2" w:rsidRPr="00CB6E60" w:rsidRDefault="00B50FE2" w:rsidP="00B50FE2">
      <w:pPr>
        <w:spacing w:after="1" w:line="220" w:lineRule="atLeast"/>
        <w:ind w:firstLine="540"/>
        <w:jc w:val="center"/>
        <w:rPr>
          <w:rFonts w:ascii="Calibri" w:eastAsiaTheme="minorEastAsia" w:hAnsi="Calibri" w:cs="Calibri"/>
          <w:b/>
          <w:sz w:val="22"/>
          <w:szCs w:val="22"/>
          <w:lang w:eastAsia="ru-RU"/>
        </w:rPr>
      </w:pPr>
      <w:r w:rsidRPr="00CB6E60">
        <w:rPr>
          <w:rFonts w:ascii="PT Astra Serif" w:eastAsia="Times New Roman" w:hAnsi="PT Astra Serif"/>
          <w:b/>
          <w:sz w:val="28"/>
          <w:szCs w:val="28"/>
          <w:lang w:eastAsia="ru-RU"/>
        </w:rPr>
        <w:t>Киреевский район</w:t>
      </w:r>
    </w:p>
    <w:p w:rsidR="00B50FE2" w:rsidRPr="00CB6E60" w:rsidRDefault="00B50FE2" w:rsidP="00B50FE2">
      <w:pPr>
        <w:spacing w:after="1" w:line="220" w:lineRule="atLeast"/>
        <w:ind w:firstLine="540"/>
        <w:jc w:val="both"/>
        <w:rPr>
          <w:rFonts w:ascii="Calibri" w:eastAsiaTheme="minorEastAsia" w:hAnsi="Calibri" w:cs="Calibri"/>
          <w:sz w:val="22"/>
          <w:szCs w:val="22"/>
          <w:lang w:eastAsia="ru-RU"/>
        </w:rPr>
      </w:pPr>
    </w:p>
    <w:p w:rsidR="00B50FE2" w:rsidRPr="00CB6E60" w:rsidRDefault="00B50FE2" w:rsidP="00B50FE2">
      <w:pPr>
        <w:spacing w:after="0" w:line="240" w:lineRule="auto"/>
        <w:ind w:left="567" w:firstLine="794"/>
        <w:contextualSpacing/>
        <w:jc w:val="both"/>
        <w:rPr>
          <w:rFonts w:ascii="Calibri" w:eastAsiaTheme="minorEastAsia" w:hAnsi="Calibri" w:cs="Calibri"/>
          <w:sz w:val="22"/>
          <w:szCs w:val="22"/>
          <w:lang w:eastAsia="ru-RU"/>
        </w:rPr>
      </w:pPr>
    </w:p>
    <w:p w:rsidR="00B50FE2" w:rsidRPr="00CB6E60" w:rsidRDefault="00B50FE2" w:rsidP="00B50FE2">
      <w:pPr>
        <w:spacing w:after="0" w:line="240" w:lineRule="auto"/>
        <w:ind w:firstLine="709"/>
        <w:contextualSpacing/>
        <w:jc w:val="both"/>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1. Настоящее Положение устанавливает порядок организации и осуществления муниципального жилищного контроля на территории муниципального образования Киреевский район.</w:t>
      </w:r>
    </w:p>
    <w:p w:rsidR="00B50FE2" w:rsidRPr="00CB6E60" w:rsidRDefault="00B50FE2" w:rsidP="00B50FE2">
      <w:pPr>
        <w:spacing w:after="0" w:line="240" w:lineRule="auto"/>
        <w:ind w:firstLine="709"/>
        <w:jc w:val="both"/>
        <w:rPr>
          <w:rFonts w:ascii="PT Astra Serif" w:eastAsiaTheme="minorEastAsia" w:hAnsi="PT Astra Serif"/>
          <w:sz w:val="28"/>
          <w:szCs w:val="28"/>
          <w:lang w:eastAsia="ru-RU"/>
        </w:rPr>
      </w:pPr>
      <w:r w:rsidRPr="00CB6E60">
        <w:rPr>
          <w:rFonts w:ascii="PT Astra Serif" w:eastAsiaTheme="minorEastAsia" w:hAnsi="PT Astra Serif"/>
          <w:sz w:val="28"/>
          <w:szCs w:val="28"/>
          <w:lang w:eastAsia="ru-RU"/>
        </w:rPr>
        <w:t xml:space="preserve">2. Муниципальный жилищный контроль на территории муниципального образования Киреевский район 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B50FE2" w:rsidRPr="00CB6E60"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CB6E60">
        <w:rPr>
          <w:rFonts w:ascii="PT Astra Serif" w:eastAsiaTheme="minorEastAsia" w:hAnsi="PT Astra Serif" w:cs="PT Astra Serif"/>
          <w:sz w:val="28"/>
          <w:szCs w:val="28"/>
          <w:lang w:eastAsia="ru-RU"/>
        </w:rPr>
        <w:t>3. От имени администрации муниципального образования Киреевский район муниципальный жилищный контроль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имеют права, обязанности,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C52874" w:rsidRPr="00CB6E60" w:rsidRDefault="00B50FE2" w:rsidP="00C52874">
      <w:pPr>
        <w:spacing w:after="0" w:line="288" w:lineRule="atLeast"/>
        <w:ind w:firstLine="709"/>
        <w:jc w:val="both"/>
        <w:rPr>
          <w:rFonts w:ascii="PT Astra Serif" w:hAnsi="PT Astra Serif"/>
          <w:sz w:val="28"/>
          <w:szCs w:val="28"/>
          <w:lang w:eastAsia="ru-RU"/>
        </w:rPr>
      </w:pPr>
      <w:r w:rsidRPr="00CB6E60">
        <w:rPr>
          <w:rFonts w:ascii="PT Astra Serif" w:eastAsiaTheme="minorEastAsia" w:hAnsi="PT Astra Serif"/>
          <w:sz w:val="28"/>
          <w:szCs w:val="28"/>
          <w:lang w:eastAsia="ru-RU"/>
        </w:rPr>
        <w:t xml:space="preserve"> </w:t>
      </w:r>
      <w:r w:rsidR="00C52874" w:rsidRPr="00CB6E60">
        <w:rPr>
          <w:rFonts w:ascii="PT Astra Serif" w:eastAsia="Times New Roman" w:hAnsi="PT Astra Serif"/>
          <w:sz w:val="28"/>
          <w:szCs w:val="28"/>
          <w:lang w:eastAsia="ru-RU"/>
        </w:rPr>
        <w:t>4. Муниципальный контроль осуществляется на основе управления рисками причинения вреда (ущерба) охраняемым законом ценностям. Д</w:t>
      </w:r>
      <w:r w:rsidR="00C52874" w:rsidRPr="00CB6E60">
        <w:rPr>
          <w:rFonts w:ascii="PT Astra Serif" w:hAnsi="PT Astra Serif"/>
          <w:sz w:val="28"/>
          <w:szCs w:val="28"/>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C52874" w:rsidRPr="00CB6E60" w:rsidRDefault="00C52874" w:rsidP="00C52874">
      <w:pPr>
        <w:spacing w:after="0" w:line="288" w:lineRule="atLeast"/>
        <w:ind w:firstLine="709"/>
        <w:jc w:val="both"/>
        <w:rPr>
          <w:rFonts w:ascii="PT Astra Serif" w:eastAsia="Times New Roman" w:hAnsi="PT Astra Serif"/>
          <w:sz w:val="28"/>
          <w:szCs w:val="28"/>
          <w:lang w:eastAsia="ru-RU"/>
        </w:rPr>
      </w:pPr>
      <w:r w:rsidRPr="00CB6E60">
        <w:rPr>
          <w:rFonts w:ascii="PT Astra Serif" w:eastAsia="Times New Roman" w:hAnsi="PT Astra Serif"/>
          <w:sz w:val="28"/>
          <w:szCs w:val="28"/>
          <w:lang w:eastAsia="ru-RU"/>
        </w:rPr>
        <w:t xml:space="preserve">4.1 Отнесение органом муниципального контроля </w:t>
      </w:r>
      <w:r w:rsidR="00C4665E" w:rsidRPr="00CB6E60">
        <w:rPr>
          <w:rFonts w:ascii="PT Astra Serif" w:eastAsia="Times New Roman" w:hAnsi="PT Astra Serif"/>
          <w:sz w:val="28"/>
          <w:szCs w:val="28"/>
          <w:lang w:eastAsia="ru-RU"/>
        </w:rPr>
        <w:t>объектов контроля</w:t>
      </w:r>
      <w:r w:rsidRPr="00CB6E60">
        <w:rPr>
          <w:rFonts w:ascii="PT Astra Serif" w:eastAsia="Times New Roman" w:hAnsi="PT Astra Serif"/>
          <w:sz w:val="28"/>
          <w:szCs w:val="28"/>
          <w:lang w:eastAsia="ru-RU"/>
        </w:rPr>
        <w:t xml:space="preserve"> к определенной категории риска осуществляется в соответствии с критериями </w:t>
      </w:r>
      <w:r w:rsidRPr="00CB6E60">
        <w:rPr>
          <w:rFonts w:ascii="PT Astra Serif" w:eastAsia="Times New Roman" w:hAnsi="PT Astra Serif"/>
          <w:sz w:val="28"/>
          <w:szCs w:val="28"/>
          <w:lang w:eastAsia="ru-RU"/>
        </w:rPr>
        <w:lastRenderedPageBreak/>
        <w:t xml:space="preserve">отнесения используемых гражданами, юридическими лицами и (или) индивидуальными предпринимателями </w:t>
      </w:r>
      <w:r w:rsidR="006C6C0A" w:rsidRPr="00CB6E60">
        <w:rPr>
          <w:rFonts w:ascii="PT Astra Serif" w:eastAsia="Times New Roman" w:hAnsi="PT Astra Serif"/>
          <w:sz w:val="28"/>
          <w:szCs w:val="28"/>
          <w:lang w:eastAsia="ru-RU"/>
        </w:rPr>
        <w:t>объектов контроля</w:t>
      </w:r>
      <w:r w:rsidRPr="00CB6E60">
        <w:rPr>
          <w:rFonts w:ascii="PT Astra Serif" w:eastAsia="Times New Roman" w:hAnsi="PT Astra Serif"/>
          <w:sz w:val="28"/>
          <w:szCs w:val="28"/>
          <w:lang w:eastAsia="ru-RU"/>
        </w:rPr>
        <w:t xml:space="preserve"> к определенной категории риска согласно приложению №3.</w:t>
      </w:r>
    </w:p>
    <w:p w:rsidR="00C52874" w:rsidRPr="00CB6E60" w:rsidRDefault="00C52874" w:rsidP="00C52874">
      <w:pPr>
        <w:spacing w:after="0" w:line="288" w:lineRule="atLeast"/>
        <w:ind w:firstLine="709"/>
        <w:jc w:val="both"/>
        <w:rPr>
          <w:rFonts w:ascii="PT Astra Serif" w:hAnsi="PT Astra Serif"/>
          <w:sz w:val="28"/>
          <w:szCs w:val="28"/>
        </w:rPr>
      </w:pPr>
      <w:r w:rsidRPr="00CB6E60">
        <w:rPr>
          <w:rFonts w:ascii="PT Astra Serif" w:eastAsia="Times New Roman" w:hAnsi="PT Astra Serif"/>
          <w:sz w:val="28"/>
          <w:szCs w:val="28"/>
          <w:lang w:eastAsia="ru-RU"/>
        </w:rPr>
        <w:t>4.2. О</w:t>
      </w:r>
      <w:r w:rsidRPr="00CB6E60">
        <w:rPr>
          <w:rFonts w:ascii="PT Astra Serif" w:hAnsi="PT Astra Serif"/>
          <w:sz w:val="28"/>
          <w:szCs w:val="28"/>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C52874" w:rsidRPr="00CB6E60" w:rsidRDefault="00C52874" w:rsidP="00C52874">
      <w:pPr>
        <w:spacing w:after="0" w:line="288" w:lineRule="atLeast"/>
        <w:ind w:firstLine="709"/>
        <w:jc w:val="both"/>
        <w:rPr>
          <w:rFonts w:ascii="PT Astra Serif" w:hAnsi="PT Astra Serif"/>
          <w:sz w:val="28"/>
          <w:szCs w:val="28"/>
          <w:lang w:eastAsia="ru-RU"/>
        </w:rPr>
      </w:pPr>
      <w:r w:rsidRPr="00CB6E60">
        <w:rPr>
          <w:rFonts w:ascii="PT Astra Serif" w:hAnsi="PT Astra Serif"/>
          <w:sz w:val="28"/>
          <w:szCs w:val="28"/>
        </w:rPr>
        <w:t xml:space="preserve">4.3. Принятие решения об отнесении </w:t>
      </w:r>
      <w:r w:rsidR="00AB4009" w:rsidRPr="00CB6E60">
        <w:rPr>
          <w:rFonts w:ascii="PT Astra Serif" w:hAnsi="PT Astra Serif"/>
          <w:sz w:val="28"/>
          <w:szCs w:val="28"/>
        </w:rPr>
        <w:t>объектов контроля</w:t>
      </w:r>
      <w:r w:rsidRPr="00CB6E60">
        <w:rPr>
          <w:rFonts w:ascii="PT Astra Serif" w:hAnsi="PT Astra Serif"/>
          <w:sz w:val="28"/>
          <w:szCs w:val="28"/>
        </w:rPr>
        <w:t xml:space="preserve"> к категории низкого риска не требуется.</w:t>
      </w:r>
    </w:p>
    <w:p w:rsidR="00C52874" w:rsidRPr="00CB6E60" w:rsidRDefault="00C52874" w:rsidP="00C52874">
      <w:pPr>
        <w:pStyle w:val="ae"/>
        <w:spacing w:before="0" w:beforeAutospacing="0" w:after="0" w:afterAutospacing="0" w:line="288" w:lineRule="atLeast"/>
        <w:ind w:firstLine="709"/>
        <w:jc w:val="both"/>
        <w:rPr>
          <w:rFonts w:ascii="PT Astra Serif" w:hAnsi="PT Astra Serif" w:cs="Arial"/>
          <w:sz w:val="28"/>
          <w:szCs w:val="28"/>
        </w:rPr>
      </w:pPr>
      <w:r w:rsidRPr="00CB6E60">
        <w:rPr>
          <w:rFonts w:ascii="PT Astra Serif" w:hAnsi="PT Astra Serif"/>
          <w:sz w:val="28"/>
          <w:szCs w:val="28"/>
        </w:rPr>
        <w:t xml:space="preserve">5. </w:t>
      </w:r>
      <w:r w:rsidRPr="00CB6E60">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C52874" w:rsidRPr="00CB6E60" w:rsidRDefault="00C52874" w:rsidP="00C52874">
      <w:pPr>
        <w:pStyle w:val="ae"/>
        <w:spacing w:before="0" w:beforeAutospacing="0" w:after="0" w:afterAutospacing="0" w:line="288" w:lineRule="atLeast"/>
        <w:ind w:firstLine="709"/>
        <w:jc w:val="both"/>
        <w:rPr>
          <w:rFonts w:ascii="PT Astra Serif" w:hAnsi="PT Astra Serif"/>
          <w:sz w:val="28"/>
          <w:szCs w:val="28"/>
        </w:rPr>
      </w:pPr>
      <w:r w:rsidRPr="00CB6E60">
        <w:rPr>
          <w:rFonts w:ascii="PT Astra Serif" w:hAnsi="PT Astra Serif" w:cs="Arial"/>
          <w:sz w:val="28"/>
          <w:szCs w:val="28"/>
        </w:rPr>
        <w:t xml:space="preserve">Объекты контроля учитываются </w:t>
      </w:r>
      <w:r w:rsidR="00A04941" w:rsidRPr="00CB6E60">
        <w:rPr>
          <w:rFonts w:ascii="PT Astra Serif" w:hAnsi="PT Astra Serif" w:cs="Arial"/>
          <w:sz w:val="28"/>
          <w:szCs w:val="28"/>
        </w:rPr>
        <w:t>по контролируемым лицам</w:t>
      </w:r>
      <w:r w:rsidRPr="00CB6E60">
        <w:rPr>
          <w:sz w:val="28"/>
          <w:szCs w:val="28"/>
        </w:rPr>
        <w:t>.</w:t>
      </w:r>
    </w:p>
    <w:p w:rsidR="00C52874" w:rsidRPr="00CB6E60" w:rsidRDefault="00C52874" w:rsidP="00C52874">
      <w:pPr>
        <w:pStyle w:val="ae"/>
        <w:spacing w:before="0" w:beforeAutospacing="0" w:after="0" w:afterAutospacing="0" w:line="288" w:lineRule="atLeast"/>
        <w:ind w:firstLine="709"/>
        <w:jc w:val="both"/>
        <w:rPr>
          <w:rFonts w:ascii="PT Astra Serif" w:hAnsi="PT Astra Serif" w:cs="Arial"/>
          <w:sz w:val="28"/>
          <w:szCs w:val="28"/>
        </w:rPr>
      </w:pPr>
      <w:r w:rsidRPr="00CB6E60">
        <w:rPr>
          <w:rFonts w:ascii="PT Astra Serif" w:hAnsi="PT Astra Serif" w:cs="Arial"/>
          <w:sz w:val="28"/>
          <w:szCs w:val="28"/>
        </w:rPr>
        <w:t xml:space="preserve">Перечни объектов контроля размещаются на официальном сайте муниципального образования Киреевский район </w:t>
      </w:r>
      <w:hyperlink r:id="rId10" w:history="1">
        <w:r w:rsidRPr="00CB6E60">
          <w:rPr>
            <w:rStyle w:val="ab"/>
            <w:rFonts w:ascii="PT Astra Serif" w:hAnsi="PT Astra Serif" w:cs="Arial"/>
            <w:color w:val="auto"/>
            <w:sz w:val="28"/>
            <w:szCs w:val="28"/>
            <w:u w:val="none"/>
          </w:rPr>
          <w:t>https://kireevsk.gosuslugi.ru/</w:t>
        </w:r>
      </w:hyperlink>
      <w:r w:rsidRPr="00CB6E60">
        <w:rPr>
          <w:rFonts w:ascii="PT Astra Serif" w:hAnsi="PT Astra Serif" w:cs="Arial"/>
          <w:sz w:val="28"/>
          <w:szCs w:val="28"/>
        </w:rPr>
        <w:t xml:space="preserve"> в разделе «деятельность», подразделе «муниципальный контроль».</w:t>
      </w:r>
    </w:p>
    <w:p w:rsidR="00C52874" w:rsidRPr="00CB6E60" w:rsidRDefault="00C52874" w:rsidP="00C52874">
      <w:pPr>
        <w:pStyle w:val="ae"/>
        <w:spacing w:before="0" w:beforeAutospacing="0" w:after="0" w:afterAutospacing="0" w:line="288" w:lineRule="atLeast"/>
        <w:ind w:firstLine="709"/>
        <w:jc w:val="both"/>
        <w:rPr>
          <w:rFonts w:ascii="PT Astra Serif" w:hAnsi="PT Astra Serif"/>
          <w:sz w:val="28"/>
          <w:szCs w:val="28"/>
        </w:rPr>
      </w:pPr>
      <w:r w:rsidRPr="00CB6E60">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7. В рамках осуществления муниципального контроля осуществляются следующие профилактические мероприятия: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информирование;</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консультирование;</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объявление предостережения;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профилактический визит.</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7.1. 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 порядке осуществления муниципального контроля на территории муниципального образования;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 разъяснении обязательных требований.</w:t>
      </w:r>
    </w:p>
    <w:p w:rsidR="00C52874" w:rsidRPr="00CB6E60" w:rsidRDefault="00C52874" w:rsidP="00E65CAE">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В случае поступления пяти и более однотипных обращений за предыдущие 6 месяцев, консультирование по обращениям контролируемых лиц и их представителей осуществляется посредством размещения на </w:t>
      </w:r>
      <w:r w:rsidRPr="00CB6E60">
        <w:rPr>
          <w:rFonts w:ascii="PT Astra Serif" w:hAnsi="PT Astra Serif"/>
          <w:sz w:val="28"/>
          <w:szCs w:val="28"/>
        </w:rPr>
        <w:lastRenderedPageBreak/>
        <w:t>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r w:rsidR="00E65CAE" w:rsidRPr="00CB6E60">
        <w:rPr>
          <w:rFonts w:ascii="PT Astra Serif" w:hAnsi="PT Astra Serif"/>
          <w:sz w:val="28"/>
          <w:szCs w:val="28"/>
        </w:rPr>
        <w:t xml:space="preserve"> Учет консультирований осуществляется в системе электронного документооборота.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 согласии с доводами возражения;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о несогласии с доводами возражения.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Решение, вынесенное по результатам рассмотрения возражения составляется в письменном виде, подписывается вынесшим его лицом.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9. Лицами, уполномоченными на направление главе администрации, заместителю главы администрации, мотивированных представлений,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10. 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документарной проверки принимается главой администрации, либо заместителем главы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lastRenderedPageBreak/>
        <w:t>11. В рамках осуществления муниципального контроля возможно осуществление следующих видов внеплановых контрольных (надзорных) мероприятий:</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наблюдение за соблюдением обязательных требований (мониторинг безопасности).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12. Контрольные (надзорные) мероприятия без взаимодействия проводятся на основании: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C52874" w:rsidRPr="00CB6E60" w:rsidRDefault="00C52874" w:rsidP="00C52874">
      <w:pPr>
        <w:widowControl w:val="0"/>
        <w:autoSpaceDE w:val="0"/>
        <w:autoSpaceDN w:val="0"/>
        <w:adjustRightInd w:val="0"/>
        <w:spacing w:after="0" w:line="240" w:lineRule="auto"/>
        <w:ind w:firstLine="709"/>
        <w:jc w:val="both"/>
        <w:rPr>
          <w:sz w:val="28"/>
          <w:szCs w:val="28"/>
          <w:lang w:eastAsia="ru-RU"/>
        </w:rPr>
      </w:pPr>
      <w:r w:rsidRPr="00CB6E60">
        <w:rPr>
          <w:rFonts w:ascii="PT Astra Serif" w:hAnsi="PT Astra Serif"/>
          <w:sz w:val="28"/>
          <w:szCs w:val="28"/>
        </w:rPr>
        <w:t xml:space="preserve">11. </w:t>
      </w:r>
      <w:r w:rsidRPr="00CB6E60">
        <w:rPr>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C52874" w:rsidRPr="00CB6E60" w:rsidRDefault="00C52874" w:rsidP="00C52874">
      <w:pPr>
        <w:autoSpaceDE w:val="0"/>
        <w:autoSpaceDN w:val="0"/>
        <w:adjustRightInd w:val="0"/>
        <w:spacing w:after="0" w:line="240" w:lineRule="auto"/>
        <w:ind w:firstLine="709"/>
        <w:jc w:val="both"/>
        <w:rPr>
          <w:rFonts w:ascii="PT Astra Serif" w:hAnsi="PT Astra Serif" w:cs="Arial"/>
          <w:sz w:val="28"/>
          <w:szCs w:val="28"/>
        </w:rPr>
      </w:pPr>
      <w:r w:rsidRPr="00CB6E60">
        <w:rPr>
          <w:rFonts w:ascii="PT Astra Serif" w:hAnsi="PT Astra Serif" w:cs="Arial"/>
          <w:sz w:val="28"/>
          <w:szCs w:val="28"/>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присваивается номер, соответствующий номеру решения о проведении контрольного (надзорного) мероприятия со взаимодействием с </w:t>
      </w:r>
      <w:r w:rsidRPr="00CB6E60">
        <w:rPr>
          <w:rFonts w:ascii="PT Astra Serif" w:hAnsi="PT Astra Serif"/>
          <w:sz w:val="28"/>
          <w:szCs w:val="28"/>
        </w:rPr>
        <w:lastRenderedPageBreak/>
        <w:t>контролируемым лицом.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Фотографии по изготовлению приобщаются к материалу.</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Видеозаписи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Инспектором может быть принято решение о применении аудиозаписи. Аудиозаписи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16.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17. Решения, принимаемые по результатам контрольных (надзорных) мероприятий, предусмотренные ст.90 ФЗ №248-ФЗ, принимаются:</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по п.п.1, 3-5 ч.2 ст.90 ФЗ №248-ФЗ- инспектором;</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 по п.п.2 ч.2 ст.90 ФЗ №248-ФЗ- главой администрации, заместителем </w:t>
      </w:r>
      <w:r w:rsidRPr="00CB6E60">
        <w:rPr>
          <w:rFonts w:ascii="PT Astra Serif" w:hAnsi="PT Astra Serif"/>
          <w:sz w:val="28"/>
          <w:szCs w:val="28"/>
        </w:rPr>
        <w:lastRenderedPageBreak/>
        <w:t>главы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C52874" w:rsidRPr="00CB6E60" w:rsidRDefault="00C52874" w:rsidP="00C52874">
      <w:pPr>
        <w:autoSpaceDE w:val="0"/>
        <w:autoSpaceDN w:val="0"/>
        <w:adjustRightInd w:val="0"/>
        <w:spacing w:after="0" w:line="240" w:lineRule="auto"/>
        <w:ind w:firstLine="709"/>
        <w:jc w:val="both"/>
        <w:rPr>
          <w:rFonts w:ascii="PT Astra Serif" w:hAnsi="PT Astra Serif" w:cs="PT Astra Serif"/>
          <w:sz w:val="28"/>
          <w:szCs w:val="28"/>
        </w:rPr>
      </w:pPr>
      <w:r w:rsidRPr="00CB6E60">
        <w:rPr>
          <w:rFonts w:ascii="PT Astra Serif" w:hAnsi="PT Astra Serif" w:cs="PT Astra Serif"/>
          <w:sz w:val="28"/>
          <w:szCs w:val="28"/>
        </w:rPr>
        <w:t xml:space="preserve">17.2.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C52874" w:rsidRPr="00CB6E60" w:rsidRDefault="00C52874" w:rsidP="00C52874">
      <w:pPr>
        <w:autoSpaceDE w:val="0"/>
        <w:autoSpaceDN w:val="0"/>
        <w:adjustRightInd w:val="0"/>
        <w:spacing w:after="0" w:line="240" w:lineRule="auto"/>
        <w:ind w:firstLine="709"/>
        <w:jc w:val="both"/>
        <w:rPr>
          <w:rFonts w:ascii="PT Astra Serif" w:hAnsi="PT Astra Serif" w:cs="PT Astra Serif"/>
          <w:sz w:val="28"/>
          <w:szCs w:val="28"/>
        </w:rPr>
      </w:pPr>
      <w:r w:rsidRPr="00CB6E60">
        <w:rPr>
          <w:rFonts w:ascii="PT Astra Serif" w:hAnsi="PT Astra Serif" w:cs="PT Astra Serif"/>
          <w:sz w:val="28"/>
          <w:szCs w:val="28"/>
        </w:rPr>
        <w:t>17.3. Решения и вопросы, указанные в ст.90.2 ФЗ №248-ФЗ принимаются главой администрации, либо заместителем главы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 xml:space="preserve">18.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19.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C52874" w:rsidRPr="00CB6E60" w:rsidRDefault="00C52874" w:rsidP="00C52874">
      <w:pPr>
        <w:autoSpaceDE w:val="0"/>
        <w:autoSpaceDN w:val="0"/>
        <w:adjustRightInd w:val="0"/>
        <w:spacing w:after="0" w:line="240" w:lineRule="auto"/>
        <w:ind w:firstLine="709"/>
        <w:jc w:val="both"/>
        <w:rPr>
          <w:rFonts w:ascii="PT Astra Serif" w:hAnsi="PT Astra Serif" w:cs="PT Astra Serif"/>
          <w:sz w:val="28"/>
          <w:szCs w:val="28"/>
        </w:rPr>
      </w:pPr>
      <w:r w:rsidRPr="00CB6E60">
        <w:rPr>
          <w:rFonts w:ascii="PT Astra Serif" w:hAnsi="PT Astra Serif"/>
          <w:sz w:val="28"/>
          <w:szCs w:val="28"/>
        </w:rPr>
        <w:t xml:space="preserve">19.1. </w:t>
      </w:r>
      <w:r w:rsidRPr="00CB6E60">
        <w:rPr>
          <w:rFonts w:ascii="PT Astra Serif" w:hAnsi="PT Astra Serif" w:cs="PT Astra Serif"/>
          <w:sz w:val="28"/>
          <w:szCs w:val="28"/>
        </w:rPr>
        <w:t>Жалобы, поданные в досудебном порядке рассматриваются главой администрации муниципального образования Киреевский район.</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19.2.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19.3. Ходатайство о приостановлении исполнения обжалуемого решения органа муниципального контроля рассматривается главой администрации.</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20.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C52874" w:rsidRPr="00CB6E60" w:rsidRDefault="00C52874" w:rsidP="00C52874">
      <w:pPr>
        <w:widowControl w:val="0"/>
        <w:autoSpaceDE w:val="0"/>
        <w:autoSpaceDN w:val="0"/>
        <w:adjustRightInd w:val="0"/>
        <w:spacing w:after="0" w:line="240" w:lineRule="auto"/>
        <w:ind w:firstLine="709"/>
        <w:jc w:val="both"/>
        <w:rPr>
          <w:rFonts w:ascii="PT Astra Serif" w:hAnsi="PT Astra Serif"/>
          <w:sz w:val="28"/>
          <w:szCs w:val="28"/>
        </w:rPr>
      </w:pPr>
      <w:r w:rsidRPr="00CB6E60">
        <w:rPr>
          <w:rFonts w:ascii="PT Astra Serif" w:hAnsi="PT Astra Serif"/>
          <w:sz w:val="28"/>
          <w:szCs w:val="28"/>
        </w:rPr>
        <w:t>21.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принимаемых решениях, обмен документами и сведениями с контролируемыми лицами могут осуществляться на бумажном носителе.</w:t>
      </w:r>
    </w:p>
    <w:p w:rsidR="00B50FE2" w:rsidRPr="00CB6E60" w:rsidRDefault="00B50FE2" w:rsidP="00C52874">
      <w:pPr>
        <w:spacing w:after="0" w:line="240" w:lineRule="auto"/>
        <w:ind w:firstLine="709"/>
        <w:jc w:val="both"/>
        <w:rPr>
          <w:rFonts w:ascii="PT Astra Serif" w:eastAsiaTheme="minorEastAsia" w:hAnsi="PT Astra Serif"/>
          <w:sz w:val="28"/>
          <w:szCs w:val="28"/>
          <w:lang w:eastAsia="ru-RU"/>
        </w:rPr>
      </w:pPr>
    </w:p>
    <w:p w:rsidR="00C52874" w:rsidRPr="00CB6E60" w:rsidRDefault="00C52874" w:rsidP="00C52874">
      <w:pPr>
        <w:spacing w:after="0" w:line="240" w:lineRule="auto"/>
        <w:ind w:firstLine="709"/>
        <w:jc w:val="both"/>
        <w:rPr>
          <w:rFonts w:ascii="PT Astra Serif" w:eastAsiaTheme="minorEastAsia" w:hAnsi="PT Astra Serif"/>
          <w:sz w:val="28"/>
          <w:szCs w:val="28"/>
          <w:lang w:eastAsia="ru-RU"/>
        </w:rPr>
      </w:pP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 xml:space="preserve">Приложение №1 </w:t>
      </w:r>
    </w:p>
    <w:p w:rsidR="00B50FE2" w:rsidRPr="00CB6E60" w:rsidRDefault="00B50FE2" w:rsidP="00B50FE2">
      <w:pPr>
        <w:spacing w:after="0" w:line="0" w:lineRule="atLeast"/>
        <w:ind w:firstLine="794"/>
        <w:jc w:val="right"/>
        <w:rPr>
          <w:rFonts w:ascii="PT Astra Serif" w:eastAsiaTheme="minorEastAsia" w:hAnsi="PT Astra Serif"/>
          <w:sz w:val="28"/>
          <w:szCs w:val="28"/>
          <w:lang w:eastAsia="ru-RU"/>
        </w:rPr>
      </w:pPr>
      <w:r w:rsidRPr="00CB6E60">
        <w:rPr>
          <w:rFonts w:ascii="PT Astra Serif" w:eastAsiaTheme="minorEastAsia" w:hAnsi="PT Astra Serif" w:cstheme="minorBidi"/>
          <w:sz w:val="28"/>
          <w:szCs w:val="28"/>
          <w:lang w:eastAsia="ru-RU"/>
        </w:rPr>
        <w:t xml:space="preserve">к </w:t>
      </w:r>
      <w:r w:rsidRPr="00CB6E60">
        <w:rPr>
          <w:rFonts w:ascii="PT Astra Serif" w:eastAsiaTheme="minorEastAsia" w:hAnsi="PT Astra Serif"/>
          <w:sz w:val="28"/>
          <w:szCs w:val="28"/>
          <w:lang w:eastAsia="ru-RU"/>
        </w:rPr>
        <w:t>Положению</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об организации и осуществлении</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муниципального жилищного контроля</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 xml:space="preserve">на территории муниципального образования </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Киреевский район</w:t>
      </w:r>
    </w:p>
    <w:p w:rsidR="00B50FE2" w:rsidRPr="00CB6E60" w:rsidRDefault="00B50FE2" w:rsidP="00B50FE2">
      <w:pPr>
        <w:autoSpaceDE w:val="0"/>
        <w:autoSpaceDN w:val="0"/>
        <w:adjustRightInd w:val="0"/>
        <w:spacing w:after="0" w:line="240" w:lineRule="auto"/>
        <w:ind w:firstLine="540"/>
        <w:jc w:val="both"/>
        <w:rPr>
          <w:rFonts w:ascii="PT Astra Serif" w:eastAsiaTheme="minorEastAsia" w:hAnsi="PT Astra Serif" w:cs="PT Astra Serif"/>
          <w:sz w:val="28"/>
          <w:szCs w:val="28"/>
          <w:lang w:eastAsia="ru-RU"/>
        </w:rPr>
      </w:pPr>
    </w:p>
    <w:p w:rsidR="00B50FE2" w:rsidRPr="00CB6E60"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CB6E60">
        <w:rPr>
          <w:rFonts w:ascii="PT Astra Serif" w:eastAsiaTheme="minorEastAsia" w:hAnsi="PT Astra Serif" w:cstheme="minorBidi"/>
          <w:b/>
          <w:sz w:val="28"/>
          <w:szCs w:val="28"/>
          <w:lang w:eastAsia="ru-RU"/>
        </w:rPr>
        <w:t>Ключевые показатели муниципального жилищного контроля</w:t>
      </w:r>
    </w:p>
    <w:p w:rsidR="00B50FE2" w:rsidRPr="00CB6E60"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CB6E60">
        <w:rPr>
          <w:rFonts w:ascii="PT Astra Serif" w:eastAsiaTheme="minorEastAsia" w:hAnsi="PT Astra Serif" w:cstheme="minorBidi"/>
          <w:b/>
          <w:sz w:val="28"/>
          <w:szCs w:val="28"/>
          <w:lang w:eastAsia="ru-RU"/>
        </w:rPr>
        <w:t>и их целевые показатели, индикативные показатели</w:t>
      </w:r>
    </w:p>
    <w:p w:rsidR="00B50FE2" w:rsidRPr="00CB6E60" w:rsidRDefault="00B50FE2" w:rsidP="00B50FE2">
      <w:pPr>
        <w:spacing w:after="0" w:line="240" w:lineRule="auto"/>
        <w:ind w:firstLine="794"/>
        <w:jc w:val="center"/>
        <w:rPr>
          <w:rFonts w:ascii="PT Astra Serif" w:eastAsiaTheme="minorEastAsia" w:hAnsi="PT Astra Serif" w:cstheme="minorBidi"/>
          <w:b/>
          <w:sz w:val="28"/>
          <w:szCs w:val="28"/>
          <w:lang w:eastAsia="ru-RU"/>
        </w:rPr>
      </w:pPr>
      <w:r w:rsidRPr="00CB6E60">
        <w:rPr>
          <w:rFonts w:ascii="PT Astra Serif" w:eastAsiaTheme="minorEastAsia" w:hAnsi="PT Astra Serif" w:cstheme="minorBidi"/>
          <w:b/>
          <w:sz w:val="28"/>
          <w:szCs w:val="28"/>
          <w:lang w:eastAsia="ru-RU"/>
        </w:rPr>
        <w:t>муниципального жилищного контроля</w:t>
      </w:r>
    </w:p>
    <w:p w:rsidR="00B50FE2" w:rsidRPr="00CB6E60" w:rsidRDefault="00B50FE2" w:rsidP="00B50FE2">
      <w:pPr>
        <w:spacing w:after="0" w:line="240" w:lineRule="auto"/>
        <w:ind w:firstLine="794"/>
        <w:jc w:val="right"/>
        <w:rPr>
          <w:rFonts w:ascii="PT Astra Serif" w:eastAsiaTheme="minorEastAsia" w:hAnsi="PT Astra Serif" w:cstheme="minorBidi"/>
          <w:sz w:val="28"/>
          <w:szCs w:val="28"/>
          <w:lang w:eastAsia="ru-RU"/>
        </w:rPr>
      </w:pPr>
    </w:p>
    <w:p w:rsidR="00B50FE2" w:rsidRPr="00CB6E60" w:rsidRDefault="00B50FE2" w:rsidP="00B50FE2">
      <w:pPr>
        <w:spacing w:after="0" w:line="240" w:lineRule="auto"/>
        <w:ind w:firstLine="794"/>
        <w:jc w:val="both"/>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1 . Ключевые показатели муниципального жилищного контроля и их целевые показатели:</w:t>
      </w:r>
    </w:p>
    <w:p w:rsidR="00B703E1" w:rsidRPr="00CB6E60" w:rsidRDefault="00B703E1" w:rsidP="00B50FE2">
      <w:pPr>
        <w:spacing w:after="0" w:line="240" w:lineRule="auto"/>
        <w:ind w:firstLine="794"/>
        <w:jc w:val="both"/>
        <w:rPr>
          <w:rFonts w:ascii="PT Astra Serif" w:eastAsiaTheme="minorEastAsia" w:hAnsi="PT Astra Serif" w:cstheme="minorBidi"/>
          <w:sz w:val="28"/>
          <w:szCs w:val="28"/>
          <w:lang w:eastAsia="ru-RU"/>
        </w:rPr>
      </w:pPr>
    </w:p>
    <w:tbl>
      <w:tblPr>
        <w:tblStyle w:val="a3"/>
        <w:tblW w:w="0" w:type="auto"/>
        <w:tblLook w:val="04A0" w:firstRow="1" w:lastRow="0" w:firstColumn="1" w:lastColumn="0" w:noHBand="0" w:noVBand="1"/>
      </w:tblPr>
      <w:tblGrid>
        <w:gridCol w:w="4673"/>
        <w:gridCol w:w="4672"/>
      </w:tblGrid>
      <w:tr w:rsidR="00CB6E60" w:rsidRPr="00CB6E60" w:rsidTr="00A14D35">
        <w:tc>
          <w:tcPr>
            <w:tcW w:w="4673" w:type="dxa"/>
            <w:tcBorders>
              <w:top w:val="single" w:sz="4" w:space="0" w:color="auto"/>
              <w:left w:val="single" w:sz="4" w:space="0" w:color="auto"/>
              <w:bottom w:val="single" w:sz="4" w:space="0" w:color="auto"/>
              <w:right w:val="single" w:sz="4" w:space="0" w:color="auto"/>
            </w:tcBorders>
            <w:hideMark/>
          </w:tcPr>
          <w:p w:rsidR="00B703E1" w:rsidRPr="00CB6E60" w:rsidRDefault="00B703E1" w:rsidP="00A14D35">
            <w:pPr>
              <w:spacing w:after="0" w:line="240" w:lineRule="auto"/>
              <w:jc w:val="center"/>
              <w:rPr>
                <w:rFonts w:ascii="PT Astra Serif" w:hAnsi="PT Astra Serif"/>
                <w:sz w:val="28"/>
                <w:szCs w:val="28"/>
              </w:rPr>
            </w:pPr>
            <w:r w:rsidRPr="00CB6E60">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B703E1" w:rsidRPr="00CB6E60" w:rsidRDefault="00B703E1" w:rsidP="00A14D35">
            <w:pPr>
              <w:spacing w:after="0" w:line="240" w:lineRule="auto"/>
              <w:jc w:val="center"/>
              <w:rPr>
                <w:rFonts w:ascii="PT Astra Serif" w:hAnsi="PT Astra Serif"/>
                <w:sz w:val="28"/>
                <w:szCs w:val="28"/>
              </w:rPr>
            </w:pPr>
            <w:r w:rsidRPr="00CB6E60">
              <w:rPr>
                <w:rFonts w:ascii="PT Astra Serif" w:hAnsi="PT Astra Serif"/>
                <w:sz w:val="28"/>
                <w:szCs w:val="28"/>
              </w:rPr>
              <w:t>Целевое значение</w:t>
            </w:r>
          </w:p>
          <w:p w:rsidR="00B703E1" w:rsidRPr="00CB6E60" w:rsidRDefault="00B703E1" w:rsidP="00A14D35">
            <w:pPr>
              <w:spacing w:after="0" w:line="240" w:lineRule="auto"/>
              <w:jc w:val="center"/>
              <w:rPr>
                <w:rFonts w:ascii="PT Astra Serif" w:hAnsi="PT Astra Serif"/>
                <w:sz w:val="28"/>
                <w:szCs w:val="28"/>
              </w:rPr>
            </w:pPr>
            <w:r w:rsidRPr="00CB6E60">
              <w:rPr>
                <w:rFonts w:ascii="PT Astra Serif" w:hAnsi="PT Astra Serif"/>
                <w:sz w:val="28"/>
                <w:szCs w:val="28"/>
              </w:rPr>
              <w:t>(допустимый уровень риска)</w:t>
            </w:r>
          </w:p>
        </w:tc>
      </w:tr>
      <w:tr w:rsidR="00B703E1" w:rsidRPr="00CB6E60" w:rsidTr="00A14D35">
        <w:tc>
          <w:tcPr>
            <w:tcW w:w="4673" w:type="dxa"/>
            <w:tcBorders>
              <w:top w:val="single" w:sz="4" w:space="0" w:color="auto"/>
              <w:left w:val="single" w:sz="4" w:space="0" w:color="auto"/>
              <w:bottom w:val="single" w:sz="4" w:space="0" w:color="auto"/>
              <w:right w:val="single" w:sz="4" w:space="0" w:color="auto"/>
            </w:tcBorders>
          </w:tcPr>
          <w:p w:rsidR="00B703E1" w:rsidRPr="00CB6E60" w:rsidRDefault="00B703E1" w:rsidP="00A14D35">
            <w:pPr>
              <w:spacing w:after="0" w:line="240" w:lineRule="auto"/>
              <w:jc w:val="both"/>
              <w:rPr>
                <w:rFonts w:ascii="PT Astra Serif" w:hAnsi="PT Astra Serif"/>
                <w:sz w:val="28"/>
                <w:szCs w:val="28"/>
              </w:rPr>
            </w:pPr>
            <w:r w:rsidRPr="00CB6E60">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B703E1" w:rsidRPr="00CB6E60" w:rsidRDefault="00B703E1" w:rsidP="00A14D35">
            <w:pPr>
              <w:spacing w:after="0" w:line="240" w:lineRule="auto"/>
              <w:jc w:val="center"/>
              <w:rPr>
                <w:rFonts w:ascii="PT Astra Serif" w:hAnsi="PT Astra Serif"/>
                <w:sz w:val="28"/>
                <w:szCs w:val="28"/>
              </w:rPr>
            </w:pPr>
            <w:r w:rsidRPr="00CB6E60">
              <w:rPr>
                <w:rFonts w:ascii="PT Astra Serif" w:hAnsi="PT Astra Serif"/>
                <w:sz w:val="28"/>
                <w:szCs w:val="28"/>
              </w:rPr>
              <w:t>10%</w:t>
            </w:r>
          </w:p>
        </w:tc>
      </w:tr>
    </w:tbl>
    <w:p w:rsidR="00B703E1" w:rsidRPr="00CB6E60" w:rsidRDefault="00B703E1" w:rsidP="00B703E1">
      <w:pPr>
        <w:spacing w:after="0" w:line="240" w:lineRule="auto"/>
        <w:rPr>
          <w:rFonts w:ascii="PT Astra Serif" w:hAnsi="PT Astra Serif" w:cstheme="minorBidi"/>
          <w:sz w:val="28"/>
          <w:szCs w:val="28"/>
        </w:rPr>
      </w:pPr>
    </w:p>
    <w:p w:rsidR="00B703E1" w:rsidRPr="00CB6E60" w:rsidRDefault="00B703E1" w:rsidP="00B703E1">
      <w:pPr>
        <w:spacing w:after="0" w:line="240" w:lineRule="auto"/>
        <w:ind w:firstLine="567"/>
        <w:jc w:val="both"/>
        <w:rPr>
          <w:rFonts w:ascii="PT Astra Serif" w:hAnsi="PT Astra Serif"/>
          <w:sz w:val="28"/>
          <w:szCs w:val="28"/>
        </w:rPr>
      </w:pPr>
      <w:r w:rsidRPr="00CB6E60">
        <w:rPr>
          <w:rFonts w:ascii="PT Astra Serif" w:hAnsi="PT Astra Serif"/>
          <w:sz w:val="28"/>
          <w:szCs w:val="28"/>
        </w:rPr>
        <w:t xml:space="preserve">2. Индикативные показатели муниципального </w:t>
      </w:r>
      <w:r w:rsidR="008F65CC" w:rsidRPr="00CB6E60">
        <w:rPr>
          <w:rFonts w:ascii="PT Astra Serif" w:hAnsi="PT Astra Serif"/>
          <w:sz w:val="28"/>
          <w:szCs w:val="28"/>
        </w:rPr>
        <w:t>жилищного</w:t>
      </w:r>
      <w:r w:rsidRPr="00CB6E60">
        <w:rPr>
          <w:rFonts w:ascii="PT Astra Serif" w:hAnsi="PT Astra Serif"/>
          <w:sz w:val="28"/>
          <w:szCs w:val="28"/>
        </w:rPr>
        <w:t xml:space="preserve"> контроля применяются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703E1" w:rsidRPr="00CB6E60" w:rsidRDefault="00B703E1" w:rsidP="00B703E1">
      <w:pPr>
        <w:spacing w:after="0" w:line="240" w:lineRule="auto"/>
        <w:ind w:firstLine="567"/>
        <w:rPr>
          <w:rFonts w:ascii="PT Astra Serif" w:hAnsi="PT Astra Serif"/>
          <w:sz w:val="28"/>
          <w:szCs w:val="28"/>
        </w:rPr>
      </w:pPr>
      <w:r w:rsidRPr="00CB6E60">
        <w:rPr>
          <w:rFonts w:ascii="PT Astra Serif" w:hAnsi="PT Astra Serif"/>
          <w:sz w:val="28"/>
          <w:szCs w:val="28"/>
        </w:rPr>
        <w:t xml:space="preserve">Индикативные показатели муниципального </w:t>
      </w:r>
      <w:r w:rsidR="00C4665E" w:rsidRPr="00CB6E60">
        <w:rPr>
          <w:rFonts w:ascii="PT Astra Serif" w:hAnsi="PT Astra Serif"/>
          <w:sz w:val="28"/>
          <w:szCs w:val="28"/>
        </w:rPr>
        <w:t>жилищного</w:t>
      </w:r>
      <w:r w:rsidRPr="00CB6E60">
        <w:rPr>
          <w:rFonts w:ascii="PT Astra Serif" w:hAnsi="PT Astra Serif"/>
          <w:sz w:val="28"/>
          <w:szCs w:val="28"/>
        </w:rPr>
        <w:t xml:space="preserve"> контроля:</w:t>
      </w:r>
    </w:p>
    <w:p w:rsidR="00B703E1" w:rsidRPr="00CB6E60" w:rsidRDefault="00B703E1" w:rsidP="00B703E1">
      <w:pPr>
        <w:spacing w:after="0" w:line="240" w:lineRule="auto"/>
        <w:ind w:firstLine="567"/>
        <w:jc w:val="both"/>
        <w:rPr>
          <w:rFonts w:ascii="PT Astra Serif" w:hAnsi="PT Astra Serif"/>
          <w:sz w:val="28"/>
          <w:szCs w:val="28"/>
        </w:rPr>
      </w:pPr>
      <w:r w:rsidRPr="00CB6E60">
        <w:rPr>
          <w:rFonts w:ascii="PT Astra Serif" w:hAnsi="PT Astra Serif"/>
          <w:sz w:val="28"/>
          <w:szCs w:val="28"/>
        </w:rPr>
        <w:t>1) общее количество контрольных (надзорных) мероприятий со взаимодействием с контролируемым лицом, проведенных за отчетный период;</w:t>
      </w:r>
    </w:p>
    <w:p w:rsidR="00B703E1" w:rsidRPr="00CB6E60" w:rsidRDefault="00B703E1" w:rsidP="00B703E1">
      <w:pPr>
        <w:spacing w:after="0" w:line="240" w:lineRule="auto"/>
        <w:ind w:firstLine="567"/>
        <w:jc w:val="both"/>
        <w:rPr>
          <w:rFonts w:ascii="PT Astra Serif" w:hAnsi="PT Astra Serif"/>
          <w:sz w:val="28"/>
          <w:szCs w:val="28"/>
        </w:rPr>
      </w:pPr>
      <w:r w:rsidRPr="00CB6E60">
        <w:rPr>
          <w:rFonts w:ascii="PT Astra Serif" w:hAnsi="PT Astra Serif"/>
          <w:sz w:val="28"/>
          <w:szCs w:val="28"/>
        </w:rPr>
        <w:t>2) количество контрольных (надзорных) мероприятий со взаимодействием с контролируемым лицом, по итогам которых выявлены нарушения обязательных требований, за отчетный период;</w:t>
      </w:r>
    </w:p>
    <w:p w:rsidR="00B703E1" w:rsidRPr="00CB6E60" w:rsidRDefault="00B703E1" w:rsidP="00B703E1">
      <w:pPr>
        <w:spacing w:after="0" w:line="240" w:lineRule="auto"/>
        <w:ind w:firstLine="567"/>
        <w:jc w:val="both"/>
        <w:rPr>
          <w:rFonts w:ascii="PT Astra Serif" w:hAnsi="PT Astra Serif"/>
          <w:sz w:val="28"/>
          <w:szCs w:val="28"/>
        </w:rPr>
      </w:pPr>
      <w:r w:rsidRPr="00CB6E60">
        <w:rPr>
          <w:rFonts w:ascii="PT Astra Serif" w:hAnsi="PT Astra Serif"/>
          <w:sz w:val="28"/>
          <w:szCs w:val="28"/>
        </w:rPr>
        <w:t xml:space="preserve">3) доля устраненных нарушений, от количества подлежащих </w:t>
      </w:r>
      <w:r w:rsidR="00A97185" w:rsidRPr="00CB6E60">
        <w:rPr>
          <w:rFonts w:ascii="PT Astra Serif" w:hAnsi="PT Astra Serif"/>
          <w:sz w:val="28"/>
          <w:szCs w:val="28"/>
        </w:rPr>
        <w:t>устранению</w:t>
      </w:r>
      <w:r w:rsidRPr="00CB6E60">
        <w:rPr>
          <w:rFonts w:ascii="PT Astra Serif" w:hAnsi="PT Astra Serif"/>
          <w:sz w:val="28"/>
          <w:szCs w:val="28"/>
        </w:rPr>
        <w:t xml:space="preserve"> в отчетном периоде;</w:t>
      </w:r>
    </w:p>
    <w:p w:rsidR="00B703E1" w:rsidRPr="00CB6E60" w:rsidRDefault="00B703E1" w:rsidP="00B703E1">
      <w:pPr>
        <w:spacing w:after="0" w:line="240" w:lineRule="auto"/>
        <w:ind w:firstLine="567"/>
        <w:jc w:val="both"/>
        <w:rPr>
          <w:rFonts w:ascii="PT Astra Serif" w:hAnsi="PT Astra Serif"/>
          <w:sz w:val="28"/>
          <w:szCs w:val="28"/>
        </w:rPr>
      </w:pPr>
      <w:r w:rsidRPr="00CB6E60">
        <w:rPr>
          <w:rFonts w:ascii="PT Astra Serif" w:hAnsi="PT Astra Serif"/>
          <w:sz w:val="28"/>
          <w:szCs w:val="28"/>
        </w:rPr>
        <w:t xml:space="preserve">4) общее количество профилактических мероприятий, проведенных за отчетный период; </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Приложение №2</w:t>
      </w:r>
    </w:p>
    <w:p w:rsidR="00B50FE2" w:rsidRPr="00CB6E60" w:rsidRDefault="00B50FE2" w:rsidP="00B50FE2">
      <w:pPr>
        <w:spacing w:after="0" w:line="0" w:lineRule="atLeast"/>
        <w:ind w:firstLine="794"/>
        <w:jc w:val="right"/>
        <w:rPr>
          <w:rFonts w:ascii="PT Astra Serif" w:eastAsiaTheme="minorEastAsia" w:hAnsi="PT Astra Serif"/>
          <w:sz w:val="28"/>
          <w:szCs w:val="28"/>
          <w:lang w:eastAsia="ru-RU"/>
        </w:rPr>
      </w:pPr>
      <w:r w:rsidRPr="00CB6E60">
        <w:rPr>
          <w:rFonts w:ascii="PT Astra Serif" w:eastAsiaTheme="minorEastAsia" w:hAnsi="PT Astra Serif" w:cstheme="minorBidi"/>
          <w:sz w:val="28"/>
          <w:szCs w:val="28"/>
          <w:lang w:eastAsia="ru-RU"/>
        </w:rPr>
        <w:t xml:space="preserve">к </w:t>
      </w:r>
      <w:r w:rsidRPr="00CB6E60">
        <w:rPr>
          <w:rFonts w:ascii="PT Astra Serif" w:eastAsiaTheme="minorEastAsia" w:hAnsi="PT Astra Serif"/>
          <w:sz w:val="28"/>
          <w:szCs w:val="28"/>
          <w:lang w:eastAsia="ru-RU"/>
        </w:rPr>
        <w:t>Положению</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об организации и осуществлении</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lastRenderedPageBreak/>
        <w:t>муниципального жилищного контроля</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 xml:space="preserve">на территории муниципального образования </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r w:rsidRPr="00CB6E60">
        <w:rPr>
          <w:rFonts w:ascii="PT Astra Serif" w:eastAsiaTheme="minorEastAsia" w:hAnsi="PT Astra Serif" w:cstheme="minorBidi"/>
          <w:sz w:val="28"/>
          <w:szCs w:val="28"/>
          <w:lang w:eastAsia="ru-RU"/>
        </w:rPr>
        <w:t>Киреевский район</w:t>
      </w:r>
    </w:p>
    <w:p w:rsidR="00B50FE2" w:rsidRPr="00CB6E60" w:rsidRDefault="00B50FE2" w:rsidP="00B50FE2">
      <w:pPr>
        <w:spacing w:after="0" w:line="0" w:lineRule="atLeast"/>
        <w:ind w:firstLine="794"/>
        <w:jc w:val="right"/>
        <w:rPr>
          <w:rFonts w:ascii="PT Astra Serif" w:eastAsiaTheme="minorEastAsia" w:hAnsi="PT Astra Serif" w:cstheme="minorBidi"/>
          <w:sz w:val="28"/>
          <w:szCs w:val="28"/>
          <w:lang w:eastAsia="ru-RU"/>
        </w:rPr>
      </w:pPr>
    </w:p>
    <w:p w:rsidR="00B50FE2" w:rsidRPr="00CB6E60"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 xml:space="preserve">Индикаторы риска нарушения обязательных требований, используемые в качестве основания для проведения </w:t>
      </w:r>
      <w:r w:rsidR="00151FAA" w:rsidRPr="00CB6E60">
        <w:rPr>
          <w:rFonts w:ascii="PT Astra Serif" w:eastAsia="Times New Roman" w:hAnsi="PT Astra Serif"/>
          <w:b/>
          <w:sz w:val="28"/>
          <w:szCs w:val="28"/>
          <w:lang w:eastAsia="ru-RU"/>
        </w:rPr>
        <w:t xml:space="preserve">внеплановых контрольных (надзорных) мероприятий со взаимодействием с контролируемым лицом </w:t>
      </w:r>
      <w:r w:rsidRPr="00CB6E60">
        <w:rPr>
          <w:rFonts w:ascii="PT Astra Serif" w:eastAsia="Times New Roman" w:hAnsi="PT Astra Serif"/>
          <w:b/>
          <w:sz w:val="28"/>
          <w:szCs w:val="28"/>
          <w:lang w:eastAsia="ru-RU"/>
        </w:rPr>
        <w:t xml:space="preserve">при осуществлении муниципального </w:t>
      </w:r>
    </w:p>
    <w:p w:rsidR="00B50FE2" w:rsidRPr="00CB6E60"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r w:rsidRPr="00CB6E60">
        <w:rPr>
          <w:rFonts w:ascii="PT Astra Serif" w:eastAsia="Times New Roman" w:hAnsi="PT Astra Serif"/>
          <w:b/>
          <w:sz w:val="28"/>
          <w:szCs w:val="28"/>
          <w:lang w:eastAsia="ru-RU"/>
        </w:rPr>
        <w:t>жилищного контроля</w:t>
      </w:r>
    </w:p>
    <w:p w:rsidR="00B50FE2" w:rsidRPr="00CB6E60" w:rsidRDefault="00B50FE2" w:rsidP="00B50FE2">
      <w:pPr>
        <w:shd w:val="clear" w:color="auto" w:fill="FFFFFF"/>
        <w:spacing w:after="0" w:line="240" w:lineRule="auto"/>
        <w:ind w:firstLine="794"/>
        <w:jc w:val="center"/>
        <w:rPr>
          <w:rFonts w:ascii="PT Astra Serif" w:eastAsia="Times New Roman" w:hAnsi="PT Astra Serif"/>
          <w:b/>
          <w:sz w:val="28"/>
          <w:szCs w:val="28"/>
          <w:lang w:eastAsia="ru-RU"/>
        </w:rPr>
      </w:pPr>
    </w:p>
    <w:p w:rsidR="00B50FE2" w:rsidRPr="00CB6E60"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CB6E60">
        <w:rPr>
          <w:rFonts w:ascii="PT Astra Serif" w:eastAsiaTheme="minorEastAsia" w:hAnsi="PT Astra Serif" w:cs="PT Astra Serif"/>
          <w:sz w:val="28"/>
          <w:szCs w:val="28"/>
          <w:lang w:eastAsia="ru-RU"/>
        </w:rPr>
        <w:t>1. Трехкратный и более рост количества обращений за единицу времени (месяц, квартал) в сравнении с предшествующим аналогичным периодом и (или) с аналогичным периодом предшествующего календарного года, поступивших в адрес органа государственного жилищного надзора, органа муниципального жилищного контроля от граждан (поступивших способом, позволяющим установить личность обратившегося гражданина)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информационно-телекоммуникационной сети "Интернет", государственных информационных систем о фактах нарушений контролируемыми лицами обязательных требований, установленных частью 1 статьи 20 Жилищного кодекса Российской Федерации.</w:t>
      </w:r>
    </w:p>
    <w:p w:rsidR="00B50FE2" w:rsidRPr="00CB6E60" w:rsidRDefault="00B50FE2"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r w:rsidRPr="00CB6E60">
        <w:rPr>
          <w:rFonts w:ascii="PT Astra Serif" w:eastAsiaTheme="minorEastAsia" w:hAnsi="PT Astra Serif" w:cs="PT Astra Serif"/>
          <w:sz w:val="28"/>
          <w:szCs w:val="28"/>
          <w:lang w:eastAsia="ru-RU"/>
        </w:rPr>
        <w:t>2. Отсутствие в течение трех и более месяцев актуализации информации, подлежащей размещению в государственной информационной системе жилищно-коммунального хозяйства в соответствии с порядком, формами, сроками и периодичностью размещения, установленными в соответствии с частью 5 статьи 165 Жилищного кодекса Российской Федерации</w:t>
      </w:r>
      <w:r w:rsidR="00A97185" w:rsidRPr="00CB6E60">
        <w:rPr>
          <w:rFonts w:ascii="PT Astra Serif" w:eastAsiaTheme="minorEastAsia" w:hAnsi="PT Astra Serif" w:cs="PT Astra Serif"/>
          <w:sz w:val="28"/>
          <w:szCs w:val="28"/>
          <w:lang w:eastAsia="ru-RU"/>
        </w:rPr>
        <w:t>.</w:t>
      </w:r>
    </w:p>
    <w:p w:rsidR="00A97185" w:rsidRPr="00CB6E60" w:rsidRDefault="00A97185" w:rsidP="00B50FE2">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C8075F" w:rsidRPr="00CB6E60" w:rsidRDefault="00C8075F" w:rsidP="00C8075F">
      <w:pPr>
        <w:pStyle w:val="ae"/>
        <w:spacing w:before="0" w:beforeAutospacing="0" w:after="0" w:afterAutospacing="0"/>
        <w:jc w:val="center"/>
        <w:rPr>
          <w:rFonts w:ascii="PT Astra Serif" w:hAnsi="PT Astra Serif" w:cs="Arial"/>
          <w:b/>
          <w:bCs/>
          <w:sz w:val="28"/>
          <w:szCs w:val="28"/>
        </w:rPr>
      </w:pPr>
      <w:r w:rsidRPr="00CB6E60">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w:t>
      </w:r>
      <w:r w:rsidR="00A27DDC" w:rsidRPr="00CB6E60">
        <w:rPr>
          <w:rFonts w:ascii="PT Astra Serif" w:hAnsi="PT Astra Serif" w:cs="Arial"/>
          <w:b/>
          <w:bCs/>
          <w:sz w:val="28"/>
          <w:szCs w:val="28"/>
        </w:rPr>
        <w:t xml:space="preserve">жилищного </w:t>
      </w:r>
      <w:r w:rsidRPr="00CB6E60">
        <w:rPr>
          <w:rFonts w:ascii="PT Astra Serif" w:hAnsi="PT Astra Serif" w:cs="Arial"/>
          <w:b/>
          <w:bCs/>
          <w:sz w:val="28"/>
          <w:szCs w:val="28"/>
        </w:rPr>
        <w:t xml:space="preserve">контроля </w:t>
      </w:r>
    </w:p>
    <w:p w:rsidR="007604B5" w:rsidRPr="00CB6E60" w:rsidRDefault="007604B5" w:rsidP="00C8075F">
      <w:pPr>
        <w:pStyle w:val="ae"/>
        <w:spacing w:before="0" w:beforeAutospacing="0" w:after="0" w:afterAutospacing="0"/>
        <w:jc w:val="center"/>
        <w:rPr>
          <w:rFonts w:ascii="PT Astra Serif" w:hAnsi="PT Astra Serif" w:cs="Arial"/>
          <w:b/>
          <w:bCs/>
          <w:sz w:val="28"/>
          <w:szCs w:val="28"/>
        </w:rPr>
      </w:pPr>
    </w:p>
    <w:p w:rsidR="00604D9B" w:rsidRPr="00CB6E60" w:rsidRDefault="000E6589" w:rsidP="000E6589">
      <w:pPr>
        <w:pStyle w:val="ae"/>
        <w:spacing w:before="0" w:beforeAutospacing="0" w:after="0" w:afterAutospacing="0"/>
        <w:ind w:firstLine="708"/>
        <w:jc w:val="both"/>
        <w:rPr>
          <w:rFonts w:ascii="PT Astra Serif" w:hAnsi="PT Astra Serif" w:cs="Arial"/>
          <w:bCs/>
          <w:sz w:val="28"/>
          <w:szCs w:val="28"/>
        </w:rPr>
      </w:pPr>
      <w:r w:rsidRPr="00CB6E60">
        <w:rPr>
          <w:rFonts w:ascii="PT Astra Serif" w:hAnsi="PT Astra Serif" w:cs="Arial"/>
          <w:bCs/>
          <w:sz w:val="28"/>
          <w:szCs w:val="28"/>
        </w:rPr>
        <w:t>Отнесение объектов контроля к определенной категории риска осуществляется в зависимости от значения показателя риска</w:t>
      </w:r>
      <w:r w:rsidR="00604D9B" w:rsidRPr="00CB6E60">
        <w:rPr>
          <w:rFonts w:ascii="PT Astra Serif" w:hAnsi="PT Astra Serif" w:cs="Arial"/>
          <w:bCs/>
          <w:sz w:val="28"/>
          <w:szCs w:val="28"/>
        </w:rPr>
        <w:t>. Показатель риска рассчитывается по следующие формуле:</w:t>
      </w:r>
    </w:p>
    <w:p w:rsidR="007604B5" w:rsidRPr="00CB6E60" w:rsidRDefault="00604D9B" w:rsidP="000E6589">
      <w:pPr>
        <w:pStyle w:val="ae"/>
        <w:spacing w:before="0" w:beforeAutospacing="0" w:after="0" w:afterAutospacing="0"/>
        <w:ind w:firstLine="708"/>
        <w:jc w:val="both"/>
        <w:rPr>
          <w:rFonts w:ascii="PT Astra Serif" w:hAnsi="PT Astra Serif" w:cs="Arial"/>
          <w:bCs/>
          <w:sz w:val="28"/>
          <w:szCs w:val="28"/>
        </w:rPr>
      </w:pPr>
      <w:r w:rsidRPr="00CB6E60">
        <w:rPr>
          <w:rFonts w:ascii="PT Astra Serif" w:hAnsi="PT Astra Serif" w:cs="Arial"/>
          <w:bCs/>
          <w:sz w:val="28"/>
          <w:szCs w:val="28"/>
        </w:rPr>
        <w:t>К=2</w:t>
      </w:r>
      <w:r w:rsidR="000B2EC2" w:rsidRPr="00CB6E60">
        <w:rPr>
          <w:rFonts w:ascii="PT Astra Serif" w:hAnsi="PT Astra Serif" w:cs="Arial"/>
          <w:bCs/>
          <w:sz w:val="28"/>
          <w:szCs w:val="28"/>
        </w:rPr>
        <w:t>×А</w:t>
      </w:r>
      <w:r w:rsidR="00AD5EE1" w:rsidRPr="00CB6E60">
        <w:rPr>
          <w:rFonts w:ascii="PT Astra Serif" w:hAnsi="PT Astra Serif" w:cs="Arial"/>
          <w:bCs/>
          <w:sz w:val="28"/>
          <w:szCs w:val="28"/>
        </w:rPr>
        <w:t xml:space="preserve"> + 2×Б</w:t>
      </w:r>
      <w:r w:rsidR="00F044D5" w:rsidRPr="00CB6E60">
        <w:rPr>
          <w:rFonts w:ascii="PT Astra Serif" w:hAnsi="PT Astra Serif" w:cs="Arial"/>
          <w:bCs/>
          <w:sz w:val="28"/>
          <w:szCs w:val="28"/>
        </w:rPr>
        <w:t>, где</w:t>
      </w:r>
    </w:p>
    <w:p w:rsidR="00F044D5" w:rsidRPr="00CB6E60" w:rsidRDefault="00ED1735" w:rsidP="000E6589">
      <w:pPr>
        <w:pStyle w:val="ae"/>
        <w:spacing w:before="0" w:beforeAutospacing="0" w:after="0" w:afterAutospacing="0"/>
        <w:ind w:firstLine="708"/>
        <w:jc w:val="both"/>
        <w:rPr>
          <w:rFonts w:ascii="PT Astra Serif" w:hAnsi="PT Astra Serif" w:cs="Arial"/>
          <w:bCs/>
          <w:sz w:val="28"/>
          <w:szCs w:val="28"/>
        </w:rPr>
      </w:pPr>
      <w:r w:rsidRPr="00CB6E60">
        <w:rPr>
          <w:rFonts w:ascii="PT Astra Serif" w:hAnsi="PT Astra Serif" w:cs="Arial"/>
          <w:bCs/>
          <w:sz w:val="28"/>
          <w:szCs w:val="28"/>
        </w:rPr>
        <w:t>К- показатель риска,</w:t>
      </w:r>
    </w:p>
    <w:p w:rsidR="00ED1735" w:rsidRPr="00CB6E60" w:rsidRDefault="00ED1735" w:rsidP="000E6589">
      <w:pPr>
        <w:pStyle w:val="ae"/>
        <w:spacing w:before="0" w:beforeAutospacing="0" w:after="0" w:afterAutospacing="0"/>
        <w:ind w:firstLine="708"/>
        <w:jc w:val="both"/>
        <w:rPr>
          <w:rFonts w:ascii="PT Astra Serif" w:hAnsi="PT Astra Serif" w:cs="Arial"/>
          <w:bCs/>
          <w:sz w:val="28"/>
          <w:szCs w:val="28"/>
        </w:rPr>
      </w:pPr>
      <w:r w:rsidRPr="00CB6E60">
        <w:rPr>
          <w:rFonts w:ascii="PT Astra Serif" w:hAnsi="PT Astra Serif" w:cs="Arial"/>
          <w:bCs/>
          <w:sz w:val="28"/>
          <w:szCs w:val="28"/>
        </w:rPr>
        <w:t xml:space="preserve">А- количество вступивших в законную силу </w:t>
      </w:r>
      <w:r w:rsidR="00EF59F1" w:rsidRPr="00CB6E60">
        <w:rPr>
          <w:rFonts w:ascii="PT Astra Serif" w:hAnsi="PT Astra Serif" w:cs="Arial"/>
          <w:bCs/>
          <w:sz w:val="28"/>
          <w:szCs w:val="28"/>
        </w:rPr>
        <w:t xml:space="preserve">за два </w:t>
      </w:r>
      <w:r w:rsidR="004D4D1B" w:rsidRPr="00CB6E60">
        <w:rPr>
          <w:rFonts w:ascii="PT Astra Serif" w:hAnsi="PT Astra Serif" w:cs="Arial"/>
          <w:bCs/>
          <w:sz w:val="28"/>
          <w:szCs w:val="28"/>
        </w:rPr>
        <w:t>календарных года, предшествующих году, в котором принимается решение об отнесении объекта к определенной категории риска</w:t>
      </w:r>
      <w:r w:rsidR="00E507A1" w:rsidRPr="00CB6E60">
        <w:rPr>
          <w:rFonts w:ascii="PT Astra Serif" w:hAnsi="PT Astra Serif" w:cs="Arial"/>
          <w:bCs/>
          <w:sz w:val="28"/>
          <w:szCs w:val="28"/>
        </w:rPr>
        <w:t>, постановлений о назначении административного наказания</w:t>
      </w:r>
      <w:r w:rsidR="00DB0AC2" w:rsidRPr="00CB6E60">
        <w:rPr>
          <w:rFonts w:ascii="PT Astra Serif" w:hAnsi="PT Astra Serif" w:cs="Arial"/>
          <w:bCs/>
          <w:sz w:val="28"/>
          <w:szCs w:val="28"/>
        </w:rPr>
        <w:t xml:space="preserve"> контролируемому </w:t>
      </w:r>
      <w:r w:rsidR="002C4587" w:rsidRPr="00CB6E60">
        <w:rPr>
          <w:rFonts w:ascii="PT Astra Serif" w:hAnsi="PT Astra Serif" w:cs="Arial"/>
          <w:bCs/>
          <w:sz w:val="28"/>
          <w:szCs w:val="28"/>
        </w:rPr>
        <w:t xml:space="preserve">лицу (его должностным </w:t>
      </w:r>
      <w:r w:rsidR="002C4587" w:rsidRPr="00CB6E60">
        <w:rPr>
          <w:rFonts w:ascii="PT Astra Serif" w:hAnsi="PT Astra Serif" w:cs="Arial"/>
          <w:bCs/>
          <w:sz w:val="28"/>
          <w:szCs w:val="28"/>
        </w:rPr>
        <w:lastRenderedPageBreak/>
        <w:t>лицам за совершение административного правонарушения, ответственность за которое предусмотрена ст.19.4.1 КоАП РФ, ч.1 ст.19.5 КоАП РФ</w:t>
      </w:r>
      <w:r w:rsidR="00114A27" w:rsidRPr="00CB6E60">
        <w:rPr>
          <w:rFonts w:ascii="PT Astra Serif" w:hAnsi="PT Astra Serif" w:cs="Arial"/>
          <w:bCs/>
          <w:sz w:val="28"/>
          <w:szCs w:val="28"/>
        </w:rPr>
        <w:t>,</w:t>
      </w:r>
      <w:r w:rsidR="00900372" w:rsidRPr="00CB6E60">
        <w:rPr>
          <w:rFonts w:ascii="PT Astra Serif" w:hAnsi="PT Astra Serif" w:cs="Arial"/>
          <w:bCs/>
          <w:sz w:val="28"/>
          <w:szCs w:val="28"/>
        </w:rPr>
        <w:t xml:space="preserve"> вынесенных на основании протоколов об административных правонарушениях, составленных должностными лицами органа муниципального контроля,</w:t>
      </w:r>
    </w:p>
    <w:p w:rsidR="00BE7A42" w:rsidRPr="00CB6E60" w:rsidRDefault="00114A27" w:rsidP="00AB5D7E">
      <w:pPr>
        <w:pStyle w:val="ae"/>
        <w:spacing w:before="0" w:beforeAutospacing="0" w:after="0" w:afterAutospacing="0"/>
        <w:ind w:firstLine="708"/>
        <w:jc w:val="both"/>
        <w:rPr>
          <w:rFonts w:ascii="PT Astra Serif" w:hAnsi="PT Astra Serif" w:cs="Arial"/>
          <w:b/>
          <w:bCs/>
          <w:sz w:val="28"/>
          <w:szCs w:val="28"/>
        </w:rPr>
      </w:pPr>
      <w:r w:rsidRPr="00CB6E60">
        <w:rPr>
          <w:rFonts w:ascii="PT Astra Serif" w:hAnsi="PT Astra Serif" w:cs="Arial"/>
          <w:bCs/>
          <w:sz w:val="28"/>
          <w:szCs w:val="28"/>
        </w:rPr>
        <w:t xml:space="preserve">Б- количество </w:t>
      </w:r>
      <w:r w:rsidR="009445BD" w:rsidRPr="00CB6E60">
        <w:rPr>
          <w:rFonts w:ascii="PT Astra Serif" w:hAnsi="PT Astra Serif" w:cs="Arial"/>
          <w:bCs/>
          <w:sz w:val="28"/>
          <w:szCs w:val="28"/>
        </w:rPr>
        <w:t>предписаний об устранении выявленных нарушений</w:t>
      </w:r>
      <w:r w:rsidR="00900372" w:rsidRPr="00CB6E60">
        <w:rPr>
          <w:rFonts w:ascii="PT Astra Serif" w:hAnsi="PT Astra Serif" w:cs="Arial"/>
          <w:bCs/>
          <w:sz w:val="28"/>
          <w:szCs w:val="28"/>
        </w:rPr>
        <w:t xml:space="preserve">, выданных </w:t>
      </w:r>
      <w:r w:rsidR="00A17D53" w:rsidRPr="00CB6E60">
        <w:rPr>
          <w:rFonts w:ascii="PT Astra Serif" w:hAnsi="PT Astra Serif" w:cs="Arial"/>
          <w:bCs/>
          <w:sz w:val="28"/>
          <w:szCs w:val="28"/>
        </w:rPr>
        <w:t>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r w:rsidR="00AB5D7E" w:rsidRPr="00CB6E60">
        <w:rPr>
          <w:rFonts w:ascii="PT Astra Serif" w:hAnsi="PT Astra Serif" w:cs="Arial"/>
          <w:bCs/>
          <w:sz w:val="28"/>
          <w:szCs w:val="28"/>
        </w:rPr>
        <w:t>.</w:t>
      </w:r>
    </w:p>
    <w:p w:rsidR="00C8075F" w:rsidRPr="00CB6E60" w:rsidRDefault="00C8075F" w:rsidP="00C8075F">
      <w:pPr>
        <w:pStyle w:val="ConsPlusNormal"/>
        <w:jc w:val="right"/>
        <w:rPr>
          <w:rFonts w:ascii="PT Astra Serif" w:hAnsi="PT Astra Serif"/>
          <w:i/>
          <w:sz w:val="28"/>
          <w:szCs w:val="28"/>
        </w:rPr>
      </w:pPr>
    </w:p>
    <w:tbl>
      <w:tblPr>
        <w:tblStyle w:val="a3"/>
        <w:tblW w:w="0" w:type="auto"/>
        <w:tblLook w:val="04A0" w:firstRow="1" w:lastRow="0" w:firstColumn="1" w:lastColumn="0" w:noHBand="0" w:noVBand="1"/>
      </w:tblPr>
      <w:tblGrid>
        <w:gridCol w:w="1555"/>
        <w:gridCol w:w="4536"/>
        <w:gridCol w:w="3242"/>
      </w:tblGrid>
      <w:tr w:rsidR="00CB6E60" w:rsidRPr="00CB6E60" w:rsidTr="00A14D35">
        <w:trPr>
          <w:trHeight w:val="2030"/>
        </w:trPr>
        <w:tc>
          <w:tcPr>
            <w:tcW w:w="1555" w:type="dxa"/>
          </w:tcPr>
          <w:p w:rsidR="00C8075F" w:rsidRPr="00CB6E60" w:rsidRDefault="00C8075F" w:rsidP="00A14D35">
            <w:pPr>
              <w:pStyle w:val="ConsPlusNormal"/>
              <w:jc w:val="both"/>
              <w:rPr>
                <w:rFonts w:ascii="PT Astra Serif" w:hAnsi="PT Astra Serif"/>
                <w:b/>
                <w:szCs w:val="22"/>
              </w:rPr>
            </w:pPr>
            <w:r w:rsidRPr="00CB6E60">
              <w:rPr>
                <w:rFonts w:ascii="PT Astra Serif" w:hAnsi="PT Astra Serif"/>
                <w:b/>
                <w:szCs w:val="22"/>
              </w:rPr>
              <w:t>категория риска</w:t>
            </w:r>
          </w:p>
        </w:tc>
        <w:tc>
          <w:tcPr>
            <w:tcW w:w="4536" w:type="dxa"/>
          </w:tcPr>
          <w:p w:rsidR="00C8075F" w:rsidRPr="00CB6E60" w:rsidRDefault="00C30E5A" w:rsidP="00A14D35">
            <w:pPr>
              <w:pStyle w:val="ConsPlusNormal"/>
              <w:jc w:val="both"/>
              <w:rPr>
                <w:rFonts w:ascii="PT Astra Serif" w:hAnsi="PT Astra Serif"/>
                <w:b/>
                <w:szCs w:val="22"/>
              </w:rPr>
            </w:pPr>
            <w:r w:rsidRPr="00CB6E60">
              <w:rPr>
                <w:rFonts w:ascii="PT Astra Serif" w:hAnsi="PT Astra Serif"/>
                <w:b/>
                <w:szCs w:val="22"/>
              </w:rPr>
              <w:t>значение показателя риска</w:t>
            </w:r>
          </w:p>
        </w:tc>
        <w:tc>
          <w:tcPr>
            <w:tcW w:w="3242" w:type="dxa"/>
          </w:tcPr>
          <w:p w:rsidR="00C8075F" w:rsidRPr="00CB6E60" w:rsidRDefault="00C8075F" w:rsidP="00A14D35">
            <w:pPr>
              <w:pStyle w:val="ae"/>
              <w:spacing w:before="0" w:beforeAutospacing="0" w:after="0" w:afterAutospacing="0"/>
              <w:jc w:val="both"/>
              <w:rPr>
                <w:rFonts w:ascii="PT Astra Serif" w:hAnsi="PT Astra Serif"/>
                <w:b/>
                <w:sz w:val="22"/>
                <w:szCs w:val="22"/>
              </w:rPr>
            </w:pPr>
            <w:r w:rsidRPr="00CB6E60">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CB6E60" w:rsidRPr="00CB6E60" w:rsidTr="00A14D35">
        <w:trPr>
          <w:trHeight w:val="408"/>
        </w:trPr>
        <w:tc>
          <w:tcPr>
            <w:tcW w:w="1555" w:type="dxa"/>
          </w:tcPr>
          <w:p w:rsidR="00C8075F" w:rsidRPr="00CB6E60" w:rsidRDefault="00C8075F" w:rsidP="00A14D35">
            <w:pPr>
              <w:pStyle w:val="ConsPlusNormal"/>
              <w:jc w:val="both"/>
              <w:rPr>
                <w:rFonts w:ascii="PT Astra Serif" w:hAnsi="PT Astra Serif"/>
                <w:szCs w:val="22"/>
              </w:rPr>
            </w:pPr>
            <w:r w:rsidRPr="00CB6E60">
              <w:rPr>
                <w:rFonts w:ascii="PT Astra Serif" w:hAnsi="PT Astra Serif"/>
                <w:szCs w:val="22"/>
              </w:rPr>
              <w:t>средний риск</w:t>
            </w:r>
          </w:p>
        </w:tc>
        <w:tc>
          <w:tcPr>
            <w:tcW w:w="4536" w:type="dxa"/>
          </w:tcPr>
          <w:p w:rsidR="00C8075F" w:rsidRPr="00CB6E60" w:rsidRDefault="00405FED" w:rsidP="00A14D35">
            <w:pPr>
              <w:pStyle w:val="ConsPlusNormal"/>
              <w:jc w:val="both"/>
              <w:rPr>
                <w:rFonts w:ascii="PT Astra Serif" w:hAnsi="PT Astra Serif"/>
                <w:szCs w:val="22"/>
              </w:rPr>
            </w:pPr>
            <w:r w:rsidRPr="00CB6E60">
              <w:rPr>
                <w:rFonts w:ascii="PT Astra Serif" w:hAnsi="PT Astra Serif"/>
                <w:szCs w:val="22"/>
              </w:rPr>
              <w:t>от 5 и выше</w:t>
            </w:r>
          </w:p>
        </w:tc>
        <w:tc>
          <w:tcPr>
            <w:tcW w:w="3242" w:type="dxa"/>
          </w:tcPr>
          <w:p w:rsidR="00C8075F" w:rsidRPr="00CB6E60" w:rsidRDefault="00C8075F" w:rsidP="00A14D35">
            <w:pPr>
              <w:pStyle w:val="ConsPlusNormal"/>
              <w:jc w:val="both"/>
              <w:rPr>
                <w:rFonts w:ascii="PT Astra Serif" w:hAnsi="PT Astra Serif"/>
                <w:szCs w:val="22"/>
              </w:rPr>
            </w:pPr>
            <w:r w:rsidRPr="00CB6E60">
              <w:rPr>
                <w:rFonts w:ascii="PT Astra Serif" w:hAnsi="PT Astra Serif"/>
                <w:szCs w:val="22"/>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CB6E60" w:rsidRPr="00CB6E60" w:rsidTr="00A14D35">
        <w:trPr>
          <w:trHeight w:val="420"/>
        </w:trPr>
        <w:tc>
          <w:tcPr>
            <w:tcW w:w="1555" w:type="dxa"/>
          </w:tcPr>
          <w:p w:rsidR="00C8075F" w:rsidRPr="00CB6E60" w:rsidRDefault="00C8075F" w:rsidP="00A14D35">
            <w:pPr>
              <w:pStyle w:val="ConsPlusNormal"/>
              <w:jc w:val="both"/>
              <w:rPr>
                <w:rFonts w:ascii="PT Astra Serif" w:hAnsi="PT Astra Serif"/>
                <w:szCs w:val="22"/>
              </w:rPr>
            </w:pPr>
            <w:r w:rsidRPr="00CB6E60">
              <w:rPr>
                <w:rFonts w:ascii="PT Astra Serif" w:hAnsi="PT Astra Serif"/>
                <w:szCs w:val="22"/>
              </w:rPr>
              <w:t>умеренный риск</w:t>
            </w:r>
          </w:p>
        </w:tc>
        <w:tc>
          <w:tcPr>
            <w:tcW w:w="4536" w:type="dxa"/>
          </w:tcPr>
          <w:p w:rsidR="00C8075F" w:rsidRPr="00CB6E60" w:rsidRDefault="00C30E5A" w:rsidP="00A14D35">
            <w:pPr>
              <w:pStyle w:val="ConsPlusNormal"/>
              <w:jc w:val="both"/>
              <w:rPr>
                <w:rFonts w:ascii="PT Astra Serif" w:hAnsi="PT Astra Serif"/>
                <w:szCs w:val="22"/>
              </w:rPr>
            </w:pPr>
            <w:r w:rsidRPr="00CB6E60">
              <w:rPr>
                <w:rFonts w:ascii="PT Astra Serif" w:hAnsi="PT Astra Serif"/>
                <w:szCs w:val="22"/>
              </w:rPr>
              <w:t>от 2 до 4 включительно</w:t>
            </w:r>
            <w:r w:rsidR="00405FED" w:rsidRPr="00CB6E60">
              <w:rPr>
                <w:rFonts w:ascii="PT Astra Serif" w:hAnsi="PT Astra Serif"/>
                <w:szCs w:val="22"/>
              </w:rPr>
              <w:t xml:space="preserve"> </w:t>
            </w:r>
          </w:p>
        </w:tc>
        <w:tc>
          <w:tcPr>
            <w:tcW w:w="3242" w:type="dxa"/>
          </w:tcPr>
          <w:p w:rsidR="00C8075F" w:rsidRPr="00CB6E60" w:rsidRDefault="00C8075F" w:rsidP="00A14D35">
            <w:pPr>
              <w:pStyle w:val="ConsPlusNormal"/>
              <w:jc w:val="both"/>
              <w:rPr>
                <w:rFonts w:ascii="PT Astra Serif" w:hAnsi="PT Astra Serif"/>
                <w:szCs w:val="22"/>
              </w:rPr>
            </w:pPr>
            <w:r w:rsidRPr="00CB6E60">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C8075F" w:rsidRPr="00CB6E60" w:rsidTr="00A14D35">
        <w:trPr>
          <w:trHeight w:val="420"/>
        </w:trPr>
        <w:tc>
          <w:tcPr>
            <w:tcW w:w="1555" w:type="dxa"/>
          </w:tcPr>
          <w:p w:rsidR="00C8075F" w:rsidRPr="00CB6E60" w:rsidRDefault="00C8075F" w:rsidP="00A14D35">
            <w:pPr>
              <w:pStyle w:val="ConsPlusNormal"/>
              <w:jc w:val="both"/>
              <w:rPr>
                <w:rFonts w:ascii="PT Astra Serif" w:hAnsi="PT Astra Serif"/>
                <w:i/>
                <w:szCs w:val="22"/>
              </w:rPr>
            </w:pPr>
            <w:r w:rsidRPr="00CB6E60">
              <w:rPr>
                <w:rFonts w:ascii="PT Astra Serif" w:hAnsi="PT Astra Serif"/>
                <w:szCs w:val="22"/>
              </w:rPr>
              <w:t>низкий риск</w:t>
            </w:r>
          </w:p>
        </w:tc>
        <w:tc>
          <w:tcPr>
            <w:tcW w:w="4536" w:type="dxa"/>
          </w:tcPr>
          <w:p w:rsidR="00C8075F" w:rsidRPr="00CB6E60" w:rsidRDefault="00834331" w:rsidP="00A14D35">
            <w:pPr>
              <w:pStyle w:val="ae"/>
              <w:spacing w:before="0" w:beforeAutospacing="0" w:after="0" w:afterAutospacing="0"/>
              <w:ind w:firstLine="35"/>
              <w:jc w:val="both"/>
              <w:rPr>
                <w:sz w:val="22"/>
                <w:szCs w:val="22"/>
              </w:rPr>
            </w:pPr>
            <w:r w:rsidRPr="00CB6E60">
              <w:rPr>
                <w:sz w:val="22"/>
                <w:szCs w:val="22"/>
              </w:rPr>
              <w:t xml:space="preserve">от 0 до 1 включительно, </w:t>
            </w:r>
            <w:r w:rsidR="0004522B" w:rsidRPr="00CB6E60">
              <w:rPr>
                <w:sz w:val="22"/>
                <w:szCs w:val="22"/>
              </w:rPr>
              <w:t xml:space="preserve">а также </w:t>
            </w:r>
            <w:r w:rsidR="00C8075F" w:rsidRPr="00CB6E60">
              <w:rPr>
                <w:sz w:val="22"/>
                <w:szCs w:val="22"/>
              </w:rPr>
              <w:t xml:space="preserve">иные </w:t>
            </w:r>
            <w:r w:rsidRPr="00CB6E60">
              <w:rPr>
                <w:sz w:val="22"/>
                <w:szCs w:val="22"/>
              </w:rPr>
              <w:t>объекты</w:t>
            </w:r>
            <w:r w:rsidR="00C8075F" w:rsidRPr="00CB6E60">
              <w:rPr>
                <w:sz w:val="22"/>
                <w:szCs w:val="22"/>
              </w:rPr>
              <w:t>, не отнесенные к категориям среднего или умеренного риска.</w:t>
            </w:r>
          </w:p>
          <w:p w:rsidR="00C8075F" w:rsidRPr="00CB6E60" w:rsidRDefault="00C8075F" w:rsidP="00A14D35">
            <w:pPr>
              <w:pStyle w:val="ConsPlusNormal"/>
              <w:jc w:val="both"/>
              <w:rPr>
                <w:rFonts w:ascii="PT Astra Serif" w:hAnsi="PT Astra Serif"/>
                <w:i/>
                <w:szCs w:val="22"/>
              </w:rPr>
            </w:pPr>
          </w:p>
        </w:tc>
        <w:tc>
          <w:tcPr>
            <w:tcW w:w="3242" w:type="dxa"/>
          </w:tcPr>
          <w:p w:rsidR="00C8075F" w:rsidRPr="00CB6E60" w:rsidRDefault="00C8075F" w:rsidP="00A14D35">
            <w:pPr>
              <w:pStyle w:val="ConsPlusNormal"/>
              <w:jc w:val="both"/>
              <w:rPr>
                <w:rFonts w:ascii="PT Astra Serif" w:hAnsi="PT Astra Serif"/>
                <w:szCs w:val="22"/>
              </w:rPr>
            </w:pPr>
            <w:r w:rsidRPr="00CB6E60">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bookmarkEnd w:id="0"/>
    </w:tbl>
    <w:p w:rsidR="00BB1E78" w:rsidRPr="00CB6E60" w:rsidRDefault="00BB1E78" w:rsidP="00BB1E78">
      <w:pPr>
        <w:pStyle w:val="ConsPlusNormal"/>
        <w:jc w:val="right"/>
        <w:rPr>
          <w:rFonts w:ascii="PT Astra Serif" w:hAnsi="PT Astra Serif"/>
          <w:i/>
          <w:sz w:val="36"/>
          <w:szCs w:val="28"/>
        </w:rPr>
      </w:pPr>
    </w:p>
    <w:sectPr w:rsidR="00BB1E78" w:rsidRPr="00CB6E60" w:rsidSect="00BB1E78">
      <w:headerReference w:type="default" r:id="rId11"/>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15F" w:rsidRDefault="00FC015F" w:rsidP="0078027B">
      <w:pPr>
        <w:spacing w:after="0" w:line="240" w:lineRule="auto"/>
      </w:pPr>
      <w:r>
        <w:separator/>
      </w:r>
    </w:p>
  </w:endnote>
  <w:endnote w:type="continuationSeparator" w:id="0">
    <w:p w:rsidR="00FC015F" w:rsidRDefault="00FC015F"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15F" w:rsidRDefault="00FC015F" w:rsidP="0078027B">
      <w:pPr>
        <w:spacing w:after="0" w:line="240" w:lineRule="auto"/>
      </w:pPr>
      <w:r>
        <w:separator/>
      </w:r>
    </w:p>
  </w:footnote>
  <w:footnote w:type="continuationSeparator" w:id="0">
    <w:p w:rsidR="00FC015F" w:rsidRDefault="00FC015F"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0028470"/>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CB6E60">
          <w:rPr>
            <w:noProof/>
          </w:rPr>
          <w:t>2</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07304"/>
    <w:rsid w:val="00014090"/>
    <w:rsid w:val="000432DF"/>
    <w:rsid w:val="0004522B"/>
    <w:rsid w:val="0005059E"/>
    <w:rsid w:val="00055D78"/>
    <w:rsid w:val="00066F82"/>
    <w:rsid w:val="000A14FA"/>
    <w:rsid w:val="000B2EC2"/>
    <w:rsid w:val="000D667C"/>
    <w:rsid w:val="000E31A3"/>
    <w:rsid w:val="000E6589"/>
    <w:rsid w:val="000F2E6B"/>
    <w:rsid w:val="001004E5"/>
    <w:rsid w:val="00110B5C"/>
    <w:rsid w:val="0011106D"/>
    <w:rsid w:val="00111138"/>
    <w:rsid w:val="00114A27"/>
    <w:rsid w:val="0012655A"/>
    <w:rsid w:val="00134096"/>
    <w:rsid w:val="001433AC"/>
    <w:rsid w:val="001449C8"/>
    <w:rsid w:val="001467A3"/>
    <w:rsid w:val="00151FAA"/>
    <w:rsid w:val="00152D22"/>
    <w:rsid w:val="0018040B"/>
    <w:rsid w:val="0019073D"/>
    <w:rsid w:val="001949A3"/>
    <w:rsid w:val="001D2BCB"/>
    <w:rsid w:val="001F136A"/>
    <w:rsid w:val="00201B40"/>
    <w:rsid w:val="00215E4A"/>
    <w:rsid w:val="00220B38"/>
    <w:rsid w:val="00221206"/>
    <w:rsid w:val="002229C1"/>
    <w:rsid w:val="00223DCE"/>
    <w:rsid w:val="00233855"/>
    <w:rsid w:val="00241260"/>
    <w:rsid w:val="00252A6A"/>
    <w:rsid w:val="002549C4"/>
    <w:rsid w:val="002A624D"/>
    <w:rsid w:val="002B1761"/>
    <w:rsid w:val="002B5AF1"/>
    <w:rsid w:val="002C4587"/>
    <w:rsid w:val="002D6659"/>
    <w:rsid w:val="002D6E95"/>
    <w:rsid w:val="002F03C9"/>
    <w:rsid w:val="002F21E2"/>
    <w:rsid w:val="002F7685"/>
    <w:rsid w:val="003036DB"/>
    <w:rsid w:val="00307A44"/>
    <w:rsid w:val="00315E16"/>
    <w:rsid w:val="00316918"/>
    <w:rsid w:val="00347AAE"/>
    <w:rsid w:val="00370A8D"/>
    <w:rsid w:val="003775D4"/>
    <w:rsid w:val="00380393"/>
    <w:rsid w:val="00391926"/>
    <w:rsid w:val="003963FD"/>
    <w:rsid w:val="003A0C59"/>
    <w:rsid w:val="003B08EA"/>
    <w:rsid w:val="003B2EB4"/>
    <w:rsid w:val="003B3BD4"/>
    <w:rsid w:val="003B75AF"/>
    <w:rsid w:val="003D0AA3"/>
    <w:rsid w:val="003D4A7C"/>
    <w:rsid w:val="003F1FA8"/>
    <w:rsid w:val="003F7C2C"/>
    <w:rsid w:val="00405FED"/>
    <w:rsid w:val="00412788"/>
    <w:rsid w:val="00416AF3"/>
    <w:rsid w:val="00416D6E"/>
    <w:rsid w:val="0041780F"/>
    <w:rsid w:val="00425EB9"/>
    <w:rsid w:val="00456EF3"/>
    <w:rsid w:val="00460CD5"/>
    <w:rsid w:val="00467C50"/>
    <w:rsid w:val="00477364"/>
    <w:rsid w:val="0048023A"/>
    <w:rsid w:val="00484430"/>
    <w:rsid w:val="004B2FB1"/>
    <w:rsid w:val="004D4D1B"/>
    <w:rsid w:val="005105EA"/>
    <w:rsid w:val="00526966"/>
    <w:rsid w:val="0053616D"/>
    <w:rsid w:val="00536277"/>
    <w:rsid w:val="005455F4"/>
    <w:rsid w:val="00545A74"/>
    <w:rsid w:val="005466BB"/>
    <w:rsid w:val="005555DF"/>
    <w:rsid w:val="0056213E"/>
    <w:rsid w:val="0058123A"/>
    <w:rsid w:val="005E1337"/>
    <w:rsid w:val="00604D9B"/>
    <w:rsid w:val="00607EDC"/>
    <w:rsid w:val="00612CB7"/>
    <w:rsid w:val="00614BF6"/>
    <w:rsid w:val="006156C6"/>
    <w:rsid w:val="00622696"/>
    <w:rsid w:val="00624F13"/>
    <w:rsid w:val="00624F17"/>
    <w:rsid w:val="00625E53"/>
    <w:rsid w:val="0063348C"/>
    <w:rsid w:val="00634675"/>
    <w:rsid w:val="00643AA5"/>
    <w:rsid w:val="00646F56"/>
    <w:rsid w:val="006629F2"/>
    <w:rsid w:val="00670345"/>
    <w:rsid w:val="006A4463"/>
    <w:rsid w:val="006B3072"/>
    <w:rsid w:val="006C28D9"/>
    <w:rsid w:val="006C6C0A"/>
    <w:rsid w:val="006D2A7E"/>
    <w:rsid w:val="006F1057"/>
    <w:rsid w:val="00701DB6"/>
    <w:rsid w:val="00714DD2"/>
    <w:rsid w:val="007324FC"/>
    <w:rsid w:val="00737F46"/>
    <w:rsid w:val="007604B5"/>
    <w:rsid w:val="007649C2"/>
    <w:rsid w:val="0077416D"/>
    <w:rsid w:val="0078027B"/>
    <w:rsid w:val="00793DD5"/>
    <w:rsid w:val="007962D9"/>
    <w:rsid w:val="007C7F8F"/>
    <w:rsid w:val="007D0753"/>
    <w:rsid w:val="007D2346"/>
    <w:rsid w:val="007E2B73"/>
    <w:rsid w:val="00810B55"/>
    <w:rsid w:val="00834331"/>
    <w:rsid w:val="008425E9"/>
    <w:rsid w:val="0084332F"/>
    <w:rsid w:val="00854DAE"/>
    <w:rsid w:val="008558D5"/>
    <w:rsid w:val="00882067"/>
    <w:rsid w:val="00890D45"/>
    <w:rsid w:val="008914F8"/>
    <w:rsid w:val="00891DFD"/>
    <w:rsid w:val="008B7193"/>
    <w:rsid w:val="008C09CF"/>
    <w:rsid w:val="008D5F19"/>
    <w:rsid w:val="008E7333"/>
    <w:rsid w:val="008F65CC"/>
    <w:rsid w:val="008F666A"/>
    <w:rsid w:val="00900372"/>
    <w:rsid w:val="00905A6E"/>
    <w:rsid w:val="00917349"/>
    <w:rsid w:val="00922DE2"/>
    <w:rsid w:val="00941C7F"/>
    <w:rsid w:val="009445BD"/>
    <w:rsid w:val="00944B48"/>
    <w:rsid w:val="00945B45"/>
    <w:rsid w:val="009517A3"/>
    <w:rsid w:val="0096435E"/>
    <w:rsid w:val="00966A7E"/>
    <w:rsid w:val="00974C7B"/>
    <w:rsid w:val="00977A91"/>
    <w:rsid w:val="00987365"/>
    <w:rsid w:val="009C77BA"/>
    <w:rsid w:val="009E12F1"/>
    <w:rsid w:val="009F7207"/>
    <w:rsid w:val="00A04941"/>
    <w:rsid w:val="00A11235"/>
    <w:rsid w:val="00A12D08"/>
    <w:rsid w:val="00A17D53"/>
    <w:rsid w:val="00A24428"/>
    <w:rsid w:val="00A2467E"/>
    <w:rsid w:val="00A264DF"/>
    <w:rsid w:val="00A27DDC"/>
    <w:rsid w:val="00A669FC"/>
    <w:rsid w:val="00A70621"/>
    <w:rsid w:val="00A757E3"/>
    <w:rsid w:val="00A77FF7"/>
    <w:rsid w:val="00A97185"/>
    <w:rsid w:val="00AA6B64"/>
    <w:rsid w:val="00AB4009"/>
    <w:rsid w:val="00AB5D7E"/>
    <w:rsid w:val="00AD5EE1"/>
    <w:rsid w:val="00AE5752"/>
    <w:rsid w:val="00AF7BA6"/>
    <w:rsid w:val="00B04A7A"/>
    <w:rsid w:val="00B17853"/>
    <w:rsid w:val="00B36B3A"/>
    <w:rsid w:val="00B40FB3"/>
    <w:rsid w:val="00B455CD"/>
    <w:rsid w:val="00B50FE2"/>
    <w:rsid w:val="00B5132A"/>
    <w:rsid w:val="00B703E1"/>
    <w:rsid w:val="00B741CE"/>
    <w:rsid w:val="00B7736A"/>
    <w:rsid w:val="00B83808"/>
    <w:rsid w:val="00B85B9E"/>
    <w:rsid w:val="00B92CDF"/>
    <w:rsid w:val="00B9361F"/>
    <w:rsid w:val="00B95A8B"/>
    <w:rsid w:val="00BB1E78"/>
    <w:rsid w:val="00BB4DFC"/>
    <w:rsid w:val="00BC396D"/>
    <w:rsid w:val="00BC70AD"/>
    <w:rsid w:val="00BD6F99"/>
    <w:rsid w:val="00BD7F92"/>
    <w:rsid w:val="00BE52D4"/>
    <w:rsid w:val="00BE7A42"/>
    <w:rsid w:val="00C14499"/>
    <w:rsid w:val="00C30E5A"/>
    <w:rsid w:val="00C320B9"/>
    <w:rsid w:val="00C4665E"/>
    <w:rsid w:val="00C52874"/>
    <w:rsid w:val="00C61E22"/>
    <w:rsid w:val="00C73EFE"/>
    <w:rsid w:val="00C8075F"/>
    <w:rsid w:val="00C96507"/>
    <w:rsid w:val="00CA141B"/>
    <w:rsid w:val="00CB0B58"/>
    <w:rsid w:val="00CB6E60"/>
    <w:rsid w:val="00CC22D0"/>
    <w:rsid w:val="00CC6A8B"/>
    <w:rsid w:val="00CF0647"/>
    <w:rsid w:val="00CF3F08"/>
    <w:rsid w:val="00D2479D"/>
    <w:rsid w:val="00D603C0"/>
    <w:rsid w:val="00D6339B"/>
    <w:rsid w:val="00D70513"/>
    <w:rsid w:val="00D869A3"/>
    <w:rsid w:val="00DA0587"/>
    <w:rsid w:val="00DA3B64"/>
    <w:rsid w:val="00DA495E"/>
    <w:rsid w:val="00DB0AC2"/>
    <w:rsid w:val="00DF7701"/>
    <w:rsid w:val="00E10D19"/>
    <w:rsid w:val="00E31925"/>
    <w:rsid w:val="00E4023C"/>
    <w:rsid w:val="00E5054A"/>
    <w:rsid w:val="00E507A1"/>
    <w:rsid w:val="00E65CAE"/>
    <w:rsid w:val="00E72FAA"/>
    <w:rsid w:val="00E73CB4"/>
    <w:rsid w:val="00E75C84"/>
    <w:rsid w:val="00E91062"/>
    <w:rsid w:val="00EA39C1"/>
    <w:rsid w:val="00EC7F44"/>
    <w:rsid w:val="00ED09F2"/>
    <w:rsid w:val="00ED1735"/>
    <w:rsid w:val="00EF59F1"/>
    <w:rsid w:val="00F044D5"/>
    <w:rsid w:val="00F066E3"/>
    <w:rsid w:val="00F07750"/>
    <w:rsid w:val="00F20953"/>
    <w:rsid w:val="00F25CED"/>
    <w:rsid w:val="00F353BB"/>
    <w:rsid w:val="00F42E71"/>
    <w:rsid w:val="00F55A87"/>
    <w:rsid w:val="00F56CBA"/>
    <w:rsid w:val="00F62886"/>
    <w:rsid w:val="00F65D47"/>
    <w:rsid w:val="00F66EC9"/>
    <w:rsid w:val="00F84D33"/>
    <w:rsid w:val="00FA036D"/>
    <w:rsid w:val="00FC015F"/>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FCF0C"/>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B50FE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55A8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F55A87"/>
    <w:rPr>
      <w:rFonts w:ascii="Segoe UI" w:hAnsi="Segoe UI" w:cs="Segoe UI"/>
      <w:sz w:val="18"/>
      <w:szCs w:val="18"/>
      <w:lang w:eastAsia="en-US"/>
    </w:rPr>
  </w:style>
  <w:style w:type="paragraph" w:styleId="ae">
    <w:name w:val="Normal (Web)"/>
    <w:basedOn w:val="a"/>
    <w:uiPriority w:val="99"/>
    <w:unhideWhenUsed/>
    <w:rsid w:val="00C52874"/>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gosuslugi.ru/" TargetMode="Externa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3ACD63-171D-42BB-9C29-3348D6B5E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3182</Words>
  <Characters>18142</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3</cp:revision>
  <cp:lastPrinted>2024-12-05T08:02:00Z</cp:lastPrinted>
  <dcterms:created xsi:type="dcterms:W3CDTF">2025-03-18T15:00:00Z</dcterms:created>
  <dcterms:modified xsi:type="dcterms:W3CDTF">2025-03-25T12:11:00Z</dcterms:modified>
</cp:coreProperties>
</file>