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4A" w:rsidRPr="00DD67CC" w:rsidRDefault="0062434A" w:rsidP="0062434A">
      <w:pPr>
        <w:spacing w:after="0" w:line="240" w:lineRule="auto"/>
        <w:jc w:val="center"/>
        <w:rPr>
          <w:rFonts w:ascii="PT Astra Serif" w:eastAsia="Times New Roman" w:hAnsi="PT Astra Serif"/>
          <w:noProof/>
          <w:sz w:val="28"/>
          <w:szCs w:val="28"/>
        </w:rPr>
      </w:pPr>
      <w:r w:rsidRPr="00DD67CC">
        <w:rPr>
          <w:rFonts w:ascii="PT Astra Serif" w:eastAsia="Times New Roman" w:hAnsi="PT Astra Serif"/>
          <w:noProof/>
          <w:sz w:val="20"/>
          <w:szCs w:val="20"/>
          <w:lang w:eastAsia="ru-RU"/>
        </w:rPr>
        <w:drawing>
          <wp:inline distT="0" distB="0" distL="0" distR="0" wp14:anchorId="06692DC2" wp14:editId="0C0D2553">
            <wp:extent cx="904875" cy="876300"/>
            <wp:effectExtent l="19050" t="0" r="9525" b="0"/>
            <wp:docPr id="2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34A" w:rsidRPr="00DD67CC" w:rsidRDefault="0062434A" w:rsidP="0062434A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62434A" w:rsidRPr="00DD67CC" w:rsidRDefault="0062434A" w:rsidP="0062434A">
      <w:pPr>
        <w:keepNext/>
        <w:spacing w:after="0" w:line="240" w:lineRule="auto"/>
        <w:jc w:val="center"/>
        <w:outlineLvl w:val="3"/>
        <w:rPr>
          <w:rFonts w:ascii="PT Astra Serif" w:eastAsia="Times New Roman" w:hAnsi="PT Astra Serif"/>
          <w:b/>
          <w:sz w:val="28"/>
          <w:szCs w:val="28"/>
        </w:rPr>
      </w:pPr>
      <w:r w:rsidRPr="00DD67CC">
        <w:rPr>
          <w:rFonts w:ascii="PT Astra Serif" w:eastAsia="Times New Roman" w:hAnsi="PT Astra Serif"/>
          <w:b/>
          <w:sz w:val="28"/>
          <w:szCs w:val="28"/>
        </w:rPr>
        <w:t xml:space="preserve">МУНИЦИПАЛЬНОЕ ОБРАЗОВАНИЕ </w:t>
      </w:r>
    </w:p>
    <w:p w:rsidR="0062434A" w:rsidRPr="00DD67CC" w:rsidRDefault="0062434A" w:rsidP="0062434A">
      <w:pPr>
        <w:keepNext/>
        <w:spacing w:after="0" w:line="240" w:lineRule="auto"/>
        <w:jc w:val="center"/>
        <w:outlineLvl w:val="3"/>
        <w:rPr>
          <w:rFonts w:ascii="PT Astra Serif" w:eastAsia="Times New Roman" w:hAnsi="PT Astra Serif"/>
          <w:b/>
          <w:sz w:val="28"/>
          <w:szCs w:val="28"/>
        </w:rPr>
      </w:pPr>
      <w:r w:rsidRPr="00DD67CC">
        <w:rPr>
          <w:rFonts w:ascii="PT Astra Serif" w:eastAsia="Times New Roman" w:hAnsi="PT Astra Serif"/>
          <w:b/>
          <w:sz w:val="28"/>
          <w:szCs w:val="28"/>
        </w:rPr>
        <w:t>КИРЕЕВСКИЙ РАЙОН</w:t>
      </w:r>
    </w:p>
    <w:p w:rsidR="0062434A" w:rsidRPr="00DD67CC" w:rsidRDefault="0062434A" w:rsidP="0062434A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DD67CC">
        <w:rPr>
          <w:rFonts w:ascii="PT Astra Serif" w:eastAsia="Times New Roman" w:hAnsi="PT Astra Serif"/>
          <w:b/>
          <w:sz w:val="28"/>
          <w:szCs w:val="28"/>
        </w:rPr>
        <w:t>СОБРАНИЕ ПРЕДСТАВИТЕЛЕЙ</w:t>
      </w:r>
    </w:p>
    <w:p w:rsidR="0062434A" w:rsidRPr="00DD67CC" w:rsidRDefault="0062434A" w:rsidP="0062434A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DD67CC">
        <w:rPr>
          <w:rFonts w:ascii="PT Astra Serif" w:eastAsia="Times New Roman" w:hAnsi="PT Astra Serif"/>
          <w:b/>
          <w:sz w:val="28"/>
          <w:szCs w:val="28"/>
        </w:rPr>
        <w:t>7 СОЗЫВ</w:t>
      </w:r>
    </w:p>
    <w:p w:rsidR="0062434A" w:rsidRPr="00DD67CC" w:rsidRDefault="0062434A" w:rsidP="0062434A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62434A" w:rsidRPr="00DD67CC" w:rsidRDefault="0062434A" w:rsidP="0062434A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DD67CC">
        <w:rPr>
          <w:rFonts w:ascii="PT Astra Serif" w:eastAsia="Times New Roman" w:hAnsi="PT Astra Serif"/>
          <w:b/>
          <w:sz w:val="28"/>
          <w:szCs w:val="28"/>
        </w:rPr>
        <w:t>Р Е Ш Е Н И Е</w:t>
      </w:r>
    </w:p>
    <w:p w:rsidR="0062434A" w:rsidRPr="00DD67CC" w:rsidRDefault="0062434A" w:rsidP="0062434A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62434A" w:rsidRPr="00FD07F1" w:rsidRDefault="0062434A" w:rsidP="0062434A">
      <w:pPr>
        <w:rPr>
          <w:rFonts w:ascii="PT Astra Serif" w:hAnsi="PT Astra Serif"/>
          <w:sz w:val="27"/>
          <w:szCs w:val="27"/>
        </w:rPr>
      </w:pPr>
      <w:r w:rsidRPr="00FD07F1">
        <w:rPr>
          <w:rFonts w:ascii="PT Astra Serif" w:hAnsi="PT Astra Serif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D9D51" wp14:editId="75692728">
                <wp:simplePos x="0" y="0"/>
                <wp:positionH relativeFrom="column">
                  <wp:posOffset>5282565</wp:posOffset>
                </wp:positionH>
                <wp:positionV relativeFrom="paragraph">
                  <wp:posOffset>181610</wp:posOffset>
                </wp:positionV>
                <wp:extent cx="5619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3F6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15.95pt;margin-top:14.3pt;width:4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" strokeweight="1.5pt"/>
            </w:pict>
          </mc:Fallback>
        </mc:AlternateContent>
      </w:r>
      <w:r w:rsidRPr="00FD07F1">
        <w:rPr>
          <w:rFonts w:ascii="PT Astra Serif" w:hAnsi="PT Astra Serif"/>
          <w:b/>
          <w:sz w:val="27"/>
          <w:szCs w:val="27"/>
        </w:rPr>
        <w:t xml:space="preserve">от </w:t>
      </w:r>
      <w:r w:rsidR="00FD07F1" w:rsidRPr="00FD07F1">
        <w:rPr>
          <w:rFonts w:ascii="PT Astra Serif" w:hAnsi="PT Astra Serif"/>
          <w:b/>
          <w:sz w:val="27"/>
          <w:szCs w:val="27"/>
        </w:rPr>
        <w:t>04.12.2024</w:t>
      </w:r>
      <w:r w:rsidRPr="00FD07F1">
        <w:rPr>
          <w:rFonts w:ascii="PT Astra Serif" w:hAnsi="PT Astra Serif"/>
          <w:b/>
          <w:sz w:val="27"/>
          <w:szCs w:val="27"/>
        </w:rPr>
        <w:t xml:space="preserve">                                                                                                 №</w:t>
      </w:r>
      <w:r w:rsidR="00FD07F1" w:rsidRPr="00FD07F1">
        <w:rPr>
          <w:rFonts w:ascii="PT Astra Serif" w:hAnsi="PT Astra Serif"/>
          <w:b/>
          <w:sz w:val="27"/>
          <w:szCs w:val="27"/>
        </w:rPr>
        <w:t>19-88</w:t>
      </w:r>
    </w:p>
    <w:p w:rsidR="0062434A" w:rsidRPr="00DD67CC" w:rsidRDefault="0062434A" w:rsidP="0062434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62434A" w:rsidRPr="00EA3315" w:rsidRDefault="0062434A" w:rsidP="0062434A">
      <w:pPr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  <w:r w:rsidRPr="00EA3315">
        <w:rPr>
          <w:rFonts w:ascii="PT Astra Serif" w:eastAsia="Times New Roman" w:hAnsi="PT Astra Serif"/>
          <w:b/>
          <w:sz w:val="28"/>
          <w:szCs w:val="20"/>
          <w:lang w:eastAsia="ru-RU"/>
        </w:rPr>
        <w:t>Об утверждении основных характеристик проекта бюдж</w:t>
      </w:r>
      <w:bookmarkStart w:id="0" w:name="_GoBack"/>
      <w:bookmarkEnd w:id="0"/>
      <w:r w:rsidRPr="00EA3315">
        <w:rPr>
          <w:rFonts w:ascii="PT Astra Serif" w:eastAsia="Times New Roman" w:hAnsi="PT Astra Serif"/>
          <w:b/>
          <w:sz w:val="28"/>
          <w:szCs w:val="20"/>
          <w:lang w:eastAsia="ru-RU"/>
        </w:rPr>
        <w:t>ета муниципального образования Киреевский район</w:t>
      </w:r>
      <w:r w:rsidRPr="007B14EE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</w:t>
      </w:r>
      <w:r w:rsidRPr="00EA3315">
        <w:rPr>
          <w:rFonts w:ascii="PT Astra Serif" w:eastAsia="Times New Roman" w:hAnsi="PT Astra Serif"/>
          <w:b/>
          <w:sz w:val="28"/>
          <w:szCs w:val="20"/>
          <w:lang w:eastAsia="ru-RU"/>
        </w:rPr>
        <w:t>на 202</w:t>
      </w:r>
      <w:r>
        <w:rPr>
          <w:rFonts w:ascii="PT Astra Serif" w:eastAsia="Times New Roman" w:hAnsi="PT Astra Serif"/>
          <w:b/>
          <w:sz w:val="28"/>
          <w:szCs w:val="20"/>
          <w:lang w:eastAsia="ru-RU"/>
        </w:rPr>
        <w:t>5</w:t>
      </w:r>
      <w:r w:rsidRPr="00EA3315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год и на плановый период 202</w:t>
      </w:r>
      <w:r>
        <w:rPr>
          <w:rFonts w:ascii="PT Astra Serif" w:eastAsia="Times New Roman" w:hAnsi="PT Astra Serif"/>
          <w:b/>
          <w:sz w:val="28"/>
          <w:szCs w:val="20"/>
          <w:lang w:eastAsia="ru-RU"/>
        </w:rPr>
        <w:t>6</w:t>
      </w:r>
      <w:r w:rsidRPr="00EA3315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и 202</w:t>
      </w:r>
      <w:r>
        <w:rPr>
          <w:rFonts w:ascii="PT Astra Serif" w:eastAsia="Times New Roman" w:hAnsi="PT Astra Serif"/>
          <w:b/>
          <w:sz w:val="28"/>
          <w:szCs w:val="20"/>
          <w:lang w:eastAsia="ru-RU"/>
        </w:rPr>
        <w:t>7</w:t>
      </w:r>
      <w:r w:rsidRPr="00EA3315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годов</w:t>
      </w:r>
    </w:p>
    <w:p w:rsidR="0062434A" w:rsidRDefault="0062434A" w:rsidP="0062434A">
      <w:pPr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62434A" w:rsidRPr="00EA3315" w:rsidRDefault="0062434A" w:rsidP="0062434A">
      <w:pPr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62434A" w:rsidRPr="00EA3315" w:rsidRDefault="0062434A" w:rsidP="0062434A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Рассмотрев основные направления бюджетной и налоговой политики муниципального образования Киреевский район, основные характеристики местного бюджета, на основании п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ункта 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1 ст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атьи 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39 Устава муниципального образования Киреевский район, Положения «О бюджетном процессе в муниципальном образовании Киреевский район», в соответствии с Бюджетным Кодексом РФ, Собрание представителей муниципального образования Киреевский район РЕШИЛО:</w:t>
      </w:r>
    </w:p>
    <w:p w:rsidR="0062434A" w:rsidRPr="00EA3315" w:rsidRDefault="0062434A" w:rsidP="0062434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1. Утвердить основные характеристики бюджета</w:t>
      </w:r>
      <w:r w:rsidRPr="007B14E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муниципального образования Киреевский район на 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год:</w:t>
      </w:r>
    </w:p>
    <w:p w:rsidR="0062434A" w:rsidRPr="00EA3315" w:rsidRDefault="0062434A" w:rsidP="0062434A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1)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ab/>
        <w:t>общий объем доходов бюджета муниципального образования Киреевский район в сумме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2 482 705 802,23 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рубл</w:t>
      </w:r>
      <w:r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;                                                                                                                    </w:t>
      </w:r>
    </w:p>
    <w:p w:rsidR="0062434A" w:rsidRPr="00EA3315" w:rsidRDefault="0062434A" w:rsidP="0062434A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2)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ab/>
        <w:t>общий объем расходов бюджета муниципального образования Киреевский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район в сумме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2 546 377 402,23 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рубл</w:t>
      </w:r>
      <w:r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62434A" w:rsidRPr="00EA3315" w:rsidRDefault="0062434A" w:rsidP="0062434A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3) дефицит бюджета муниципального образования Киреевский район на 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год в сумме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63 671 600,00 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рубл</w:t>
      </w:r>
      <w:r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2434A" w:rsidRPr="00EA3315" w:rsidRDefault="0062434A" w:rsidP="0062434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2. Утвердить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основные характеристики бюджета муниципального образования Киреевский район на 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год и на 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год:</w:t>
      </w:r>
    </w:p>
    <w:p w:rsidR="0062434A" w:rsidRPr="00EA3315" w:rsidRDefault="0062434A" w:rsidP="0062434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1) общий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объем доходов бюджета муниципального образования Киреевский район на   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год   в    сумме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2 473 528 969,83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р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убл</w:t>
      </w:r>
      <w:r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и на 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год в сумме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2 515 964 331,00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рубл</w:t>
      </w:r>
      <w:r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62434A" w:rsidRPr="00EA3315" w:rsidRDefault="0062434A" w:rsidP="0062434A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        2) общий   объем   расходов   бюджета муниципального образования Киреевский район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на 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год в сумме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2 517 537 611,85 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рубл</w:t>
      </w:r>
      <w:r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, в том числе условно утверждённые расходы в сумме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27 757 692,00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рубл</w:t>
      </w:r>
      <w:r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и на 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год в сумме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2 563 729 972,63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рубл</w:t>
      </w:r>
      <w:r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Pr="00EA331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в том числе условно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утвержденные расходы в сумме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55 810 452,00 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рубл</w:t>
      </w:r>
      <w:r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62434A" w:rsidRPr="00EA3315" w:rsidRDefault="0062434A" w:rsidP="0062434A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3) дефицит бюджета муниципального образования Киреевский район на 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год в сумме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44 008 642,02 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рубл</w:t>
      </w:r>
      <w:r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и на 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год в сумме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47 765 641,63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 рубл</w:t>
      </w:r>
      <w:r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2434A" w:rsidRPr="00EA3315" w:rsidRDefault="0062434A" w:rsidP="0062434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3. Контроль за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район.</w:t>
      </w:r>
    </w:p>
    <w:p w:rsidR="0062434A" w:rsidRPr="00EF5CAB" w:rsidRDefault="0062434A" w:rsidP="0062434A">
      <w:pPr>
        <w:spacing w:after="0" w:line="240" w:lineRule="auto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EA3315">
        <w:rPr>
          <w:rFonts w:ascii="PT Astra Serif" w:eastAsia="Times New Roman" w:hAnsi="PT Astra Serif"/>
          <w:sz w:val="28"/>
          <w:szCs w:val="28"/>
          <w:lang w:eastAsia="ru-RU"/>
        </w:rPr>
        <w:t xml:space="preserve">4. Настоящее решение вступает в силу со дня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подписания и подлежит </w:t>
      </w:r>
      <w:r w:rsidRPr="00EF5CAB">
        <w:rPr>
          <w:rFonts w:ascii="PT Astra Serif" w:eastAsia="Arial" w:hAnsi="PT Astra Serif"/>
          <w:sz w:val="28"/>
          <w:szCs w:val="28"/>
          <w:lang w:eastAsia="ar-SA"/>
        </w:rPr>
        <w:t>разме</w:t>
      </w:r>
      <w:r>
        <w:rPr>
          <w:rFonts w:ascii="PT Astra Serif" w:eastAsia="Arial" w:hAnsi="PT Astra Serif"/>
          <w:sz w:val="28"/>
          <w:szCs w:val="28"/>
          <w:lang w:eastAsia="ar-SA"/>
        </w:rPr>
        <w:t xml:space="preserve">щению </w:t>
      </w:r>
      <w:r w:rsidRPr="00EF5CAB">
        <w:rPr>
          <w:rFonts w:ascii="PT Astra Serif" w:eastAsia="Arial" w:hAnsi="PT Astra Serif"/>
          <w:sz w:val="28"/>
          <w:szCs w:val="28"/>
          <w:lang w:eastAsia="ar-SA"/>
        </w:rPr>
        <w:t xml:space="preserve">на официальном сайте муниципального образования Киреевский район </w:t>
      </w:r>
      <w:r w:rsidRPr="00EF5CAB">
        <w:rPr>
          <w:rFonts w:ascii="PT Astra Serif" w:eastAsia="Arial" w:hAnsi="PT Astra Serif" w:cs="Arial"/>
          <w:sz w:val="28"/>
          <w:szCs w:val="28"/>
          <w:lang w:eastAsia="ar-SA"/>
        </w:rPr>
        <w:t>https://kireevsk.gosuslugi.ru/</w:t>
      </w:r>
      <w:r w:rsidRPr="00EF5CAB">
        <w:rPr>
          <w:rFonts w:ascii="PT Astra Serif" w:eastAsia="Arial" w:hAnsi="PT Astra Serif"/>
          <w:sz w:val="28"/>
          <w:szCs w:val="28"/>
          <w:lang w:eastAsia="ar-SA"/>
        </w:rPr>
        <w:t>.</w:t>
      </w:r>
    </w:p>
    <w:p w:rsidR="0062434A" w:rsidRPr="0000120A" w:rsidRDefault="0062434A" w:rsidP="0062434A">
      <w:pPr>
        <w:pStyle w:val="ConsPlusNormal"/>
        <w:ind w:firstLine="567"/>
        <w:jc w:val="both"/>
        <w:rPr>
          <w:rFonts w:ascii="PT Astra Serif" w:hAnsi="PT Astra Serif"/>
          <w:bCs/>
          <w:kern w:val="32"/>
          <w:sz w:val="28"/>
          <w:szCs w:val="28"/>
        </w:rPr>
      </w:pPr>
    </w:p>
    <w:p w:rsidR="0062434A" w:rsidRDefault="0062434A" w:rsidP="0062434A">
      <w:pPr>
        <w:tabs>
          <w:tab w:val="left" w:pos="1358"/>
        </w:tabs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62434A" w:rsidRPr="00DD67CC" w:rsidRDefault="0062434A" w:rsidP="0062434A">
      <w:pPr>
        <w:tabs>
          <w:tab w:val="left" w:pos="1358"/>
        </w:tabs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62434A" w:rsidRPr="00DD67CC" w:rsidRDefault="0062434A" w:rsidP="0062434A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DD67CC">
        <w:rPr>
          <w:rFonts w:ascii="PT Astra Serif" w:eastAsia="Times New Roman" w:hAnsi="PT Astra Serif"/>
          <w:b/>
          <w:sz w:val="28"/>
          <w:szCs w:val="28"/>
        </w:rPr>
        <w:t xml:space="preserve">   Глава муниципального образования</w:t>
      </w:r>
    </w:p>
    <w:p w:rsidR="0062434A" w:rsidRPr="00DD67CC" w:rsidRDefault="0062434A" w:rsidP="0062434A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DD67CC">
        <w:rPr>
          <w:rFonts w:ascii="PT Astra Serif" w:eastAsia="Times New Roman" w:hAnsi="PT Astra Serif"/>
          <w:b/>
          <w:sz w:val="28"/>
          <w:szCs w:val="28"/>
        </w:rPr>
        <w:t xml:space="preserve">                   Киреевский район                                                        А.И. </w:t>
      </w:r>
      <w:proofErr w:type="spellStart"/>
      <w:r w:rsidRPr="00DD67CC">
        <w:rPr>
          <w:rFonts w:ascii="PT Astra Serif" w:eastAsia="Times New Roman" w:hAnsi="PT Astra Serif"/>
          <w:b/>
          <w:sz w:val="28"/>
          <w:szCs w:val="28"/>
        </w:rPr>
        <w:t>Лепёхин</w:t>
      </w:r>
      <w:proofErr w:type="spellEnd"/>
    </w:p>
    <w:p w:rsidR="00EC4D44" w:rsidRPr="00EA3315" w:rsidRDefault="00EC4D44" w:rsidP="0067525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7525C" w:rsidRPr="00EA3315" w:rsidRDefault="0067525C" w:rsidP="0067525C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0"/>
          <w:lang w:eastAsia="ru-RU"/>
        </w:rPr>
      </w:pPr>
    </w:p>
    <w:p w:rsidR="00467C50" w:rsidRPr="00DF7701" w:rsidRDefault="00467C50" w:rsidP="00C71359">
      <w:pPr>
        <w:spacing w:line="240" w:lineRule="auto"/>
        <w:contextualSpacing/>
        <w:rPr>
          <w:rFonts w:ascii="PT Astra Serif" w:hAnsi="PT Astra Serif"/>
          <w:sz w:val="27"/>
          <w:szCs w:val="27"/>
        </w:rPr>
      </w:pPr>
    </w:p>
    <w:p w:rsidR="007D0753" w:rsidRDefault="007D0753" w:rsidP="001467A3">
      <w:pPr>
        <w:spacing w:after="0"/>
        <w:contextualSpacing/>
        <w:jc w:val="both"/>
        <w:rPr>
          <w:sz w:val="22"/>
          <w:szCs w:val="22"/>
        </w:rPr>
      </w:pPr>
    </w:p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AE5752" w:rsidRDefault="00AE5752" w:rsidP="00AE5752">
      <w:pPr>
        <w:tabs>
          <w:tab w:val="left" w:pos="6525"/>
        </w:tabs>
        <w:spacing w:after="0" w:line="240" w:lineRule="auto"/>
      </w:pPr>
      <w:r>
        <w:tab/>
      </w:r>
    </w:p>
    <w:p w:rsidR="00AE5752" w:rsidRDefault="00AE5752" w:rsidP="00416AF3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0"/>
        </w:rPr>
      </w:pPr>
    </w:p>
    <w:p w:rsidR="006C28D9" w:rsidRDefault="006C28D9" w:rsidP="00922DE2">
      <w:pPr>
        <w:jc w:val="center"/>
      </w:pPr>
    </w:p>
    <w:p w:rsidR="006C28D9" w:rsidRDefault="006C28D9" w:rsidP="00922DE2">
      <w:pPr>
        <w:jc w:val="center"/>
      </w:pPr>
    </w:p>
    <w:p w:rsidR="006C28D9" w:rsidRDefault="006C28D9" w:rsidP="00922DE2">
      <w:pPr>
        <w:jc w:val="center"/>
      </w:pPr>
    </w:p>
    <w:sectPr w:rsidR="006C28D9" w:rsidSect="00D27DBE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DD" w:rsidRDefault="00B259DD" w:rsidP="0078027B">
      <w:pPr>
        <w:spacing w:after="0" w:line="240" w:lineRule="auto"/>
      </w:pPr>
      <w:r>
        <w:separator/>
      </w:r>
    </w:p>
  </w:endnote>
  <w:endnote w:type="continuationSeparator" w:id="0">
    <w:p w:rsidR="00B259DD" w:rsidRDefault="00B259DD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DD" w:rsidRDefault="00B259DD" w:rsidP="0078027B">
      <w:pPr>
        <w:spacing w:after="0" w:line="240" w:lineRule="auto"/>
      </w:pPr>
      <w:r>
        <w:separator/>
      </w:r>
    </w:p>
  </w:footnote>
  <w:footnote w:type="continuationSeparator" w:id="0">
    <w:p w:rsidR="00B259DD" w:rsidRDefault="00B259DD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0281"/>
      <w:docPartObj>
        <w:docPartGallery w:val="Page Numbers (Top of Page)"/>
        <w:docPartUnique/>
      </w:docPartObj>
    </w:sdtPr>
    <w:sdtEndPr/>
    <w:sdtContent>
      <w:p w:rsidR="00A50040" w:rsidRDefault="003D228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7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040" w:rsidRDefault="00A500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F3B"/>
    <w:multiLevelType w:val="hybridMultilevel"/>
    <w:tmpl w:val="E7C04E86"/>
    <w:lvl w:ilvl="0" w:tplc="6B16A1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C56921"/>
    <w:multiLevelType w:val="hybridMultilevel"/>
    <w:tmpl w:val="2CE6BAA0"/>
    <w:lvl w:ilvl="0" w:tplc="6E7AAC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7F1E021B"/>
    <w:multiLevelType w:val="hybridMultilevel"/>
    <w:tmpl w:val="6FEC34F4"/>
    <w:lvl w:ilvl="0" w:tplc="71A8DE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F"/>
    <w:rsid w:val="00006418"/>
    <w:rsid w:val="00024BD3"/>
    <w:rsid w:val="000432DF"/>
    <w:rsid w:val="00044645"/>
    <w:rsid w:val="0005059E"/>
    <w:rsid w:val="0006668C"/>
    <w:rsid w:val="00066F82"/>
    <w:rsid w:val="000962ED"/>
    <w:rsid w:val="000A14FA"/>
    <w:rsid w:val="000A753A"/>
    <w:rsid w:val="000B07A0"/>
    <w:rsid w:val="000C574C"/>
    <w:rsid w:val="000D667C"/>
    <w:rsid w:val="000E31A3"/>
    <w:rsid w:val="000F2E6B"/>
    <w:rsid w:val="001004E5"/>
    <w:rsid w:val="0011106D"/>
    <w:rsid w:val="00111138"/>
    <w:rsid w:val="0012655A"/>
    <w:rsid w:val="00127968"/>
    <w:rsid w:val="00134096"/>
    <w:rsid w:val="001433AC"/>
    <w:rsid w:val="001467A3"/>
    <w:rsid w:val="00152D22"/>
    <w:rsid w:val="00171680"/>
    <w:rsid w:val="0018040B"/>
    <w:rsid w:val="00184AA6"/>
    <w:rsid w:val="0019073D"/>
    <w:rsid w:val="001949A3"/>
    <w:rsid w:val="00197D03"/>
    <w:rsid w:val="001A0795"/>
    <w:rsid w:val="001D2BCB"/>
    <w:rsid w:val="001F136A"/>
    <w:rsid w:val="002013D1"/>
    <w:rsid w:val="00201B40"/>
    <w:rsid w:val="00215E4A"/>
    <w:rsid w:val="00220B38"/>
    <w:rsid w:val="002229C1"/>
    <w:rsid w:val="00223DCE"/>
    <w:rsid w:val="002301D5"/>
    <w:rsid w:val="00233855"/>
    <w:rsid w:val="00234F1F"/>
    <w:rsid w:val="00241260"/>
    <w:rsid w:val="00252A6A"/>
    <w:rsid w:val="00274B29"/>
    <w:rsid w:val="00280FC4"/>
    <w:rsid w:val="002814ED"/>
    <w:rsid w:val="00283F21"/>
    <w:rsid w:val="002A624D"/>
    <w:rsid w:val="002B1761"/>
    <w:rsid w:val="002C042A"/>
    <w:rsid w:val="002C7121"/>
    <w:rsid w:val="002E0648"/>
    <w:rsid w:val="002F03C9"/>
    <w:rsid w:val="002F03D0"/>
    <w:rsid w:val="002F21E2"/>
    <w:rsid w:val="002F2DD0"/>
    <w:rsid w:val="002F7685"/>
    <w:rsid w:val="00300878"/>
    <w:rsid w:val="003036DB"/>
    <w:rsid w:val="00307A44"/>
    <w:rsid w:val="00315E16"/>
    <w:rsid w:val="00316918"/>
    <w:rsid w:val="003260DD"/>
    <w:rsid w:val="003469AC"/>
    <w:rsid w:val="00347AAE"/>
    <w:rsid w:val="00350D80"/>
    <w:rsid w:val="00365851"/>
    <w:rsid w:val="00370A8D"/>
    <w:rsid w:val="0037361E"/>
    <w:rsid w:val="003775D4"/>
    <w:rsid w:val="00377679"/>
    <w:rsid w:val="00380393"/>
    <w:rsid w:val="00391926"/>
    <w:rsid w:val="00392D2B"/>
    <w:rsid w:val="00396B76"/>
    <w:rsid w:val="003A0C59"/>
    <w:rsid w:val="003B2EB4"/>
    <w:rsid w:val="003B3BD4"/>
    <w:rsid w:val="003D0AA3"/>
    <w:rsid w:val="003D0F48"/>
    <w:rsid w:val="003D228F"/>
    <w:rsid w:val="003D3038"/>
    <w:rsid w:val="003D4A7C"/>
    <w:rsid w:val="003E6F75"/>
    <w:rsid w:val="003F063E"/>
    <w:rsid w:val="003F1FA8"/>
    <w:rsid w:val="003F7C2C"/>
    <w:rsid w:val="00403E15"/>
    <w:rsid w:val="00416AF3"/>
    <w:rsid w:val="00416D6E"/>
    <w:rsid w:val="0041780F"/>
    <w:rsid w:val="00425EB9"/>
    <w:rsid w:val="0045107E"/>
    <w:rsid w:val="00455795"/>
    <w:rsid w:val="00456EF3"/>
    <w:rsid w:val="00460CD5"/>
    <w:rsid w:val="00467C50"/>
    <w:rsid w:val="00477364"/>
    <w:rsid w:val="0048023A"/>
    <w:rsid w:val="004B0ACC"/>
    <w:rsid w:val="004B2FB1"/>
    <w:rsid w:val="004D2B03"/>
    <w:rsid w:val="004D4A52"/>
    <w:rsid w:val="004E04AE"/>
    <w:rsid w:val="004E139A"/>
    <w:rsid w:val="004E50CA"/>
    <w:rsid w:val="004F083D"/>
    <w:rsid w:val="004F3D86"/>
    <w:rsid w:val="005105EA"/>
    <w:rsid w:val="00510616"/>
    <w:rsid w:val="0051109A"/>
    <w:rsid w:val="005258B1"/>
    <w:rsid w:val="00526514"/>
    <w:rsid w:val="00530CE8"/>
    <w:rsid w:val="00530CEF"/>
    <w:rsid w:val="0053616D"/>
    <w:rsid w:val="00536277"/>
    <w:rsid w:val="005466BB"/>
    <w:rsid w:val="00553EA5"/>
    <w:rsid w:val="0056213E"/>
    <w:rsid w:val="0058123A"/>
    <w:rsid w:val="005A2277"/>
    <w:rsid w:val="005E1337"/>
    <w:rsid w:val="005E2BED"/>
    <w:rsid w:val="00612CB7"/>
    <w:rsid w:val="00614BF6"/>
    <w:rsid w:val="006156C6"/>
    <w:rsid w:val="0061751B"/>
    <w:rsid w:val="00622696"/>
    <w:rsid w:val="0062434A"/>
    <w:rsid w:val="00624470"/>
    <w:rsid w:val="00624F13"/>
    <w:rsid w:val="00624F17"/>
    <w:rsid w:val="00634675"/>
    <w:rsid w:val="0063710C"/>
    <w:rsid w:val="00637D9D"/>
    <w:rsid w:val="00643AA5"/>
    <w:rsid w:val="00646F56"/>
    <w:rsid w:val="006511F7"/>
    <w:rsid w:val="006629F2"/>
    <w:rsid w:val="00673ECA"/>
    <w:rsid w:val="00674093"/>
    <w:rsid w:val="0067525C"/>
    <w:rsid w:val="006870E9"/>
    <w:rsid w:val="006A4463"/>
    <w:rsid w:val="006B3072"/>
    <w:rsid w:val="006C28D9"/>
    <w:rsid w:val="006D2A7E"/>
    <w:rsid w:val="006D5D39"/>
    <w:rsid w:val="00706778"/>
    <w:rsid w:val="00714DD2"/>
    <w:rsid w:val="007324FC"/>
    <w:rsid w:val="00754B08"/>
    <w:rsid w:val="00771770"/>
    <w:rsid w:val="0077416D"/>
    <w:rsid w:val="0077545A"/>
    <w:rsid w:val="0078027B"/>
    <w:rsid w:val="00793DD5"/>
    <w:rsid w:val="007B7C77"/>
    <w:rsid w:val="007C7F8F"/>
    <w:rsid w:val="007D0753"/>
    <w:rsid w:val="007D1D7F"/>
    <w:rsid w:val="007D2346"/>
    <w:rsid w:val="007E2B73"/>
    <w:rsid w:val="007E2D51"/>
    <w:rsid w:val="007E7AFC"/>
    <w:rsid w:val="00810B55"/>
    <w:rsid w:val="00813BEF"/>
    <w:rsid w:val="008229C1"/>
    <w:rsid w:val="008425E9"/>
    <w:rsid w:val="0084332F"/>
    <w:rsid w:val="00854DAE"/>
    <w:rsid w:val="008706CD"/>
    <w:rsid w:val="00875242"/>
    <w:rsid w:val="00882067"/>
    <w:rsid w:val="008914F8"/>
    <w:rsid w:val="00891DFD"/>
    <w:rsid w:val="0089756B"/>
    <w:rsid w:val="008B7193"/>
    <w:rsid w:val="008C7D89"/>
    <w:rsid w:val="008F2079"/>
    <w:rsid w:val="008F207E"/>
    <w:rsid w:val="008F666A"/>
    <w:rsid w:val="00905A6E"/>
    <w:rsid w:val="00906D46"/>
    <w:rsid w:val="00917112"/>
    <w:rsid w:val="00917349"/>
    <w:rsid w:val="00917E94"/>
    <w:rsid w:val="00922DE2"/>
    <w:rsid w:val="00931E27"/>
    <w:rsid w:val="00941C7F"/>
    <w:rsid w:val="009438F0"/>
    <w:rsid w:val="00944B48"/>
    <w:rsid w:val="00945CC3"/>
    <w:rsid w:val="00950064"/>
    <w:rsid w:val="00950AA4"/>
    <w:rsid w:val="009624F8"/>
    <w:rsid w:val="0096435E"/>
    <w:rsid w:val="00966A7E"/>
    <w:rsid w:val="00974C7B"/>
    <w:rsid w:val="00976F79"/>
    <w:rsid w:val="00977A91"/>
    <w:rsid w:val="00980196"/>
    <w:rsid w:val="00980D64"/>
    <w:rsid w:val="00987365"/>
    <w:rsid w:val="009907BB"/>
    <w:rsid w:val="00991FEF"/>
    <w:rsid w:val="0099409B"/>
    <w:rsid w:val="00995EA7"/>
    <w:rsid w:val="009B0323"/>
    <w:rsid w:val="009E4B0E"/>
    <w:rsid w:val="009F7207"/>
    <w:rsid w:val="00A03804"/>
    <w:rsid w:val="00A060F7"/>
    <w:rsid w:val="00A11235"/>
    <w:rsid w:val="00A12D08"/>
    <w:rsid w:val="00A2150E"/>
    <w:rsid w:val="00A24428"/>
    <w:rsid w:val="00A2467E"/>
    <w:rsid w:val="00A32F47"/>
    <w:rsid w:val="00A33414"/>
    <w:rsid w:val="00A45E6B"/>
    <w:rsid w:val="00A50040"/>
    <w:rsid w:val="00A669FC"/>
    <w:rsid w:val="00A70621"/>
    <w:rsid w:val="00A757E3"/>
    <w:rsid w:val="00A77FF7"/>
    <w:rsid w:val="00A9728D"/>
    <w:rsid w:val="00AA54C2"/>
    <w:rsid w:val="00AA6B64"/>
    <w:rsid w:val="00AE2005"/>
    <w:rsid w:val="00AE4441"/>
    <w:rsid w:val="00AE5752"/>
    <w:rsid w:val="00AF3618"/>
    <w:rsid w:val="00AF7BA6"/>
    <w:rsid w:val="00B04A7A"/>
    <w:rsid w:val="00B04FA2"/>
    <w:rsid w:val="00B259DD"/>
    <w:rsid w:val="00B26658"/>
    <w:rsid w:val="00B350DE"/>
    <w:rsid w:val="00B36B3A"/>
    <w:rsid w:val="00B37898"/>
    <w:rsid w:val="00B40FB3"/>
    <w:rsid w:val="00B455CD"/>
    <w:rsid w:val="00B459C8"/>
    <w:rsid w:val="00B5132A"/>
    <w:rsid w:val="00B65B00"/>
    <w:rsid w:val="00B741CE"/>
    <w:rsid w:val="00B74F31"/>
    <w:rsid w:val="00B83808"/>
    <w:rsid w:val="00B85B9E"/>
    <w:rsid w:val="00B85CF3"/>
    <w:rsid w:val="00B95026"/>
    <w:rsid w:val="00B95A8B"/>
    <w:rsid w:val="00BB7C1E"/>
    <w:rsid w:val="00BD490D"/>
    <w:rsid w:val="00BD6F99"/>
    <w:rsid w:val="00BD7F92"/>
    <w:rsid w:val="00BE52D4"/>
    <w:rsid w:val="00C0058E"/>
    <w:rsid w:val="00C136C9"/>
    <w:rsid w:val="00C17955"/>
    <w:rsid w:val="00C2714A"/>
    <w:rsid w:val="00C320B9"/>
    <w:rsid w:val="00C357B4"/>
    <w:rsid w:val="00C5542E"/>
    <w:rsid w:val="00C61E22"/>
    <w:rsid w:val="00C71359"/>
    <w:rsid w:val="00C721CF"/>
    <w:rsid w:val="00C73EFE"/>
    <w:rsid w:val="00C96507"/>
    <w:rsid w:val="00C97019"/>
    <w:rsid w:val="00CA639F"/>
    <w:rsid w:val="00CB0B58"/>
    <w:rsid w:val="00CC6A8B"/>
    <w:rsid w:val="00CD215F"/>
    <w:rsid w:val="00CD59C8"/>
    <w:rsid w:val="00CE612F"/>
    <w:rsid w:val="00CF0647"/>
    <w:rsid w:val="00CF3F08"/>
    <w:rsid w:val="00CF72A5"/>
    <w:rsid w:val="00CF79EA"/>
    <w:rsid w:val="00D02972"/>
    <w:rsid w:val="00D06D82"/>
    <w:rsid w:val="00D109E1"/>
    <w:rsid w:val="00D27551"/>
    <w:rsid w:val="00D27DBE"/>
    <w:rsid w:val="00D43F24"/>
    <w:rsid w:val="00D44FD3"/>
    <w:rsid w:val="00D46C91"/>
    <w:rsid w:val="00D50149"/>
    <w:rsid w:val="00D603C0"/>
    <w:rsid w:val="00D6339B"/>
    <w:rsid w:val="00D765D1"/>
    <w:rsid w:val="00D869A3"/>
    <w:rsid w:val="00D9187A"/>
    <w:rsid w:val="00DA0587"/>
    <w:rsid w:val="00DA3B64"/>
    <w:rsid w:val="00DA495E"/>
    <w:rsid w:val="00DA4C2F"/>
    <w:rsid w:val="00DB3BC1"/>
    <w:rsid w:val="00DD5224"/>
    <w:rsid w:val="00DD7EFD"/>
    <w:rsid w:val="00DF2981"/>
    <w:rsid w:val="00DF7701"/>
    <w:rsid w:val="00E0361E"/>
    <w:rsid w:val="00E10D19"/>
    <w:rsid w:val="00E21767"/>
    <w:rsid w:val="00E31F04"/>
    <w:rsid w:val="00E5054A"/>
    <w:rsid w:val="00E73CB4"/>
    <w:rsid w:val="00E91062"/>
    <w:rsid w:val="00EA39C1"/>
    <w:rsid w:val="00EC4D44"/>
    <w:rsid w:val="00EC5801"/>
    <w:rsid w:val="00ED09F2"/>
    <w:rsid w:val="00ED2D92"/>
    <w:rsid w:val="00ED7CAB"/>
    <w:rsid w:val="00EF0EDB"/>
    <w:rsid w:val="00EF5CAB"/>
    <w:rsid w:val="00F00049"/>
    <w:rsid w:val="00F066E3"/>
    <w:rsid w:val="00F07750"/>
    <w:rsid w:val="00F25CED"/>
    <w:rsid w:val="00F353BB"/>
    <w:rsid w:val="00F60F12"/>
    <w:rsid w:val="00F62886"/>
    <w:rsid w:val="00F65D47"/>
    <w:rsid w:val="00F66EC9"/>
    <w:rsid w:val="00F75AA1"/>
    <w:rsid w:val="00F76D15"/>
    <w:rsid w:val="00F85446"/>
    <w:rsid w:val="00F92ABB"/>
    <w:rsid w:val="00FA036D"/>
    <w:rsid w:val="00FD07F1"/>
    <w:rsid w:val="00FD17DF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16D5"/>
  <w15:docId w15:val="{053924FB-842B-4F63-9339-EB4939F0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3D4A7C"/>
  </w:style>
  <w:style w:type="character" w:customStyle="1" w:styleId="ConsPlusNormal0">
    <w:name w:val="ConsPlusNormal Знак"/>
    <w:link w:val="ConsPlusNormal"/>
    <w:locked/>
    <w:rsid w:val="003D4A7C"/>
    <w:rPr>
      <w:rFonts w:ascii="Calibri" w:eastAsia="Times New Roman" w:hAnsi="Calibri"/>
      <w:sz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7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6D15"/>
    <w:rPr>
      <w:rFonts w:ascii="Segoe UI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3D303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91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6172-D4BC-4096-B0B4-E7A8C243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Виктория Евгеньевна Михайлова</cp:lastModifiedBy>
  <cp:revision>5</cp:revision>
  <cp:lastPrinted>2024-12-04T14:09:00Z</cp:lastPrinted>
  <dcterms:created xsi:type="dcterms:W3CDTF">2024-11-15T13:02:00Z</dcterms:created>
  <dcterms:modified xsi:type="dcterms:W3CDTF">2024-12-04T14:14:00Z</dcterms:modified>
</cp:coreProperties>
</file>