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Pr="00DF7701" w:rsidRDefault="0084332F" w:rsidP="00BB1E78">
      <w:pPr>
        <w:spacing w:after="0" w:line="240" w:lineRule="auto"/>
        <w:contextualSpacing/>
        <w:jc w:val="center"/>
        <w:rPr>
          <w:b/>
          <w:bCs/>
          <w:sz w:val="27"/>
          <w:szCs w:val="27"/>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4320"/>
      </w:tblGrid>
      <w:tr w:rsidR="00FC066E" w:rsidTr="00BB1E78">
        <w:trPr>
          <w:trHeight w:val="1635"/>
        </w:trPr>
        <w:tc>
          <w:tcPr>
            <w:tcW w:w="5000" w:type="pct"/>
            <w:gridSpan w:val="2"/>
            <w:vAlign w:val="center"/>
          </w:tcPr>
          <w:p w:rsidR="00FC066E" w:rsidRPr="007962D9" w:rsidRDefault="00FC066E" w:rsidP="00B9361F">
            <w:pPr>
              <w:tabs>
                <w:tab w:val="left" w:pos="7380"/>
              </w:tabs>
              <w:spacing w:after="0" w:line="240" w:lineRule="auto"/>
              <w:jc w:val="center"/>
              <w:rPr>
                <w:b/>
              </w:rPr>
            </w:pPr>
            <w:r w:rsidRPr="007962D9">
              <w:rPr>
                <w:b/>
                <w:bCs/>
                <w:noProof/>
                <w:lang w:eastAsia="ru-RU"/>
              </w:rPr>
              <w:drawing>
                <wp:anchor distT="0" distB="0" distL="114300" distR="114300" simplePos="0" relativeHeight="251666944" behindDoc="0" locked="0" layoutInCell="1" allowOverlap="1">
                  <wp:simplePos x="0" y="0"/>
                  <wp:positionH relativeFrom="column">
                    <wp:posOffset>2577465</wp:posOffset>
                  </wp:positionH>
                  <wp:positionV relativeFrom="paragraph">
                    <wp:posOffset>68580</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tc>
      </w:tr>
      <w:tr w:rsidR="00FC066E" w:rsidTr="00BB1E78">
        <w:tc>
          <w:tcPr>
            <w:tcW w:w="5000" w:type="pct"/>
            <w:gridSpan w:val="2"/>
            <w:vAlign w:val="center"/>
          </w:tcPr>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МУНИЦИПАЛЬНОЕ ОБРАЗОВАНИЕ</w:t>
            </w:r>
          </w:p>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FC066E" w:rsidRPr="00DF7701" w:rsidRDefault="00FC066E" w:rsidP="00BB1E78">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FC066E" w:rsidRDefault="00FC066E" w:rsidP="00BB1E78">
            <w:pPr>
              <w:pStyle w:val="a6"/>
              <w:jc w:val="center"/>
            </w:pPr>
            <w:r w:rsidRPr="00DF7701">
              <w:rPr>
                <w:rFonts w:ascii="PT Astra Serif" w:hAnsi="PT Astra Serif"/>
                <w:b/>
                <w:bCs/>
                <w:sz w:val="27"/>
                <w:szCs w:val="27"/>
                <w:lang w:val="en-US"/>
              </w:rPr>
              <w:t>VI</w:t>
            </w:r>
            <w:r>
              <w:rPr>
                <w:rFonts w:ascii="PT Astra Serif" w:hAnsi="PT Astra Serif"/>
                <w:b/>
                <w:bCs/>
                <w:sz w:val="27"/>
                <w:szCs w:val="27"/>
                <w:lang w:val="en-US"/>
              </w:rPr>
              <w:t>I</w:t>
            </w:r>
            <w:r w:rsidRPr="00DF7701">
              <w:rPr>
                <w:rFonts w:ascii="PT Astra Serif" w:hAnsi="PT Astra Serif"/>
                <w:b/>
                <w:bCs/>
                <w:sz w:val="27"/>
                <w:szCs w:val="27"/>
              </w:rPr>
              <w:t xml:space="preserve"> СОЗЫВ</w:t>
            </w:r>
          </w:p>
        </w:tc>
      </w:tr>
      <w:tr w:rsidR="00FC066E" w:rsidTr="00BB1E78">
        <w:trPr>
          <w:trHeight w:val="868"/>
        </w:trPr>
        <w:tc>
          <w:tcPr>
            <w:tcW w:w="5000" w:type="pct"/>
            <w:gridSpan w:val="2"/>
          </w:tcPr>
          <w:p w:rsidR="00FC066E" w:rsidRDefault="00FC066E" w:rsidP="00BB1E78">
            <w:pPr>
              <w:pStyle w:val="1"/>
              <w:spacing w:before="0"/>
              <w:jc w:val="center"/>
              <w:rPr>
                <w:rFonts w:ascii="PT Astra Serif" w:hAnsi="PT Astra Serif"/>
                <w:color w:val="auto"/>
                <w:sz w:val="27"/>
                <w:szCs w:val="27"/>
              </w:rPr>
            </w:pPr>
          </w:p>
          <w:p w:rsidR="00FC066E" w:rsidRPr="00DF7701" w:rsidRDefault="00FC066E" w:rsidP="00BB1E78">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FC066E" w:rsidRDefault="00FC066E" w:rsidP="00BB1E78">
            <w:pPr>
              <w:tabs>
                <w:tab w:val="left" w:pos="7380"/>
              </w:tabs>
              <w:spacing w:after="0" w:line="240" w:lineRule="auto"/>
            </w:pPr>
          </w:p>
        </w:tc>
      </w:tr>
      <w:tr w:rsidR="00FC066E" w:rsidTr="00BB1E78">
        <w:tc>
          <w:tcPr>
            <w:tcW w:w="2743" w:type="pct"/>
          </w:tcPr>
          <w:p w:rsidR="00FC066E" w:rsidRDefault="00FC066E" w:rsidP="00087E03">
            <w:pPr>
              <w:tabs>
                <w:tab w:val="left" w:pos="7380"/>
              </w:tabs>
              <w:spacing w:after="0" w:line="240" w:lineRule="auto"/>
              <w:jc w:val="both"/>
            </w:pPr>
            <w:r w:rsidRPr="006156C6">
              <w:rPr>
                <w:rFonts w:ascii="PT Astra Serif" w:hAnsi="PT Astra Serif"/>
                <w:b/>
                <w:sz w:val="27"/>
                <w:szCs w:val="27"/>
              </w:rPr>
              <w:t xml:space="preserve">от </w:t>
            </w:r>
            <w:r w:rsidR="00087E03">
              <w:rPr>
                <w:rFonts w:ascii="PT Astra Serif" w:hAnsi="PT Astra Serif"/>
                <w:b/>
                <w:sz w:val="27"/>
                <w:szCs w:val="27"/>
              </w:rPr>
              <w:t>04.12.2024</w:t>
            </w:r>
          </w:p>
        </w:tc>
        <w:tc>
          <w:tcPr>
            <w:tcW w:w="2257" w:type="pct"/>
          </w:tcPr>
          <w:p w:rsidR="00FC066E" w:rsidRDefault="00FC066E" w:rsidP="00087E03">
            <w:pPr>
              <w:tabs>
                <w:tab w:val="left" w:pos="7380"/>
              </w:tabs>
              <w:spacing w:after="0" w:line="240" w:lineRule="auto"/>
              <w:jc w:val="right"/>
            </w:pPr>
            <w:r w:rsidRPr="006156C6">
              <w:rPr>
                <w:rFonts w:ascii="PT Astra Serif" w:hAnsi="PT Astra Serif"/>
                <w:b/>
                <w:sz w:val="27"/>
                <w:szCs w:val="27"/>
              </w:rPr>
              <w:t xml:space="preserve">№ </w:t>
            </w:r>
            <w:r w:rsidR="00087E03">
              <w:rPr>
                <w:rFonts w:ascii="PT Astra Serif" w:hAnsi="PT Astra Serif"/>
                <w:b/>
                <w:sz w:val="27"/>
                <w:szCs w:val="27"/>
              </w:rPr>
              <w:t>19-94</w:t>
            </w:r>
          </w:p>
        </w:tc>
      </w:tr>
      <w:tr w:rsidR="00FC066E" w:rsidTr="00BB1E78">
        <w:tc>
          <w:tcPr>
            <w:tcW w:w="5000" w:type="pct"/>
            <w:gridSpan w:val="2"/>
          </w:tcPr>
          <w:p w:rsidR="00FC066E" w:rsidRDefault="00FC066E" w:rsidP="00BB1E78">
            <w:pPr>
              <w:pStyle w:val="a4"/>
              <w:ind w:left="1843" w:right="1841"/>
              <w:jc w:val="center"/>
              <w:rPr>
                <w:rFonts w:ascii="PT Astra Serif" w:hAnsi="PT Astra Serif"/>
                <w:b/>
                <w:sz w:val="27"/>
                <w:szCs w:val="27"/>
              </w:rPr>
            </w:pPr>
          </w:p>
        </w:tc>
      </w:tr>
      <w:tr w:rsidR="00FC066E" w:rsidTr="00BB1E78">
        <w:tc>
          <w:tcPr>
            <w:tcW w:w="5000" w:type="pct"/>
            <w:gridSpan w:val="2"/>
          </w:tcPr>
          <w:p w:rsidR="00B9361F" w:rsidRPr="00B9361F" w:rsidRDefault="00FC066E"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Pr>
                <w:rFonts w:ascii="PT Astra Serif" w:hAnsi="PT Astra Serif"/>
                <w:b/>
                <w:sz w:val="27"/>
                <w:szCs w:val="27"/>
              </w:rPr>
              <w:t>О</w:t>
            </w:r>
            <w:r w:rsidR="00B9361F">
              <w:rPr>
                <w:rFonts w:ascii="PT Astra Serif" w:hAnsi="PT Astra Serif"/>
                <w:b/>
                <w:sz w:val="27"/>
                <w:szCs w:val="27"/>
              </w:rPr>
              <w:t xml:space="preserve"> внесении изменений</w:t>
            </w:r>
            <w:r w:rsidR="00B9361F" w:rsidRPr="00B9361F">
              <w:rPr>
                <w:rFonts w:ascii="PT Astra Serif" w:eastAsiaTheme="minorEastAsia" w:hAnsi="PT Astra Serif"/>
                <w:b/>
                <w:sz w:val="28"/>
                <w:szCs w:val="28"/>
                <w:lang w:eastAsia="ru-RU"/>
              </w:rPr>
              <w:t xml:space="preserve"> в решение </w:t>
            </w:r>
          </w:p>
          <w:p w:rsidR="00B9361F" w:rsidRPr="00B9361F"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9361F">
              <w:rPr>
                <w:rFonts w:ascii="PT Astra Serif" w:eastAsiaTheme="minorEastAsia" w:hAnsi="PT Astra Serif"/>
                <w:b/>
                <w:sz w:val="28"/>
                <w:szCs w:val="28"/>
                <w:lang w:eastAsia="ru-RU"/>
              </w:rPr>
              <w:t xml:space="preserve">Собрания представителей муниципального образования </w:t>
            </w:r>
          </w:p>
          <w:p w:rsidR="00B9361F" w:rsidRPr="00B9361F"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9361F">
              <w:rPr>
                <w:rFonts w:ascii="PT Astra Serif" w:eastAsiaTheme="minorEastAsia" w:hAnsi="PT Astra Serif"/>
                <w:b/>
                <w:sz w:val="28"/>
                <w:szCs w:val="28"/>
                <w:lang w:eastAsia="ru-RU"/>
              </w:rPr>
              <w:t xml:space="preserve">Киреевский район от 14.10.2021 №52-279"Об утверждении </w:t>
            </w:r>
          </w:p>
          <w:p w:rsidR="00B9361F" w:rsidRPr="00B9361F"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9361F">
              <w:rPr>
                <w:rFonts w:ascii="PT Astra Serif" w:eastAsiaTheme="minorEastAsia" w:hAnsi="PT Astra Serif"/>
                <w:b/>
                <w:sz w:val="28"/>
                <w:szCs w:val="28"/>
                <w:lang w:eastAsia="ru-RU"/>
              </w:rPr>
              <w:t xml:space="preserve">Положения об организации и осуществлении </w:t>
            </w:r>
          </w:p>
          <w:p w:rsidR="00B9361F" w:rsidRPr="00B9361F"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9361F">
              <w:rPr>
                <w:rFonts w:ascii="PT Astra Serif" w:eastAsiaTheme="minorEastAsia" w:hAnsi="PT Astra Serif"/>
                <w:b/>
                <w:sz w:val="28"/>
                <w:szCs w:val="28"/>
                <w:lang w:eastAsia="ru-RU"/>
              </w:rPr>
              <w:t>муниципального контроля в сфере благоустройства</w:t>
            </w:r>
          </w:p>
          <w:p w:rsidR="00B9361F" w:rsidRPr="00B9361F"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9361F">
              <w:rPr>
                <w:rFonts w:ascii="PT Astra Serif" w:eastAsiaTheme="minorEastAsia" w:hAnsi="PT Astra Serif"/>
                <w:b/>
                <w:sz w:val="28"/>
                <w:szCs w:val="28"/>
                <w:lang w:eastAsia="ru-RU"/>
              </w:rPr>
              <w:t>на территории муниципального образования</w:t>
            </w:r>
          </w:p>
          <w:p w:rsidR="00CC22D0" w:rsidRDefault="00B9361F" w:rsidP="00B9361F">
            <w:pPr>
              <w:widowControl w:val="0"/>
              <w:autoSpaceDE w:val="0"/>
              <w:autoSpaceDN w:val="0"/>
              <w:adjustRightInd w:val="0"/>
              <w:spacing w:after="0" w:line="240" w:lineRule="auto"/>
              <w:jc w:val="center"/>
            </w:pPr>
            <w:r w:rsidRPr="00B9361F">
              <w:rPr>
                <w:rFonts w:ascii="PT Astra Serif" w:eastAsiaTheme="minorEastAsia" w:hAnsi="PT Astra Serif"/>
                <w:b/>
                <w:sz w:val="28"/>
                <w:szCs w:val="28"/>
                <w:lang w:eastAsia="ru-RU"/>
              </w:rPr>
              <w:t>Киреевский район"</w:t>
            </w:r>
          </w:p>
        </w:tc>
      </w:tr>
    </w:tbl>
    <w:p w:rsidR="00B9361F" w:rsidRDefault="00B9361F" w:rsidP="00BB1E78">
      <w:pPr>
        <w:spacing w:after="0" w:line="240" w:lineRule="auto"/>
        <w:ind w:firstLine="567"/>
        <w:contextualSpacing/>
        <w:jc w:val="both"/>
        <w:rPr>
          <w:b/>
          <w:bCs/>
          <w:sz w:val="27"/>
          <w:szCs w:val="27"/>
        </w:rPr>
      </w:pPr>
    </w:p>
    <w:p w:rsidR="003B08EA" w:rsidRPr="00A264DF" w:rsidRDefault="003B08EA" w:rsidP="00A264DF">
      <w:pPr>
        <w:spacing w:after="0"/>
        <w:ind w:firstLine="708"/>
        <w:jc w:val="both"/>
        <w:rPr>
          <w:rFonts w:ascii="PT Astra Serif" w:eastAsia="Times New Roman" w:hAnsi="PT Astra Serif"/>
          <w:color w:val="000000" w:themeColor="text1"/>
          <w:sz w:val="28"/>
          <w:szCs w:val="28"/>
          <w:lang w:eastAsia="ru-RU"/>
        </w:rPr>
      </w:pPr>
      <w:r w:rsidRPr="00A264DF">
        <w:rPr>
          <w:rFonts w:ascii="PT Astra Serif" w:eastAsia="Times New Roman" w:hAnsi="PT Astra Serif"/>
          <w:color w:val="000000" w:themeColor="text1"/>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№181-ФЗ  "О социальной защите инвалидов в Российской Федерации", Федеральным законом от 31.07.2020 №248-ФЗ "О государственном контроле (надзоре) и муниципальном контроле в Российской Федерации", на основании ст.39 Устава муниципального образования Киреевский район, Собрание представителей муниципального образования Киреевский район РЕШИЛО:</w:t>
      </w:r>
    </w:p>
    <w:p w:rsidR="003B08EA" w:rsidRPr="00A264DF" w:rsidRDefault="003B08EA" w:rsidP="00A264DF">
      <w:pPr>
        <w:widowControl w:val="0"/>
        <w:autoSpaceDE w:val="0"/>
        <w:autoSpaceDN w:val="0"/>
        <w:adjustRightInd w:val="0"/>
        <w:spacing w:after="0"/>
        <w:ind w:firstLine="708"/>
        <w:jc w:val="both"/>
        <w:rPr>
          <w:rFonts w:ascii="PT Astra Serif" w:eastAsiaTheme="minorEastAsia" w:hAnsi="PT Astra Serif"/>
          <w:color w:val="000000" w:themeColor="text1"/>
          <w:sz w:val="28"/>
          <w:szCs w:val="28"/>
          <w:lang w:eastAsia="ru-RU"/>
        </w:rPr>
      </w:pPr>
      <w:r w:rsidRPr="00A264DF">
        <w:rPr>
          <w:rFonts w:ascii="PT Astra Serif" w:eastAsia="Times New Roman" w:hAnsi="PT Astra Serif"/>
          <w:color w:val="000000" w:themeColor="text1"/>
          <w:sz w:val="28"/>
          <w:szCs w:val="28"/>
          <w:lang w:eastAsia="ru-RU"/>
        </w:rPr>
        <w:t xml:space="preserve">1. Внести изменения в решение </w:t>
      </w:r>
      <w:r w:rsidRPr="00A264DF">
        <w:rPr>
          <w:rFonts w:ascii="PT Astra Serif" w:eastAsiaTheme="minorEastAsia" w:hAnsi="PT Astra Serif"/>
          <w:color w:val="000000" w:themeColor="text1"/>
          <w:sz w:val="28"/>
          <w:szCs w:val="28"/>
          <w:lang w:eastAsia="ru-RU"/>
        </w:rPr>
        <w:t>Собрания представителей муниципального образования Киреевский район от 14.10.2021 №52-279</w:t>
      </w:r>
      <w:r w:rsidR="00BC396D" w:rsidRPr="00A264DF">
        <w:rPr>
          <w:rFonts w:ascii="PT Astra Serif" w:eastAsiaTheme="minorEastAsia" w:hAnsi="PT Astra Serif"/>
          <w:color w:val="000000" w:themeColor="text1"/>
          <w:sz w:val="28"/>
          <w:szCs w:val="28"/>
          <w:lang w:eastAsia="ru-RU"/>
        </w:rPr>
        <w:t xml:space="preserve"> </w:t>
      </w:r>
      <w:r w:rsidR="00BC396D" w:rsidRPr="00A264DF">
        <w:rPr>
          <w:rFonts w:ascii="PT Astra Serif" w:eastAsiaTheme="minorEastAsia" w:hAnsi="PT Astra Serif"/>
          <w:sz w:val="28"/>
          <w:szCs w:val="28"/>
          <w:lang w:eastAsia="ru-RU"/>
        </w:rPr>
        <w:t>"Об утверждении Положения об организации и осуществлении муниципального контроля в сфере благоустройства на территории муниципального образования Киреевский район"</w:t>
      </w:r>
      <w:r w:rsidR="00A264DF" w:rsidRPr="00A264DF">
        <w:rPr>
          <w:rFonts w:ascii="PT Astra Serif" w:eastAsiaTheme="minorEastAsia" w:hAnsi="PT Astra Serif"/>
          <w:sz w:val="28"/>
          <w:szCs w:val="28"/>
          <w:lang w:eastAsia="ru-RU"/>
        </w:rPr>
        <w:t>:</w:t>
      </w:r>
    </w:p>
    <w:p w:rsidR="003B08EA" w:rsidRPr="00A264DF" w:rsidRDefault="003B08EA" w:rsidP="00A264DF">
      <w:pPr>
        <w:widowControl w:val="0"/>
        <w:autoSpaceDE w:val="0"/>
        <w:autoSpaceDN w:val="0"/>
        <w:adjustRightInd w:val="0"/>
        <w:spacing w:after="0"/>
        <w:jc w:val="both"/>
        <w:rPr>
          <w:rFonts w:ascii="PT Astra Serif" w:eastAsia="Times New Roman" w:hAnsi="PT Astra Serif"/>
          <w:color w:val="000000" w:themeColor="text1"/>
          <w:sz w:val="28"/>
          <w:szCs w:val="28"/>
          <w:lang w:eastAsia="ru-RU"/>
        </w:rPr>
      </w:pPr>
      <w:r w:rsidRPr="00A264DF">
        <w:rPr>
          <w:rFonts w:ascii="PT Astra Serif" w:eastAsiaTheme="minorEastAsia" w:hAnsi="PT Astra Serif"/>
          <w:color w:val="000000" w:themeColor="text1"/>
          <w:sz w:val="28"/>
          <w:szCs w:val="28"/>
          <w:lang w:eastAsia="ru-RU"/>
        </w:rPr>
        <w:tab/>
        <w:t xml:space="preserve">1.1. Положение об организации и осуществлении муниципального контроля в сфере благоустройства на территории муниципального образования Киреевский район изложить в новой редакции </w:t>
      </w:r>
      <w:r w:rsidRPr="00A264DF">
        <w:rPr>
          <w:rFonts w:ascii="PT Astra Serif" w:eastAsia="Times New Roman" w:hAnsi="PT Astra Serif"/>
          <w:color w:val="000000" w:themeColor="text1"/>
          <w:sz w:val="28"/>
          <w:szCs w:val="28"/>
          <w:lang w:eastAsia="ru-RU"/>
        </w:rPr>
        <w:t>(приложение).</w:t>
      </w:r>
    </w:p>
    <w:p w:rsidR="00BB1E78" w:rsidRPr="00A264DF" w:rsidRDefault="003B08EA" w:rsidP="00A264DF">
      <w:pPr>
        <w:spacing w:after="0"/>
        <w:ind w:firstLine="708"/>
        <w:jc w:val="both"/>
        <w:rPr>
          <w:rFonts w:ascii="PT Astra Serif" w:hAnsi="PT Astra Serif" w:cs="Arial"/>
          <w:sz w:val="28"/>
          <w:szCs w:val="28"/>
        </w:rPr>
      </w:pPr>
      <w:r w:rsidRPr="00A264DF">
        <w:rPr>
          <w:rFonts w:ascii="PT Astra Serif" w:hAnsi="PT Astra Serif" w:cs="Arial"/>
          <w:sz w:val="28"/>
          <w:szCs w:val="28"/>
        </w:rPr>
        <w:t>2</w:t>
      </w:r>
      <w:r w:rsidR="00BB1E78" w:rsidRPr="00A264DF">
        <w:rPr>
          <w:rFonts w:ascii="PT Astra Serif" w:hAnsi="PT Astra Serif" w:cs="Arial"/>
          <w:sz w:val="28"/>
          <w:szCs w:val="28"/>
        </w:rPr>
        <w:t xml:space="preserve">. Опубликовать настоящее решение в общественно – политической газете «Маяк. Киреевский район» ГУ ТО «Информационное агентство </w:t>
      </w:r>
      <w:r w:rsidR="00BB1E78" w:rsidRPr="00A264DF">
        <w:rPr>
          <w:rFonts w:ascii="PT Astra Serif" w:hAnsi="PT Astra Serif" w:cs="Arial"/>
          <w:sz w:val="28"/>
          <w:szCs w:val="28"/>
        </w:rPr>
        <w:lastRenderedPageBreak/>
        <w:t xml:space="preserve">«Регион 71» и разместить на официальном сайте муниципального образования Киреевский район </w:t>
      </w:r>
      <w:hyperlink r:id="rId9" w:history="1">
        <w:r w:rsidR="00BB1E78" w:rsidRPr="00A264DF">
          <w:rPr>
            <w:rStyle w:val="ab"/>
            <w:rFonts w:ascii="PT Astra Serif" w:hAnsi="PT Astra Serif" w:cs="Arial"/>
            <w:sz w:val="28"/>
            <w:szCs w:val="28"/>
          </w:rPr>
          <w:t>https://kireevsk.gosuslugi.ru/</w:t>
        </w:r>
      </w:hyperlink>
      <w:r w:rsidR="00BB1E78" w:rsidRPr="00A264DF">
        <w:rPr>
          <w:rFonts w:ascii="PT Astra Serif" w:hAnsi="PT Astra Serif" w:cs="Arial"/>
          <w:sz w:val="28"/>
          <w:szCs w:val="28"/>
        </w:rPr>
        <w:t>.</w:t>
      </w:r>
    </w:p>
    <w:p w:rsidR="00F42E71" w:rsidRPr="00A264DF" w:rsidRDefault="003963FD" w:rsidP="00A264DF">
      <w:pPr>
        <w:spacing w:after="0"/>
        <w:ind w:firstLine="708"/>
        <w:jc w:val="both"/>
        <w:rPr>
          <w:rFonts w:ascii="PT Astra Serif" w:hAnsi="PT Astra Serif" w:cs="Arial"/>
          <w:i/>
          <w:sz w:val="28"/>
          <w:szCs w:val="28"/>
        </w:rPr>
      </w:pPr>
      <w:r w:rsidRPr="00A264DF">
        <w:rPr>
          <w:rFonts w:ascii="PT Astra Serif" w:hAnsi="PT Astra Serif" w:cs="Arial"/>
          <w:sz w:val="28"/>
          <w:szCs w:val="28"/>
        </w:rPr>
        <w:t>3</w:t>
      </w:r>
      <w:r w:rsidR="00BB1E78" w:rsidRPr="00A264DF">
        <w:rPr>
          <w:rFonts w:ascii="PT Astra Serif" w:hAnsi="PT Astra Serif" w:cs="Arial"/>
          <w:sz w:val="28"/>
          <w:szCs w:val="28"/>
        </w:rPr>
        <w:t>. Настоящее решение вступает в силу со дня его официального опубликования</w:t>
      </w:r>
      <w:r w:rsidRPr="00A264DF">
        <w:rPr>
          <w:rFonts w:ascii="PT Astra Serif" w:hAnsi="PT Astra Serif" w:cs="Arial"/>
          <w:sz w:val="28"/>
          <w:szCs w:val="28"/>
        </w:rPr>
        <w:t>.</w:t>
      </w:r>
      <w:r w:rsidRPr="00A264DF">
        <w:rPr>
          <w:rFonts w:ascii="PT Astra Serif" w:hAnsi="PT Astra Serif" w:cs="Arial"/>
          <w:i/>
          <w:sz w:val="28"/>
          <w:szCs w:val="28"/>
        </w:rPr>
        <w:t xml:space="preserve"> </w:t>
      </w:r>
    </w:p>
    <w:p w:rsidR="003963FD" w:rsidRPr="00BB1E78" w:rsidRDefault="003963FD" w:rsidP="003963FD">
      <w:pPr>
        <w:spacing w:after="0" w:line="360" w:lineRule="auto"/>
        <w:ind w:firstLine="708"/>
        <w:jc w:val="both"/>
        <w:rPr>
          <w:rFonts w:ascii="PT Astra Serif" w:hAnsi="PT Astra Serif" w:cs="Arial"/>
          <w:i/>
          <w:sz w:val="27"/>
          <w:szCs w:val="27"/>
        </w:rPr>
      </w:pPr>
    </w:p>
    <w:p w:rsidR="00BB1E78" w:rsidRPr="00CC22D0" w:rsidRDefault="00BB1E78" w:rsidP="00BB1E78">
      <w:pPr>
        <w:spacing w:after="0" w:line="240" w:lineRule="auto"/>
        <w:ind w:firstLine="567"/>
        <w:contextualSpacing/>
        <w:jc w:val="both"/>
        <w:rPr>
          <w:bCs/>
          <w:sz w:val="27"/>
          <w:szCs w:val="27"/>
        </w:rPr>
      </w:pPr>
    </w:p>
    <w:p w:rsidR="00DF7701" w:rsidRDefault="00DF7701" w:rsidP="00BB1E78">
      <w:pPr>
        <w:spacing w:after="0" w:line="240" w:lineRule="auto"/>
        <w:ind w:firstLine="567"/>
        <w:contextualSpacing/>
        <w:jc w:val="both"/>
        <w:rPr>
          <w:rFonts w:ascii="PT Astra Serif" w:hAnsi="PT Astra Serif"/>
          <w:b/>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762"/>
      </w:tblGrid>
      <w:tr w:rsidR="00FC066E" w:rsidTr="00BB1E78">
        <w:tc>
          <w:tcPr>
            <w:tcW w:w="4927" w:type="dxa"/>
            <w:vAlign w:val="center"/>
          </w:tcPr>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Глава</w:t>
            </w:r>
          </w:p>
          <w:p w:rsidR="00FC066E" w:rsidRPr="00DF7701"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муниципального образования</w:t>
            </w:r>
          </w:p>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Киреевский район</w:t>
            </w:r>
          </w:p>
        </w:tc>
        <w:tc>
          <w:tcPr>
            <w:tcW w:w="4927" w:type="dxa"/>
            <w:vAlign w:val="bottom"/>
          </w:tcPr>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r w:rsidRPr="00DF7701">
              <w:rPr>
                <w:rFonts w:ascii="PT Astra Serif" w:hAnsi="PT Astra Serif"/>
                <w:b/>
                <w:sz w:val="27"/>
                <w:szCs w:val="27"/>
              </w:rPr>
              <w:t>А.И. Лепёхин</w:t>
            </w:r>
          </w:p>
        </w:tc>
      </w:tr>
    </w:tbl>
    <w:p w:rsidR="00467C50" w:rsidRPr="00DF7701" w:rsidRDefault="00467C50" w:rsidP="00BB1E78">
      <w:pPr>
        <w:spacing w:after="0" w:line="240" w:lineRule="auto"/>
        <w:contextualSpacing/>
        <w:rPr>
          <w:rFonts w:ascii="PT Astra Serif" w:hAnsi="PT Astra Serif"/>
          <w:sz w:val="27"/>
          <w:szCs w:val="27"/>
        </w:rPr>
      </w:pPr>
    </w:p>
    <w:p w:rsidR="007D0753" w:rsidRDefault="007D0753"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A264DF" w:rsidRDefault="00A264DF"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DF7701"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lastRenderedPageBreak/>
        <w:t xml:space="preserve">Приложение </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 xml:space="preserve"> к решению</w:t>
      </w:r>
      <w:r w:rsidR="00DF7701" w:rsidRPr="006156C6">
        <w:rPr>
          <w:rFonts w:ascii="PT Astra Serif" w:hAnsi="PT Astra Serif"/>
          <w:sz w:val="28"/>
          <w:szCs w:val="20"/>
        </w:rPr>
        <w:t xml:space="preserve"> </w:t>
      </w:r>
      <w:r w:rsidRPr="006156C6">
        <w:rPr>
          <w:rFonts w:ascii="PT Astra Serif" w:hAnsi="PT Astra Serif"/>
          <w:sz w:val="28"/>
          <w:szCs w:val="20"/>
        </w:rPr>
        <w:t xml:space="preserve">Собрания представителей  </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муниципальног</w:t>
      </w:r>
      <w:r w:rsidR="006156C6">
        <w:rPr>
          <w:rFonts w:ascii="PT Astra Serif" w:hAnsi="PT Astra Serif"/>
          <w:sz w:val="28"/>
          <w:szCs w:val="20"/>
        </w:rPr>
        <w:t xml:space="preserve">о </w:t>
      </w:r>
      <w:r w:rsidRPr="006156C6">
        <w:rPr>
          <w:rFonts w:ascii="PT Astra Serif" w:hAnsi="PT Astra Serif"/>
          <w:sz w:val="28"/>
          <w:szCs w:val="20"/>
        </w:rPr>
        <w:t xml:space="preserve">образования </w:t>
      </w:r>
    </w:p>
    <w:p w:rsidR="00416AF3"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Киреевский район</w:t>
      </w:r>
    </w:p>
    <w:p w:rsidR="00416AF3" w:rsidRDefault="00416AF3" w:rsidP="00BB1E78">
      <w:pPr>
        <w:pStyle w:val="ConsPlusNormal"/>
        <w:jc w:val="right"/>
        <w:rPr>
          <w:rFonts w:ascii="PT Astra Serif" w:hAnsi="PT Astra Serif"/>
          <w:sz w:val="28"/>
        </w:rPr>
      </w:pPr>
      <w:r w:rsidRPr="006156C6">
        <w:rPr>
          <w:rFonts w:ascii="PT Astra Serif" w:hAnsi="PT Astra Serif"/>
          <w:sz w:val="28"/>
        </w:rPr>
        <w:t xml:space="preserve">от </w:t>
      </w:r>
      <w:r w:rsidR="00087E03">
        <w:rPr>
          <w:rFonts w:ascii="PT Astra Serif" w:hAnsi="PT Astra Serif"/>
          <w:sz w:val="28"/>
        </w:rPr>
        <w:t>04.12.2024</w:t>
      </w:r>
      <w:r w:rsidRPr="006156C6">
        <w:rPr>
          <w:rFonts w:ascii="PT Astra Serif" w:hAnsi="PT Astra Serif"/>
          <w:sz w:val="28"/>
        </w:rPr>
        <w:t xml:space="preserve"> №</w:t>
      </w:r>
      <w:r w:rsidR="00DF7701" w:rsidRPr="006156C6">
        <w:rPr>
          <w:rFonts w:ascii="PT Astra Serif" w:hAnsi="PT Astra Serif"/>
          <w:sz w:val="28"/>
        </w:rPr>
        <w:t xml:space="preserve"> </w:t>
      </w:r>
      <w:r w:rsidR="00087E03">
        <w:rPr>
          <w:rFonts w:ascii="PT Astra Serif" w:hAnsi="PT Astra Serif"/>
          <w:sz w:val="28"/>
        </w:rPr>
        <w:t>19-94</w:t>
      </w:r>
      <w:bookmarkStart w:id="0" w:name="_GoBack"/>
      <w:bookmarkEnd w:id="0"/>
    </w:p>
    <w:p w:rsidR="00BB1E78" w:rsidRDefault="00BB1E78" w:rsidP="00BB1E78">
      <w:pPr>
        <w:pStyle w:val="ConsPlusNormal"/>
        <w:jc w:val="right"/>
        <w:rPr>
          <w:rFonts w:ascii="PT Astra Serif" w:hAnsi="PT Astra Serif"/>
          <w:sz w:val="28"/>
        </w:rPr>
      </w:pP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Приложение</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к решению Собрания представителей</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муниципального образования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Киреевский район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от </w:t>
      </w:r>
      <w:r>
        <w:rPr>
          <w:rFonts w:ascii="PT Astra Serif" w:eastAsiaTheme="minorEastAsia" w:hAnsi="PT Astra Serif"/>
          <w:color w:val="000000" w:themeColor="text1"/>
          <w:sz w:val="28"/>
          <w:szCs w:val="28"/>
          <w:lang w:eastAsia="ru-RU"/>
        </w:rPr>
        <w:t>14.10.2021</w:t>
      </w:r>
      <w:r w:rsidRPr="00484430">
        <w:rPr>
          <w:rFonts w:ascii="PT Astra Serif" w:eastAsiaTheme="minorEastAsia" w:hAnsi="PT Astra Serif"/>
          <w:color w:val="000000" w:themeColor="text1"/>
          <w:sz w:val="28"/>
          <w:szCs w:val="28"/>
          <w:lang w:eastAsia="ru-RU"/>
        </w:rPr>
        <w:t xml:space="preserve"> № </w:t>
      </w:r>
      <w:r w:rsidR="0063348C">
        <w:rPr>
          <w:rFonts w:ascii="PT Astra Serif" w:eastAsiaTheme="minorEastAsia" w:hAnsi="PT Astra Serif"/>
          <w:color w:val="000000" w:themeColor="text1"/>
          <w:sz w:val="28"/>
          <w:szCs w:val="28"/>
          <w:lang w:eastAsia="ru-RU"/>
        </w:rPr>
        <w:t>52-279</w:t>
      </w:r>
    </w:p>
    <w:p w:rsidR="00BB1E78" w:rsidRPr="00BB1E78" w:rsidRDefault="00BB1E78" w:rsidP="00BB1E78">
      <w:pPr>
        <w:pStyle w:val="ConsPlusNormal"/>
        <w:jc w:val="right"/>
        <w:rPr>
          <w:rFonts w:ascii="PT Astra Serif" w:hAnsi="PT Astra Serif"/>
          <w:i/>
          <w:sz w:val="36"/>
          <w:szCs w:val="28"/>
        </w:rPr>
      </w:pPr>
    </w:p>
    <w:p w:rsidR="0063348C" w:rsidRPr="0063348C" w:rsidRDefault="0063348C" w:rsidP="0063348C">
      <w:pPr>
        <w:spacing w:after="1" w:line="220" w:lineRule="atLeast"/>
        <w:ind w:firstLine="540"/>
        <w:jc w:val="center"/>
        <w:rPr>
          <w:rFonts w:ascii="PT Astra Serif" w:eastAsia="Times New Roman" w:hAnsi="PT Astra Serif"/>
          <w:b/>
          <w:color w:val="000000" w:themeColor="text1"/>
          <w:sz w:val="28"/>
          <w:szCs w:val="28"/>
          <w:lang w:eastAsia="ru-RU"/>
        </w:rPr>
      </w:pPr>
      <w:r w:rsidRPr="0063348C">
        <w:rPr>
          <w:rFonts w:ascii="PT Astra Serif" w:eastAsia="Times New Roman" w:hAnsi="PT Astra Serif"/>
          <w:b/>
          <w:color w:val="000000" w:themeColor="text1"/>
          <w:sz w:val="28"/>
          <w:szCs w:val="28"/>
          <w:lang w:eastAsia="ru-RU"/>
        </w:rPr>
        <w:t xml:space="preserve">Положение </w:t>
      </w:r>
    </w:p>
    <w:p w:rsidR="0063348C" w:rsidRPr="0063348C" w:rsidRDefault="0063348C" w:rsidP="0063348C">
      <w:pPr>
        <w:spacing w:after="1" w:line="220" w:lineRule="atLeast"/>
        <w:ind w:firstLine="540"/>
        <w:jc w:val="center"/>
        <w:rPr>
          <w:rFonts w:ascii="PT Astra Serif" w:eastAsia="Times New Roman" w:hAnsi="PT Astra Serif"/>
          <w:b/>
          <w:color w:val="000000" w:themeColor="text1"/>
          <w:sz w:val="28"/>
          <w:szCs w:val="28"/>
          <w:lang w:eastAsia="ru-RU"/>
        </w:rPr>
      </w:pPr>
      <w:r w:rsidRPr="0063348C">
        <w:rPr>
          <w:rFonts w:ascii="PT Astra Serif" w:eastAsia="Times New Roman" w:hAnsi="PT Astra Serif"/>
          <w:b/>
          <w:color w:val="000000" w:themeColor="text1"/>
          <w:sz w:val="28"/>
          <w:szCs w:val="28"/>
          <w:lang w:eastAsia="ru-RU"/>
        </w:rPr>
        <w:t xml:space="preserve">об организации и осуществлении </w:t>
      </w:r>
    </w:p>
    <w:p w:rsidR="0063348C" w:rsidRPr="0063348C" w:rsidRDefault="0063348C" w:rsidP="0063348C">
      <w:pPr>
        <w:spacing w:after="1" w:line="220" w:lineRule="atLeast"/>
        <w:ind w:firstLine="540"/>
        <w:jc w:val="center"/>
        <w:rPr>
          <w:rFonts w:ascii="PT Astra Serif" w:eastAsia="Times New Roman" w:hAnsi="PT Astra Serif"/>
          <w:b/>
          <w:color w:val="000000" w:themeColor="text1"/>
          <w:sz w:val="28"/>
          <w:szCs w:val="28"/>
          <w:lang w:eastAsia="ru-RU"/>
        </w:rPr>
      </w:pPr>
      <w:r w:rsidRPr="0063348C">
        <w:rPr>
          <w:rFonts w:ascii="PT Astra Serif" w:eastAsia="Times New Roman" w:hAnsi="PT Astra Serif"/>
          <w:b/>
          <w:color w:val="000000" w:themeColor="text1"/>
          <w:sz w:val="28"/>
          <w:szCs w:val="28"/>
          <w:lang w:eastAsia="ru-RU"/>
        </w:rPr>
        <w:t>муниципального контроля в сфере благоустройства</w:t>
      </w:r>
    </w:p>
    <w:p w:rsidR="0063348C" w:rsidRPr="0063348C" w:rsidRDefault="0063348C" w:rsidP="0063348C">
      <w:pPr>
        <w:spacing w:after="1" w:line="220" w:lineRule="atLeast"/>
        <w:ind w:firstLine="540"/>
        <w:jc w:val="center"/>
        <w:rPr>
          <w:rFonts w:ascii="PT Astra Serif" w:eastAsia="Times New Roman" w:hAnsi="PT Astra Serif"/>
          <w:b/>
          <w:color w:val="000000" w:themeColor="text1"/>
          <w:sz w:val="28"/>
          <w:szCs w:val="28"/>
          <w:lang w:eastAsia="ru-RU"/>
        </w:rPr>
      </w:pPr>
      <w:r w:rsidRPr="0063348C">
        <w:rPr>
          <w:rFonts w:ascii="PT Astra Serif" w:eastAsia="Times New Roman" w:hAnsi="PT Astra Serif"/>
          <w:b/>
          <w:color w:val="000000" w:themeColor="text1"/>
          <w:sz w:val="28"/>
          <w:szCs w:val="28"/>
          <w:lang w:eastAsia="ru-RU"/>
        </w:rPr>
        <w:t xml:space="preserve">на территории муниципального образования </w:t>
      </w:r>
    </w:p>
    <w:p w:rsidR="0063348C" w:rsidRPr="0063348C" w:rsidRDefault="0063348C" w:rsidP="0063348C">
      <w:pPr>
        <w:spacing w:after="1" w:line="220" w:lineRule="atLeast"/>
        <w:ind w:firstLine="540"/>
        <w:jc w:val="center"/>
        <w:rPr>
          <w:rFonts w:ascii="Calibri" w:eastAsiaTheme="minorEastAsia" w:hAnsi="Calibri" w:cs="Calibri"/>
          <w:b/>
          <w:color w:val="000000" w:themeColor="text1"/>
          <w:sz w:val="22"/>
          <w:szCs w:val="22"/>
          <w:lang w:eastAsia="ru-RU"/>
        </w:rPr>
      </w:pPr>
      <w:r w:rsidRPr="0063348C">
        <w:rPr>
          <w:rFonts w:ascii="PT Astra Serif" w:eastAsia="Times New Roman" w:hAnsi="PT Astra Serif"/>
          <w:b/>
          <w:color w:val="000000" w:themeColor="text1"/>
          <w:sz w:val="28"/>
          <w:szCs w:val="28"/>
          <w:lang w:eastAsia="ru-RU"/>
        </w:rPr>
        <w:t>Киреевский район</w:t>
      </w:r>
    </w:p>
    <w:p w:rsidR="0063348C" w:rsidRPr="0063348C" w:rsidRDefault="0063348C" w:rsidP="0063348C">
      <w:pPr>
        <w:spacing w:after="1" w:line="220" w:lineRule="atLeast"/>
        <w:ind w:firstLine="540"/>
        <w:jc w:val="both"/>
        <w:rPr>
          <w:rFonts w:ascii="Calibri" w:eastAsiaTheme="minorEastAsia" w:hAnsi="Calibri" w:cs="Calibri"/>
          <w:color w:val="000000" w:themeColor="text1"/>
          <w:sz w:val="22"/>
          <w:szCs w:val="22"/>
          <w:lang w:eastAsia="ru-RU"/>
        </w:rPr>
      </w:pPr>
    </w:p>
    <w:p w:rsidR="0063348C" w:rsidRPr="0063348C" w:rsidRDefault="0063348C" w:rsidP="0063348C">
      <w:pPr>
        <w:spacing w:after="0" w:line="240" w:lineRule="auto"/>
        <w:ind w:left="567"/>
        <w:contextualSpacing/>
        <w:jc w:val="both"/>
        <w:rPr>
          <w:rFonts w:ascii="Calibri" w:eastAsiaTheme="minorEastAsia" w:hAnsi="Calibri" w:cs="Calibri"/>
          <w:color w:val="000000" w:themeColor="text1"/>
          <w:sz w:val="22"/>
          <w:szCs w:val="22"/>
          <w:lang w:eastAsia="ru-RU"/>
        </w:rPr>
      </w:pPr>
    </w:p>
    <w:p w:rsidR="0063348C" w:rsidRPr="0063348C" w:rsidRDefault="0063348C" w:rsidP="0063348C">
      <w:pPr>
        <w:spacing w:after="0" w:line="240" w:lineRule="auto"/>
        <w:ind w:firstLine="709"/>
        <w:contextualSpacing/>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Киреевский район.</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xml:space="preserve">2. Муниципальный контроль в сфере благоустройства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3. От имени администрации муниципального образования Киреевский район муниципальный контроль в сфере благоустройства вправе осуществлять: глава администрации муниципального образования Киреевский район, заместитель главы администрации,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4. Система оценки и управлениями рисками при осуществлении муниципального контроля не применяется.</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5. Объектами контроля являются объекты благоустройства.</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6. Муниципальный контроль осуществляется без проведения плановых контрольных мероприятий.</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7. В рамках осуществления муниципального контроля осуществляются следующие профилактические мероприятия:</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lastRenderedPageBreak/>
        <w:t>-  информирование;</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консультирование;</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объявление предостережения.</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xml:space="preserve">7.1. Консультирование уполномоченными на проведение муниципального контроля лицами осуществляется в текущем порядке </w:t>
      </w:r>
      <w:r w:rsidRPr="0063348C">
        <w:rPr>
          <w:rFonts w:ascii="PT Astra Serif" w:eastAsiaTheme="minorEastAsia" w:hAnsi="PT Astra Serif" w:cs="PT Astra Serif"/>
          <w:color w:val="000000" w:themeColor="text1"/>
          <w:sz w:val="28"/>
          <w:szCs w:val="28"/>
          <w:lang w:eastAsia="ru-RU"/>
        </w:rPr>
        <w:t>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об общей организации осуществления муниципального контроля на территории муниципального образования;</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о порядке осуществления муниципального контроля на территории муниципального образования;</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о принятых муниципальных нормативных правовых актах во исполнение ФЗ №248-ФЗ. По данному вопросу консультирование возможно в письменной виде;</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о разъяснении обязательных требований.</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7.2.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комитете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об отмене предостережения полностью;</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об отмене предостережения в части;</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о признании предостережения законным и обоснованным.</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xml:space="preserve">Решение, вынесенное по результатам рассмотрения возражения составляется в письменном виде, подписывается вынесшим его лицом и в течение пяти рабочих дней со дня принятия направляется контролируемому лицу способом, которым было направлено возражение. </w:t>
      </w:r>
    </w:p>
    <w:p w:rsidR="0063348C" w:rsidRPr="0063348C" w:rsidRDefault="0063348C" w:rsidP="0063348C">
      <w:pPr>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xml:space="preserve">7.3. </w:t>
      </w:r>
      <w:r w:rsidRPr="0063348C">
        <w:rPr>
          <w:rFonts w:ascii="PT Astra Serif" w:eastAsiaTheme="minorEastAsia" w:hAnsi="PT Astra Serif" w:cs="PT Astra Serif"/>
          <w:color w:val="000000" w:themeColor="text1"/>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63348C">
        <w:rPr>
          <w:rFonts w:ascii="PT Astra Serif" w:eastAsiaTheme="minorEastAsia" w:hAnsi="PT Astra Serif" w:cs="PT Astra Serif"/>
          <w:color w:val="000000" w:themeColor="text1"/>
          <w:sz w:val="28"/>
          <w:szCs w:val="28"/>
          <w:lang w:eastAsia="ru-RU"/>
        </w:rPr>
        <w:lastRenderedPageBreak/>
        <w:t>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63348C" w:rsidRPr="0063348C"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9. В рамках осуществления муниципального контроля возможно осуществление следующих видов внеплановых контрольных мероприятий:</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 выездная проверка.</w:t>
      </w:r>
      <w:r w:rsidRPr="0063348C">
        <w:rPr>
          <w:rFonts w:ascii="PT Astra Serif" w:eastAsiaTheme="minorEastAsia" w:hAnsi="PT Astra Serif" w:cs="PT Astra Serif"/>
          <w:color w:val="000000" w:themeColor="text1"/>
          <w:sz w:val="28"/>
          <w:szCs w:val="28"/>
          <w:lang w:eastAsia="ru-RU"/>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63348C" w:rsidRPr="0063348C" w:rsidRDefault="0063348C" w:rsidP="0063348C">
      <w:pPr>
        <w:autoSpaceDE w:val="0"/>
        <w:autoSpaceDN w:val="0"/>
        <w:adjustRightInd w:val="0"/>
        <w:spacing w:after="0" w:line="240" w:lineRule="auto"/>
        <w:ind w:firstLine="709"/>
        <w:jc w:val="both"/>
        <w:outlineLvl w:val="0"/>
        <w:rPr>
          <w:rFonts w:ascii="PT Astra Serif" w:eastAsiaTheme="minorEastAsia" w:hAnsi="PT Astra Serif" w:cs="PT Astra Serif"/>
          <w:bCs/>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xml:space="preserve">- </w:t>
      </w:r>
      <w:r w:rsidRPr="0063348C">
        <w:rPr>
          <w:rFonts w:ascii="PT Astra Serif" w:eastAsiaTheme="minorEastAsia" w:hAnsi="PT Astra Serif" w:cs="PT Astra Serif"/>
          <w:bCs/>
          <w:color w:val="000000" w:themeColor="text1"/>
          <w:sz w:val="28"/>
          <w:szCs w:val="28"/>
          <w:lang w:eastAsia="ru-RU"/>
        </w:rPr>
        <w:t xml:space="preserve"> наблюдение за соблюдением обязательных требований (мониторинг безопасности).</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bCs/>
          <w:color w:val="000000" w:themeColor="text1"/>
          <w:sz w:val="28"/>
          <w:szCs w:val="28"/>
          <w:lang w:eastAsia="ru-RU"/>
        </w:rPr>
        <w:tab/>
        <w:t>- выездное обследование. В ходе выездного обследования</w:t>
      </w:r>
      <w:r w:rsidRPr="0063348C">
        <w:rPr>
          <w:rFonts w:ascii="PT Astra Serif" w:eastAsiaTheme="minorEastAsia" w:hAnsi="PT Astra Serif" w:cs="PT Astra Serif"/>
          <w:color w:val="000000" w:themeColor="text1"/>
          <w:sz w:val="28"/>
          <w:szCs w:val="28"/>
          <w:lang w:eastAsia="ru-RU"/>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ab/>
        <w:t>10. Контрольные (надзорные) мероприятия без взаимодействия проводятся на основании:</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ab/>
        <w:t>- заданий главы администрации муниципального образования Киреевский район, заместителя главы администрации, начальника отдела муниципального и административно-технического отдела;</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lastRenderedPageBreak/>
        <w:tab/>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Arial"/>
          <w:color w:val="000000" w:themeColor="text1"/>
          <w:sz w:val="28"/>
          <w:szCs w:val="28"/>
          <w:lang w:eastAsia="ru-RU"/>
        </w:rPr>
      </w:pPr>
      <w:r w:rsidRPr="0063348C">
        <w:rPr>
          <w:rFonts w:ascii="PT Astra Serif" w:eastAsiaTheme="minorEastAsia" w:hAnsi="PT Astra Serif" w:cs="Arial"/>
          <w:color w:val="000000" w:themeColor="text1"/>
          <w:sz w:val="28"/>
          <w:szCs w:val="28"/>
          <w:lang w:eastAsia="ru-RU"/>
        </w:rPr>
        <w:tab/>
        <w:t>11.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63348C" w:rsidRPr="0063348C" w:rsidRDefault="0063348C" w:rsidP="0063348C">
      <w:pPr>
        <w:widowControl w:val="0"/>
        <w:autoSpaceDE w:val="0"/>
        <w:autoSpaceDN w:val="0"/>
        <w:adjustRightInd w:val="0"/>
        <w:spacing w:after="0" w:line="240" w:lineRule="auto"/>
        <w:ind w:firstLine="709"/>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olor w:val="000000" w:themeColor="text1"/>
          <w:sz w:val="28"/>
          <w:szCs w:val="28"/>
          <w:lang w:eastAsia="ru-RU"/>
        </w:rPr>
        <w:t>12.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xml:space="preserve">13.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63348C">
          <w:rPr>
            <w:rFonts w:ascii="PT Astra Serif" w:eastAsiaTheme="minorEastAsia" w:hAnsi="PT Astra Serif" w:cs="PT Astra Serif"/>
            <w:color w:val="000000" w:themeColor="text1"/>
            <w:sz w:val="28"/>
            <w:szCs w:val="28"/>
            <w:lang w:eastAsia="ru-RU"/>
          </w:rPr>
          <w:t>пункт 6 части 1 статьи 57</w:t>
        </w:r>
      </w:hyperlink>
      <w:r w:rsidRPr="0063348C">
        <w:rPr>
          <w:rFonts w:ascii="PT Astra Serif" w:eastAsiaTheme="minorEastAsia" w:hAnsi="PT Astra Serif" w:cs="PT Astra Serif"/>
          <w:color w:val="000000" w:themeColor="text1"/>
          <w:sz w:val="28"/>
          <w:szCs w:val="28"/>
          <w:lang w:eastAsia="ru-RU"/>
        </w:rPr>
        <w:t xml:space="preserve">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14. При проведении контрольных (надзорных) мероприятий  для фиксации нарушений обязательных требований используется фотосьемка. На фотографиях фиксируются доказательства нарушений обязательных требований. Фотографии по изготовлению приобщаются к материалу.</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В случаях проведения контрольного (надзорного) мероприятия без взаимодействия с контролируемым лицом (в его отсутствие), для фиксации доказательств нарушений обязательных требований используется видеозапись. Видеозаписи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xml:space="preserve">Инспектором может быть принято решение о применении аудиозаписи проведения контрольного (надзорного) мероприятия. Проверяемое лицо должно быть предупреждено о применении аудиозаписи. Аудиозаписи хранятся на материальных носителях в отделе муниципального и </w:t>
      </w:r>
      <w:r w:rsidRPr="0063348C">
        <w:rPr>
          <w:rFonts w:ascii="PT Astra Serif" w:eastAsiaTheme="minorEastAsia" w:hAnsi="PT Astra Serif" w:cs="PT Astra Serif"/>
          <w:color w:val="000000" w:themeColor="text1"/>
          <w:sz w:val="28"/>
          <w:szCs w:val="28"/>
          <w:lang w:eastAsia="ru-RU"/>
        </w:rPr>
        <w:lastRenderedPageBreak/>
        <w:t>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63348C" w:rsidRPr="0063348C" w:rsidRDefault="0063348C" w:rsidP="0063348C">
      <w:pPr>
        <w:autoSpaceDE w:val="0"/>
        <w:autoSpaceDN w:val="0"/>
        <w:adjustRightInd w:val="0"/>
        <w:spacing w:after="0" w:line="240" w:lineRule="auto"/>
        <w:ind w:firstLine="709"/>
        <w:jc w:val="both"/>
        <w:rPr>
          <w:rFonts w:ascii="Calibri" w:eastAsiaTheme="minorEastAsia" w:hAnsi="Calibri" w:cs="Calibri"/>
          <w:color w:val="000000" w:themeColor="text1"/>
          <w:sz w:val="22"/>
          <w:szCs w:val="22"/>
          <w:lang w:eastAsia="ru-RU"/>
        </w:rPr>
      </w:pPr>
      <w:r w:rsidRPr="0063348C">
        <w:rPr>
          <w:rFonts w:ascii="PT Astra Serif" w:eastAsiaTheme="minorEastAsia" w:hAnsi="PT Astra Serif" w:cs="PT Astra Serif"/>
          <w:color w:val="000000" w:themeColor="text1"/>
          <w:sz w:val="28"/>
          <w:szCs w:val="28"/>
          <w:lang w:eastAsia="ru-RU"/>
        </w:rPr>
        <w:t>15.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16. Решения, принимаемые по результатам контрольных (надзорных) мероприятий, предусмотренные ст.90 ФЗ №248-ФЗ, принимаются:</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по п.п.1, 3-5 ч.2 ст.90 ФЗ №248-ФЗ- инспектором;</w:t>
      </w:r>
    </w:p>
    <w:p w:rsidR="0063348C" w:rsidRPr="0063348C" w:rsidRDefault="0063348C" w:rsidP="0063348C">
      <w:pPr>
        <w:spacing w:after="1" w:line="220" w:lineRule="atLeast"/>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по п.п.2 ч.2 ст.90 ФЗ №248-ФЗ- главой администрации, заместителем главы администрации.</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17.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xml:space="preserve">18. Вопросы, связанные с исполнением решения рассматриваются лицом, вынесшим решение. В случае отсутствия указанного лица- начальником отдела муниципального и административно-технического контроля, либо заместителем главы администрации, либо главой администрации. </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ab/>
        <w:t xml:space="preserve">19.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ab/>
        <w:t>20</w:t>
      </w:r>
      <w:r w:rsidRPr="0063348C">
        <w:rPr>
          <w:rFonts w:ascii="PT Astra Serif" w:eastAsiaTheme="minorEastAsia" w:hAnsi="PT Astra Serif" w:cs="Calibri"/>
          <w:color w:val="000000" w:themeColor="text1"/>
          <w:sz w:val="28"/>
          <w:szCs w:val="28"/>
          <w:lang w:eastAsia="ru-RU"/>
        </w:rPr>
        <w:t xml:space="preserve">. При осуществлении муниципального контроля применяется досудебный порядок </w:t>
      </w:r>
      <w:r w:rsidRPr="0063348C">
        <w:rPr>
          <w:rFonts w:ascii="PT Astra Serif" w:eastAsiaTheme="minorEastAsia" w:hAnsi="PT Astra Serif" w:cs="PT Astra Serif"/>
          <w:color w:val="000000" w:themeColor="text1"/>
          <w:sz w:val="28"/>
          <w:szCs w:val="28"/>
          <w:lang w:eastAsia="ru-RU"/>
        </w:rPr>
        <w:t>обжалования решений контрольного органа, действий (бездействия) его должностных лиц.</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 xml:space="preserve">20.1. </w:t>
      </w:r>
      <w:bookmarkStart w:id="1" w:name="Par2"/>
      <w:bookmarkStart w:id="2" w:name="Par4"/>
      <w:bookmarkEnd w:id="1"/>
      <w:bookmarkEnd w:id="2"/>
      <w:r w:rsidRPr="0063348C">
        <w:rPr>
          <w:rFonts w:ascii="PT Astra Serif" w:eastAsiaTheme="minorEastAsia" w:hAnsi="PT Astra Serif" w:cs="PT Astra Serif"/>
          <w:color w:val="000000" w:themeColor="text1"/>
          <w:sz w:val="28"/>
          <w:szCs w:val="28"/>
          <w:lang w:eastAsia="ru-RU"/>
        </w:rPr>
        <w:t>Жалобы, поданные в досудебном порядке рассматриваются главой администрации муниципального образования Киреевский район.</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lastRenderedPageBreak/>
        <w:tab/>
        <w:t xml:space="preserve">20.2. </w:t>
      </w:r>
      <w:r w:rsidRPr="0063348C">
        <w:rPr>
          <w:rFonts w:ascii="PT Astra Serif" w:eastAsiaTheme="minorEastAsia" w:hAnsi="PT Astra Serif"/>
          <w:color w:val="000000" w:themeColor="text1"/>
          <w:sz w:val="28"/>
          <w:szCs w:val="28"/>
          <w:lang w:eastAsia="ru-RU"/>
        </w:rPr>
        <w:t>Жалоба подлежит рассмотрению в течение восемнадцати рабочих дней со дня ее регистрации.</w:t>
      </w:r>
    </w:p>
    <w:p w:rsidR="0063348C" w:rsidRPr="0063348C" w:rsidRDefault="0063348C" w:rsidP="0063348C">
      <w:pPr>
        <w:autoSpaceDE w:val="0"/>
        <w:autoSpaceDN w:val="0"/>
        <w:adjustRightInd w:val="0"/>
        <w:spacing w:after="0" w:line="240" w:lineRule="auto"/>
        <w:ind w:firstLine="708"/>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ab/>
        <w:t>20.3. Ходатайство о приостановлении исполнения обжалуемого решения органа муниципального контроля рассматривается главой администрации.</w:t>
      </w:r>
    </w:p>
    <w:p w:rsidR="0063348C" w:rsidRPr="0063348C" w:rsidRDefault="0063348C" w:rsidP="0063348C">
      <w:pPr>
        <w:autoSpaceDE w:val="0"/>
        <w:autoSpaceDN w:val="0"/>
        <w:adjustRightInd w:val="0"/>
        <w:spacing w:after="0" w:line="240" w:lineRule="auto"/>
        <w:jc w:val="both"/>
        <w:rPr>
          <w:rFonts w:ascii="PT Astra Serif" w:eastAsiaTheme="minorEastAsia" w:hAnsi="PT Astra Serif" w:cs="PT Astra Serif"/>
          <w:color w:val="000000" w:themeColor="text1"/>
          <w:sz w:val="28"/>
          <w:szCs w:val="28"/>
          <w:lang w:eastAsia="ru-RU"/>
        </w:rPr>
      </w:pPr>
      <w:bookmarkStart w:id="3" w:name="Par20"/>
      <w:bookmarkEnd w:id="3"/>
      <w:r w:rsidRPr="0063348C">
        <w:rPr>
          <w:rFonts w:ascii="PT Astra Serif" w:eastAsiaTheme="minorEastAsia" w:hAnsi="PT Astra Serif" w:cs="PT Astra Serif"/>
          <w:color w:val="000000" w:themeColor="text1"/>
          <w:sz w:val="28"/>
          <w:szCs w:val="28"/>
          <w:lang w:eastAsia="ru-RU"/>
        </w:rPr>
        <w:tab/>
        <w:t>20.4. Срок рассмотрения жалобы может быть продлен главой администрации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десяти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21.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63348C" w:rsidRPr="0063348C"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63348C">
        <w:rPr>
          <w:rFonts w:ascii="PT Astra Serif" w:eastAsiaTheme="minorEastAsia" w:hAnsi="PT Astra Serif" w:cs="PT Astra Serif"/>
          <w:color w:val="000000" w:themeColor="text1"/>
          <w:sz w:val="28"/>
          <w:szCs w:val="28"/>
          <w:lang w:eastAsia="ru-RU"/>
        </w:rPr>
        <w:t>22.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3348C" w:rsidRPr="0063348C" w:rsidRDefault="0063348C" w:rsidP="0063348C">
      <w:pPr>
        <w:spacing w:after="1" w:line="220" w:lineRule="atLeast"/>
        <w:ind w:firstLine="709"/>
        <w:jc w:val="both"/>
        <w:rPr>
          <w:rFonts w:ascii="PT Astra Serif" w:eastAsiaTheme="minorEastAsia" w:hAnsi="PT Astra Serif" w:cs="Calibr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lastRenderedPageBreak/>
        <w:t xml:space="preserve">Приложение №1 </w:t>
      </w:r>
    </w:p>
    <w:p w:rsidR="0063348C" w:rsidRPr="0063348C" w:rsidRDefault="0063348C" w:rsidP="0063348C">
      <w:pPr>
        <w:spacing w:after="0" w:line="0" w:lineRule="atLeast"/>
        <w:jc w:val="right"/>
        <w:rPr>
          <w:rFonts w:ascii="PT Astra Serif" w:eastAsiaTheme="minorEastAsia" w:hAnsi="PT Astra Serif"/>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 xml:space="preserve">к </w:t>
      </w:r>
      <w:r w:rsidRPr="0063348C">
        <w:rPr>
          <w:rFonts w:ascii="PT Astra Serif" w:eastAsiaTheme="minorEastAsia" w:hAnsi="PT Astra Serif"/>
          <w:color w:val="000000" w:themeColor="text1"/>
          <w:sz w:val="28"/>
          <w:szCs w:val="28"/>
          <w:lang w:eastAsia="ru-RU"/>
        </w:rPr>
        <w:t>Положению</w:t>
      </w: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об организации и осуществлении</w:t>
      </w: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муниципального контроля в сфере благоустройства</w:t>
      </w: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 xml:space="preserve">на территории муниципального образования </w:t>
      </w: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Киреевский район</w:t>
      </w:r>
    </w:p>
    <w:p w:rsidR="0063348C" w:rsidRPr="0063348C" w:rsidRDefault="0063348C" w:rsidP="0063348C">
      <w:pPr>
        <w:spacing w:after="0" w:line="240" w:lineRule="auto"/>
        <w:jc w:val="center"/>
        <w:rPr>
          <w:rFonts w:ascii="PT Astra Serif" w:eastAsiaTheme="minorEastAsia" w:hAnsi="PT Astra Serif" w:cstheme="minorBidi"/>
          <w:b/>
          <w:color w:val="000000" w:themeColor="text1"/>
          <w:sz w:val="28"/>
          <w:szCs w:val="28"/>
          <w:lang w:eastAsia="ru-RU"/>
        </w:rPr>
      </w:pPr>
    </w:p>
    <w:p w:rsidR="0063348C" w:rsidRPr="0063348C" w:rsidRDefault="0063348C" w:rsidP="0063348C">
      <w:pPr>
        <w:spacing w:after="0" w:line="240" w:lineRule="auto"/>
        <w:jc w:val="center"/>
        <w:rPr>
          <w:rFonts w:ascii="PT Astra Serif" w:eastAsiaTheme="minorEastAsia" w:hAnsi="PT Astra Serif" w:cstheme="minorBidi"/>
          <w:b/>
          <w:color w:val="000000" w:themeColor="text1"/>
          <w:sz w:val="28"/>
          <w:szCs w:val="28"/>
          <w:lang w:eastAsia="ru-RU"/>
        </w:rPr>
      </w:pPr>
      <w:r w:rsidRPr="0063348C">
        <w:rPr>
          <w:rFonts w:ascii="PT Astra Serif" w:eastAsiaTheme="minorEastAsia" w:hAnsi="PT Astra Serif" w:cstheme="minorBidi"/>
          <w:b/>
          <w:color w:val="000000" w:themeColor="text1"/>
          <w:sz w:val="28"/>
          <w:szCs w:val="28"/>
          <w:lang w:eastAsia="ru-RU"/>
        </w:rPr>
        <w:t>Ключевые показатели муниципального контроля в сфере благоустройства</w:t>
      </w:r>
    </w:p>
    <w:p w:rsidR="0063348C" w:rsidRPr="0063348C" w:rsidRDefault="0063348C" w:rsidP="0063348C">
      <w:pPr>
        <w:spacing w:after="0" w:line="240" w:lineRule="auto"/>
        <w:jc w:val="center"/>
        <w:rPr>
          <w:rFonts w:ascii="PT Astra Serif" w:eastAsiaTheme="minorEastAsia" w:hAnsi="PT Astra Serif" w:cstheme="minorBidi"/>
          <w:b/>
          <w:color w:val="000000" w:themeColor="text1"/>
          <w:sz w:val="28"/>
          <w:szCs w:val="28"/>
          <w:lang w:eastAsia="ru-RU"/>
        </w:rPr>
      </w:pPr>
      <w:r w:rsidRPr="0063348C">
        <w:rPr>
          <w:rFonts w:ascii="PT Astra Serif" w:eastAsiaTheme="minorEastAsia" w:hAnsi="PT Astra Serif" w:cstheme="minorBidi"/>
          <w:b/>
          <w:color w:val="000000" w:themeColor="text1"/>
          <w:sz w:val="28"/>
          <w:szCs w:val="28"/>
          <w:lang w:eastAsia="ru-RU"/>
        </w:rPr>
        <w:t>и их целевые показатели, индикативные показатели</w:t>
      </w:r>
    </w:p>
    <w:p w:rsidR="0063348C" w:rsidRPr="0063348C" w:rsidRDefault="0063348C" w:rsidP="0063348C">
      <w:pPr>
        <w:spacing w:after="0" w:line="240" w:lineRule="auto"/>
        <w:jc w:val="center"/>
        <w:rPr>
          <w:rFonts w:ascii="PT Astra Serif" w:eastAsiaTheme="minorEastAsia" w:hAnsi="PT Astra Serif" w:cstheme="minorBidi"/>
          <w:b/>
          <w:color w:val="000000" w:themeColor="text1"/>
          <w:sz w:val="28"/>
          <w:szCs w:val="28"/>
          <w:lang w:eastAsia="ru-RU"/>
        </w:rPr>
      </w:pPr>
      <w:r w:rsidRPr="0063348C">
        <w:rPr>
          <w:rFonts w:ascii="PT Astra Serif" w:eastAsiaTheme="minorEastAsia" w:hAnsi="PT Astra Serif" w:cstheme="minorBidi"/>
          <w:b/>
          <w:color w:val="000000" w:themeColor="text1"/>
          <w:sz w:val="28"/>
          <w:szCs w:val="28"/>
          <w:lang w:eastAsia="ru-RU"/>
        </w:rPr>
        <w:t>муниципального контроля в сфере благоустройства</w:t>
      </w:r>
    </w:p>
    <w:p w:rsidR="0063348C" w:rsidRPr="0063348C" w:rsidRDefault="0063348C" w:rsidP="0063348C">
      <w:pPr>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rPr>
          <w:rFonts w:ascii="PT Astra Serif" w:eastAsiaTheme="minorEastAsia" w:hAnsi="PT Astra Serif" w:cstheme="minorBidi"/>
          <w:color w:val="000000" w:themeColor="text1"/>
          <w:sz w:val="20"/>
          <w:szCs w:val="20"/>
          <w:lang w:eastAsia="ru-RU"/>
        </w:rPr>
      </w:pPr>
      <w:r w:rsidRPr="0063348C">
        <w:rPr>
          <w:rFonts w:ascii="PT Astra Serif" w:eastAsiaTheme="minorEastAsia" w:hAnsi="PT Astra Serif" w:cstheme="minorBidi"/>
          <w:color w:val="000000" w:themeColor="text1"/>
          <w:sz w:val="28"/>
          <w:szCs w:val="28"/>
          <w:lang w:eastAsia="ru-RU"/>
        </w:rPr>
        <w:t>1 . Ключевые показатели муниципального контроля в сфере благоустройства и их целевые показатели:</w:t>
      </w:r>
    </w:p>
    <w:tbl>
      <w:tblPr>
        <w:tblStyle w:val="11"/>
        <w:tblW w:w="0" w:type="auto"/>
        <w:tblLook w:val="04A0" w:firstRow="1" w:lastRow="0" w:firstColumn="1" w:lastColumn="0" w:noHBand="0" w:noVBand="1"/>
      </w:tblPr>
      <w:tblGrid>
        <w:gridCol w:w="4673"/>
        <w:gridCol w:w="4672"/>
      </w:tblGrid>
      <w:tr w:rsidR="0063348C" w:rsidRPr="0063348C" w:rsidTr="000C435A">
        <w:tc>
          <w:tcPr>
            <w:tcW w:w="4673" w:type="dxa"/>
          </w:tcPr>
          <w:p w:rsidR="0063348C" w:rsidRPr="0063348C" w:rsidRDefault="0063348C" w:rsidP="0063348C">
            <w:pPr>
              <w:spacing w:after="0" w:line="240" w:lineRule="auto"/>
              <w:jc w:val="center"/>
              <w:rPr>
                <w:rFonts w:ascii="PT Astra Serif" w:hAnsi="PT Astra Serif"/>
                <w:b/>
                <w:color w:val="000000" w:themeColor="text1"/>
                <w:sz w:val="28"/>
                <w:szCs w:val="28"/>
              </w:rPr>
            </w:pPr>
            <w:r w:rsidRPr="0063348C">
              <w:rPr>
                <w:rFonts w:ascii="PT Astra Serif" w:hAnsi="PT Astra Serif"/>
                <w:b/>
                <w:color w:val="000000" w:themeColor="text1"/>
                <w:sz w:val="28"/>
                <w:szCs w:val="28"/>
              </w:rPr>
              <w:t>Ключевые показатели</w:t>
            </w:r>
          </w:p>
        </w:tc>
        <w:tc>
          <w:tcPr>
            <w:tcW w:w="4672" w:type="dxa"/>
          </w:tcPr>
          <w:p w:rsidR="0063348C" w:rsidRPr="0063348C" w:rsidRDefault="0063348C" w:rsidP="0063348C">
            <w:pPr>
              <w:spacing w:after="0" w:line="240" w:lineRule="auto"/>
              <w:jc w:val="center"/>
              <w:rPr>
                <w:rFonts w:ascii="PT Astra Serif" w:hAnsi="PT Astra Serif"/>
                <w:b/>
                <w:color w:val="000000" w:themeColor="text1"/>
                <w:sz w:val="28"/>
                <w:szCs w:val="28"/>
              </w:rPr>
            </w:pPr>
            <w:r w:rsidRPr="0063348C">
              <w:rPr>
                <w:rFonts w:ascii="PT Astra Serif" w:hAnsi="PT Astra Serif"/>
                <w:b/>
                <w:color w:val="000000" w:themeColor="text1"/>
                <w:sz w:val="28"/>
                <w:szCs w:val="28"/>
              </w:rPr>
              <w:t>Целевые значения</w:t>
            </w:r>
          </w:p>
        </w:tc>
      </w:tr>
      <w:tr w:rsidR="0063348C" w:rsidRPr="0063348C" w:rsidTr="000C435A">
        <w:tc>
          <w:tcPr>
            <w:tcW w:w="4673" w:type="dxa"/>
          </w:tcPr>
          <w:p w:rsidR="0063348C" w:rsidRPr="0063348C" w:rsidRDefault="0063348C" w:rsidP="0063348C">
            <w:pPr>
              <w:spacing w:after="0" w:line="240" w:lineRule="auto"/>
              <w:jc w:val="both"/>
              <w:rPr>
                <w:rFonts w:ascii="PT Astra Serif" w:hAnsi="PT Astra Serif"/>
                <w:color w:val="000000" w:themeColor="text1"/>
                <w:sz w:val="28"/>
                <w:szCs w:val="28"/>
              </w:rPr>
            </w:pPr>
            <w:r w:rsidRPr="0063348C">
              <w:rPr>
                <w:rFonts w:ascii="PT Astra Serif" w:hAnsi="PT Astra Serif"/>
                <w:color w:val="000000" w:themeColor="text1"/>
                <w:sz w:val="28"/>
                <w:szCs w:val="28"/>
              </w:rPr>
              <w:t>Доля профилактических мероприятий в общем объёме контрольной (надзорной) деятельности</w:t>
            </w:r>
          </w:p>
        </w:tc>
        <w:tc>
          <w:tcPr>
            <w:tcW w:w="4672" w:type="dxa"/>
            <w:vAlign w:val="center"/>
          </w:tcPr>
          <w:p w:rsidR="0063348C" w:rsidRPr="0063348C" w:rsidRDefault="0063348C" w:rsidP="0063348C">
            <w:pPr>
              <w:spacing w:after="0" w:line="240" w:lineRule="auto"/>
              <w:jc w:val="center"/>
              <w:rPr>
                <w:rFonts w:ascii="PT Astra Serif" w:hAnsi="PT Astra Serif"/>
                <w:color w:val="000000" w:themeColor="text1"/>
                <w:sz w:val="28"/>
                <w:szCs w:val="28"/>
              </w:rPr>
            </w:pPr>
            <w:r w:rsidRPr="0063348C">
              <w:rPr>
                <w:rFonts w:ascii="PT Astra Serif" w:hAnsi="PT Astra Serif"/>
                <w:color w:val="000000" w:themeColor="text1"/>
                <w:sz w:val="28"/>
                <w:szCs w:val="28"/>
              </w:rPr>
              <w:t>Не менее 50 %</w:t>
            </w:r>
          </w:p>
        </w:tc>
      </w:tr>
      <w:tr w:rsidR="0063348C" w:rsidRPr="0063348C" w:rsidTr="000C435A">
        <w:tc>
          <w:tcPr>
            <w:tcW w:w="4673" w:type="dxa"/>
          </w:tcPr>
          <w:p w:rsidR="0063348C" w:rsidRPr="0063348C" w:rsidRDefault="0063348C" w:rsidP="0063348C">
            <w:pPr>
              <w:spacing w:after="0" w:line="240" w:lineRule="auto"/>
              <w:jc w:val="both"/>
              <w:rPr>
                <w:rFonts w:ascii="PT Astra Serif" w:hAnsi="PT Astra Serif"/>
                <w:color w:val="000000" w:themeColor="text1"/>
                <w:sz w:val="28"/>
                <w:szCs w:val="28"/>
              </w:rPr>
            </w:pPr>
            <w:r w:rsidRPr="0063348C">
              <w:rPr>
                <w:rFonts w:ascii="PT Astra Serif" w:hAnsi="PT Astra Serif"/>
                <w:color w:val="000000" w:themeColor="text1"/>
                <w:sz w:val="28"/>
                <w:szCs w:val="28"/>
              </w:rPr>
              <w:t>Доля обоснованных жалоб на действие(бездействие)контрольного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63348C" w:rsidRPr="0063348C" w:rsidRDefault="0063348C" w:rsidP="0063348C">
            <w:pPr>
              <w:spacing w:after="0" w:line="240" w:lineRule="auto"/>
              <w:jc w:val="center"/>
              <w:rPr>
                <w:rFonts w:ascii="PT Astra Serif" w:hAnsi="PT Astra Serif"/>
                <w:color w:val="000000" w:themeColor="text1"/>
                <w:sz w:val="28"/>
                <w:szCs w:val="28"/>
              </w:rPr>
            </w:pPr>
            <w:r w:rsidRPr="0063348C">
              <w:rPr>
                <w:rFonts w:ascii="PT Astra Serif" w:hAnsi="PT Astra Serif"/>
                <w:color w:val="000000" w:themeColor="text1"/>
                <w:sz w:val="28"/>
                <w:szCs w:val="28"/>
              </w:rPr>
              <w:t>0 %</w:t>
            </w:r>
          </w:p>
        </w:tc>
      </w:tr>
      <w:tr w:rsidR="0063348C" w:rsidRPr="0063348C" w:rsidTr="000C435A">
        <w:tc>
          <w:tcPr>
            <w:tcW w:w="4673" w:type="dxa"/>
          </w:tcPr>
          <w:p w:rsidR="0063348C" w:rsidRPr="0063348C" w:rsidRDefault="0063348C" w:rsidP="0063348C">
            <w:pPr>
              <w:spacing w:after="0" w:line="240" w:lineRule="auto"/>
              <w:jc w:val="both"/>
              <w:rPr>
                <w:rFonts w:ascii="PT Astra Serif" w:hAnsi="PT Astra Serif"/>
                <w:color w:val="000000" w:themeColor="text1"/>
                <w:sz w:val="28"/>
                <w:szCs w:val="28"/>
              </w:rPr>
            </w:pPr>
            <w:r w:rsidRPr="0063348C">
              <w:rPr>
                <w:rFonts w:ascii="PT Astra Serif" w:hAnsi="PT Astra Serif"/>
                <w:color w:val="000000" w:themeColor="text1"/>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63348C" w:rsidRPr="0063348C" w:rsidRDefault="0063348C" w:rsidP="0063348C">
            <w:pPr>
              <w:spacing w:after="0" w:line="240" w:lineRule="auto"/>
              <w:jc w:val="center"/>
              <w:rPr>
                <w:rFonts w:ascii="PT Astra Serif" w:hAnsi="PT Astra Serif"/>
                <w:color w:val="000000" w:themeColor="text1"/>
                <w:sz w:val="28"/>
                <w:szCs w:val="28"/>
              </w:rPr>
            </w:pPr>
            <w:r w:rsidRPr="0063348C">
              <w:rPr>
                <w:rFonts w:ascii="PT Astra Serif" w:hAnsi="PT Astra Serif"/>
                <w:color w:val="000000" w:themeColor="text1"/>
                <w:sz w:val="28"/>
                <w:szCs w:val="28"/>
              </w:rPr>
              <w:t>0 %</w:t>
            </w:r>
          </w:p>
        </w:tc>
      </w:tr>
    </w:tbl>
    <w:p w:rsidR="0063348C" w:rsidRPr="0063348C" w:rsidRDefault="0063348C" w:rsidP="0063348C">
      <w:pPr>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2. Индикативные показатели муниципального контроля в сфере благоустройства:</w:t>
      </w:r>
    </w:p>
    <w:p w:rsidR="0063348C" w:rsidRPr="0063348C" w:rsidRDefault="0063348C" w:rsidP="0063348C">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1) общее количество контрольных (надзорных) мероприятий со взаимодействием с контролируемым лицом, проведенных за отчетный период;</w:t>
      </w:r>
    </w:p>
    <w:p w:rsidR="0063348C" w:rsidRPr="0063348C" w:rsidRDefault="0063348C" w:rsidP="0063348C">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2) количество контрольных (надзорных) мероприятий со взаимодействием с контролируемым лицом, по итогам которых возбуждены дела об административных правонарушениях, за отчетный период;</w:t>
      </w:r>
    </w:p>
    <w:p w:rsidR="0063348C" w:rsidRPr="0063348C" w:rsidRDefault="0063348C" w:rsidP="0063348C">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lastRenderedPageBreak/>
        <w:t xml:space="preserve">3) общее количество профилактических мероприятий, проведенных за отчетный период; </w:t>
      </w:r>
    </w:p>
    <w:p w:rsidR="0063348C" w:rsidRPr="0063348C" w:rsidRDefault="0063348C" w:rsidP="0063348C">
      <w:pPr>
        <w:spacing w:after="0" w:line="240" w:lineRule="auto"/>
        <w:ind w:firstLine="567"/>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240" w:lineRule="auto"/>
        <w:ind w:firstLine="567"/>
        <w:jc w:val="right"/>
        <w:rPr>
          <w:rFonts w:ascii="PT Astra Serif" w:eastAsiaTheme="minorEastAsia" w:hAnsi="PT Astra Serif"/>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lastRenderedPageBreak/>
        <w:t xml:space="preserve">Приложение №2 к </w:t>
      </w:r>
      <w:r w:rsidRPr="0063348C">
        <w:rPr>
          <w:rFonts w:ascii="PT Astra Serif" w:eastAsiaTheme="minorEastAsia" w:hAnsi="PT Astra Serif"/>
          <w:color w:val="000000" w:themeColor="text1"/>
          <w:sz w:val="28"/>
          <w:szCs w:val="28"/>
          <w:lang w:eastAsia="ru-RU"/>
        </w:rPr>
        <w:t>Положению</w:t>
      </w:r>
    </w:p>
    <w:p w:rsidR="0063348C" w:rsidRP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об организации и осуществлении</w:t>
      </w:r>
    </w:p>
    <w:p w:rsidR="0063348C" w:rsidRP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муниципального контроля в сфере благоустройства</w:t>
      </w:r>
    </w:p>
    <w:p w:rsidR="0063348C" w:rsidRP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 xml:space="preserve">на территории муниципального образования </w:t>
      </w:r>
    </w:p>
    <w:p w:rsidR="0063348C" w:rsidRP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Киреевский район</w:t>
      </w:r>
    </w:p>
    <w:p w:rsidR="0063348C" w:rsidRPr="0063348C" w:rsidRDefault="0063348C" w:rsidP="0063348C">
      <w:pPr>
        <w:spacing w:after="0" w:line="240" w:lineRule="auto"/>
        <w:ind w:firstLine="567"/>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240" w:lineRule="auto"/>
        <w:ind w:firstLine="567"/>
        <w:jc w:val="center"/>
        <w:rPr>
          <w:rFonts w:ascii="PT Astra Serif" w:eastAsiaTheme="minorEastAsia" w:hAnsi="PT Astra Serif" w:cstheme="minorBidi"/>
          <w:b/>
          <w:color w:val="000000" w:themeColor="text1"/>
          <w:sz w:val="28"/>
          <w:szCs w:val="28"/>
          <w:lang w:eastAsia="ru-RU"/>
        </w:rPr>
      </w:pPr>
      <w:r w:rsidRPr="0063348C">
        <w:rPr>
          <w:rFonts w:ascii="PT Astra Serif" w:eastAsiaTheme="minorEastAsia" w:hAnsi="PT Astra Serif" w:cstheme="minorBidi"/>
          <w:b/>
          <w:color w:val="000000" w:themeColor="text1"/>
          <w:sz w:val="28"/>
          <w:szCs w:val="28"/>
          <w:lang w:eastAsia="ru-RU"/>
        </w:rPr>
        <w:t>Индикаторы риска для муниципального контроля в сфере благоустройства.</w:t>
      </w:r>
    </w:p>
    <w:p w:rsidR="0063348C" w:rsidRPr="0063348C" w:rsidRDefault="0063348C" w:rsidP="0063348C">
      <w:pPr>
        <w:spacing w:after="0" w:line="240" w:lineRule="auto"/>
        <w:ind w:firstLine="567"/>
        <w:jc w:val="center"/>
        <w:rPr>
          <w:rFonts w:ascii="PT Astra Serif" w:eastAsiaTheme="minorEastAsia" w:hAnsi="PT Astra Serif" w:cstheme="minorBidi"/>
          <w:b/>
          <w:color w:val="000000" w:themeColor="text1"/>
          <w:sz w:val="28"/>
          <w:szCs w:val="28"/>
          <w:lang w:eastAsia="ru-RU"/>
        </w:rPr>
      </w:pPr>
    </w:p>
    <w:p w:rsidR="0063348C" w:rsidRPr="0063348C" w:rsidRDefault="0063348C" w:rsidP="0063348C">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63348C">
        <w:rPr>
          <w:rFonts w:ascii="PT Astra Serif" w:eastAsiaTheme="minorEastAsia" w:hAnsi="PT Astra Serif" w:cstheme="minorBidi"/>
          <w:color w:val="000000" w:themeColor="text1"/>
          <w:sz w:val="28"/>
          <w:szCs w:val="28"/>
          <w:lang w:eastAsia="ru-RU"/>
        </w:rPr>
        <w:t>Индикаторами риска для муниципального контроля в сфере благоустройства являются:</w:t>
      </w:r>
    </w:p>
    <w:p w:rsidR="0063348C" w:rsidRPr="0063348C" w:rsidRDefault="0063348C" w:rsidP="0063348C">
      <w:pPr>
        <w:spacing w:after="0" w:line="240" w:lineRule="auto"/>
        <w:ind w:firstLine="567"/>
        <w:jc w:val="both"/>
        <w:rPr>
          <w:rFonts w:ascii="PT Astra Serif" w:eastAsiaTheme="minorEastAsia" w:hAnsi="PT Astra Serif" w:cstheme="minorBidi"/>
          <w:color w:val="000000" w:themeColor="text1"/>
          <w:sz w:val="28"/>
          <w:szCs w:val="28"/>
          <w:lang w:eastAsia="ru-RU"/>
        </w:rPr>
      </w:pPr>
    </w:p>
    <w:p w:rsidR="0063348C" w:rsidRPr="0063348C" w:rsidRDefault="0063348C" w:rsidP="00737F46">
      <w:pPr>
        <w:numPr>
          <w:ilvl w:val="0"/>
          <w:numId w:val="4"/>
        </w:numPr>
        <w:spacing w:after="0" w:line="240" w:lineRule="auto"/>
        <w:ind w:left="0" w:firstLine="567"/>
        <w:jc w:val="both"/>
        <w:rPr>
          <w:rFonts w:ascii="PT Astra Serif" w:eastAsia="Times New Roman" w:hAnsi="PT Astra Serif" w:cs="Calibri"/>
          <w:color w:val="000000" w:themeColor="text1"/>
          <w:sz w:val="28"/>
          <w:szCs w:val="28"/>
          <w:lang w:eastAsia="ru-RU"/>
        </w:rPr>
      </w:pPr>
      <w:r w:rsidRPr="0063348C">
        <w:rPr>
          <w:rFonts w:ascii="PT Astra Serif" w:eastAsia="Times New Roman" w:hAnsi="PT Astra Serif"/>
          <w:color w:val="000000" w:themeColor="text1"/>
          <w:sz w:val="28"/>
          <w:szCs w:val="28"/>
          <w:lang w:eastAsia="ru-RU"/>
        </w:rPr>
        <w:t>Н</w:t>
      </w:r>
      <w:r w:rsidRPr="0063348C">
        <w:rPr>
          <w:rFonts w:eastAsia="Times New Roman"/>
          <w:sz w:val="28"/>
          <w:szCs w:val="28"/>
          <w:lang w:eastAsia="ru-RU"/>
        </w:rPr>
        <w:t xml:space="preserve">аличие трех и более сообщений (обращений, заявлений, соответствующих требованиям ст.59 Федерального закона от 31.07.2020 №248-ФЗ «О государственном контроле (надзоре) и муниципальном контроле в Российской Федерации»), поступивших (полученных) от граждан, организаций, органов государственной власти, органов местного самоуправления муниципальных образований Киреевского района, структурных подразделений администрации мо Киреевский район, средств массовой информации, социальных сетей, в контрольный (надзорный) орган, в течение 12 месяцев, содержащих сведения о возможном нарушении обязательных требований, составляющих предмет контроля. </w:t>
      </w:r>
    </w:p>
    <w:p w:rsidR="0063348C" w:rsidRPr="0063348C" w:rsidRDefault="0063348C" w:rsidP="0063348C">
      <w:pPr>
        <w:spacing w:after="0" w:line="240" w:lineRule="auto"/>
        <w:ind w:firstLine="567"/>
        <w:jc w:val="both"/>
        <w:rPr>
          <w:rFonts w:ascii="PT Astra Serif" w:eastAsiaTheme="minorEastAsia" w:hAnsi="PT Astra Serif" w:cs="Calibri"/>
          <w:color w:val="000000" w:themeColor="text1"/>
          <w:sz w:val="28"/>
          <w:szCs w:val="28"/>
          <w:lang w:eastAsia="ru-RU"/>
        </w:rPr>
      </w:pPr>
    </w:p>
    <w:p w:rsidR="0012655A" w:rsidRDefault="0012655A" w:rsidP="00BB1E78">
      <w:pPr>
        <w:spacing w:after="0" w:line="240" w:lineRule="auto"/>
        <w:jc w:val="center"/>
      </w:pPr>
    </w:p>
    <w:p w:rsidR="006C28D9" w:rsidRDefault="006C28D9" w:rsidP="00BB1E78">
      <w:pPr>
        <w:spacing w:after="0" w:line="240" w:lineRule="auto"/>
        <w:jc w:val="center"/>
      </w:pPr>
    </w:p>
    <w:p w:rsidR="006C28D9" w:rsidRDefault="006C28D9" w:rsidP="00BB1E78">
      <w:pPr>
        <w:spacing w:after="0" w:line="240" w:lineRule="auto"/>
        <w:jc w:val="center"/>
      </w:pPr>
    </w:p>
    <w:p w:rsidR="006C28D9" w:rsidRDefault="006C28D9" w:rsidP="00BB1E78">
      <w:pPr>
        <w:spacing w:after="0" w:line="240" w:lineRule="auto"/>
        <w:jc w:val="center"/>
      </w:pPr>
    </w:p>
    <w:p w:rsidR="00646F56" w:rsidRDefault="00646F56" w:rsidP="00BB1E78">
      <w:pPr>
        <w:tabs>
          <w:tab w:val="left" w:pos="4097"/>
        </w:tabs>
        <w:spacing w:after="0" w:line="240" w:lineRule="auto"/>
        <w:ind w:firstLine="567"/>
        <w:jc w:val="right"/>
        <w:rPr>
          <w:rFonts w:ascii="PT Astra Serif" w:hAnsi="PT Astra Serif"/>
          <w:sz w:val="20"/>
          <w:szCs w:val="20"/>
        </w:rPr>
      </w:pPr>
    </w:p>
    <w:p w:rsidR="006C28D9" w:rsidRDefault="006C28D9" w:rsidP="00BB1E78">
      <w:pPr>
        <w:tabs>
          <w:tab w:val="left" w:pos="4097"/>
        </w:tabs>
        <w:spacing w:after="0" w:line="240" w:lineRule="auto"/>
        <w:ind w:firstLine="567"/>
        <w:jc w:val="right"/>
        <w:rPr>
          <w:rFonts w:ascii="PT Astra Serif" w:hAnsi="PT Astra Serif"/>
          <w:sz w:val="20"/>
          <w:szCs w:val="20"/>
        </w:rPr>
      </w:pPr>
    </w:p>
    <w:p w:rsidR="00646F56" w:rsidRPr="006C28D9" w:rsidRDefault="006C28D9" w:rsidP="00BB1E78">
      <w:pPr>
        <w:tabs>
          <w:tab w:val="left" w:pos="4097"/>
        </w:tabs>
        <w:spacing w:after="0" w:line="240" w:lineRule="auto"/>
        <w:rPr>
          <w:rFonts w:ascii="PT Astra Serif" w:hAnsi="PT Astra Serif"/>
          <w:sz w:val="20"/>
          <w:szCs w:val="20"/>
        </w:rPr>
      </w:pPr>
      <w:r>
        <w:rPr>
          <w:rFonts w:ascii="PT Astra Serif" w:hAnsi="PT Astra Serif"/>
          <w:sz w:val="20"/>
          <w:szCs w:val="20"/>
        </w:rPr>
        <w:tab/>
      </w:r>
    </w:p>
    <w:sectPr w:rsidR="00646F56" w:rsidRPr="006C28D9" w:rsidSect="00BB1E78">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1C2" w:rsidRDefault="006A51C2" w:rsidP="0078027B">
      <w:pPr>
        <w:spacing w:after="0" w:line="240" w:lineRule="auto"/>
      </w:pPr>
      <w:r>
        <w:separator/>
      </w:r>
    </w:p>
  </w:endnote>
  <w:endnote w:type="continuationSeparator" w:id="0">
    <w:p w:rsidR="006A51C2" w:rsidRDefault="006A51C2"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1C2" w:rsidRDefault="006A51C2" w:rsidP="0078027B">
      <w:pPr>
        <w:spacing w:after="0" w:line="240" w:lineRule="auto"/>
      </w:pPr>
      <w:r>
        <w:separator/>
      </w:r>
    </w:p>
  </w:footnote>
  <w:footnote w:type="continuationSeparator" w:id="0">
    <w:p w:rsidR="006A51C2" w:rsidRDefault="006A51C2"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028470"/>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087E03">
          <w:rPr>
            <w:noProof/>
          </w:rPr>
          <w:t>2</w:t>
        </w:r>
        <w:r>
          <w:fldChar w:fldCharType="end"/>
        </w:r>
      </w:p>
    </w:sdtContent>
  </w:sdt>
  <w:p w:rsidR="00BB1E78" w:rsidRDefault="00BB1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F8F"/>
    <w:rsid w:val="00006418"/>
    <w:rsid w:val="000432DF"/>
    <w:rsid w:val="0005059E"/>
    <w:rsid w:val="00055D78"/>
    <w:rsid w:val="00066F82"/>
    <w:rsid w:val="00087E03"/>
    <w:rsid w:val="000A14FA"/>
    <w:rsid w:val="000D667C"/>
    <w:rsid w:val="000E31A3"/>
    <w:rsid w:val="000F2E6B"/>
    <w:rsid w:val="001004E5"/>
    <w:rsid w:val="0011106D"/>
    <w:rsid w:val="00111138"/>
    <w:rsid w:val="0012655A"/>
    <w:rsid w:val="00134096"/>
    <w:rsid w:val="001433AC"/>
    <w:rsid w:val="001449C8"/>
    <w:rsid w:val="001467A3"/>
    <w:rsid w:val="00152D22"/>
    <w:rsid w:val="0018040B"/>
    <w:rsid w:val="0019073D"/>
    <w:rsid w:val="001949A3"/>
    <w:rsid w:val="001D2BCB"/>
    <w:rsid w:val="001F136A"/>
    <w:rsid w:val="00201B40"/>
    <w:rsid w:val="00215E4A"/>
    <w:rsid w:val="00220B38"/>
    <w:rsid w:val="002229C1"/>
    <w:rsid w:val="00223DCE"/>
    <w:rsid w:val="00233855"/>
    <w:rsid w:val="00241260"/>
    <w:rsid w:val="00252A6A"/>
    <w:rsid w:val="002549C4"/>
    <w:rsid w:val="002A624D"/>
    <w:rsid w:val="002B1761"/>
    <w:rsid w:val="002D6E95"/>
    <w:rsid w:val="002F03C9"/>
    <w:rsid w:val="002F21E2"/>
    <w:rsid w:val="002F7685"/>
    <w:rsid w:val="003036DB"/>
    <w:rsid w:val="00307A44"/>
    <w:rsid w:val="00315E16"/>
    <w:rsid w:val="00316918"/>
    <w:rsid w:val="00347AAE"/>
    <w:rsid w:val="00370A8D"/>
    <w:rsid w:val="003775D4"/>
    <w:rsid w:val="00380393"/>
    <w:rsid w:val="00391926"/>
    <w:rsid w:val="003963FD"/>
    <w:rsid w:val="003A0C59"/>
    <w:rsid w:val="003B08EA"/>
    <w:rsid w:val="003B2EB4"/>
    <w:rsid w:val="003B3BD4"/>
    <w:rsid w:val="003B75AF"/>
    <w:rsid w:val="003D0AA3"/>
    <w:rsid w:val="003D4A7C"/>
    <w:rsid w:val="003F1FA8"/>
    <w:rsid w:val="003F7C2C"/>
    <w:rsid w:val="00412788"/>
    <w:rsid w:val="00416AF3"/>
    <w:rsid w:val="00416D6E"/>
    <w:rsid w:val="0041780F"/>
    <w:rsid w:val="00425EB9"/>
    <w:rsid w:val="00456EF3"/>
    <w:rsid w:val="00460CD5"/>
    <w:rsid w:val="00467C50"/>
    <w:rsid w:val="00477364"/>
    <w:rsid w:val="0048023A"/>
    <w:rsid w:val="00484430"/>
    <w:rsid w:val="004B2FB1"/>
    <w:rsid w:val="005105EA"/>
    <w:rsid w:val="00526966"/>
    <w:rsid w:val="0053616D"/>
    <w:rsid w:val="00536277"/>
    <w:rsid w:val="00545A74"/>
    <w:rsid w:val="005466BB"/>
    <w:rsid w:val="0056213E"/>
    <w:rsid w:val="0058123A"/>
    <w:rsid w:val="005E1337"/>
    <w:rsid w:val="00607EDC"/>
    <w:rsid w:val="00612CB7"/>
    <w:rsid w:val="00614BF6"/>
    <w:rsid w:val="006156C6"/>
    <w:rsid w:val="00622696"/>
    <w:rsid w:val="00624F13"/>
    <w:rsid w:val="00624F17"/>
    <w:rsid w:val="0063348C"/>
    <w:rsid w:val="00634675"/>
    <w:rsid w:val="00643AA5"/>
    <w:rsid w:val="00646F56"/>
    <w:rsid w:val="006629F2"/>
    <w:rsid w:val="00670345"/>
    <w:rsid w:val="006A4463"/>
    <w:rsid w:val="006A51C2"/>
    <w:rsid w:val="006B3072"/>
    <w:rsid w:val="006C28D9"/>
    <w:rsid w:val="006D2A7E"/>
    <w:rsid w:val="00714DD2"/>
    <w:rsid w:val="007324FC"/>
    <w:rsid w:val="00737F46"/>
    <w:rsid w:val="0077416D"/>
    <w:rsid w:val="0078027B"/>
    <w:rsid w:val="00793DD5"/>
    <w:rsid w:val="007962D9"/>
    <w:rsid w:val="007C7F8F"/>
    <w:rsid w:val="007D0753"/>
    <w:rsid w:val="007D2346"/>
    <w:rsid w:val="007E2B73"/>
    <w:rsid w:val="00810B55"/>
    <w:rsid w:val="008425E9"/>
    <w:rsid w:val="0084332F"/>
    <w:rsid w:val="00854DAE"/>
    <w:rsid w:val="00882067"/>
    <w:rsid w:val="00890D45"/>
    <w:rsid w:val="008914F8"/>
    <w:rsid w:val="00891DFD"/>
    <w:rsid w:val="008B7193"/>
    <w:rsid w:val="008C09CF"/>
    <w:rsid w:val="008D5F19"/>
    <w:rsid w:val="008F666A"/>
    <w:rsid w:val="00905A6E"/>
    <w:rsid w:val="00917349"/>
    <w:rsid w:val="00922DE2"/>
    <w:rsid w:val="00941C7F"/>
    <w:rsid w:val="00944B48"/>
    <w:rsid w:val="00945B45"/>
    <w:rsid w:val="009517A3"/>
    <w:rsid w:val="0096435E"/>
    <w:rsid w:val="00966A7E"/>
    <w:rsid w:val="00974C7B"/>
    <w:rsid w:val="00977A91"/>
    <w:rsid w:val="00987365"/>
    <w:rsid w:val="009C77BA"/>
    <w:rsid w:val="009F7207"/>
    <w:rsid w:val="00A11235"/>
    <w:rsid w:val="00A12D08"/>
    <w:rsid w:val="00A24428"/>
    <w:rsid w:val="00A2467E"/>
    <w:rsid w:val="00A264DF"/>
    <w:rsid w:val="00A669FC"/>
    <w:rsid w:val="00A70621"/>
    <w:rsid w:val="00A757E3"/>
    <w:rsid w:val="00A77FF7"/>
    <w:rsid w:val="00AA6B64"/>
    <w:rsid w:val="00AE5752"/>
    <w:rsid w:val="00AF7BA6"/>
    <w:rsid w:val="00B04A7A"/>
    <w:rsid w:val="00B36B3A"/>
    <w:rsid w:val="00B40FB3"/>
    <w:rsid w:val="00B455CD"/>
    <w:rsid w:val="00B5132A"/>
    <w:rsid w:val="00B741CE"/>
    <w:rsid w:val="00B7736A"/>
    <w:rsid w:val="00B83808"/>
    <w:rsid w:val="00B85B9E"/>
    <w:rsid w:val="00B9361F"/>
    <w:rsid w:val="00B95A8B"/>
    <w:rsid w:val="00BB1E78"/>
    <w:rsid w:val="00BB4DFC"/>
    <w:rsid w:val="00BC396D"/>
    <w:rsid w:val="00BD6F99"/>
    <w:rsid w:val="00BD7F92"/>
    <w:rsid w:val="00BE52D4"/>
    <w:rsid w:val="00C14499"/>
    <w:rsid w:val="00C320B9"/>
    <w:rsid w:val="00C61E22"/>
    <w:rsid w:val="00C73EFE"/>
    <w:rsid w:val="00C96507"/>
    <w:rsid w:val="00CB0B58"/>
    <w:rsid w:val="00CC22D0"/>
    <w:rsid w:val="00CC6A8B"/>
    <w:rsid w:val="00CF0647"/>
    <w:rsid w:val="00CF3F08"/>
    <w:rsid w:val="00D603C0"/>
    <w:rsid w:val="00D6339B"/>
    <w:rsid w:val="00D70513"/>
    <w:rsid w:val="00D869A3"/>
    <w:rsid w:val="00DA0587"/>
    <w:rsid w:val="00DA3B64"/>
    <w:rsid w:val="00DA495E"/>
    <w:rsid w:val="00DF7701"/>
    <w:rsid w:val="00E10D19"/>
    <w:rsid w:val="00E4023C"/>
    <w:rsid w:val="00E5054A"/>
    <w:rsid w:val="00E72FAA"/>
    <w:rsid w:val="00E73CB4"/>
    <w:rsid w:val="00E91062"/>
    <w:rsid w:val="00EA39C1"/>
    <w:rsid w:val="00ED09F2"/>
    <w:rsid w:val="00F066E3"/>
    <w:rsid w:val="00F07750"/>
    <w:rsid w:val="00F25CED"/>
    <w:rsid w:val="00F353BB"/>
    <w:rsid w:val="00F42E71"/>
    <w:rsid w:val="00F62886"/>
    <w:rsid w:val="00F65D47"/>
    <w:rsid w:val="00F66EC9"/>
    <w:rsid w:val="00F84D33"/>
    <w:rsid w:val="00FA036D"/>
    <w:rsid w:val="00FC066E"/>
    <w:rsid w:val="00FE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E936"/>
  <w15:docId w15:val="{A43DD385-6800-402C-838D-4E1E46CC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83CE4C4E8E5E73DFD6E3C88E3F80629B7B736B44D68EE709F6B5E656461D6B3FC83868463AFD447CA1FC804A09B16648E803D299F1A3435S5x7M" TargetMode="External"/><Relationship Id="rId4" Type="http://schemas.openxmlformats.org/officeDocument/2006/relationships/settings" Target="settings.xml"/><Relationship Id="rId9" Type="http://schemas.openxmlformats.org/officeDocument/2006/relationships/hyperlink" Target="https://kiree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DB8A-16CA-4FD0-B905-C6C639C4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2682</Words>
  <Characters>15291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18</cp:revision>
  <cp:lastPrinted>2023-11-17T07:15:00Z</cp:lastPrinted>
  <dcterms:created xsi:type="dcterms:W3CDTF">2021-12-22T14:41:00Z</dcterms:created>
  <dcterms:modified xsi:type="dcterms:W3CDTF">2024-12-04T15:32:00Z</dcterms:modified>
</cp:coreProperties>
</file>