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6D" w:rsidRPr="00D4216D" w:rsidRDefault="00D4216D" w:rsidP="00D4216D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br/>
        <w:t>Решение от 03 сентября 2014 года № 12-87.</w:t>
      </w:r>
    </w:p>
    <w:p w:rsidR="00D4216D" w:rsidRPr="00D4216D" w:rsidRDefault="00D4216D" w:rsidP="00D421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color w:val="8A8A8A"/>
          <w:lang w:eastAsia="ru-RU"/>
        </w:rPr>
        <w:t>05.09.2014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D4216D" w:rsidRPr="00D4216D" w:rsidRDefault="00D4216D" w:rsidP="00D4216D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5-й СОЗЫВ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12 ЗАСЕДАНИЕ</w:t>
      </w:r>
    </w:p>
    <w:p w:rsidR="00D4216D" w:rsidRPr="00D4216D" w:rsidRDefault="00D4216D" w:rsidP="00D4216D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D4216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D4216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 xml:space="preserve">от 03 сентября 2014 г. г. </w:t>
      </w:r>
      <w:proofErr w:type="spellStart"/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Киреевск</w:t>
      </w:r>
      <w:proofErr w:type="spellEnd"/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 xml:space="preserve"> № 12-87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О внесении изменения в решение Собрания представителей муниципального образования Киреевский район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от 24.02.2011 г. № 30-197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«Об утверждении Положения о порядке владения, пользования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и распоряжения муниципальным имуществом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 Киреевский район»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216D">
        <w:rPr>
          <w:rFonts w:ascii="Times New Roman" w:eastAsia="Times New Roman" w:hAnsi="Times New Roman" w:cs="Times New Roman"/>
          <w:lang w:eastAsia="ru-RU"/>
        </w:rPr>
        <w:t>Рассмотрев ходатайство главы администрации муниципального образования Киреевский район А.В. Борзова о внесении изменения в решение Собрания представителей муниципального образования Киреевский район от 24.02.2011 г. № 30-197 «Об утверждении Положения о порядке владения, пользования и распоряжения муниципальным имуществом муниципального образования Киреевский район»,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lang w:eastAsia="ru-RU"/>
        </w:rPr>
        <w:t>1. Внести изменение в Положение о порядке владения, пользования и распоряжения муниципальным имуществом муниципального образования Киреевский район (приложение к решению Собрания представителей муниципального образования Киреевский район от 24.02.2011 г. № 30-197 «Об утверждении Положения о порядке владения, пользования и распоряжения муниципальным имуществом муниципального образования Киреевский район»):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lang w:eastAsia="ru-RU"/>
        </w:rPr>
        <w:t>- пункт 8.7. раздела 8 «Аренда» читать в следующей редакции: «Размер арендной платы устанавливается на основании отчетов о рыночной стоимости права владения и пользования муниципальным имуществом».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lang w:eastAsia="ru-RU"/>
        </w:rPr>
        <w:t>2. Опубликовать настоящее решение в общественно-политической газете «Маяк», разместить на официальном сайте администрации муниципального образования Киреевский район.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lang w:eastAsia="ru-RU"/>
        </w:rPr>
        <w:lastRenderedPageBreak/>
        <w:t>3. Решение вступает в силу со дня его опубликования.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lang w:eastAsia="ru-RU"/>
        </w:rPr>
        <w:t xml:space="preserve">4 </w:t>
      </w:r>
      <w:proofErr w:type="gramStart"/>
      <w:r w:rsidRPr="00D4216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4216D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(Валуев О.А.).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район,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председатель Собрания представителей</w:t>
      </w:r>
    </w:p>
    <w:p w:rsidR="00D4216D" w:rsidRPr="00D4216D" w:rsidRDefault="00D4216D" w:rsidP="00D4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D4216D" w:rsidRPr="00D4216D" w:rsidRDefault="00D4216D" w:rsidP="00D421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 И.В. Глинский 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6D"/>
    <w:rsid w:val="0031063D"/>
    <w:rsid w:val="00D4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4216D"/>
  </w:style>
  <w:style w:type="paragraph" w:styleId="a3">
    <w:name w:val="Normal (Web)"/>
    <w:basedOn w:val="a"/>
    <w:uiPriority w:val="99"/>
    <w:semiHidden/>
    <w:unhideWhenUsed/>
    <w:rsid w:val="00D4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4216D"/>
  </w:style>
  <w:style w:type="paragraph" w:styleId="a3">
    <w:name w:val="Normal (Web)"/>
    <w:basedOn w:val="a"/>
    <w:uiPriority w:val="99"/>
    <w:semiHidden/>
    <w:unhideWhenUsed/>
    <w:rsid w:val="00D4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5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2016-11-21T11:10:00Z</dcterms:modified>
</cp:coreProperties>
</file>