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19000"/>
      </w:tblGrid>
      <w:tr w:rsidR="008B2424" w:rsidRPr="008B2424" w:rsidTr="008B2424">
        <w:tc>
          <w:tcPr>
            <w:tcW w:w="3000" w:type="dxa"/>
            <w:tcBorders>
              <w:right w:val="single" w:sz="6" w:space="0" w:color="DBDBDB"/>
            </w:tcBorders>
            <w:tcMar>
              <w:top w:w="0" w:type="dxa"/>
              <w:left w:w="0" w:type="dxa"/>
              <w:bottom w:w="225" w:type="dxa"/>
              <w:right w:w="135" w:type="dxa"/>
            </w:tcMar>
            <w:hideMark/>
          </w:tcPr>
          <w:p w:rsidR="008B2424" w:rsidRPr="008B2424" w:rsidRDefault="008B2424" w:rsidP="008B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8B2424" w:rsidRPr="008B2424" w:rsidRDefault="008B2424" w:rsidP="008B2424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от 30 октября 2013 г №2-13.Об образовании постоянных комиссий Собрания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30.10.2013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  <w:p w:rsidR="008B2424" w:rsidRPr="008B2424" w:rsidRDefault="008B2424" w:rsidP="008B2424">
            <w:pPr>
              <w:pBdr>
                <w:bottom w:val="single" w:sz="6" w:space="6" w:color="E4E7E9"/>
              </w:pBdr>
              <w:spacing w:before="120" w:after="75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ОБРАЗОВАНИЕ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ПЯТЫЙ СОЗЫВ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2-Е ЗАСЕДАНИЕ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 Ш Е Н И Е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г. 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</w:t>
            </w:r>
            <w:proofErr w:type="spellEnd"/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30 октября 2013 г. №2-13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образовании постоянных комиссий Собрания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Рассмотрев предложения депутатов о кандидатурах в состав постоянных комиссий Собрания представителей муниципального образования Киреевский район, руководствуясь статьей 26 Устава муниципального образования Киреевский район, статьей 10 Регламента Собрания представителей, Собрание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</w:t>
            </w:r>
            <w:proofErr w:type="gramEnd"/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Е Ш И Л О: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1.Сформировать из числа депутатов Собрания представителей муниципального образования Киреевский район следующие постоянные комиссии: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- по экономике, бюджету, налогам и инвестициям;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- по социальным вопросам и вопросам ЖКХ;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- по вопросам собственности, землепользования и развития предпринимательства;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- по организационной работе, регламенту и депутатской этике.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2.Утвердить персональный состав постоянных комиссий согласно Приложениям 1,2,3,4.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3. Настоящее решение вступает в силу с момента его принятия.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proofErr w:type="gram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выполнением настоящего решения возложить на постоянную комиссию по организационной работе, регламенту и депутатской этике.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 председатель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Собрания представителей муниципального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образования Киреевский район И.В. Глинский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Приложение №1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Киреевский район от 30.10.2013г. № 2-13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постоянной комиссии по экономике, бюджету, налогам и инвестициям Собрания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1.Гаврилов Алексей Васильевич – директор «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Киреевское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ПАТП» - филиал ОАО «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Тулаавторанс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2.Глинский Иван Викторович – заместитель генерального директора ОАО «Тульское областное объединение автовокзалов и пассажирских автостанций»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3.Горбунов Александр Леонидович – директор МКОУ «Комсомольская ООШ»;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4.Данилов Владимир Васильевич – временно не работающий;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5.Шмаков Николай Алексеевич – директор ООО ТПК «Деловой союз»;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Приложение №2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Киреевский район от 30.10.2013г. № 2-13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постоянной комиссии по социальным вопросам и вопросам ЖКХ Собрания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 Горбунов Александр Леонидович – директор МКОУ «Комсомольская ООШ»;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2.Зубова Наталья Юрьевна - заместитель директора по УВР МБОУ «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Болоховская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ООШ №2»;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3.Домбровская Валентина Михайловна – директор ГУ ТО «Управление социальной защиты населения Киреевского района»;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4.Нефедова Елена Николаевна – директор МБОУДОД «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Болоховская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ДМШ»;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5.Баранова Галина Евгеньевна - заведующая Бородинской поликлиникой.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Приложение №3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Киреевский район от 30.10.2013 г. № 2-13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постоянной комиссии по вопросам собственности, землепользования и развития предпринимательства Собрания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1.Валуев Олег Александрович – глава администрации муниципального образования 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Богучаровское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Киреевского района;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2.Глинский Иван Викторович – заместитель генерального директора ОАО «Тульское областное объединение автовокзалов и пассажирских автостанций»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3.Капитонова Нина Ивановна - глава администрации муниципального образования 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Шварцевское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Киреевского района;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4.Минаева Антонина Викторовна – глава администрации муниципального образования </w:t>
            </w:r>
            <w:proofErr w:type="gram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Красноярское</w:t>
            </w:r>
            <w:proofErr w:type="gram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Киреевского района;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Приложение №4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Киреевский район от 30.10.2013г. № 2-13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постоянной комиссии по организационной работе, регламенту и депутатской этике Собрания представителей муниципального образования Киреевский район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1.Антипов Игорь Владимирович - глава администрации муниципального образования </w:t>
            </w:r>
            <w:proofErr w:type="spell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Дедиловское</w:t>
            </w:r>
            <w:proofErr w:type="spell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Киреевского района;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2.Зайчикова Галина Григорьевна - глава муниципального образования город Липки Киреевского района;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3.Шенберг Александра Михайловна - глава администрации муниципального образования </w:t>
            </w:r>
            <w:proofErr w:type="gramStart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Бородинское</w:t>
            </w:r>
            <w:proofErr w:type="gramEnd"/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Киреевского района;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4.Данилов Владимир Васильевич – временно не работающий;</w:t>
            </w:r>
          </w:p>
          <w:p w:rsidR="008B2424" w:rsidRPr="008B2424" w:rsidRDefault="008B2424" w:rsidP="008B24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424">
              <w:rPr>
                <w:rFonts w:ascii="Times New Roman" w:eastAsia="Times New Roman" w:hAnsi="Times New Roman" w:cs="Times New Roman"/>
                <w:lang w:eastAsia="ru-RU"/>
              </w:rPr>
              <w:t>5.Попов Александр Федорович – генеральный директор ЗАО «Заря». </w:t>
            </w:r>
          </w:p>
          <w:p w:rsidR="008B2424" w:rsidRPr="008B2424" w:rsidRDefault="008B2424" w:rsidP="008B24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24"/>
    <w:rsid w:val="0031063D"/>
    <w:rsid w:val="008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2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4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8B2424"/>
  </w:style>
  <w:style w:type="paragraph" w:styleId="a3">
    <w:name w:val="Normal (Web)"/>
    <w:basedOn w:val="a"/>
    <w:uiPriority w:val="99"/>
    <w:semiHidden/>
    <w:unhideWhenUsed/>
    <w:rsid w:val="008B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24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4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8B2424"/>
  </w:style>
  <w:style w:type="paragraph" w:styleId="a3">
    <w:name w:val="Normal (Web)"/>
    <w:basedOn w:val="a"/>
    <w:uiPriority w:val="99"/>
    <w:semiHidden/>
    <w:unhideWhenUsed/>
    <w:rsid w:val="008B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20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2016-11-21T10:41:00Z</dcterms:modified>
</cp:coreProperties>
</file>