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0"/>
      </w:tblGrid>
      <w:tr w:rsidR="00A2320D" w:rsidRPr="00A2320D" w:rsidTr="00A2320D">
        <w:tc>
          <w:tcPr>
            <w:tcW w:w="21600" w:type="dxa"/>
            <w:tcMar>
              <w:top w:w="0" w:type="dxa"/>
              <w:left w:w="225" w:type="dxa"/>
              <w:bottom w:w="225" w:type="dxa"/>
              <w:right w:w="0" w:type="dxa"/>
            </w:tcMar>
            <w:hideMark/>
          </w:tcPr>
          <w:p w:rsidR="00A2320D" w:rsidRPr="00A2320D" w:rsidRDefault="00A2320D" w:rsidP="00A2320D">
            <w:pPr>
              <w:pBdr>
                <w:bottom w:val="single" w:sz="6" w:space="9" w:color="E4E7E9"/>
              </w:pBdr>
              <w:spacing w:before="150" w:after="15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color w:val="3D3D3D"/>
                <w:kern w:val="36"/>
                <w:sz w:val="31"/>
                <w:szCs w:val="31"/>
                <w:lang w:eastAsia="ru-RU"/>
              </w:rPr>
              <w:t>Решение от 22 июля 2015г. №26-155</w:t>
            </w:r>
          </w:p>
          <w:p w:rsidR="00A2320D" w:rsidRPr="00A2320D" w:rsidRDefault="00A2320D" w:rsidP="00A2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color w:val="8A8A8A"/>
                <w:lang w:eastAsia="ru-RU"/>
              </w:rPr>
              <w:t>23.07.2015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РОССИЙСКАЯ ФЕДЕРАЦИЯ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ТУЛЬСКАЯ ОБЛАСТЬ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МУНИЦИПАЛЬНОЕ ОБРАЗОВАНИЕ КИРЕЕВСКИЙ РАЙОН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СОБРАНИЕ ПРЕДСТАВИТЕЛЕЙ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5-й СОЗЫВ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26-ое ЗАСЕДАНИЕ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hyperlink r:id="rId5" w:history="1">
              <w:r w:rsidRPr="00A2320D">
                <w:rPr>
                  <w:rFonts w:ascii="Times New Roman" w:eastAsia="Times New Roman" w:hAnsi="Times New Roman" w:cs="Times New Roman"/>
                  <w:b/>
                  <w:bCs/>
                  <w:color w:val="1759B4"/>
                  <w:u w:val="single"/>
                  <w:lang w:eastAsia="ru-RU"/>
                </w:rPr>
                <w:t>РЕШЕНИЕ</w:t>
              </w:r>
            </w:hyperlink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г. Киреевск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 22 июля 2015 г. № 26 - 155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 отчете начальника ОМВД России по Киреевскому району, полковника полиции Мариничева В.Н. об итогах оперативно – служебной деятельности ОМВД России по Киреевскому району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первое полугодие 2015 года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Заслушав и обсудив отчет начальника ОМВД России по Киреевскому району, полковника полиции Мариничева В.Н. об итогах оперативно – служебной деятельности ОМВД России по Киреевскому району за первое полугодие 2015 года, руководствуясь п.3 ст.8 Федерального закона от 07 февраля 2011 года № 3 – ФЗ «О полиции», Собрание представителей муниципального образования Киреевский район РЕШИЛО: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1. Отчет начальника полиции ОМВД России по Киреевскому району, полковника полиции Мариничева В.Н. об итогах оперативно – служебной деятельности ОМВД России по Киреевскому району за первое полугодие 2015 года принять к сведению (приложение).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2. Опубликовать настоящее решение в общественно – политической газете «Маяк».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3. Решение вступает в силу со дня подписания.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Заместитель председателя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Собрания представителей муниципального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образования Киреевский район А.В. Гаврилов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Приложение к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решению Собрания представителей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муниципального образования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Киреевский район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от 22.07.2015 года № 26-155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ОТЧЕТ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 итогах оперативно – служебной деятельности Отдела Министерства внутренних дел Российской Федерации по Киреевскому району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 первое полугодие 2015 года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свете требований приказа МВД РФ от 30 августа 2011 года № 975 «Об организации и проведении отчетов должностных лиц территориальных органов МВД России», я хочу довести до Вас итоги оперативно-служебной деятельности Отдела Министерства Внутренних Дел Российской Федерации по Киреевскому району за первое полугодие 2015 года.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целом, развитие криминальной ситуации в районе показало правильность определения приоритетов деятельности ОМВД России по Киреевскому району, о чем свидетельствуют достигнутые положительные результаты противодействию преступности по итогам первого квартала 2015 года.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Характеристика криминальной обстановки на территории района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По итогам 1-го полугодия 2015 года состояние правопорядка на территории Киреевского района характеризуется ростом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общего числа зарегистрированных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преступлений на 14,6% (с 274 до 314), по области рост на 6,9%, в т.ч. по преступлениям категории «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которым производство предварительного следствия необязательно» 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рост на 24,5% (со 143 до 178), область – рост 7,9%, а вот по преступлениям «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которым производство предварительного следствия обязательно» 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рост составил 3,8% (со 131 до 136), область рост 5,8%.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На территории, обслуживаемой ОМВД России по Киреевскому району значительный рост зарегистрированных преступлений произошел в ОП «Липковское» на 59,4% (с 32 до 51), на территории, непосредственно обслуживаемой ОМВД рост составил 14,0% (со 157 до 179), на территории ОП «Болоховское» рост 8.3 (с 60 до 65), а вот в ПП «Бородинский» снижение на 24,0% (с 25 до 19).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Количество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расследованных 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преступлений по сравнению с прошлым годом увеличилось на 6,0% (с 267 до 283), область рост на 0,5%,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раскрытых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преступлений рост на 8,0% (со 188 до 203), по области рост на 0,4%.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Увеличился и общий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нераскрытых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преступлений га 1,3% (с 79 до 80), по области на 0,6%. В т.ч. остаток нераскрытых преступлений категории «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которым производство предварительного следствия необязательно»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рост на 59,4% (с 32 до 51), а вот по преступлениям категории «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которым производство предварительного следствия обязательно» - 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снижение на 38,3% (с 47 до 29).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По итогам прошедшего периода количество зарегистрированных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тяжких и особо тяжких преступлений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снизилось на 13,8% (с 80 до 69), а их удельный вес в общем массиве зарегистрированных преступлений составил 21,98%, что ниже аналогичного периода прошлого года на 7,2%.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нераскрытых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преступлений данной категории снизился на 65,6% и составил 11 преступлений (АППГ – 32), область снижение на 6,9%, в результате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раскрываемость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тяжких и особо тяжких преступлений составила 77,6%, что на 11,6% выше АППГ (66,0 %), по области раскрываемость 71,2%.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По итогам июня т.г. нераскрытым преступлением данной категории остались: кражи - 4, 1 мошенничество, 4 сбыта поддельных денежных купюр, сбыт наркотического средства - 2.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прошедший период 2015 года раскрыто 15 преступлений (АППГ - 6)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прошлых лет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, из которых 13 направлено в суд, в т. ч. категории «по которым производство предварительного следствия необязательно» - 8, категории «по которым производство предварительного следствия обязательно» - 5.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числе раскрытых преступлений данной категории 5 - относятся к тяжким и особо тяжким преступлениям.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По итогам июня общее количество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преступлений, совершенных против личности увеличилось 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на 4,6% (с 65 до 68), вместе с тем, увеличилось количество преступлений по таким видам как убийство на 120,0% (с 5 до 11), умышленное причинение средней тяжести на 33,3% (с 3 до 4), умышленное причинение легкого вреда здоровью на 66,7% (с 3 до 5), побои на 400% (с 1 до 5), нарушение неприкосновенности жилища на 33,34% (с 6 до 8).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Доля преступлений против личности от общего числа зарегистрированных преступлений составила 21,6% (АППГ – 23,7%, - 2,04%).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По-прежнему, большую часть в структуре преступности составляют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преступления против собственности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(ст.ст. 158-168 УК РФ). На преступления, предусмотренные главой 21 УК РФ, приходится 57,3% от общего числа совершенных преступлений (АППГ – 51,5%, +5,8%). По сравнению с прошлым годом их число увеличилось на 27,7% и составило в целом по району 180 (АППГ – 141) преступных посягательств.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Наибольшее количество преступлений данного вида составляют </w:t>
            </w:r>
            <w:r w:rsidRPr="00A2320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кражи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. За прошедший месяц их число увеличилось на 49,0% (с 96 до 143), количество краж с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незаконным проникновением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в жилище увеличилось на 38,5% (с 13 до 18).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Количество </w:t>
            </w:r>
            <w:r w:rsidRPr="00A2320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мошенничеств 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увеличилось на 62,5% (с 8 до 13).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На 50% произошло снижение </w:t>
            </w:r>
            <w:r w:rsidRPr="00A2320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разбойных нападений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(с 2 до 1).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 37,5% (с 8 до 5) сократилось количество </w:t>
            </w:r>
            <w:r w:rsidRPr="00A2320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грабежей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Зарегистрировано 12 </w:t>
            </w:r>
            <w:r w:rsidRPr="00A2320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неправомерных завладений транспортом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(АППГ – 6, +100).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прошедший период текущего года зарегистрировано 6 преступлений, связанных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незаконным оборотом оружия 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(из них ст.222 УК РФ – 3; ст.223 УК РФ - 3) (АППГ - 2)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Количество преступлений, совершенных на территории района </w:t>
            </w:r>
            <w:r w:rsidRPr="00A2320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 применением и использованием оружия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, боеприпасов, взрывчатых веществ и взрывных устройств, либо их имитаций, за 6 месяцев т.г. составило 2 преступления (с применением огнестрельного оружия) </w:t>
            </w:r>
            <w:r w:rsidRPr="00A232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(покушение на убийство Ермошиным и повреждение а/м Добрынина).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отчетный период на территории МО Киреевский район зарегистрировано 13 преступления,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связанных с незаконным оборотом наркотиков 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(АППГ – 28), снижение на 53,6%, в том числе сотрудниками органов внутренних дел выявлено 10 преступлений (АППГ – 22), снижение 54,5%.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числе выявленных преступлений данной категории 1 – ст.232 ч.1 «Организация либо содержание притонов…»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По итогам отчетного периода на территории района зарегистрировано 89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преступлений, совершенных на улицах и других общест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венных местах, 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что выше АППГ на 14,1% (78), в том числе только на улицах зарегистрировано 59 (АППГ – 58, +1,7%). Рост уличной преступности отмечается по таким видам как: убийство на 100% (с 1 до 2), кража на 57,9% (с 19 до 30), неправомерное завладение транспортом на 120,0% (с 5 до 11).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По итогам прошедшего периода 2015 года произошел значительный рост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подростковой преступности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на 128,6% (7 до 16), в т.ч. только несовершеннолетними совершено 15 преступлений (АППГ – 7, +114,3%).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Удельный вес подростковой преступ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softHyphen/>
              <w:t>ности увеличился на 4,2% и составил 7,9% (АППГ – 3,7%).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На 166,7 % больше зарегистрировано количество несовершеннолетних участников совершивших преступления 17 подростков (АППГ - 6).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На 33,34% сократилось количество несовершеннолетних (с 3 до 2), совершивших преступления в состоянии алкогольного преступления и на 100% увеличилось число подростков совершивших преступления повторно (с 1 до 2).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Противоправная деятельность со стороны </w:t>
            </w:r>
            <w:r w:rsidRPr="00A2320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лиц, ранее совершавших преступления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, увеличилась на 2,9%. Данной категорией лиц совершено 105 преступлений (АППГ - 102), из них 48 преступлений совершены рецидивистами (АППГ – 43, +11,6%), в т.ч. 6 – «опасными рецидивистами» (АППГ – 6), 7 преступлений совершенны лицами, признанными «особо опасными рецидивистами» (АППГ – 2, +250%).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Удельный вес преступлений, со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softHyphen/>
              <w:t>вершенных данной категорией лиц, снизился и составил 51,7 % (- 2,6%).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По итогам прошедшего месяца зарегистрировано 7 </w:t>
            </w:r>
            <w:r w:rsidRPr="00A2320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лиц, находящихся под административным надзором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(АППГ – 7), совершивших 9 преступлений (АППГ – 8, +12,5%).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Лицами, не имеющими постоянного источника дохода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, совершено 67,98% (АППГ – 59,6%) от всех раскрытых преступлений, их общее число составило 138 преступлений (рост на 23,2%).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Лицами, находящимися в состоянии опьянения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, совершено 84 преступления (АППГ – 78, +7,7%), их доля в общем числе рас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softHyphen/>
              <w:t>крытых престу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softHyphen/>
              <w:t>плений снизилась с 41,5 до 41,4%.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Груп</w:t>
            </w:r>
            <w:r w:rsidRPr="00A2320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softHyphen/>
              <w:t>пой лиц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совершено 23 преступления, что выше АППГ на 360,0%, их доля в общем числе раскрытых преступлений увеличилась с 2,6% до 11,3%.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По итогам отчетного периода на территории МО Киреевский район в отношении </w:t>
            </w:r>
            <w:r w:rsidRPr="00A2320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иностранных граждан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зарегистрировано 3 преступления (АППГ - 2), в которых в 2 преступлениях граждане являются потерпевшими, в 1-ом обвиняемый.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Возбуждено 3 уголовных дела по ст.322</w:t>
            </w:r>
            <w:r w:rsidRPr="00A2320D">
              <w:rPr>
                <w:rFonts w:ascii="Times New Roman" w:eastAsia="Times New Roman" w:hAnsi="Times New Roman" w:cs="Times New Roman"/>
                <w:vertAlign w:val="superscript"/>
                <w:lang w:eastAsia="ru-RU"/>
              </w:rPr>
              <w:t>3 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УК РФ «Фиктивная постановка на учет иностранного гражданина по месту пребывания в жилом помещении в Российской Федерации» (АППГ - 4).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шесть месяцев 2015 года выявлено 209 (+ 33,1%) лиц совершивших преступления, из которых 167 (+10,6%) привлечены к уголовной ответственности.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Криминологическая характеристика граждан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, совершивших проти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softHyphen/>
              <w:t>во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softHyphen/>
              <w:t>правные деяния, выглядит следующим образом. Большинство из них 143 или 68,4% – лица без постоянного источника дохода (АППГ – 100, +44,4%); 86 или 41,1% – лица, находившиеся в состоянии алкоголь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softHyphen/>
              <w:t>ного опья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softHyphen/>
              <w:t>нения (АППГ - 73, +17,8%); 100 или 47,8% – ранее совершавшие преступления (АППГ – 86, +16,3%), в том числе 55 или 26,3% судимых (АППГ- 60, -20,3%), из них 39 категории «рецидивисты» (АППГ – 36, +8,3%), в том числе: реци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softHyphen/>
              <w:t>дивистов – 30 (АППГ – 29, +3,5%), опасных – 6 (АППГ – 5, +20,0%), особо опасных – 3 (АППГ – 2, +50,0%); 3 лица, находившееся в состоянии наркотического опьянения (по незаконному обороту наркотических средств или психотропных веществ) (АППГ – 8, -62,5%).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совершении уголовно наказуемых деяний изобличено 173 (82,8%) лиц мужского и 36 (17,23%) – женского пола (АППГ - 25, +44,0%).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По итогам 5-и месяцев текущего года в соответствии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системой оценки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 xml:space="preserve">, рассчитываемой в настоящее время ИЦ УМВД России по Тульской области, в соответствии с приказом от 31 декабря 2013 года МВД России № 1040, 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деятельность ОМВД России по Киреевскому району оценивается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положительно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. Из 16 МОМВД и ОМВД Тульской области Отдел занимает 7 место.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С итоговой ведомственной оценкой 63,54.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соответствии с проведенным анализом, следует констатировать, что хотя в Тульский области отдел ранжируется на 7-ом месте, наличие недостатков и упущений в организации работы по ряду направлений оперативно-служебной деятельности не дают возможности сохранять высокое положение среди МОМВД и ОМВД Тульской области.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Так, результаты по раскрытию преступлений, связанных с превентивных составов, выявлению преступлений, совершенных лицами, состоящими под административным надзором, совершенными в общественных местах, а также по возмещению ущерба пострадавшим, «несовершеннолетней преступности» нельзя признать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удовлетворительными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0" w:name="_Toc535306742"/>
            <w:r w:rsidRPr="00A232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59B4"/>
                <w:u w:val="single"/>
                <w:lang w:eastAsia="ru-RU"/>
              </w:rPr>
              <w:t>Противодействие террористическим и экстремистским проявле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759B4"/>
                <w:u w:val="single"/>
                <w:lang w:eastAsia="ru-RU"/>
              </w:rPr>
              <w:softHyphen/>
              <w:t>ниям и незаконному обороту оружия</w:t>
            </w:r>
            <w:bookmarkEnd w:id="0"/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Оперативная обстановка на территории муниципального образования Киреевский район по линии противодействия терроризму стабильна, однако остается достаточно сложной и характеризуется сохранением террористической угрозы.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прошедший период текущего года зарегистрировано 6 преступлений, связанных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незаконным оборотом оружия 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(из них ст.222 УК РФ – 3; ст.223 УК РФ - 3) (АППГ - 2)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Количество преступлений, совершенных на территории района </w:t>
            </w:r>
            <w:r w:rsidRPr="00A2320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 применением и использованием оружия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, боеприпасов, взрывчатых веществ и взрывных устройств, либо их имитаций, за 6 месяцев т.г. составило 2 преступления (с применением огнестрельного оружия) </w:t>
            </w:r>
            <w:r w:rsidRPr="00A232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(покушение на убийство Ермошиным и повреждение а/м Добрынина).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Попыток использования организациями и отдельными лицами социального недовольства населения для организации и проведения несанкционированных массовых протестных акций не выявлено.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Главным фактором, формирующим террористическую угрозу, является наличие на территории района промышленных предприятий, органов государственной власти, объектов здравоохранения и образования, социальной и культурно – массовой сфер, уязвимых в диверсионном отношении, на которые могут быть направлены устремления террористов.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соответствии с Перечнем, утвержденным на заседании оперативного штаба в Тульской области, на территории муниципального образования Киреевский район расположено 107 действующих объектов возможных террористических посягательств.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Отделом вневедомственной охраны ОМВД России по Киреевскому району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охраняется 24 объекта, включенных в Перечень. Из них техническими средствами охраны – 24. ОМВД, ОП и ПП охраняется 4 объекта.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Из 9 объектов особой важности, включенных в Перечень, отделом вневедомственной охраны охраняется 9 объектов (техническими средствами охраны – 9).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Из указанного Перечня силами ОВО охраняется 3 объекта органов государственной власти и управления, 8 объектов топливно-энергетиче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softHyphen/>
              <w:t>ского комплекса, 19 мест с массовым пребыванием граждан.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По состоянию на 01.07.2015 г., на территории района расположено 9 объектов, входящих в Перечень объектов, подлежащих обязательной охране подразделениями вневедомственной охраны, из них 9 (100%) находятся под защитой ОВО (все 9 – ТСО).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6 месяцев 2015 года раскрыто лично 1 преступление (АППГ-2), задержано 1 преступник, выявлено 1 преступление (АППГ-1). За нарушение общественного порядка задержано 238 человек.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Противодействие незаконному обороту наркотиков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отчетный период на территории МО Киреевский район зарегистрировано 13 преступлений, связанных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с незаконным оборотом наркотиков 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(АППГ – 28), снижение на 53,6%, в том числе сотрудниками органов внутренних дел выявлено 10 преступлений (АППГ – 22), снижение 54,5%.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числе выявленных преступлений данной категории 1 – ст.232 ч.1 «Организация либо содержание притонов…»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Удельный вес преступлений, выявленных сотрудниками ОМВД от числа выявленных правоохранительными органами района составил 77,0 % 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Основные усилия сотрудников ОМВД были направлены на пресечение преступной деятельности лиц, занимавшихся незаконным приобретением, хранением и сбытом наркотических средств на территории района.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Защита экономики от преступных посягательств, борьба с коррупцией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6 месяцев 2015 года ОМВД России по Киреевскому району выявлено 20 экономических преступлений.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Окончено с направлением в суд 9 уголовных дел.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Выявлено ч.1 ст.159 УК РФ ч.3 ст.160 УК РФ и 3 преступления предусмотренные ч.1 ст.186 УК РФ.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Окончено ч.2 ст.290 УК РФ ч.3 ст.160 УК РФ.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Из них выявлено тяжких и особо тяжких преступлений -1,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Окончено тяжких и особо тяжких преступлений -2,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Окончено тяжких и особо тяжких преступлений коррупционной направленности-2.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Не выявлено преступлений: взятки, незаконное предпринимательство, преступлений в сфере ТЭК,ЖКХ, строительство, потребительский рынок.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Раскрытие и расследование преступлений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1" w:name="_Toc535306744"/>
            <w:r w:rsidRPr="00A2320D">
              <w:rPr>
                <w:rFonts w:ascii="Times New Roman" w:eastAsia="Times New Roman" w:hAnsi="Times New Roman" w:cs="Times New Roman"/>
                <w:color w:val="1759B4"/>
                <w:u w:val="single"/>
                <w:lang w:eastAsia="ru-RU"/>
              </w:rPr>
              <w:t>За первое полугодие 2015 г. ОМВД России по Киреевскому району раскрыто 203 преступления (+8,0%; область: +0,4%). В том числе зарегистрировано 11 (+120,0%; область: -6,7%) убийств, 9 (уровень; область: +5,6%) умышленных причинений тяжкого вреда здоровью, изнасилований не зарегестрировано (0%.; область – +10,0%), 1 (-50,0%; область: +2,4%) разбойное нападение, 5 (-37,5%.; область: -12,5%) грабежей, 143 (+49,0%; область:+20,3%) краж, 13 (+62,5; область: -8,7%) мошенничеств, 11 (+100,0%; область +6,2%) фактов неправомерного завладения транспортом.</w:t>
            </w:r>
            <w:bookmarkEnd w:id="1"/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Количество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расследованных 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преступлений по сравнению с прошлым годом увеличилось на 6,0% (со 267 до 283), область рост на 0,4%,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раскрытых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преступлений рост на 8,0% (с 188 до 203), по области рост на 0,4%.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Увеличился и общий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нераскрытых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преступлений га 1,3% (с 79 до 80), по области на 0,6%. В т.ч. остаток нераскрытых преступлений категории «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которым производство предварительного следствия необязательно»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рост на 59,4% (с 32 до 51), а вот по преступлениям категории «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 которым производство предварительного следствия обязательно» - 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снижение на 38,3% (с 47 до 29).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По итогам прошедшего периода количество зарегистрированных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тяжких и особо тяжких преступлений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снизилось на 13,8% (с 80 до 69), а их удельный вес в общем массиве зарегистрированных преступлений составил 21,98%, что ниже аналогичного периода прошлого года на 7,2%.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Остаток нераскрытых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преступлений данной категории снизился на 65,6% и составил 11 преступлений (АППГ – 32), область снижение на 6,9%, в результате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раскрываемость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тяжких и особо тяжких преступлений составила 77,6%, что на 11,6% выше АППГ (66,0 %), по области раскрываемость 71,2%.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По итогам июня т.г. нераскрытым преступлением данной категории остались: кражи - 4, 1 мошенничество, 4 сбыта поддельных денежных купюр, сбыт наркотического средства - 2.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прошедший период 2015 года раскрыто 15 преступлений (АППГ - 6)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прошлых лет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, из которых 13 направлено в суд, в т. ч. категории «по которым производство предварительного следствия необязательно» - 8, категории «по которым производство предварительного следствия обязательно» - 5.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числе раскрытых преступлений данной категории 5 - относятся к тяжким и особо тяжким преступлениям.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производстве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следственного отдела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находилось 181 уголовное дело (АППГ – 168), рост составил 7,7 %. Из них разрешено производством 138 уголовных дел (АППГ – 148), снижение на 6,8 %, в том числе направлено в суд – 54 (АППГ – 52; + 3,8%). Удельный вес дел, направленных в суд, от числа оконченных составил 96,4 % (АППГ – 98,1 %).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По-прежнему, остается высок удельный вес уголовных дел, приостановленных производством – 49,1 % (АППГ 56,8%).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Нагрузка по направленным в суд уголовным делам на одного следователя составляет 2,8 (АППГ – 2,7) дела.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Материальный ущерб, причиненный потерпевшим, в процессе предварительного следствия по уголовным делам возмещен на 61,5 %.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На дополнительное расследование в течение 3-х месяцев 2015 года прокурором возвращено 2 уголовных дела.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6 месяцев 2015 года в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отделе дознания 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возросло количество уголовных дел, принятых к производству, на 25,7% (с 148 до 186).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Направлено прокурору с обвинительным актом для утверждения обвинительного акта и направления по подсудности 56 уголовных дел (АППГ –54), рост на 4,0 %.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Нагрузка на 1 дознавателя по направленным в суд уголовным делам возросла с 6,8 до 7,0 дела.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На 48,0 % увеличилось количество приостановленных уголовных дел с 50 до 74.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Материальный ущерб, причиненный потерпевшим, в процессе дознания по уголовным делам возмещен на 50,6 % (ААПГ-39,7%).</w:t>
            </w:r>
            <w:bookmarkStart w:id="2" w:name="_Toc535306745"/>
            <w:bookmarkEnd w:id="2"/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На дополнительное дознание прокурором возвращено 2 уголовных дела (АППГ – 0).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bookmarkStart w:id="3" w:name="_Toc535306748"/>
            <w:bookmarkStart w:id="4" w:name="_Toc535306746"/>
            <w:bookmarkEnd w:id="4"/>
            <w:r w:rsidRPr="00A2320D">
              <w:rPr>
                <w:rFonts w:ascii="Times New Roman" w:eastAsia="Times New Roman" w:hAnsi="Times New Roman" w:cs="Times New Roman"/>
                <w:b/>
                <w:bCs/>
                <w:color w:val="1759B4"/>
                <w:u w:val="single"/>
                <w:lang w:eastAsia="ru-RU"/>
              </w:rPr>
              <w:t>Профилактика преступлений, пресечение и предупреждение правонарушений</w:t>
            </w:r>
            <w:bookmarkEnd w:id="3"/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первое полугодие 2015 года выполнен большой объем работы в рамках единой государственной системы профилактики правонарушений.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Деятельность отдела УУП и ПДН ОМВД России по Киреевскому району осуществляется в соответствии с требованиями нормативных документов, регламентирующих деятельность службы и на основе плана работы ОМВД России на год, законодательных и иных НПА МВД России, законов и иных НПА субъектов РФ, НПА органов местного самоуправления, изданных в пределах полномочий, регламентирующих деятельность полиции по охране общественного порядка и борьбе с преступностью.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По штату ОУУП и ПДН ОМВД России по Киреевскому району 38 человек, из них – начальник отдела – 1, заместитель начальника отдела –2, старший УУП – 8, УУП – 13, ст. инспекторов ПДН – 2, инспекторов ПДН – 7, инспектор по адм. надзору - 2, помощник УУП- 4.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Профилактическая работа.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Личный состав отдела УУП и ПДН ориентирован на получение информации о преступлениях с превентивным составом в жилом секторе, в ходе проведения подворного обхода административных участков, путём установления доверительных отношений с гражданами, проживающими на административных участках, путём обмена информацией с представителями администрации, старших по подъездам представителями КТОС, старост сельских населённых пунктов.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соответствии с требованиями приказа МВД России от 31 декабря 2012 года № 1166 участковые уполномоченные полиции проводят индивидуальную профилактическую работу со следующими категориями граждан, состоящих на профилактическом учете: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1) Освобожденными из мест лишения свободы и имеющими непогашенную или неснятую судимость за совершение тяжкого или особо тяжкого преступления, преступления при рецидиве преступлений, умышленного преступления в отношении несовершеннолетнего, в отношении которых судом установлены временные ограничения прав и свобод и обязанности, предусмотренных федеральными законами (то есть поднадзорными лицами)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На данного вида учете состоит 74 человека (АППГ- 72).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2) Освобожденными из мест лишения свободы и имеющим непогашенную или неснятую судимость за совершение тяжкого и особо тяжкого преступления; преступления при рецидиве преступлений; умышленного преступления в отношении несовершеннолетнего (то есть «формальщиками»).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На данного вида учете состоит 252 человека (АППГ- 265).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3) Больными алкоголизмом или наркоманией, состоящими на учете в медицинской организации и представляющими опасность для окружающих.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4) Совершившими правонарушения в сфере семейно-бытовых отношений и представляющими опасность для окружающих.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настоящий момент состоит 20 человек (АППГ- 18 человек), с которыми УУП ежемесячно проводят профилактическую работу: посещают по месту жительства, при нарушении законодательства привлекают к ответственности.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5) Совершившими административные правонарушения против порядка управления и (или) административные правонарушения, посягающие на общественный порядок и общественную безопасность при проведении общественно-политических, спортивно-массовых, культурно-массовых, религиозных и иных общественно-значимых мероприятий.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На текущий момент лиц, вышеуказанной категории не выявлено.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6) Входящими в неформальные молодежные объединения противоправной направленности, совершившими административные правонарушения против порядка управления и (или) административные правонарушения, посягающие на общественный порядок и общественную безопасность.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настоящий момент состоит 2 человека (АППГ- 0).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7) Которым назначено административное наказание за незаконный оборот наркотических средств, психотропных веществ или их аналогов, а также за их потребление без назначения врача.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настоящий момент на профилактический учет поставлено 16 человек (АППГ- 19 человек).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Также участковые уполномоченные полиции участвуют в пределах своей компетенции в осуществлении контроля за поведением: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1) Осужденных за совершение преступления, которым назначено наказание, не связанное с лишением свободы, или наказание в виде лишения свободы условно – 33 гражданина (АППГ- 90).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2) Несовершеннолетних, состоящих на учете в ПДН – 125 человек (АППГ- 152).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Раскрытие преступлений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Сравнительная таблица по раскрытию преступлений УУП за 5 месяцев 2015г.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70"/>
              <w:gridCol w:w="1331"/>
              <w:gridCol w:w="1331"/>
              <w:gridCol w:w="772"/>
            </w:tblGrid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 мес. 2014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 мес. 2015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+/- %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49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- 18,4%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ст. 112 УК РФ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0,0%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ст.ст. 115-117 УК РФ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+50%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ст. 119 УК РФ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-33,3%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ст. 158 ч.1 УК РФ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12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-41,7%</w:t>
                  </w:r>
                </w:p>
              </w:tc>
            </w:tr>
          </w:tbl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Нагрузка за 6 месяцев 2015 г.– 1,9 при среднеобластной 2,65 (71,6% от среднеобластной (АППГ- 88%)), что является отрицательной тенденцией в работе участковых уполномоченных полиции по итогам 6 месяцев 2015 года.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Следует отметить, что необходимо активизировать работу участковых уполномоченных полиции по выявлению превентивных составов преступлений и по раскрытию имущественных преступлений, в частности предусмотренных ст. 158 ч.1 УК РФ.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Выявление превентивных составов преступлений в соответствии с приказом №1040-13.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8"/>
              <w:gridCol w:w="1325"/>
            </w:tblGrid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6 мес. 2015 г.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23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+/- АППГ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0,15%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Нагрузка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1,10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Среднеобластная нагрузка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1,26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% нагрузки от среднеобластной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87,3</w:t>
                  </w:r>
                </w:p>
              </w:tc>
            </w:tr>
          </w:tbl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Следует отметить, что нагрузка по выявлению превентивных составов преступлений участковыми уполномоченными полиции за 6 месяцев 2015 года ниже среднеобластной нагрузки.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Окончено превентивных составов преступлений в соответствии с приказом №1040-13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068"/>
              <w:gridCol w:w="1270"/>
            </w:tblGrid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6 мес. 2015г.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22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+/- АППГ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+46,7%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Нагрузка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1,05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Среднеобластная нагрузка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1,12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% нагрузки от среднеобластной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93,7</w:t>
                  </w:r>
                </w:p>
              </w:tc>
            </w:tr>
          </w:tbl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Таким образом, нагрузка по окончанию превентивных составов преступлений за 6 месяцев 2015 года составляет 93,7 % от среднеобластной нагрузки.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Выявление административных правонарушений.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6 месяцев 2015 года лично участковыми уполномоченными полиции ОМВД России по Киреевскому району привлечено к административной ответственности: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9042"/>
              <w:gridCol w:w="1331"/>
              <w:gridCol w:w="1331"/>
              <w:gridCol w:w="717"/>
            </w:tblGrid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 мес. 2014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 мес. 2015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+/-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1124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1104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- 1,8 %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- за мелкое хулиганство (ст. 20.1 КоАП РФ)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65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-46,2%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- за появление в общественном месте в состоянии алкогольного опьянения (ст.20.21 КоАП РФ)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516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-93,2%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- за распитие алкогольной продукции в общ. местах (ст. 20.20 КоАП РФ)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571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+704%</w:t>
                  </w:r>
                </w:p>
              </w:tc>
            </w:tr>
          </w:tbl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Выявлено административных правонарушений, предусмотренных ст. 6.9 КоАП РФ (Потребление наркотических средств или психотропных веществ без назначения врача)– 4 (АППГ- 6; -33,3%).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Выявление административных правонарушений, связанных с реализацией алкогольной продукции.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959"/>
              <w:gridCol w:w="1310"/>
              <w:gridCol w:w="1310"/>
              <w:gridCol w:w="769"/>
            </w:tblGrid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6 мес. 2014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6 мес. 2015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+/- %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Всего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+</w:t>
                  </w: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48,5%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Ст. 14.1. КоАП РФ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+100%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Ст. 14.2. КоАП РФ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33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+21,2%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Ст. 14.16. КоАП РФ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+150%</w:t>
                  </w:r>
                </w:p>
              </w:tc>
            </w:tr>
          </w:tbl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6 месяцев 2015 года участковыми уполномоченными полиции выявлено на 48,5% больше административных правонарушений, связанных с реализацией алкогольной продукции, что является положительной тенденцией в работе отдела по итогам 6 месяцев 2015 года.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Следует сделать вывод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, что снижение показателей по выявлению административных правонарушений участковыми уполномоченными полиции, в частности по ст. 20.21 КоАП РФ (Появление в общественных местах в состоянии опьянения), привело к росту с 78- 6месяцев 2014 года до 84- 6 месяцев 2015 года (на 7,7%) количества преступлений, совершенных в состоянии алкогольного опьянения, поэтому необходимо сосредоточить усилия участковых уполномоченных полиции ОМВД России по Киреевскому району на профилактике административных правонарушений, предусмотренных указанной статьёй КоАП РФ.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Административный надзор.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Состоит на учёте лиц, в отношении которых установлен административный надзор – 74 человек (АППГ- 70).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Состоит на учёте лиц, по формальным признакам подпадающих под действие административного надзора - 252 человек (АППГ- 262), Поднадзорные, находящиеся в розыске – 2 (АППГ- 1).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Заявлений на установление административного надзора направлено в суд– 15 (АППГ- 9), направлено заявлений на установление дополнительных ограничений- 11 (АППГ- 7).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Составлено протоколов: по ст.19.24 КоАП РФ – 131 (АППГ- 89; +47,1 %), по 20 гл. КоАП РФ – 36 (АППГ- 54; -32,0%).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Совершено преступлений поднадзорными лицами– 9 (АППГ- 9).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текущий период 2015 года несовершеннолетними и с их участием совершено 16 преступлений (АППГ- 9). Из них 7 преступлений перешли с 2014 года, 1 преступление совершено несовершеннолетними, которые не проживают на территории нашего района (Беланов, Гордеев - жители Щекинского района).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текущий период 2015 года сотрудниками ОМВД России по Киреевскому району по линии несовершеннолетних составлено 354 административных протоколов (АППГ- 339), из них на несовершеннолетних 108 (АППГ-97), по ч.1,2 ст. 20.20, 20.21 КоАП РФ - 69 протоколов (АППГ-68), 353 протокол составлен сотрудниками ПДН.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текущий период 2015 года сотрудниками ОМВД на родителей составлено 213 протоколов (АППГ-204), из них по ст.5.35 КоАП РФ составлено 185 протоколов (АППГ-136), за появление подростков до 16 лет в общественном месте в пьяном виде по ст. 20.22 КоАП РФ - 27 протоколов (АППГ- 33), 4 несовершеннолетних правонарушителя помещены в ЦВСНП г. Тулы.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данный период не выявлено взрослых лиц, вовлекающих несовершеннолетних в совершение антиобщественных действий. Однако за правонарушения, связанные с вовлечением несовершеннолетних в употребление алкогольной продукции, на иных лиц за данный период привлечено к административной ответственности, предусмотренной ч. 1 ст. 6.10 КоАП РФ - 15 лиц (АППГ-21), данные факты единичны.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 xml:space="preserve">За нарушение правил розничной продажи алкогольной продукции несовершеннолетним по ст. 14.16 КоАП РФ составлено - 16 протоколов (АППГ- 16). Выявлен факт повторной продажи алкогольной продукции 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несовершеннолетним продавцом Савельевой Светланой Николаевной, 1967 г.р. в магазине ООО «Лабиринт», расположенному по адресу: г. Липки, ул. Трудовая, д.12, преступление, предусмотренное ст. 151.1 УК РФ.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Сотрудниками ОПДН ОМВД России по Киреевскому району за текущий период выявлено 4 факта неисполнения родительских обязанностей сопряженные с жестоким обращением с детьми. По всем фактам возбуждены уголовные дела, за преступления, предусмотренные ст. 156 УК РФ.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Охрана правопорядка, обеспечение общественной безопасности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Не смотря на проведение комплекса профилактических мероприятий, не удалось достичь незначительного улучшения результатов в борьбе с «уличной» преступностью.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По итогам отчетного периода на территории района зарегистрировано 89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преступлений, совершенных на улицах и других общест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венных местах, 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что выше АППГ на 14,1% (78), в том числе только на улицах зарегистрировано 59 (АППГ – 58, +1,7%). Однако, рост уличной преступности отмечается по таким видам как: убийство на 400% (с 1 до 5), побои на 60% (с 5 до 8), кражи на 70% с 30 до 51, неправомерное завладение транспортом на 120% (с 5 до 11).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Сотрудниками ППСП лично раскрыто 7 преступления (АППГ-4).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4 преступлений раскрыто совместно с другими службами (АППГ-7).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Раскрыто преступлений с помощью служебных животных 9 (АППГ-3).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Нагрузка на одного сотрудника по раскрытию преступлений, составила 0,12 и оценивается отрицательно.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6 месяцев 2015 г. сотрудниками ППСП за административные правонарушения задержано 1203 человека, что на 9,4 % выше уровня прошлого года.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Нагрузка на одного сотрудника по задержанию лиц, совершивших административные правонарушение, составила 38,8 и оценивается отрицательно (средне областной показатель 39,5).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Принято участие в проведении 16 массовых мероприятий, при этом нарушений общественного порядка допущено не было.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ОМВД России по Киреевскому району функционирует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изолятор временного содержания подозреваемых и обвиняемых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целях обеспечения соблюдения прав лиц, содержащихся в указанном спецучреждении, реализуется комплекс мер по поддержанию камер ИВС в соответствии с предъявляемыми требованиями, а также улучшению материально-технической базы ИВС. Санитарная площадь для содержащихся лиц приведена к нормам положенности. Содержание спецконтингента осуществляется только в камерах ИВС, отвечающих предъявляемым требованиям. Обеспечиваются режимные требования к изоляции различных категорий бподозреваемых и обвиняемых. ИВС оборудован системой видеонаблюдения.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ИВС имеется 8 камер для содержания спецконтингента с лимитом наполняемости 36 человек (превышение лимита не допускается). Все они оборудованы индивидуальными спальными местами, необходимым набором мебели, кнопками вызова дежурного. Имеется прогулочный двор, оборудованный в соответствии с предъявляемыми требованиями.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Соблюдаются режимные требования к изоляции различных категорий подозреваемых и обвиняемых. Обеспечивается их 3-х разовое горячее питание и еженедельная помывка. В настоящее время ИВС оборудован душевой для помывки спецконтингента.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достаточном количестве имеется столовая посуда, постельные принадлежности, мягкий инвентарь. Стирка белья и камерная обработка одеял, матрацев, подушек, а также дезинфекция и дератизация камер проводятся регулярно по договорам заключенным с организацией, имеющей лицензию на данный вид деятельности.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ИВС содержалось 442 человека снижение на 11,6 % по сравнению с аналогичным периодом прошлого года, из них за уголовные преступления 296 человек (АППГ-310, -4,52%).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Контроль за соблюдением прав содержащихся в ИВС осуществляется Киреевской межрайонной прокуратурой и общественными наблюдательными комиссиями.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3 месяца 2015 года чрезвычайных происшествий, а также нарушений законных прав спецконтингента при его охране и конвоировании не допущено.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Работа в системе единой дислокации ОМВД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отдела вневедомственной охраны 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выглядит следующим образом. За 6 месяцев 2015 года раскрыто лично 1 преступление (АППГ-2), задержано 1 преступник, выявлено 1 преступление (АППГ-1). За нарушение общественного порядка задержано 237 человек.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По состоянию на 01 июля 2015 ОВО охраняется 177 объектов различной формы собственности и дру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softHyphen/>
              <w:t>гих мест хранения личного имущества граждан, при этом краж с охраняемых объектов не допущено.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6 месяцев 2015 года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группой ЛРР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 xml:space="preserve"> выявлено 40 (АППГ-39) правонарушений, связанных с оборотом оружия и охранной деятельностью. Из них по ч.1 ст. 20.11 КоАП РФ – 25 (АППГ –32), по ч.4 ст. 20.8 КоАП РФ – 12 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(АППГ – 7), по ч.4 ст. 20.16 КоАП РФ – 3 (АППГ – 0).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Из оборота изъято 48 единиц гладкоствольного оружия. В том числе 14 единиц – оружия ООП, 4 ед. газового оружия, 31 штук патронов к гладкоствольному оружию, 1 обрез , 1 ед. охотничего оружия с нарезным стволом и 1300 гр. пороха.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На территории Киреевского района функционируют 4 ЧОПа и 23 охранных предприятий, зарегистрированных в других районах Тульской и Московской областей, которые охраняют 105 объектов. Сотрудниками ГЛРР проведено 19 проверок (АППГ – 8) объектов охранных предприятий.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Обеспечение безопасности дорожного движения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Проблема обеспечения безопасности дорожного движения и, прежде всего, профилактика дорожно-транспортных происшествий, становится в последнее время все более актуальной. Подготовлена Концепция федеральной целевой программы «Повышение безопасности дорожного движения в 2013-2020 годах» и долгосрочная целевая программа «Повышение безопасности дорожного движения в Тульской области на 2013-2016 годы» предусматривающие комплекс мер по устранению причин гибели граждан в дорожно-транспортных происшествиях. Одним из важнейших направлений данной концепции является повышение правосознания и предупреждения опасного поведения участников дорожного движения.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целях реализации указанных направлений и на основе анализа статистике дорожно-транспортных происшествий в 2015 году, личный состав подразделений Госавтоинспекции, участковые уполномоченные полиции при организации надзора за движением транспорта и пешеходов нацелены на предупреждения, выявление и пресечение нарушений Правил дорожного движения, являющимися основными причинами дорожно-транспортных происшествий и на оказание всемерной помощи участникам дорожного движения.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Организация работы по обеспечению безопасности дорожного движения в районе возложена на отделение ГИБДД, штатная численность 18 человек. Отделение состоит: начальник отделения, 1 старший госинспектор, 2 госинспектора, 1 инспектор по исполнению административного законодательства, 1 старший инспектор дорожно-патрульной службы, 12 инспекторов дорожно-патрульной службы.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Состояние аварийности и анализ ДТП.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6 месяцев 2015 года на территории Киреевского района зарегистрировано 32 (АППГ 28) дорожно-транспортных происшествия (+14 %), в которых 3 (АППГ 3) человека погибло (0 %) и 44 (АППГ 29) получили ранения (+ 52 %).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Тяжесть последствий от ДТП возросла.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На автодороге Болохово – Щварцевский произошло 1 ДТП в котором 0 человек погибло и 1 получил ранение.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На автодороге Липки – Бородинский - Б.Калмыки произошло 2 ДТП в котором 1 человек погибло и 2 получил ранение.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На автодороге к н/п Октябрьский от автодороги Быковка-Богородицк произошло 1 ДТП в которых 0 человек погибло и 1 получил ранение.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На автодороге к н/п Киреевск от автодороги Быковка-Богородицк произошло 1 ДТП в которых 0 человек погибло и 1 получил ранение.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На автодороге Быковка-Богородицк произошло 6 ДТП в которых 2 человека погибло и 11 получили ранение.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На автодороге Щекино - Липки - Киреевск произошло 3 ДТП в которых 0 человек погибло и 4 получили ранения.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На автодороге к н/п Болохово от автодороги Тула - Новомосковск произошло 2 ДТП в которых 0 человек погибло и 2 получил ранение.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На автодороге Тула - Новомосковск новое направление произошло 1 ДТП в которых 0 человек погибло и 1 получил ранение.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г. Болохово произошло 2 ДТП в котором 0 человек погиб и 4 получили ранение.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п. Бородинский произошло 2 ДТП в которых 0 человек погибло и 2 получили ранения.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г. Киреевск произошло 5 ДТП в которых 0 человек погибло и 7 получили ранение.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г. Липки произошло 4 ДТП в которых 0 человек погибло и 4 получили ранения.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 п. Серебряные Ключи произошло 1 ДТП в которых 0 человек погибло и 3 получили ранения.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п. Комсомольский произошло 1 ДТП в которых 0 человек погибло и 1 получил ранения.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Основными видами дорожно-транспортных происшествий в Киреевском районе за прошедший период стали: столкновение 10, опрокидывание 7, наезд на препятствие 5, наезд на пешехода 6, наезд на велосипедиста 2, иной вид 2.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6 месяцев текущего года количество дорожно-транспортных происшествий по вине водителей транспортных средств снизилось, их количество составило 25 ДТП ((АППГ 26) -4 %). В этих дорожно-транспортных происшествиях 3 ((АППГ 3) - 0%) человек погибло и 37 ((АППГ 27) + 37%) человек получили ранение.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Дорожно-транспортных происшествий по вине водителей, управляющих транспортом в состоянии опьянения, увеличилось. Их количество составило 6 ((АППГ 4) +50%) ДТП, в которых погибло 0 ((АППГ 1) -100%) и получили ранение 6 ((АППГ 6) 0%) человека.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Количество дорожно-транспортных происшествий с участием пешеходов уменьшилось, их количество составило 6 ((АППГ 10) -40%) ДТП, в которых погибло 0 ((АППГ 1) -100%) человек и ранено 5((АППГ 9) -44%) человек; из них по вине пешеходов 6((АППГ8)-25%) ДТП, в которых погибло 0 ((АППГ 1)-100%) человек и ранено 6 ((АППГ8)-25%) человек.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Также увеличилось количество ДТП с участием несовершеннолетних, за 6 месяцев произошло 8 ((АППГ 6)+33%) ДТП, в которых погибло 0((АППГ 0) 0%) и ранено 8 ((АППГ 6) +33%) несовершеннолетних.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Условия, сопутствующих совершению ДТП, отсутствуют.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Автотехническая инспекция.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Киреевском районе находится 25 автохозяйств. В автохозяйствах внедрено медицинское освидетельствование водителей, что составляет 100% от общего их количества.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Привлечено к административной ответственности 12 (АППГ 5) должностных лица автотранспортных хозяйств и 1 (АППГ 2) юридическое лицо. По выявленным недостаткам выдано 5 (АППГ 9) предписания. Профилактической работой на автопредприятиях занимается Госинспектор по технадзору.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Дорожный надзор.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Протяженность дорог на территории района 565 км, из них 364 региональных, 88 км. в городах и 83 иных. Железнодорожных переездов 13. При надзоре за состоянием улично-дорожной сети за 6 месяцев 2015 года сотрудниками ГИБДД руководителям дорожных и коммунальных органов выдано 64 (АППГ 51) предписаний на устранение недостатков в содержании улично-дорожной сети.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Составлен 26 (АППГ 0) административный протокол, из них: 2 (АППГ 0) на физических лиц, 8 (АППГ 0) на должностных лиц и 16 (АППГ 0) на юридических лиц, как показывают проведенные проверки, принимаемые меры адекватны состоянию улично-дорожной сети, которая находится в удовлетворительном состоянии.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Наихудшее положение дел в состоянии уличной сети района относится к дорожной деятельности администрации муниципальных образований Киреевского района. В городах отмечается ямочность, отдельные дорожные знаки требуют замены, ввиду их износа, отсутствие искусственного освещения. В администрацию и прокуратуру района направлены соответствующие информации, сложившееся положение дел вызвано отсутствием финансирования на содержание, ремонт улично-дорожной сети.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Пропаганда безопасности дорожного движения.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6 месяцев 2015 года в печати опубликовано 19 (АППГ 11) материалов на темы, посвященные проблемам безопасности дорожного движения, по телевидению показано 21 (АППГ 19) сюжет, рассказывающих о проблемах в сфере дорожного движения. В автотранспортных предприятиях проведено 103 (АППГ 103) бесед по безопасности дорожного движения. На эту же тематику в учебных заведениях проведено 152 (АППГ 135) беседы.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Итоги работы личного состава за 6 месяцев 2015г.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11"/>
              <w:gridCol w:w="6658"/>
              <w:gridCol w:w="892"/>
              <w:gridCol w:w="892"/>
              <w:gridCol w:w="1059"/>
            </w:tblGrid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№п/п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2015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2014 г.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%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Учётных происшествий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32-3-44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27-3-28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+14 -0 +52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Выявлено нарушений ПДД всего ______________________________ ]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2479/362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2982/447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-17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другими службами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1/0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-100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Выявлено материалов за управ, в н/с всего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200/27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203/37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-1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ст. 12.8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80/7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72/16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+11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ст. 12.26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117/19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113/19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+3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12.27ч.3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3/1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18/2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-83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в н/с без в/у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78/11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60/8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+30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среднее кол-во суток адм./ареста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10/11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9/11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+11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направлено в суд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320/51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334/54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-4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лишено в/у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106/16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95/15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12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управление без в/у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101/18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79/9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+28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превышение скорости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5/5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56/3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-91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обгон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13/2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14/3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-8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перевозка пассажиров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108/19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53/9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+103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ж/д переезды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1/1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-100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пешеходы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328/42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390/68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-16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наказано должностных лиц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15/1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8/2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+88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юридических лиц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21/1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3/1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+600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Прочитано лекций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255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238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+7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в автохозяйствах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103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0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в школах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135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+12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Выступлений в СМИ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40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+33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в газете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+72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по телевидению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17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+23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6.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ст. 20.25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50/13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84/4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-40</w:t>
                  </w:r>
                </w:p>
              </w:tc>
            </w:tr>
            <w:tr w:rsidR="00A2320D" w:rsidRPr="00A2320D" w:rsidTr="00A2320D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7.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lang w:eastAsia="ru-RU"/>
                    </w:rPr>
                    <w:t>механические ДТП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305/52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385/61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2320D" w:rsidRPr="00A2320D" w:rsidRDefault="00A2320D" w:rsidP="00A2320D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lang w:eastAsia="ru-RU"/>
                    </w:rPr>
                  </w:pPr>
                  <w:r w:rsidRPr="00A2320D">
                    <w:rPr>
                      <w:rFonts w:ascii="Times New Roman" w:eastAsia="Times New Roman" w:hAnsi="Times New Roman" w:cs="Times New Roman"/>
                      <w:b/>
                      <w:bCs/>
                      <w:lang w:eastAsia="ru-RU"/>
                    </w:rPr>
                    <w:t>-21</w:t>
                  </w:r>
                </w:p>
              </w:tc>
            </w:tr>
          </w:tbl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6 месяцев 2015 года наложено штрафов – 6.726.200 /1.137.800 рублей, взыскано- 4.671.000 /1.231.500 рублей, </w:t>
            </w:r>
            <w:bookmarkStart w:id="5" w:name="OLE_LINK1"/>
            <w:bookmarkStart w:id="6" w:name="OLE_LINK2"/>
            <w:bookmarkEnd w:id="6"/>
            <w:r w:rsidRPr="00A2320D">
              <w:rPr>
                <w:rFonts w:ascii="Times New Roman" w:eastAsia="Times New Roman" w:hAnsi="Times New Roman" w:cs="Times New Roman"/>
                <w:color w:val="1759B4"/>
                <w:u w:val="single"/>
                <w:lang w:eastAsia="ru-RU"/>
              </w:rPr>
              <w:t>что составляет 69%/92% взыскивания</w:t>
            </w:r>
            <w:bookmarkEnd w:id="5"/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6 месяцев 2014 года наложено штрафов – 7.094.400/1.701.900 рублей, взыскано – 5.557.049/1.458.900 рублей, что составило 78% /86% взыскивания.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Кадровое обеспечение деятельности ОВД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Штатная численность ОМВД России по Киреевскому району на 01 июля 2015 года составляет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248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(без ОВО) единиц из них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237 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единиц (аттестованного состава), гражданский персонал 11, некомплект личного состава составляет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10,08 %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или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единиц (начсостав – 9 ед., рядовой состав – 16 ед.):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прошедший период 2015 года на службу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принято – 2 (стажёр по должности полицейского-водителя ОВ ППСП - Кучумов В.С., стажёр по должности полицейского-кинолога ОВ ППСП - Головков С.В.)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Уволено – 7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сотрудников (5 сотрудников – с правом на пенсию, 1 сотрудник - по достижении предельного возраста, 1 – по инициативе сотрудника.).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прошедший период 2015 года в ОМВД проведено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4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заседания аттестационной комиссии в том числе: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u w:val="single"/>
                <w:lang w:eastAsia="ru-RU"/>
              </w:rPr>
              <w:t>3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- внеочередные аттестации по вопросу перемещения сотрудников, 1 заседание согласно плану.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соответствии с Распоряжением МВД России от 2 февраля 2015 года № 1/693, Распоряжением УМВД России по Тульской области от 06 февраля 2015 года № 1/55 временно приостановлен приём на службу в органы внутренних дел Российской Федерации граждан Российской Федерации с 01 февраля 2015 года до особого распоряжения, за исключением зачисления в образовательные организации МВД России для обучения по очной форме в должности курсантов, слушателей.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настоящее время разрешён набор кандидатов для комплектования патрульно-постовой службы полиции и службы участковых уполномоченных полиции.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Одним из основных резервов для пополнения кадро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вого состава подразделений ОМВД является целенаправленная работа с ве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softHyphen/>
              <w:t>домственными учебными заведениями.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январе, феврале текущего года в ходе проделанной работы в высшие учебные заведения МВД России было отобрано 24 кандидата, из которых 2 изъявили желание поступить в ВУЗ ВВ МВД РФ. Всем им были выданы направления на прохождение комиссии по месту жительства. По результатам прохождения местной комиссии направления для прохождения ВВК выданы 8 кандидатам из которых 3 – Вакулюк В.С., Молодцов С.А., Белов М.О. признаны годными к поступлению.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 xml:space="preserve">За прошедший период 2015 года проведено 52 служебные проверки. 18 служебных проверок с привлечением к дисциплинарной ответственности, 7 с наложением дисциплинарного взыскания (строгий выговор, выговор) по 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результатам которых привлечены к дисциплинарной ответственности 15 сотрудников (из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числа руководителей – 2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Лепёхин С.Н., Козлова О.А.,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УУП – 3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сотрудника Лисютенко, Синявина, Грибков,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ППСП – 2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сотрудника Саламатников, Суслина,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УР – 1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Пахарьков,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ИВС -1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Галоян,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д/ч -2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Маликов, Шейко,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административный надзор -2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Айдарова, Захарова,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ИАЗ – 1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Шишова) и 11 проверок по результатам которых 18 сотрудникам объявлены замечания и выговоры устно (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АППГ – 21 сотрудник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Допущен один факт утраты служебного удостоверения и жетона с личным номером сотрудником ППСП.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Проведённый анализ показывает, что данные нарушения стали возможны вследствие личной недисциплинированности сотрудников и слабого контроля со стороны руководителей. С нарушителями дисциплины проведены корректирующие беседы в рамках индивидуально-воспитательной работы, заведены карты ИВР.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Сотрудниками ОМВД России по Киреевскому району допущены 3 дорожно-транспортных происшествия, одно из которых с участием служебного автомобиля. По всем фактам проведены служебные проверки. Вина сотрудников не установлена.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Проведено 10 заседаний комиссии по служебной дисциплине и профессиональной этике, на которых рассмотрены 5 сотрудников 2 сотрудника рассмотрены дважды.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2015 году выявлено 14 фактов неправомерных действий в отношении сотрудников ОМВД России по Киреевскому району, по 5 из которых вынесены постановления об отказе в возбуждении уголовного дела, по 9 из которых возбуждены уголовные дела (6 - по ст. 319 УК РФ, 3- по ст. 318 УК РФ).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С целью укрепления служебной дисциплины и законности считаю необходимым повысить уровень личной ответственности руководителей всех уровней за соблюдением служебной дисциплины и законности, поддержание должного морально-психологического состояния сотрудников. Продолжить работу по выполнению плана комплексных мероприятий, предусмотренных требованием Директивы МВД России от 27 февраля 2015 года № 1 дсп «О мерах по укреплению служебной дисциплины и законности в органах внутренних дел Российской Федерации на 2015-2017 года». Активизировать работу по ранней профилактике нарушений дисциплины и законности. А также усилить меры по предупреждению, выявлению и пресечению чрезвычайных происшествий с участием сотрудников.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Состояние учетно-регистрационной дисциплины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Работа по учетно-регистрационной и статистической работе в ОМВД России по Киреевскому району велась в соответствии с требованиями Директивы МВД России от 12 декабря 2014 года «О приоритетных направлениях деятельности ОВД РФ и внутренних войск МВД России в 2014 году» № 2дсп, совместных приказов Генпрокуратуры и МВД России №№ 39/1070 – 2005г., 147/209-2014, приказов МВД России, № 707 от 12.09.2013 года, № 736 от 29 августа 2014 года.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При этом большое внимание со стороны руководства отдела внутренних дел уделяется уровню профессиональной подготовки сотрудников, отвечающих за данное направление деятельности. Как и в прежние годы продолжается практика проведения с ними занятий в системе служебной подготовки по вопросу «О состоянии учетно-регистрационной дисциплины и принимаемых мерах по ее укреплению».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Для разъяснения целей, которые преследуют меры по обеспечению полноты регистрации и учета преступлений, использовались районные средства массовой информации. В программе местного телевидения «Телемолва» организовано выступление руководителя ОМВД России по Киреевскому району с разъяснением порядка подачи и рассмотрения заявлений о преступных посягательствах, позиции ОМВД России по Киреевскому району в части полной регистрации заявлений и сообщений граждан о преступлениях.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Также, в районной газете и на телеканале (в режиме «бегущей строки») публиковались номера телефонов ОМВД, по которым граждане могут сообщить о нарушениях их прав при приеме и разрешении заявлений и сообщений о преступлениях и происшествиях, а так же о неправомерных действиях сотрудников органов внутренних дел.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Проводимый комплекс организационно-практических мер позволил в отчетном периоде достигнуть в вопросе укрепления учетно-регистрационной дисциплины определенных позитивных результатов.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отношении сотрудников ОМВД за нарушение законности при приеме, регистрации и разрешении сообщений о происшествиях органами прокуратуры уголовные дела не возбуждались.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прошедший период от граждан поступили 5 жалобы на неправомерные действия сотрудников ОМВД России по Киреевскому району при приеме, учете и регистрации сообщения о преступлении в отдел внутренних дел (АППГ - 1).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период с января по июнь 2015 года на территории МО Киреевский район отмечен рост на 5,7% (с 7915 до 8366) количества зарегистрированных заявлений (сообщений) о преступлениях, об административных правонарушениях. Рост числа поступивших сообщений на территории, непосредственно обслуживаемой ОМВД составил 8,2%, на территории обслуживания ОП «Липковское» - 0,46%, на территории обслуживания ОП «Болоховское» - 5,7%.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По результатам рассмотрения заявлений (сообщений) о преступлениях возбуждено 238 уголовных дела (АППГ – 182 , +30,8%), в том числе по дополнительно выявленным преступлениям в ходе расследования 4 (АППГ – 8), вынесено постановлений об отказе в возбуждении уголовного дела 1759 (АППГ – 1634, +7,65%), передано по подследственности (подсудности) или по территориальности 194 (АППГ – 252).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отчетный период в ОМВД России по Киреевскому району выявлено 2 не зарегистрированных сообщений о происшествиях.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Продолжает иметь место необоснованного направления материалов по территориальности</w:t>
            </w:r>
            <w:r w:rsidRPr="00A232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По итогам проверки специальных номенклатурных дел дежурной части выявлено 3 необоснованно приобщенных материала</w:t>
            </w:r>
            <w:r w:rsidRPr="00A232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..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Работа по укреплению учета и регистрации преступлений и происшествий в ОМВД осуществляется совместно с отделом контроля учетно-регистрационной дисциплины штаба УМВД России по Тульской области, Киреевской межрайпрокуратурой и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СО ОМВД, которыми за прошедший период текущего года проведено 16 (АППГ - 18) проверки и выявлено 27 нарушения (АППГ – 41), снижение на 43,9%. В т.ч.: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Прокуратурой района 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проведено 11 проверок (АППГ - 12), по итогам которых выявлено 15 нарушение (АППГ- 34) (6 - укрытие преступлений путем необоснованного отказа в возбуждении уголовного дела, 8 - нарушений ст.ст.144,145УПК РФ при разрешении сообщений, 1 – нарушение статистической отчетности).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СО ОМВД проведено 4 проверки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, по итогам которой выявлено 4 нарушения (укрытие преступлений путем необоснованного отказа в возбуждении уголовного дела).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Отделом контроля учетно-регистрационной дисциплины штаба УМВД России по Тульской области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проведена 1 проверка по итогам которой выявлено 5 нарушений (</w:t>
            </w:r>
            <w:r w:rsidRPr="00A2320D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>2 - не зарегистрированных сообщений о происшествиях, 1 - необоснованное направления материалов по территориальности, 1 – нарушение норм УПК РФ при разрешении сообщений, 1 – нарушение административного законодательства).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прошедший период в ОМВД из органов прокуратуры поступило 6 представлений по нарушению учетно-регистрационной дисциплины (АППГ - 6), по результатам которых выявлено 8 нарушений (вынесение необоснованных постановлений об отказе в возбуждении уголовного дела).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Не принимаются исчерпывающие меры к исполнению требований совместного приказа Генпрокуратуры и МВД России «Об усилении прокурорского надзора и ведомственного контроля за законностью процессуальных действия и принимаемых решений об отказе в возбуждении уголовного дела» № 147/209-2014 г.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Предварительные проверки по сообщениям о преступлениях сотрудниками органа дознания и предварительного следствия проводятся поверхностно, в результате ими допускается принятие незаконных процессуальных решений.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По итогам прошедшего периода 2015 года количество принятых решений об отказе в возбуждении уголовного дела увеличилось на 7,65% (с 1634 до 1759), вместе с этим увеличилось количество постановлений об отказе в возбуждении уголовного дела направления на дополнительную проверку на 14,12% (с 255 до 291), из них, отмененных по инициативе ОВД - 17 (АППГ – 10, +70,0%) (СО -16, органом дознания - 1).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большинстве случаев причинами отмены постановлений об отказе в возбуждении уголовных дел являются первоначальная неполнота собранного материала, т.к. основная нагрузка по проведению доследственной проверки по сообщениям о преступлении, по-прежнему, приходится на подразделение участковых уполномоченных полиции.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прошедший период сотрудниками УУП вынесено 1467 или 70,26% от общего количества постановлений об отказе в возбуждении уголовного дела (АППГ - 1419, +3,4%), следователями 124 или 5,9% (АППГ – 86, + 44,2%), дознавателями 18 или 0,87% (АППГ – 14, +28,58%), сотрудниками ПДН - 79 или 3,8% (АППГ – 122, - 35,25%), сотрудниками уголовного розыска 373 или 17,9% (АППГ – 286, + 30,42%), сотрудниками ЭБиПК - 27 или 1,3% (АППГ – 23, + 17,4%).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За отчетный период число отказных материалов, решения по которым отменены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 последующим возбуждением уголовного дела 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составило 20, что на 13,0% меньше прошлого года (23). В том числе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прокурором 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(по материалам органа дознания) отменено 12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постановлений 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(АППГ - 15), снижение 20,0%, из них по ходатайству начальника подразделения дознания ни одного материала не отменялось (АППГ – 3), по материалам следствия отменено 8 постановлений (АППГ - 8), в т.ч.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руководителем следственного органа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– 4 (АППГ - 1),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прокурором 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– 4 (АППГ - 7).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Удельный вес таких нарушений от общего числа отказных материалов, составил 1,14% (АППГ – 1,4).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Из общего числа отмененных отказных материалов с последующим возбуждением уголовного дела, за шесть месяцев, наибольшее количество по-прежнему приходится на преступления против собственности 40,0% (8) (ст. 158 УК РФ – 4, ст. 159 УК РФ – 2, ст.163 УК РФ – 1, ст.166 УК РФ - 1). На преступления против жизни и здоровья приходится 20,0% (4) от общего числа таких материалов (ст.111 УК РФ – 1, ст. 115 УК РФ – 2, 112 УК РФ - 1), против безопасности движения и эксплуатации транспорта (ст.264 УК РФ) - 30,0% (6), преступления против порядка управления – 10,0% (2) (ст.327 УК РФ – 1, ст.325 УК РФ - 1).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отчетном периоде в целях активизации деятельности </w:t>
            </w:r>
            <w:r w:rsidRPr="00A2320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комиссии ОМВД по контролю за состоянием учетно-регистрационной дисциплины 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внесены коррективы в приказ об организации работы комиссии, переработаны персональный состав и обязанности членов комиссии, внесены изменения в перечень предприятий, дислоцирующихся на территории муниципального образования Киреевский район.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Вопрос совершенствования деятельности комиссии, повышения эффективности ее работы продолжает оставаться актуальным.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Указанные недостатки и нарушения свидетельствуют об имеющихся просчетах в организации работы по осуществлению контроля за учетно-регистрационной и статистической работой со стороны руководителей подразделений ОМВД и, прежде всего, членов комиссии ОМВД по контролю за состоянием учетно-регистрационной дисциплины, которые, как правило, не вскрывают причины, способствующие нарушениям, крайне редко вносят предложения руководству отдела внутренних дел по совершенствованию проводимой работы.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lastRenderedPageBreak/>
              <w:t>Материально-техническое обеспечение деятельности ОМВД</w:t>
            </w:r>
          </w:p>
          <w:p w:rsidR="00A2320D" w:rsidRPr="00A2320D" w:rsidRDefault="00A2320D" w:rsidP="00A2320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В июне 2015 года </w:t>
            </w:r>
            <w:r w:rsidRPr="00A2320D">
              <w:rPr>
                <w:rFonts w:ascii="Times New Roman" w:eastAsia="Times New Roman" w:hAnsi="Times New Roman" w:cs="Times New Roman"/>
                <w:u w:val="single"/>
                <w:lang w:eastAsia="ru-RU"/>
              </w:rPr>
              <w:t>обеспеченность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t> органов и подразделений ОМВД ав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softHyphen/>
              <w:t>тотранспортом составила 84 %, вооруже</w:t>
            </w:r>
            <w:r w:rsidRPr="00A2320D">
              <w:rPr>
                <w:rFonts w:ascii="Times New Roman" w:eastAsia="Times New Roman" w:hAnsi="Times New Roman" w:cs="Times New Roman"/>
                <w:lang w:eastAsia="ru-RU"/>
              </w:rPr>
              <w:softHyphen/>
              <w:t>нием – 96%, оргтехникой – 46%, средствами проводной связи – 55%, радиосвязи – 57%.</w:t>
            </w:r>
          </w:p>
          <w:p w:rsidR="00A2320D" w:rsidRPr="00A2320D" w:rsidRDefault="00A2320D" w:rsidP="00A2320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305D3D" w:rsidRDefault="00305D3D">
      <w:bookmarkStart w:id="7" w:name="_GoBack"/>
      <w:bookmarkEnd w:id="7"/>
    </w:p>
    <w:sectPr w:rsidR="00305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20D"/>
    <w:rsid w:val="00305D3D"/>
    <w:rsid w:val="00A23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3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A2320D"/>
  </w:style>
  <w:style w:type="paragraph" w:styleId="a3">
    <w:name w:val="Normal (Web)"/>
    <w:basedOn w:val="a"/>
    <w:uiPriority w:val="99"/>
    <w:unhideWhenUsed/>
    <w:rsid w:val="00A2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32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320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232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2320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A2320D"/>
  </w:style>
  <w:style w:type="paragraph" w:styleId="a3">
    <w:name w:val="Normal (Web)"/>
    <w:basedOn w:val="a"/>
    <w:uiPriority w:val="99"/>
    <w:unhideWhenUsed/>
    <w:rsid w:val="00A23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2320D"/>
    <w:rPr>
      <w:color w:val="0000FF"/>
      <w:u w:val="single"/>
    </w:rPr>
  </w:style>
  <w:style w:type="character" w:customStyle="1" w:styleId="apple-converted-space">
    <w:name w:val="apple-converted-space"/>
    <w:basedOn w:val="a0"/>
    <w:rsid w:val="00A232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87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67974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970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kireevsk.tulobl.ru/feedback/%D0%A0%D0%B5%D1%88%D0%B5%D0%BD%D0%B8%D0%B5%20%D0%BE%D1%82%2022.07.2015%20%D0%B3.%20%C2%A626-155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8183</Words>
  <Characters>46648</Characters>
  <Application>Microsoft Office Word</Application>
  <DocSecurity>0</DocSecurity>
  <Lines>388</Lines>
  <Paragraphs>109</Paragraphs>
  <ScaleCrop>false</ScaleCrop>
  <Company/>
  <LinksUpToDate>false</LinksUpToDate>
  <CharactersWithSpaces>54722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Коворкинг 8</dc:creator>
  <cp:lastModifiedBy>Коворкинг 8</cp:lastModifiedBy>
  <cp:revision>1</cp:revision>
  <dcterms:created xsi:type="dcterms:W3CDTF">2016-11-21T11:16:00Z</dcterms:created>
  <dcterms:modified xsi:type="dcterms:W3CDTF">2016-11-21T11:53:00Z</dcterms:modified>
</cp:coreProperties>
</file>