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F3" w:rsidRPr="00EE7BF3" w:rsidRDefault="00EE7BF3" w:rsidP="00EE7BF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br/>
        <w:t>Решение от 27 мая 2014 г. № 9-77. О назначении членов конкурсной комиссии для проведения конкурсов на замещение вакантных высших муниципальных должностей муниципальной службы в администрации муниципального образования Киреевский район</w:t>
      </w:r>
    </w:p>
    <w:p w:rsidR="00EE7BF3" w:rsidRPr="00EE7BF3" w:rsidRDefault="00EE7BF3" w:rsidP="00EE7BF3">
      <w:pPr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color w:val="8A8A8A"/>
          <w:lang w:eastAsia="ru-RU"/>
        </w:rPr>
        <w:t>29.05.2014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EE7BF3" w:rsidRPr="00EE7BF3" w:rsidRDefault="00EE7BF3" w:rsidP="00EE7BF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9-е ЗАСЕДАНИЕ</w:t>
      </w:r>
    </w:p>
    <w:p w:rsidR="00EE7BF3" w:rsidRPr="00EE7BF3" w:rsidRDefault="00EE7BF3" w:rsidP="00EE7BF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EE7BF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EE7BF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                 от 27 мая 2014 г.                                                                     г. </w:t>
      </w:r>
      <w:proofErr w:type="spellStart"/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9-77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назначении членов конкурсной комиссии для проведения конкурсов на замещение вакантных высших муниципальных должностей муниципальной службы в администрации муниципального образования Киреевский район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решением Собрания представителей муниципального образования Киреевский район от 27 мая 2014 года № 9-76 «</w:t>
      </w: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порядке организационного обеспечения деятельности администрации муниципального образования Киреевский район по вопросу отбора кадров», </w:t>
      </w: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Собрание представителей муниципального образования Киреевский район РЕШИЛО: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1.Назначить членами конкурсной комиссии для проведения конкурсов на замещение вакантных высших муниципальных должностей муниципальной службы в администрации муниципального образования Киреевский район от Собрания представителей муниципального образования Киреевский район: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Глинского Ивана Викторовича – </w:t>
      </w: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главу муниципального образования Киреевский район, председателя Собрания представителей муниципального образования Киреевский район;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Гаврилова Алексея Васильевича – </w:t>
      </w: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депутата Собрания представителей муниципального образования Киреевский район 5-го созыва;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Валуева</w:t>
      </w:r>
      <w:proofErr w:type="spellEnd"/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Олега Александровича - </w:t>
      </w: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депутата Собрания представителей муниципального образования Киреевский район 5-го созыва;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Минаеву Антонину Викторовну - </w:t>
      </w: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депутата Собрания представителей муниципального образования Киреевский район 5-го созыва.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2.Настоящее решение подлежит официальному опубликованию в Общественно-политической газете «Маяк», размещению на официальном сайте муниципального образования Киреевский район </w:t>
      </w:r>
      <w:hyperlink r:id="rId5" w:history="1">
        <w:r w:rsidRPr="00EE7BF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http://kireevsk.tulobl.ru/</w:t>
        </w:r>
      </w:hyperlink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3.Решение вступает в силу со дня его официального опубликования.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4.</w:t>
      </w:r>
      <w:proofErr w:type="gramStart"/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EE7BF3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организационной работе, регламенту и депутатской этике (Антипов И.В.).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EE7BF3" w:rsidRPr="00EE7BF3" w:rsidRDefault="00EE7BF3" w:rsidP="00EE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31063D" w:rsidRDefault="00EE7BF3" w:rsidP="00EE7BF3">
      <w:r w:rsidRPr="00EE7BF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    </w:t>
      </w:r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F3"/>
    <w:rsid w:val="0031063D"/>
    <w:rsid w:val="00E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E7BF3"/>
  </w:style>
  <w:style w:type="paragraph" w:styleId="a3">
    <w:name w:val="Normal (Web)"/>
    <w:basedOn w:val="a"/>
    <w:uiPriority w:val="99"/>
    <w:unhideWhenUsed/>
    <w:rsid w:val="00EE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BF3"/>
  </w:style>
  <w:style w:type="character" w:styleId="a4">
    <w:name w:val="Hyperlink"/>
    <w:basedOn w:val="a0"/>
    <w:uiPriority w:val="99"/>
    <w:semiHidden/>
    <w:unhideWhenUsed/>
    <w:rsid w:val="00EE7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E7BF3"/>
  </w:style>
  <w:style w:type="paragraph" w:styleId="a3">
    <w:name w:val="Normal (Web)"/>
    <w:basedOn w:val="a"/>
    <w:uiPriority w:val="99"/>
    <w:unhideWhenUsed/>
    <w:rsid w:val="00EE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BF3"/>
  </w:style>
  <w:style w:type="character" w:styleId="a4">
    <w:name w:val="Hyperlink"/>
    <w:basedOn w:val="a0"/>
    <w:uiPriority w:val="99"/>
    <w:semiHidden/>
    <w:unhideWhenUsed/>
    <w:rsid w:val="00EE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2016-11-21T10:57:00Z</dcterms:modified>
</cp:coreProperties>
</file>