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1C634E">
        <w:rPr>
          <w:rFonts w:ascii="PT Astra Serif" w:hAnsi="PT Astra Serif"/>
          <w:b/>
          <w:sz w:val="28"/>
          <w:szCs w:val="28"/>
        </w:rPr>
        <w:t>08.04.2022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267B63">
        <w:rPr>
          <w:rFonts w:ascii="PT Astra Serif" w:hAnsi="PT Astra Serif"/>
          <w:b/>
          <w:sz w:val="28"/>
          <w:szCs w:val="28"/>
        </w:rPr>
        <w:t>5</w:t>
      </w:r>
    </w:p>
    <w:p w:rsidR="00860A6E" w:rsidRDefault="00860A6E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67B63" w:rsidRDefault="00F746F6" w:rsidP="00267B63">
      <w:pPr>
        <w:tabs>
          <w:tab w:val="left" w:pos="4395"/>
        </w:tabs>
        <w:jc w:val="center"/>
        <w:rPr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r w:rsidR="005F080B"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 «</w:t>
      </w:r>
      <w:r w:rsidR="00267B63">
        <w:rPr>
          <w:b/>
          <w:sz w:val="28"/>
          <w:szCs w:val="28"/>
        </w:rPr>
        <w:t>О внесении изменений в постановление администрации муниципального образования Киреевский район от 04.02.2022 «Об утверждении Правил землепользования и застройки муниципального образования Богучаровское Киреевского района»</w:t>
      </w:r>
    </w:p>
    <w:p w:rsidR="00D92FD6" w:rsidRPr="00D92FD6" w:rsidRDefault="00D92FD6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1C634E">
        <w:rPr>
          <w:rFonts w:ascii="PT Astra Serif" w:hAnsi="PT Astra Serif"/>
          <w:sz w:val="28"/>
          <w:szCs w:val="28"/>
        </w:rPr>
        <w:t>08.04.2022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5F080B">
        <w:rPr>
          <w:rFonts w:ascii="PT Astra Serif" w:hAnsi="PT Astra Serif"/>
          <w:sz w:val="28"/>
          <w:szCs w:val="28"/>
        </w:rPr>
        <w:t>_</w:t>
      </w:r>
      <w:r w:rsidR="008C01F5">
        <w:rPr>
          <w:rFonts w:ascii="PT Astra Serif" w:hAnsi="PT Astra Serif"/>
          <w:sz w:val="28"/>
          <w:szCs w:val="28"/>
        </w:rPr>
        <w:t>12-25/</w:t>
      </w:r>
      <w:r w:rsidR="001C634E">
        <w:rPr>
          <w:rFonts w:ascii="PT Astra Serif" w:hAnsi="PT Astra Serif"/>
          <w:sz w:val="28"/>
          <w:szCs w:val="28"/>
        </w:rPr>
        <w:t>89</w:t>
      </w:r>
      <w:r w:rsidR="00267B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DD73C6">
        <w:rPr>
          <w:rFonts w:ascii="PT Astra Serif" w:hAnsi="PT Astra Serif"/>
          <w:sz w:val="28"/>
          <w:szCs w:val="28"/>
        </w:rPr>
        <w:t>«</w:t>
      </w:r>
      <w:r w:rsidR="00267B63" w:rsidRPr="00267B6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04.02.2022 «Об утверждении Правил землепользования и застройки муниципального образования Богучаровское Киреевского района»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1C634E">
        <w:rPr>
          <w:rFonts w:ascii="PT Astra Serif" w:hAnsi="PT Astra Serif"/>
          <w:sz w:val="28"/>
          <w:szCs w:val="28"/>
        </w:rPr>
        <w:t>20</w:t>
      </w:r>
      <w:r w:rsidR="00D92FD6">
        <w:rPr>
          <w:rFonts w:ascii="PT Astra Serif" w:hAnsi="PT Astra Serif"/>
          <w:sz w:val="28"/>
          <w:szCs w:val="28"/>
        </w:rPr>
        <w:t>.0</w:t>
      </w:r>
      <w:r w:rsidR="001C634E">
        <w:rPr>
          <w:rFonts w:ascii="PT Astra Serif" w:hAnsi="PT Astra Serif"/>
          <w:sz w:val="28"/>
          <w:szCs w:val="28"/>
        </w:rPr>
        <w:t>4</w:t>
      </w:r>
      <w:r w:rsidR="00D92FD6">
        <w:rPr>
          <w:rFonts w:ascii="PT Astra Serif" w:hAnsi="PT Astra Serif"/>
          <w:sz w:val="28"/>
          <w:szCs w:val="28"/>
        </w:rPr>
        <w:t>.</w:t>
      </w:r>
      <w:r w:rsidR="005F080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1C634E">
        <w:rPr>
          <w:rFonts w:ascii="PT Astra Serif" w:hAnsi="PT Astra Serif"/>
          <w:sz w:val="28"/>
          <w:szCs w:val="28"/>
        </w:rPr>
        <w:t>18.05</w:t>
      </w:r>
      <w:r>
        <w:rPr>
          <w:rFonts w:ascii="PT Astra Serif" w:hAnsi="PT Astra Serif"/>
          <w:sz w:val="28"/>
          <w:szCs w:val="28"/>
        </w:rPr>
        <w:t>.202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</w:p>
    <w:p w:rsidR="00267B63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267B63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267B63">
        <w:rPr>
          <w:rFonts w:ascii="PT Astra Serif" w:hAnsi="PT Astra Serif"/>
          <w:sz w:val="28"/>
          <w:szCs w:val="28"/>
        </w:rPr>
        <w:t>Прогресс</w:t>
      </w:r>
      <w:r w:rsidR="00267B63" w:rsidRPr="006168DA">
        <w:rPr>
          <w:rFonts w:ascii="PT Astra Serif" w:hAnsi="PT Astra Serif"/>
          <w:sz w:val="28"/>
          <w:szCs w:val="28"/>
        </w:rPr>
        <w:t xml:space="preserve">, улица </w:t>
      </w:r>
      <w:r w:rsidR="00267B63">
        <w:rPr>
          <w:rFonts w:ascii="PT Astra Serif" w:hAnsi="PT Astra Serif"/>
          <w:sz w:val="28"/>
          <w:szCs w:val="28"/>
        </w:rPr>
        <w:t>Молодежная, дом 12</w:t>
      </w:r>
      <w:r w:rsidR="00267B63" w:rsidRPr="003F3286">
        <w:rPr>
          <w:rFonts w:ascii="PT Astra Serif" w:hAnsi="PT Astra Serif"/>
          <w:sz w:val="28"/>
          <w:szCs w:val="28"/>
        </w:rPr>
        <w:t>.</w:t>
      </w:r>
      <w:r w:rsidR="00267B63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267B63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1C634E">
        <w:rPr>
          <w:rFonts w:ascii="PT Astra Serif" w:hAnsi="PT Astra Serif"/>
          <w:sz w:val="28"/>
          <w:szCs w:val="28"/>
        </w:rPr>
        <w:t>1</w:t>
      </w:r>
      <w:r w:rsidR="00267B63">
        <w:rPr>
          <w:rFonts w:ascii="PT Astra Serif" w:hAnsi="PT Astra Serif"/>
          <w:sz w:val="28"/>
          <w:szCs w:val="28"/>
        </w:rPr>
        <w:t>2</w:t>
      </w:r>
      <w:r w:rsidR="001C634E">
        <w:rPr>
          <w:rFonts w:ascii="PT Astra Serif" w:hAnsi="PT Astra Serif"/>
          <w:sz w:val="28"/>
          <w:szCs w:val="28"/>
        </w:rPr>
        <w:t>.05.</w:t>
      </w:r>
      <w:r>
        <w:rPr>
          <w:rFonts w:ascii="PT Astra Serif" w:hAnsi="PT Astra Serif"/>
          <w:sz w:val="28"/>
          <w:szCs w:val="28"/>
        </w:rPr>
        <w:t>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1C634E">
        <w:rPr>
          <w:rFonts w:ascii="PT Astra Serif" w:hAnsi="PT Astra Serif"/>
          <w:sz w:val="28"/>
          <w:szCs w:val="28"/>
        </w:rPr>
        <w:t>1</w:t>
      </w:r>
      <w:r w:rsidR="00267B63">
        <w:rPr>
          <w:rFonts w:ascii="PT Astra Serif" w:hAnsi="PT Astra Serif"/>
          <w:sz w:val="28"/>
          <w:szCs w:val="28"/>
        </w:rPr>
        <w:t>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267B63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267B63">
        <w:rPr>
          <w:rFonts w:ascii="PT Astra Serif" w:hAnsi="PT Astra Serif"/>
          <w:sz w:val="28"/>
          <w:szCs w:val="28"/>
        </w:rPr>
        <w:t>Прогресс</w:t>
      </w:r>
      <w:r w:rsidR="00267B63" w:rsidRPr="006168DA">
        <w:rPr>
          <w:rFonts w:ascii="PT Astra Serif" w:hAnsi="PT Astra Serif"/>
          <w:sz w:val="28"/>
          <w:szCs w:val="28"/>
        </w:rPr>
        <w:t xml:space="preserve">, улица </w:t>
      </w:r>
      <w:r w:rsidR="00267B63">
        <w:rPr>
          <w:rFonts w:ascii="PT Astra Serif" w:hAnsi="PT Astra Serif"/>
          <w:sz w:val="28"/>
          <w:szCs w:val="28"/>
        </w:rPr>
        <w:t>Молодежная, дом 12</w:t>
      </w:r>
      <w:r w:rsidR="00267B63" w:rsidRPr="003F3286">
        <w:rPr>
          <w:rFonts w:ascii="PT Astra Serif" w:hAnsi="PT Astra Serif"/>
          <w:sz w:val="28"/>
          <w:szCs w:val="28"/>
        </w:rPr>
        <w:t>.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 xml:space="preserve">3. Создать комиссию по подготовке и проведению публичных слушаний в количестве </w:t>
      </w:r>
      <w:r w:rsidR="00D1496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D1496C">
        <w:rPr>
          <w:rFonts w:ascii="PT Astra Serif" w:hAnsi="PT Astra Serif"/>
          <w:sz w:val="28"/>
          <w:szCs w:val="28"/>
        </w:rPr>
        <w:t>06</w:t>
      </w:r>
      <w:r w:rsidR="001C634E">
        <w:rPr>
          <w:rFonts w:ascii="PT Astra Serif" w:hAnsi="PT Astra Serif"/>
          <w:sz w:val="28"/>
          <w:szCs w:val="28"/>
        </w:rPr>
        <w:t>.05.2022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DD73C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1496C">
        <w:rPr>
          <w:rFonts w:ascii="PT Astra Serif" w:hAnsi="PT Astra Serif"/>
          <w:b/>
          <w:sz w:val="27"/>
          <w:szCs w:val="27"/>
        </w:rPr>
        <w:t>Лепёхин</w:t>
      </w:r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C2DE0" w:rsidRDefault="001C2DE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D6A34" w:rsidRDefault="005D6A34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C2DE0" w:rsidRDefault="001C2DE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D1496C">
        <w:rPr>
          <w:rFonts w:ascii="PT Astra Serif" w:hAnsi="PT Astra Serif"/>
          <w:sz w:val="28"/>
          <w:szCs w:val="28"/>
        </w:rPr>
        <w:t>08.04.2022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267B63">
        <w:rPr>
          <w:rFonts w:ascii="PT Astra Serif" w:hAnsi="PT Astra Serif"/>
          <w:sz w:val="28"/>
          <w:szCs w:val="28"/>
        </w:rPr>
        <w:t>5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МУНИЦИПАЛЬНОГО ОБРАЗОВАНИЯ</w:t>
            </w:r>
          </w:p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2497" w:type="pct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5F080B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5F080B" w:rsidRPr="005F080B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6"/>
          <w:szCs w:val="28"/>
        </w:rPr>
      </w:pPr>
    </w:p>
    <w:p w:rsidR="00267B63" w:rsidRDefault="00267B63" w:rsidP="00267B63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Киреевский район от 04.02.2022 «Об утверждении Правил землепользования и застройки муниципального образования Богучаровское Киреевского района»</w:t>
      </w:r>
    </w:p>
    <w:p w:rsidR="00267B63" w:rsidRDefault="00267B63" w:rsidP="00267B63">
      <w:pPr>
        <w:tabs>
          <w:tab w:val="left" w:pos="4395"/>
        </w:tabs>
        <w:jc w:val="center"/>
        <w:rPr>
          <w:bCs/>
        </w:rPr>
      </w:pPr>
    </w:p>
    <w:p w:rsidR="00267B63" w:rsidRDefault="00267B63" w:rsidP="00267B63">
      <w:pPr>
        <w:tabs>
          <w:tab w:val="left" w:pos="4395"/>
        </w:tabs>
        <w:jc w:val="center"/>
        <w:rPr>
          <w:bCs/>
        </w:rPr>
      </w:pPr>
    </w:p>
    <w:p w:rsidR="00267B63" w:rsidRPr="006D53D0" w:rsidRDefault="00267B63" w:rsidP="00267B63">
      <w:pPr>
        <w:tabs>
          <w:tab w:val="left" w:pos="4395"/>
        </w:tabs>
        <w:jc w:val="center"/>
        <w:rPr>
          <w:bCs/>
        </w:rPr>
      </w:pPr>
    </w:p>
    <w:p w:rsidR="00267B63" w:rsidRPr="006E540C" w:rsidRDefault="00267B63" w:rsidP="00267B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E540C">
        <w:rPr>
          <w:rFonts w:ascii="PT Astra Serif" w:hAnsi="PT Astra Serif"/>
          <w:sz w:val="28"/>
          <w:szCs w:val="28"/>
        </w:rPr>
        <w:t>В соответствии со ст.3</w:t>
      </w:r>
      <w:r>
        <w:rPr>
          <w:rFonts w:ascii="PT Astra Serif" w:hAnsi="PT Astra Serif"/>
          <w:sz w:val="28"/>
          <w:szCs w:val="28"/>
        </w:rPr>
        <w:t>2</w:t>
      </w:r>
      <w:r w:rsidRPr="006E540C">
        <w:rPr>
          <w:rFonts w:ascii="PT Astra Serif" w:hAnsi="PT Astra Serif"/>
          <w:sz w:val="28"/>
          <w:szCs w:val="28"/>
        </w:rPr>
        <w:t xml:space="preserve"> Градостроительного кодекса РФ, п</w:t>
      </w:r>
      <w:r>
        <w:rPr>
          <w:rFonts w:ascii="PT Astra Serif" w:hAnsi="PT Astra Serif"/>
          <w:sz w:val="28"/>
          <w:szCs w:val="28"/>
        </w:rPr>
        <w:t>.</w:t>
      </w:r>
      <w:r w:rsidRPr="006E540C">
        <w:rPr>
          <w:rFonts w:ascii="PT Astra Serif" w:hAnsi="PT Astra Serif"/>
          <w:sz w:val="28"/>
          <w:szCs w:val="28"/>
        </w:rPr>
        <w:t> 20 ч</w:t>
      </w:r>
      <w:r>
        <w:rPr>
          <w:rFonts w:ascii="PT Astra Serif" w:hAnsi="PT Astra Serif"/>
          <w:sz w:val="28"/>
          <w:szCs w:val="28"/>
        </w:rPr>
        <w:t>.</w:t>
      </w:r>
      <w:r w:rsidRPr="006E540C">
        <w:rPr>
          <w:rFonts w:ascii="PT Astra Serif" w:hAnsi="PT Astra Serif"/>
          <w:sz w:val="28"/>
          <w:szCs w:val="28"/>
        </w:rPr>
        <w:t>1 ст</w:t>
      </w:r>
      <w:r>
        <w:rPr>
          <w:rFonts w:ascii="PT Astra Serif" w:hAnsi="PT Astra Serif"/>
          <w:sz w:val="28"/>
          <w:szCs w:val="28"/>
        </w:rPr>
        <w:t>.</w:t>
      </w:r>
      <w:r w:rsidRPr="006E540C">
        <w:rPr>
          <w:rFonts w:ascii="PT Astra Serif" w:hAnsi="PT Astra Serif"/>
          <w:sz w:val="28"/>
          <w:szCs w:val="28"/>
        </w:rPr>
        <w:t>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ст.20-1 </w:t>
      </w:r>
      <w:r>
        <w:rPr>
          <w:rFonts w:ascii="PT Astra Serif" w:hAnsi="PT Astra Serif" w:cs="PT Astra Serif"/>
          <w:sz w:val="28"/>
          <w:szCs w:val="28"/>
        </w:rPr>
        <w:t>Закона Тульской области от 29.12.2006 N 785-ЗТО «О градостроительной деятельности в Тульской области»,</w:t>
      </w:r>
      <w:r w:rsidRPr="006E540C">
        <w:rPr>
          <w:rFonts w:ascii="PT Astra Serif" w:hAnsi="PT Astra Serif"/>
          <w:sz w:val="28"/>
          <w:szCs w:val="28"/>
        </w:rPr>
        <w:t xml:space="preserve">  учитывая протокол публичных слушаний и заключение о результатах публичных слушаний по </w:t>
      </w:r>
      <w:r>
        <w:rPr>
          <w:rFonts w:ascii="PT Astra Serif" w:hAnsi="PT Astra Serif"/>
          <w:sz w:val="28"/>
          <w:szCs w:val="28"/>
        </w:rPr>
        <w:t>проекту</w:t>
      </w:r>
      <w:r w:rsidRPr="006E540C">
        <w:rPr>
          <w:rFonts w:ascii="PT Astra Serif" w:hAnsi="PT Astra Serif"/>
          <w:sz w:val="28"/>
          <w:szCs w:val="28"/>
        </w:rPr>
        <w:t xml:space="preserve"> правил землепользования и застройки, </w:t>
      </w:r>
      <w:r w:rsidRPr="00887139">
        <w:rPr>
          <w:rFonts w:ascii="PT Astra Serif" w:hAnsi="PT Astra Serif"/>
          <w:bCs/>
          <w:sz w:val="28"/>
          <w:szCs w:val="28"/>
        </w:rPr>
        <w:t>на основании</w:t>
      </w:r>
      <w:r>
        <w:rPr>
          <w:rFonts w:ascii="PT Astra Serif" w:hAnsi="PT Astra Serif"/>
          <w:sz w:val="28"/>
          <w:szCs w:val="28"/>
        </w:rPr>
        <w:t xml:space="preserve"> п. 1 ст. 40</w:t>
      </w:r>
      <w:r w:rsidRPr="00887139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</w:t>
      </w:r>
      <w:r>
        <w:rPr>
          <w:rFonts w:ascii="PT Astra Serif" w:hAnsi="PT Astra Serif"/>
          <w:sz w:val="28"/>
          <w:szCs w:val="28"/>
        </w:rPr>
        <w:t>я Киреевский район ПОСТАНОВЛЯЕТ</w:t>
      </w:r>
      <w:r w:rsidRPr="006E540C">
        <w:rPr>
          <w:rFonts w:ascii="PT Astra Serif" w:hAnsi="PT Astra Serif"/>
          <w:sz w:val="28"/>
          <w:szCs w:val="28"/>
        </w:rPr>
        <w:t>:</w:t>
      </w:r>
    </w:p>
    <w:p w:rsidR="00267B63" w:rsidRDefault="00267B63" w:rsidP="00267B6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E540C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FF11BC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 от 04.02.2022 «Об утверждении Правил землепользования и застройки муниципального образования Богучаровское 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67B63" w:rsidRPr="006E540C" w:rsidRDefault="00267B63" w:rsidP="00267B6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статье 36 Правил землепользования и застройки муниципального образования Богучаровское Киреевского района градостроительный регламент территориальной зоны Ж-1 (зона застройки индивидуальными жилыми домами) дополнить условно разрешенным видом использования – «сельскохозяйственное использование» и установить следующие параметры разрешенного строительства (приложение)</w:t>
      </w:r>
      <w:r w:rsidRPr="006E540C">
        <w:rPr>
          <w:rFonts w:ascii="PT Astra Serif" w:hAnsi="PT Astra Serif"/>
          <w:sz w:val="28"/>
          <w:szCs w:val="28"/>
        </w:rPr>
        <w:t>.</w:t>
      </w:r>
    </w:p>
    <w:p w:rsidR="00267B63" w:rsidRPr="006E540C" w:rsidRDefault="00267B63" w:rsidP="00267B6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E540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Киреевский район в информационно- телекоммуникационной сети «Интернет»</w:t>
      </w:r>
      <w:r w:rsidRPr="006E540C">
        <w:rPr>
          <w:rFonts w:ascii="PT Astra Serif" w:hAnsi="PT Astra Serif"/>
          <w:sz w:val="28"/>
          <w:szCs w:val="28"/>
        </w:rPr>
        <w:t xml:space="preserve"> (</w:t>
      </w:r>
      <w:r w:rsidRPr="006E540C">
        <w:rPr>
          <w:rFonts w:ascii="PT Astra Serif" w:hAnsi="PT Astra Serif"/>
          <w:sz w:val="28"/>
          <w:szCs w:val="28"/>
          <w:lang w:val="en-US"/>
        </w:rPr>
        <w:t>www</w:t>
      </w:r>
      <w:r w:rsidRPr="006E540C">
        <w:rPr>
          <w:rFonts w:ascii="PT Astra Serif" w:hAnsi="PT Astra Serif"/>
          <w:sz w:val="28"/>
          <w:szCs w:val="28"/>
        </w:rPr>
        <w:t>.kireevsk.tularegion.ru).</w:t>
      </w:r>
    </w:p>
    <w:p w:rsidR="00267B63" w:rsidRPr="006E540C" w:rsidRDefault="00267B63" w:rsidP="00267B6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E540C">
        <w:rPr>
          <w:rFonts w:ascii="PT Astra Serif" w:hAnsi="PT Astra Serif"/>
          <w:sz w:val="28"/>
          <w:szCs w:val="28"/>
        </w:rPr>
        <w:t xml:space="preserve">3. Настоящее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6E540C">
        <w:rPr>
          <w:rFonts w:ascii="PT Astra Serif" w:hAnsi="PT Astra Serif"/>
          <w:sz w:val="28"/>
          <w:szCs w:val="28"/>
        </w:rPr>
        <w:t xml:space="preserve"> вступает в силу со дня </w:t>
      </w:r>
      <w:r>
        <w:rPr>
          <w:rFonts w:ascii="PT Astra Serif" w:hAnsi="PT Astra Serif"/>
          <w:sz w:val="28"/>
          <w:szCs w:val="28"/>
        </w:rPr>
        <w:t>опубликования</w:t>
      </w:r>
      <w:r w:rsidRPr="006E540C">
        <w:rPr>
          <w:rFonts w:ascii="PT Astra Serif" w:hAnsi="PT Astra Serif"/>
          <w:sz w:val="28"/>
          <w:szCs w:val="28"/>
        </w:rPr>
        <w:t>.</w:t>
      </w:r>
    </w:p>
    <w:p w:rsidR="00267B63" w:rsidRDefault="00267B63" w:rsidP="00267B6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267B63" w:rsidRPr="006E540C" w:rsidRDefault="00267B63" w:rsidP="00267B6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267B63" w:rsidRPr="006E540C" w:rsidRDefault="00267B63" w:rsidP="00267B6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6E540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267B63" w:rsidRPr="00887139" w:rsidRDefault="00267B63" w:rsidP="00267B6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88713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67B63" w:rsidRDefault="00267B63" w:rsidP="00267B6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887139">
        <w:rPr>
          <w:rFonts w:ascii="PT Astra Serif" w:hAnsi="PT Astra Serif"/>
          <w:b/>
          <w:sz w:val="28"/>
          <w:szCs w:val="28"/>
        </w:rPr>
        <w:t xml:space="preserve">Киреевский район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87139">
        <w:rPr>
          <w:rFonts w:ascii="PT Astra Serif" w:hAnsi="PT Astra Serif"/>
          <w:b/>
          <w:sz w:val="28"/>
          <w:szCs w:val="28"/>
        </w:rPr>
        <w:t xml:space="preserve">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87139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887139">
        <w:rPr>
          <w:rFonts w:ascii="PT Astra Serif" w:hAnsi="PT Astra Serif"/>
          <w:b/>
          <w:sz w:val="28"/>
          <w:szCs w:val="28"/>
        </w:rPr>
        <w:t xml:space="preserve">               И.В. </w:t>
      </w:r>
      <w:r>
        <w:rPr>
          <w:rFonts w:ascii="PT Astra Serif" w:hAnsi="PT Astra Serif"/>
          <w:b/>
          <w:sz w:val="28"/>
          <w:szCs w:val="28"/>
        </w:rPr>
        <w:t>Цховребов</w:t>
      </w:r>
    </w:p>
    <w:p w:rsidR="00267B63" w:rsidRDefault="00267B63" w:rsidP="00267B6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pStyle w:val="a4"/>
        <w:jc w:val="center"/>
        <w:sectPr w:rsidR="00267B63" w:rsidSect="007F4870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267B63" w:rsidRDefault="00267B63" w:rsidP="00267B63">
      <w:pPr>
        <w:pStyle w:val="a4"/>
        <w:jc w:val="right"/>
      </w:pPr>
      <w:r>
        <w:lastRenderedPageBreak/>
        <w:t>Приложение к постановлению</w:t>
      </w:r>
    </w:p>
    <w:p w:rsidR="00267B63" w:rsidRDefault="00267B63" w:rsidP="00267B63">
      <w:pPr>
        <w:pStyle w:val="a4"/>
        <w:jc w:val="right"/>
      </w:pPr>
      <w:r>
        <w:t>администрации</w:t>
      </w:r>
    </w:p>
    <w:p w:rsidR="00267B63" w:rsidRDefault="00267B63" w:rsidP="00267B63">
      <w:pPr>
        <w:pStyle w:val="a4"/>
        <w:jc w:val="right"/>
      </w:pPr>
      <w:r>
        <w:t>муниципального образования</w:t>
      </w:r>
    </w:p>
    <w:p w:rsidR="00267B63" w:rsidRDefault="00267B63" w:rsidP="00267B63">
      <w:pPr>
        <w:pStyle w:val="a4"/>
        <w:jc w:val="right"/>
      </w:pPr>
      <w:r>
        <w:t>Киреевский район от ________ №____</w:t>
      </w:r>
    </w:p>
    <w:p w:rsidR="00244099" w:rsidRDefault="00244099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67B63" w:rsidRDefault="00267B63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page" w:horzAnchor="page" w:tblpX="1102" w:tblpY="24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682"/>
        <w:gridCol w:w="708"/>
        <w:gridCol w:w="850"/>
        <w:gridCol w:w="1419"/>
        <w:gridCol w:w="2553"/>
        <w:gridCol w:w="1920"/>
        <w:gridCol w:w="3168"/>
        <w:gridCol w:w="1224"/>
      </w:tblGrid>
      <w:tr w:rsidR="00267B63" w:rsidRPr="00267B63" w:rsidTr="00267B63">
        <w:trPr>
          <w:trHeight w:val="77"/>
          <w:tblHeader/>
        </w:trPr>
        <w:tc>
          <w:tcPr>
            <w:tcW w:w="513" w:type="pct"/>
            <w:vMerge w:val="restart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558" w:type="pct"/>
            <w:vMerge w:val="restart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Описание ВРИ</w:t>
            </w:r>
          </w:p>
        </w:tc>
        <w:tc>
          <w:tcPr>
            <w:tcW w:w="988" w:type="pct"/>
            <w:gridSpan w:val="3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847" w:type="pct"/>
            <w:vMerge w:val="restart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(эт./м.)</w:t>
            </w:r>
          </w:p>
        </w:tc>
        <w:tc>
          <w:tcPr>
            <w:tcW w:w="637" w:type="pct"/>
            <w:vMerge w:val="restart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051" w:type="pct"/>
            <w:vMerge w:val="restart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406" w:type="pct"/>
            <w:vMerge w:val="restart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:rsidR="00267B63" w:rsidRPr="00267B63" w:rsidTr="00267B63">
        <w:trPr>
          <w:trHeight w:val="77"/>
          <w:tblHeader/>
        </w:trPr>
        <w:tc>
          <w:tcPr>
            <w:tcW w:w="513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471" w:type="pct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</w:rPr>
              <w:t>Размер (м.)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7B63" w:rsidRPr="00267B63" w:rsidTr="00267B63">
        <w:trPr>
          <w:trHeight w:val="77"/>
          <w:tblHeader/>
        </w:trPr>
        <w:tc>
          <w:tcPr>
            <w:tcW w:w="513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EAF1DD"/>
            <w:noWrap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m</w:t>
            </w:r>
            <w:r w:rsidRPr="00267B63">
              <w:rPr>
                <w:rFonts w:ascii="PT Astra Serif" w:hAnsi="PT Astra Serif"/>
                <w:b/>
                <w:sz w:val="16"/>
                <w:szCs w:val="16"/>
              </w:rPr>
              <w:t>in</w:t>
            </w:r>
          </w:p>
        </w:tc>
        <w:tc>
          <w:tcPr>
            <w:tcW w:w="282" w:type="pct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m</w:t>
            </w:r>
            <w:r w:rsidRPr="00267B63">
              <w:rPr>
                <w:rFonts w:ascii="PT Astra Serif" w:hAnsi="PT Astra Serif"/>
                <w:b/>
                <w:sz w:val="16"/>
                <w:szCs w:val="16"/>
              </w:rPr>
              <w:t>ax</w:t>
            </w:r>
          </w:p>
        </w:tc>
        <w:tc>
          <w:tcPr>
            <w:tcW w:w="471" w:type="pct"/>
            <w:shd w:val="clear" w:color="auto" w:fill="EAF1DD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67B63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m</w:t>
            </w:r>
            <w:r w:rsidRPr="00267B63">
              <w:rPr>
                <w:rFonts w:ascii="PT Astra Serif" w:hAnsi="PT Astra Serif"/>
                <w:b/>
                <w:sz w:val="16"/>
                <w:szCs w:val="16"/>
              </w:rPr>
              <w:t>in /</w:t>
            </w:r>
            <w:r w:rsidRPr="00267B63">
              <w:rPr>
                <w:rFonts w:ascii="PT Astra Serif" w:hAnsi="PT Astra Serif"/>
                <w:b/>
                <w:sz w:val="16"/>
                <w:szCs w:val="16"/>
                <w:lang w:val="en-US"/>
              </w:rPr>
              <w:t xml:space="preserve"> m</w:t>
            </w:r>
            <w:r w:rsidRPr="00267B63">
              <w:rPr>
                <w:rFonts w:ascii="PT Astra Serif" w:hAnsi="PT Astra Serif"/>
                <w:b/>
                <w:sz w:val="16"/>
                <w:szCs w:val="16"/>
              </w:rPr>
              <w:t>ax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7B63" w:rsidRPr="00267B63" w:rsidTr="00267B63">
        <w:trPr>
          <w:trHeight w:val="28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Сельскохозяйственное использование 1.0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67B63">
              <w:rPr>
                <w:rFonts w:ascii="PT Astra Serif" w:hAnsi="PT Astra Serif" w:cs="Times New Roman"/>
                <w:sz w:val="16"/>
                <w:szCs w:val="16"/>
              </w:rPr>
              <w:t>Ведение сельского хозяйства.</w:t>
            </w:r>
          </w:p>
          <w:p w:rsidR="00267B63" w:rsidRPr="00267B63" w:rsidRDefault="00267B63" w:rsidP="00267B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67B63">
              <w:rPr>
                <w:rFonts w:ascii="PT Astra Serif" w:hAnsi="PT Astra Serif" w:cs="Times New Roman"/>
                <w:sz w:val="16"/>
                <w:szCs w:val="16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8" w:tooltip="1.1" w:history="1">
              <w:r w:rsidRPr="00267B63">
                <w:rPr>
                  <w:rFonts w:ascii="PT Astra Serif" w:hAnsi="PT Astra Serif" w:cs="Times New Roman"/>
                  <w:sz w:val="16"/>
                  <w:szCs w:val="16"/>
                </w:rPr>
                <w:t>кодами 1.1</w:t>
              </w:r>
            </w:hyperlink>
            <w:r w:rsidRPr="00267B63">
              <w:rPr>
                <w:rFonts w:ascii="PT Astra Serif" w:hAnsi="PT Astra Serif" w:cs="Times New Roman"/>
                <w:sz w:val="16"/>
                <w:szCs w:val="16"/>
              </w:rPr>
              <w:t xml:space="preserve"> - </w:t>
            </w:r>
            <w:hyperlink w:anchor="Par113" w:tooltip="1.18" w:history="1">
              <w:r w:rsidRPr="00267B63">
                <w:rPr>
                  <w:rFonts w:ascii="PT Astra Serif" w:hAnsi="PT Astra Serif" w:cs="Times New Roman"/>
                  <w:sz w:val="16"/>
                  <w:szCs w:val="16"/>
                </w:rPr>
                <w:t>1.18</w:t>
              </w:r>
            </w:hyperlink>
            <w:r w:rsidRPr="00267B63">
              <w:rPr>
                <w:rFonts w:ascii="PT Astra Serif" w:hAnsi="PT Astra Serif" w:cs="Times New Roman"/>
                <w:sz w:val="16"/>
                <w:szCs w:val="16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3000000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3/30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60 %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3" w:rsidRPr="00267B63" w:rsidRDefault="00267B63" w:rsidP="00267B63">
            <w:pPr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- Ферма;</w:t>
            </w:r>
          </w:p>
          <w:p w:rsidR="00267B63" w:rsidRPr="00267B63" w:rsidRDefault="00267B63" w:rsidP="00267B63">
            <w:pPr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- Технологическое здание;</w:t>
            </w:r>
          </w:p>
          <w:p w:rsidR="00267B63" w:rsidRPr="00267B63" w:rsidRDefault="00267B63" w:rsidP="00267B63">
            <w:pPr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- Свиноводческий комплекс;</w:t>
            </w:r>
          </w:p>
          <w:p w:rsidR="00267B63" w:rsidRPr="00267B63" w:rsidRDefault="00267B63" w:rsidP="00267B63">
            <w:pPr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- Птицефабрика;</w:t>
            </w:r>
          </w:p>
          <w:p w:rsidR="00267B63" w:rsidRPr="00267B63" w:rsidRDefault="00267B63" w:rsidP="00267B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7B63">
              <w:rPr>
                <w:rFonts w:ascii="PT Astra Serif" w:hAnsi="PT Astra Serif"/>
                <w:sz w:val="16"/>
                <w:szCs w:val="16"/>
              </w:rPr>
              <w:t>- Объекты для содержания и разведения животных</w:t>
            </w:r>
          </w:p>
        </w:tc>
      </w:tr>
    </w:tbl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  <w:sectPr w:rsidR="00267B63" w:rsidSect="00267B63">
          <w:pgSz w:w="16838" w:h="11906" w:orient="landscape"/>
          <w:pgMar w:top="567" w:right="851" w:bottom="1701" w:left="1134" w:header="709" w:footer="709" w:gutter="0"/>
          <w:cols w:space="708"/>
          <w:titlePg/>
          <w:docGrid w:linePitch="360"/>
        </w:sect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D1496C">
        <w:rPr>
          <w:rFonts w:ascii="PT Astra Serif" w:hAnsi="PT Astra Serif"/>
          <w:sz w:val="28"/>
          <w:szCs w:val="28"/>
        </w:rPr>
        <w:t>08.04.2022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267B63">
        <w:rPr>
          <w:rFonts w:ascii="PT Astra Serif" w:hAnsi="PT Astra Serif"/>
          <w:sz w:val="28"/>
          <w:szCs w:val="28"/>
        </w:rPr>
        <w:t>5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DD73C6" w:rsidRDefault="00D92FD6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267B63">
        <w:rPr>
          <w:rFonts w:ascii="PT Astra Serif" w:hAnsi="PT Astra Serif"/>
          <w:b/>
          <w:sz w:val="28"/>
          <w:szCs w:val="28"/>
        </w:rPr>
        <w:t>«</w:t>
      </w:r>
      <w:r w:rsidR="00267B63" w:rsidRPr="00267B6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04.02.2022 </w:t>
      </w:r>
    </w:p>
    <w:p w:rsidR="005D6A34" w:rsidRPr="003F3286" w:rsidRDefault="00267B63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67B63">
        <w:rPr>
          <w:rFonts w:ascii="PT Astra Serif" w:hAnsi="PT Astra Serif"/>
          <w:b/>
          <w:sz w:val="28"/>
          <w:szCs w:val="28"/>
        </w:rPr>
        <w:t>«Об утверждении Правил землепользования и застройки муниципального образования Богучаровское Киреевского района»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267B63" w:rsidRPr="003F3286" w:rsidTr="00854DAB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Валуев Олег Александрович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Богучаровское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267B63" w:rsidRPr="003F3286" w:rsidTr="00854DAB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Жерздев Евгений Владимирович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Богучаровское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3F3286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7B63" w:rsidRPr="003F3286" w:rsidTr="00854DAB">
        <w:trPr>
          <w:jc w:val="center"/>
        </w:trPr>
        <w:tc>
          <w:tcPr>
            <w:tcW w:w="2114" w:type="dxa"/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Начальник отдела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267B63" w:rsidRPr="003F3286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7B63" w:rsidRPr="003F3286" w:rsidTr="00854DAB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Хлопов Владимир Михайлович 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Богучаровское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267B63" w:rsidRPr="003F3286" w:rsidTr="00854DAB">
        <w:trPr>
          <w:jc w:val="center"/>
        </w:trPr>
        <w:tc>
          <w:tcPr>
            <w:tcW w:w="2114" w:type="dxa"/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7B63" w:rsidRPr="003F3286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267B63" w:rsidRPr="003F3286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7F4870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84" w:rsidRDefault="00145484" w:rsidP="00D622F1">
      <w:r>
        <w:separator/>
      </w:r>
    </w:p>
  </w:endnote>
  <w:endnote w:type="continuationSeparator" w:id="1">
    <w:p w:rsidR="00145484" w:rsidRDefault="00145484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84" w:rsidRDefault="00145484" w:rsidP="00D622F1">
      <w:r>
        <w:separator/>
      </w:r>
    </w:p>
  </w:footnote>
  <w:footnote w:type="continuationSeparator" w:id="1">
    <w:p w:rsidR="00145484" w:rsidRDefault="00145484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7B63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176B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17</cp:revision>
  <cp:lastPrinted>2022-04-08T13:08:00Z</cp:lastPrinted>
  <dcterms:created xsi:type="dcterms:W3CDTF">2021-07-16T10:42:00Z</dcterms:created>
  <dcterms:modified xsi:type="dcterms:W3CDTF">2022-04-08T13:10:00Z</dcterms:modified>
</cp:coreProperties>
</file>