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2B58" w:rsidRDefault="000E2B58" w:rsidP="000E2B58">
      <w:pPr>
        <w:jc w:val="center"/>
      </w:pPr>
      <w:r>
        <w:rPr>
          <w:noProof/>
          <w:color w:val="002060"/>
          <w:sz w:val="96"/>
          <w:szCs w:val="96"/>
          <w:lang w:eastAsia="ru-RU"/>
        </w:rPr>
        <w:drawing>
          <wp:inline distT="0" distB="0" distL="0" distR="0">
            <wp:extent cx="1024492" cy="644502"/>
            <wp:effectExtent l="0" t="0" r="4445" b="3810"/>
            <wp:docPr id="5" name="Рисунок 5" descr="C:\Users\Сергей\AppData\Local\Microsoft\Windows\INetCache\Content.Word\Лейб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ергей\AppData\Local\Microsoft\Windows\INetCache\Content.Word\Лейбл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5992" r="33946" b="90476"/>
                    <a:stretch/>
                  </pic:blipFill>
                  <pic:spPr bwMode="auto">
                    <a:xfrm>
                      <a:off x="0" y="0"/>
                      <a:ext cx="1024492" cy="644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2B58" w:rsidRPr="004A3F02" w:rsidRDefault="000E2B58" w:rsidP="000E2B58">
      <w:pPr>
        <w:jc w:val="center"/>
        <w:rPr>
          <w:rFonts w:ascii="Century Gothic" w:hAnsi="Century Gothic"/>
          <w:color w:val="002060"/>
          <w:sz w:val="16"/>
          <w:szCs w:val="16"/>
        </w:rPr>
      </w:pPr>
    </w:p>
    <w:p w:rsidR="000E2B58" w:rsidRPr="00A0333A" w:rsidRDefault="000E2B58" w:rsidP="000E2B58">
      <w:pPr>
        <w:jc w:val="center"/>
        <w:rPr>
          <w:rFonts w:ascii="Century Gothic" w:hAnsi="Century Gothic"/>
          <w:b/>
          <w:sz w:val="18"/>
          <w:szCs w:val="18"/>
        </w:rPr>
      </w:pPr>
      <w:r w:rsidRPr="00A0333A">
        <w:rPr>
          <w:rFonts w:ascii="Century Gothic" w:hAnsi="Century Gothic"/>
          <w:b/>
          <w:color w:val="002060"/>
          <w:sz w:val="18"/>
          <w:szCs w:val="18"/>
        </w:rPr>
        <w:t>ООО «ПРОЕКТНО-СТРОИТЕЛЬНАЯ КОМПАНИЯ»</w:t>
      </w:r>
    </w:p>
    <w:p w:rsidR="000E2B58" w:rsidRPr="00A0333A" w:rsidRDefault="000E2B58" w:rsidP="000E2B58">
      <w:pPr>
        <w:contextualSpacing/>
        <w:jc w:val="center"/>
        <w:rPr>
          <w:noProof/>
          <w:sz w:val="72"/>
          <w:szCs w:val="72"/>
          <w:lang w:eastAsia="ru-RU"/>
        </w:rPr>
      </w:pPr>
      <w:r w:rsidRPr="00A0333A">
        <w:rPr>
          <w:rFonts w:ascii="Century Gothic" w:hAnsi="Century Gothic"/>
          <w:color w:val="002060"/>
          <w:sz w:val="72"/>
          <w:szCs w:val="72"/>
        </w:rPr>
        <w:t>РУС</w:t>
      </w:r>
      <w:r w:rsidRPr="00A0333A">
        <w:rPr>
          <w:rFonts w:ascii="Century Gothic" w:hAnsi="Century Gothic"/>
          <w:b/>
          <w:color w:val="FF0000"/>
          <w:sz w:val="72"/>
          <w:szCs w:val="72"/>
        </w:rPr>
        <w:t>ПРОЕКТ</w:t>
      </w:r>
    </w:p>
    <w:p w:rsidR="000E2B58" w:rsidRDefault="000E2B58" w:rsidP="000E2B58">
      <w:pPr>
        <w:contextualSpacing/>
        <w:rPr>
          <w:rFonts w:ascii="Arial Black" w:hAnsi="Arial Black"/>
          <w:bCs/>
          <w:color w:val="002060"/>
          <w:spacing w:val="20"/>
          <w:sz w:val="16"/>
          <w:szCs w:val="16"/>
        </w:rPr>
      </w:pPr>
      <w:r>
        <w:rPr>
          <w:rFonts w:ascii="Impact" w:hAnsi="Impact"/>
          <w:bCs/>
          <w:color w:val="A6A6A6"/>
          <w:spacing w:val="20"/>
          <w:sz w:val="40"/>
          <w:szCs w:val="40"/>
        </w:rPr>
        <w:t xml:space="preserve"> </w:t>
      </w:r>
    </w:p>
    <w:p w:rsidR="000E2B58" w:rsidRPr="00B84C62" w:rsidRDefault="000E2B58" w:rsidP="000E2B58">
      <w:pPr>
        <w:contextualSpacing/>
        <w:rPr>
          <w:rFonts w:ascii="Arial Black" w:hAnsi="Arial Black"/>
          <w:bCs/>
          <w:color w:val="002060"/>
          <w:spacing w:val="20"/>
          <w:sz w:val="16"/>
          <w:szCs w:val="16"/>
        </w:rPr>
      </w:pPr>
    </w:p>
    <w:p w:rsidR="000E2B58" w:rsidRDefault="008E4B65" w:rsidP="00CF1956">
      <w:pPr>
        <w:jc w:val="center"/>
        <w:rPr>
          <w:b/>
        </w:rPr>
      </w:pPr>
      <w:r>
        <w:rPr>
          <w:rFonts w:cs="Arial"/>
          <w:b/>
          <w:bCs/>
          <w:i/>
          <w:color w:val="17365D"/>
          <w:spacing w:val="94"/>
          <w:sz w:val="16"/>
          <w:szCs w:val="16"/>
        </w:rPr>
        <w:t xml:space="preserve"> </w:t>
      </w:r>
      <w:r w:rsidRPr="00C4697D">
        <w:rPr>
          <w:b/>
        </w:rPr>
        <w:t>Заказчик</w:t>
      </w:r>
      <w:r w:rsidRPr="009D513C">
        <w:rPr>
          <w:b/>
        </w:rPr>
        <w:t>: Администрация</w:t>
      </w:r>
      <w:r w:rsidR="00CF1956" w:rsidRPr="00D1766B">
        <w:rPr>
          <w:b/>
        </w:rPr>
        <w:t xml:space="preserve"> муниципального образования Киреевский район</w:t>
      </w:r>
    </w:p>
    <w:p w:rsidR="00CF1956" w:rsidRPr="00A227FB" w:rsidRDefault="00CF1956" w:rsidP="00CF1956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0E2B58" w:rsidRDefault="000E2B58" w:rsidP="000E2B58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CF1956" w:rsidRDefault="00CF1956" w:rsidP="000E2B58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CF1956" w:rsidRPr="00A227FB" w:rsidRDefault="00CF1956" w:rsidP="000E2B58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0E2B58" w:rsidRPr="003704D6" w:rsidRDefault="000E2B58" w:rsidP="000E2B58">
      <w:pPr>
        <w:pStyle w:val="32"/>
        <w:shd w:val="clear" w:color="auto" w:fill="FFFFFF"/>
        <w:spacing w:line="360" w:lineRule="auto"/>
        <w:ind w:left="555"/>
        <w:jc w:val="center"/>
        <w:rPr>
          <w:b/>
          <w:color w:val="000000"/>
          <w:sz w:val="28"/>
          <w:szCs w:val="28"/>
        </w:rPr>
      </w:pPr>
      <w:r w:rsidRPr="003704D6">
        <w:rPr>
          <w:b/>
          <w:color w:val="000000"/>
          <w:sz w:val="28"/>
          <w:szCs w:val="28"/>
        </w:rPr>
        <w:t>ГЕНЕРАЛЬНЫЙ ПЛАН</w:t>
      </w:r>
    </w:p>
    <w:p w:rsidR="00CF1956" w:rsidRPr="00D1766B" w:rsidRDefault="008E4B65" w:rsidP="00CF1956">
      <w:pPr>
        <w:pStyle w:val="32"/>
        <w:shd w:val="clear" w:color="auto" w:fill="FFFFFF"/>
        <w:ind w:left="556"/>
        <w:jc w:val="center"/>
        <w:rPr>
          <w:b/>
          <w:sz w:val="32"/>
          <w:szCs w:val="32"/>
        </w:rPr>
      </w:pPr>
      <w:r>
        <w:rPr>
          <w:b/>
          <w:color w:val="000000"/>
          <w:sz w:val="32"/>
          <w:szCs w:val="32"/>
        </w:rPr>
        <w:t xml:space="preserve"> </w:t>
      </w:r>
      <w:r w:rsidR="00CF1956" w:rsidRPr="00D1766B">
        <w:rPr>
          <w:b/>
          <w:sz w:val="32"/>
          <w:szCs w:val="32"/>
        </w:rPr>
        <w:t>муниципального образования Красноярское</w:t>
      </w:r>
    </w:p>
    <w:p w:rsidR="009D513C" w:rsidRPr="003704D6" w:rsidRDefault="00CF1956" w:rsidP="00CF1956">
      <w:pPr>
        <w:pStyle w:val="32"/>
        <w:shd w:val="clear" w:color="auto" w:fill="FFFFFF"/>
        <w:ind w:left="556"/>
        <w:jc w:val="center"/>
        <w:rPr>
          <w:b/>
          <w:color w:val="000000"/>
          <w:sz w:val="32"/>
          <w:szCs w:val="32"/>
        </w:rPr>
      </w:pPr>
      <w:r w:rsidRPr="00D1766B">
        <w:rPr>
          <w:b/>
          <w:sz w:val="32"/>
          <w:szCs w:val="32"/>
        </w:rPr>
        <w:t>Киреевского района</w:t>
      </w:r>
    </w:p>
    <w:p w:rsidR="000E2B58" w:rsidRPr="0033366B" w:rsidRDefault="000E2B58" w:rsidP="000E2B58">
      <w:pPr>
        <w:contextualSpacing/>
        <w:jc w:val="center"/>
        <w:rPr>
          <w:b/>
          <w:sz w:val="34"/>
          <w:szCs w:val="34"/>
        </w:rPr>
      </w:pPr>
    </w:p>
    <w:p w:rsidR="000E2B58" w:rsidRDefault="000E2B58" w:rsidP="000E2B58">
      <w:pPr>
        <w:contextualSpacing/>
        <w:jc w:val="center"/>
        <w:rPr>
          <w:b/>
          <w:sz w:val="36"/>
          <w:szCs w:val="36"/>
        </w:rPr>
      </w:pPr>
    </w:p>
    <w:p w:rsidR="000E2B58" w:rsidRPr="0049761D" w:rsidRDefault="000E2B58" w:rsidP="000E2B58">
      <w:pPr>
        <w:contextualSpacing/>
        <w:jc w:val="center"/>
        <w:rPr>
          <w:b/>
        </w:rPr>
      </w:pPr>
    </w:p>
    <w:p w:rsidR="00052A51" w:rsidRDefault="00052A51" w:rsidP="00052A51">
      <w:pPr>
        <w:contextualSpacing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ЧАСТЬ Ι</w:t>
      </w:r>
    </w:p>
    <w:p w:rsidR="00052A51" w:rsidRDefault="00052A51" w:rsidP="00052A51">
      <w:pPr>
        <w:contextualSpacing/>
        <w:jc w:val="center"/>
        <w:rPr>
          <w:b/>
          <w:bCs/>
          <w:sz w:val="28"/>
          <w:szCs w:val="28"/>
        </w:rPr>
      </w:pPr>
    </w:p>
    <w:p w:rsidR="00052A51" w:rsidRPr="0049761D" w:rsidRDefault="00052A51" w:rsidP="00052A51">
      <w:pPr>
        <w:contextualSpacing/>
        <w:jc w:val="center"/>
        <w:rPr>
          <w:b/>
        </w:rPr>
      </w:pPr>
      <w:r w:rsidRPr="0049761D">
        <w:rPr>
          <w:b/>
          <w:bCs/>
          <w:sz w:val="28"/>
          <w:szCs w:val="28"/>
        </w:rPr>
        <w:t xml:space="preserve"> ПОЛОЖЕНИЯ О ТЕРРИТОРИАЛЬНОМ ПЛАНИРОВАНИИ</w:t>
      </w:r>
    </w:p>
    <w:p w:rsidR="00052A51" w:rsidRPr="0049761D" w:rsidRDefault="00052A51" w:rsidP="00052A51">
      <w:pPr>
        <w:contextualSpacing/>
        <w:jc w:val="center"/>
        <w:rPr>
          <w:b/>
        </w:rPr>
      </w:pPr>
    </w:p>
    <w:p w:rsidR="00052A51" w:rsidRPr="0049761D" w:rsidRDefault="00052A51" w:rsidP="00052A51">
      <w:pPr>
        <w:contextualSpacing/>
        <w:jc w:val="both"/>
        <w:rPr>
          <w:b/>
        </w:rPr>
      </w:pPr>
    </w:p>
    <w:p w:rsidR="00052A51" w:rsidRPr="0049761D" w:rsidRDefault="00052A51" w:rsidP="00052A51">
      <w:pPr>
        <w:contextualSpacing/>
        <w:jc w:val="both"/>
        <w:rPr>
          <w:b/>
        </w:rPr>
      </w:pPr>
    </w:p>
    <w:p w:rsidR="00052A51" w:rsidRPr="0049761D" w:rsidRDefault="008E4B65" w:rsidP="00052A51">
      <w:pPr>
        <w:contextualSpacing/>
        <w:jc w:val="both"/>
        <w:rPr>
          <w:b/>
          <w:i/>
        </w:rPr>
      </w:pPr>
      <w:r>
        <w:rPr>
          <w:b/>
          <w:i/>
        </w:rPr>
        <w:t xml:space="preserve"> </w:t>
      </w:r>
    </w:p>
    <w:p w:rsidR="00052A51" w:rsidRPr="0049761D" w:rsidRDefault="00052A51" w:rsidP="00052A51">
      <w:pPr>
        <w:contextualSpacing/>
        <w:jc w:val="both"/>
        <w:rPr>
          <w:b/>
        </w:rPr>
      </w:pPr>
    </w:p>
    <w:p w:rsidR="00052A51" w:rsidRPr="0049761D" w:rsidRDefault="00052A51" w:rsidP="00052A51">
      <w:pPr>
        <w:contextualSpacing/>
        <w:jc w:val="both"/>
        <w:rPr>
          <w:b/>
        </w:rPr>
      </w:pPr>
    </w:p>
    <w:p w:rsidR="00052A51" w:rsidRDefault="00052A51" w:rsidP="00052A51">
      <w:pPr>
        <w:contextualSpacing/>
        <w:jc w:val="both"/>
        <w:rPr>
          <w:b/>
        </w:rPr>
      </w:pPr>
    </w:p>
    <w:p w:rsidR="00052A51" w:rsidRDefault="00052A51" w:rsidP="00052A51">
      <w:pPr>
        <w:contextualSpacing/>
        <w:jc w:val="both"/>
        <w:rPr>
          <w:b/>
        </w:rPr>
      </w:pPr>
    </w:p>
    <w:p w:rsidR="00052A51" w:rsidRDefault="00052A51" w:rsidP="00052A51">
      <w:pPr>
        <w:contextualSpacing/>
        <w:jc w:val="both"/>
        <w:rPr>
          <w:b/>
        </w:rPr>
      </w:pPr>
    </w:p>
    <w:p w:rsidR="00052A51" w:rsidRDefault="00052A51" w:rsidP="00052A51">
      <w:pPr>
        <w:contextualSpacing/>
        <w:jc w:val="both"/>
        <w:rPr>
          <w:b/>
        </w:rPr>
      </w:pPr>
    </w:p>
    <w:p w:rsidR="00052A51" w:rsidRDefault="00052A51" w:rsidP="00052A51">
      <w:pPr>
        <w:contextualSpacing/>
        <w:jc w:val="center"/>
        <w:rPr>
          <w:b/>
        </w:rPr>
      </w:pPr>
    </w:p>
    <w:p w:rsidR="00052A51" w:rsidRDefault="00052A51" w:rsidP="00052A51">
      <w:pPr>
        <w:contextualSpacing/>
        <w:jc w:val="center"/>
        <w:rPr>
          <w:b/>
        </w:rPr>
      </w:pPr>
    </w:p>
    <w:p w:rsidR="00052A51" w:rsidRDefault="00052A51" w:rsidP="00052A51">
      <w:pPr>
        <w:contextualSpacing/>
        <w:jc w:val="center"/>
        <w:rPr>
          <w:b/>
        </w:rPr>
      </w:pPr>
    </w:p>
    <w:p w:rsidR="00052A51" w:rsidRDefault="00052A51" w:rsidP="00052A51">
      <w:pPr>
        <w:contextualSpacing/>
        <w:jc w:val="center"/>
        <w:rPr>
          <w:b/>
        </w:rPr>
      </w:pPr>
    </w:p>
    <w:p w:rsidR="00052A51" w:rsidRDefault="00052A51" w:rsidP="00052A51">
      <w:pPr>
        <w:contextualSpacing/>
        <w:jc w:val="center"/>
        <w:rPr>
          <w:b/>
        </w:rPr>
      </w:pPr>
    </w:p>
    <w:p w:rsidR="00052A51" w:rsidRDefault="00052A51" w:rsidP="00052A51">
      <w:pPr>
        <w:contextualSpacing/>
        <w:jc w:val="center"/>
        <w:rPr>
          <w:b/>
        </w:rPr>
      </w:pPr>
    </w:p>
    <w:p w:rsidR="009E6B38" w:rsidRDefault="009E6B38" w:rsidP="00052A51">
      <w:pPr>
        <w:contextualSpacing/>
        <w:jc w:val="center"/>
        <w:rPr>
          <w:b/>
        </w:rPr>
      </w:pPr>
    </w:p>
    <w:p w:rsidR="009E6B38" w:rsidRDefault="009E6B38" w:rsidP="00052A51">
      <w:pPr>
        <w:contextualSpacing/>
        <w:jc w:val="center"/>
        <w:rPr>
          <w:b/>
        </w:rPr>
      </w:pPr>
    </w:p>
    <w:p w:rsidR="00052A51" w:rsidRDefault="00052A51" w:rsidP="00052A51">
      <w:pPr>
        <w:contextualSpacing/>
        <w:jc w:val="center"/>
        <w:rPr>
          <w:b/>
        </w:rPr>
      </w:pPr>
    </w:p>
    <w:p w:rsidR="003704D6" w:rsidRDefault="003704D6" w:rsidP="00052A51">
      <w:pPr>
        <w:contextualSpacing/>
        <w:jc w:val="center"/>
        <w:rPr>
          <w:b/>
        </w:rPr>
      </w:pPr>
    </w:p>
    <w:p w:rsidR="00052A51" w:rsidRDefault="00052A51" w:rsidP="00052A51">
      <w:pPr>
        <w:contextualSpacing/>
        <w:jc w:val="center"/>
        <w:rPr>
          <w:b/>
        </w:rPr>
      </w:pPr>
    </w:p>
    <w:p w:rsidR="000E2B58" w:rsidRDefault="000E2B58" w:rsidP="00052A51">
      <w:pPr>
        <w:contextualSpacing/>
        <w:jc w:val="center"/>
        <w:rPr>
          <w:b/>
        </w:rPr>
      </w:pPr>
    </w:p>
    <w:p w:rsidR="009D513C" w:rsidRDefault="009D513C" w:rsidP="00052A51">
      <w:pPr>
        <w:contextualSpacing/>
        <w:jc w:val="center"/>
        <w:rPr>
          <w:b/>
        </w:rPr>
      </w:pPr>
    </w:p>
    <w:p w:rsidR="000E2B58" w:rsidRDefault="000E2B58" w:rsidP="00052A51">
      <w:pPr>
        <w:contextualSpacing/>
        <w:jc w:val="center"/>
        <w:rPr>
          <w:b/>
        </w:rPr>
      </w:pPr>
    </w:p>
    <w:p w:rsidR="000E2B58" w:rsidRDefault="000E2B58" w:rsidP="00052A51">
      <w:pPr>
        <w:contextualSpacing/>
        <w:jc w:val="center"/>
        <w:rPr>
          <w:b/>
        </w:rPr>
      </w:pPr>
    </w:p>
    <w:p w:rsidR="00052A51" w:rsidRPr="0049761D" w:rsidRDefault="00052A51" w:rsidP="00052A51">
      <w:pPr>
        <w:contextualSpacing/>
        <w:jc w:val="center"/>
        <w:rPr>
          <w:b/>
        </w:rPr>
      </w:pPr>
    </w:p>
    <w:p w:rsidR="00052A51" w:rsidRPr="0049761D" w:rsidRDefault="00052A51" w:rsidP="00052A51">
      <w:pPr>
        <w:contextualSpacing/>
        <w:jc w:val="center"/>
        <w:rPr>
          <w:b/>
        </w:rPr>
      </w:pPr>
      <w:r w:rsidRPr="00D666FA">
        <w:rPr>
          <w:b/>
        </w:rPr>
        <w:t>20</w:t>
      </w:r>
      <w:r w:rsidR="00F815A3">
        <w:rPr>
          <w:b/>
        </w:rPr>
        <w:t>21</w:t>
      </w:r>
      <w:r w:rsidRPr="00D666FA">
        <w:rPr>
          <w:b/>
        </w:rPr>
        <w:t xml:space="preserve"> год</w:t>
      </w:r>
    </w:p>
    <w:p w:rsidR="00052A51" w:rsidRDefault="00052A51" w:rsidP="00052A51">
      <w:pPr>
        <w:contextualSpacing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t xml:space="preserve"> </w:t>
      </w:r>
    </w:p>
    <w:p w:rsidR="000E2B58" w:rsidRPr="007F275B" w:rsidRDefault="008E4B65" w:rsidP="000E2B58">
      <w:pPr>
        <w:contextualSpacing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lastRenderedPageBreak/>
        <w:t xml:space="preserve"> </w:t>
      </w:r>
      <w:r w:rsidR="000E2B58" w:rsidRPr="007F275B">
        <w:rPr>
          <w:b/>
          <w:caps/>
          <w:sz w:val="28"/>
          <w:szCs w:val="28"/>
        </w:rPr>
        <w:t>Общество с ограниченной ответственностью</w:t>
      </w:r>
    </w:p>
    <w:p w:rsidR="000E2B58" w:rsidRDefault="008E4B65" w:rsidP="000E2B58">
      <w:pPr>
        <w:contextualSpacing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t xml:space="preserve"> </w:t>
      </w:r>
      <w:r w:rsidR="000E2B58">
        <w:rPr>
          <w:b/>
          <w:caps/>
          <w:sz w:val="28"/>
          <w:szCs w:val="28"/>
        </w:rPr>
        <w:t>«Проектно-строительная компания</w:t>
      </w:r>
    </w:p>
    <w:p w:rsidR="000E2B58" w:rsidRPr="007F275B" w:rsidRDefault="000E2B58" w:rsidP="000E2B58">
      <w:pPr>
        <w:contextualSpacing/>
        <w:jc w:val="center"/>
        <w:rPr>
          <w:b/>
          <w:caps/>
          <w:sz w:val="28"/>
          <w:szCs w:val="28"/>
        </w:rPr>
      </w:pPr>
      <w:r w:rsidRPr="007F275B">
        <w:rPr>
          <w:b/>
          <w:caps/>
          <w:sz w:val="28"/>
          <w:szCs w:val="28"/>
        </w:rPr>
        <w:t>«</w:t>
      </w:r>
      <w:r>
        <w:rPr>
          <w:b/>
          <w:caps/>
          <w:sz w:val="28"/>
          <w:szCs w:val="28"/>
        </w:rPr>
        <w:t>РУСПРОЕКТ</w:t>
      </w:r>
      <w:r w:rsidRPr="007F275B">
        <w:rPr>
          <w:b/>
          <w:caps/>
          <w:sz w:val="28"/>
          <w:szCs w:val="28"/>
        </w:rPr>
        <w:t>»</w:t>
      </w:r>
    </w:p>
    <w:p w:rsidR="000E2B58" w:rsidRDefault="000E2B58" w:rsidP="000E2B58">
      <w:pPr>
        <w:contextualSpacing/>
        <w:rPr>
          <w:sz w:val="28"/>
          <w:szCs w:val="28"/>
        </w:rPr>
      </w:pPr>
    </w:p>
    <w:p w:rsidR="000E2B58" w:rsidRPr="003C38EA" w:rsidRDefault="000E2B58" w:rsidP="000E2B58">
      <w:pPr>
        <w:contextualSpacing/>
        <w:rPr>
          <w:sz w:val="28"/>
          <w:szCs w:val="28"/>
        </w:rPr>
      </w:pPr>
    </w:p>
    <w:p w:rsidR="009D513C" w:rsidRDefault="009D513C" w:rsidP="009D513C">
      <w:pPr>
        <w:jc w:val="center"/>
        <w:rPr>
          <w:rFonts w:cs="Arial"/>
          <w:b/>
          <w:bCs/>
          <w:i/>
          <w:color w:val="17365D"/>
          <w:spacing w:val="94"/>
          <w:sz w:val="16"/>
          <w:szCs w:val="16"/>
        </w:rPr>
      </w:pPr>
      <w:r>
        <w:rPr>
          <w:rFonts w:cs="Arial"/>
          <w:b/>
          <w:bCs/>
          <w:i/>
          <w:color w:val="17365D"/>
          <w:spacing w:val="94"/>
          <w:sz w:val="16"/>
          <w:szCs w:val="16"/>
        </w:rPr>
        <w:t xml:space="preserve"> </w:t>
      </w:r>
    </w:p>
    <w:p w:rsidR="009D513C" w:rsidRDefault="009D513C" w:rsidP="009D513C">
      <w:pPr>
        <w:jc w:val="center"/>
        <w:rPr>
          <w:rFonts w:cs="Arial"/>
          <w:b/>
          <w:bCs/>
          <w:i/>
          <w:color w:val="17365D"/>
          <w:spacing w:val="94"/>
          <w:sz w:val="16"/>
          <w:szCs w:val="16"/>
        </w:rPr>
      </w:pPr>
    </w:p>
    <w:p w:rsidR="009D513C" w:rsidRDefault="009D513C" w:rsidP="009D513C">
      <w:pPr>
        <w:jc w:val="center"/>
        <w:rPr>
          <w:rFonts w:cs="Arial"/>
          <w:b/>
          <w:bCs/>
          <w:i/>
          <w:color w:val="17365D"/>
          <w:spacing w:val="94"/>
          <w:sz w:val="16"/>
          <w:szCs w:val="16"/>
        </w:rPr>
      </w:pPr>
    </w:p>
    <w:p w:rsidR="009D513C" w:rsidRDefault="009D513C" w:rsidP="009D513C">
      <w:pPr>
        <w:jc w:val="center"/>
        <w:rPr>
          <w:rFonts w:cs="Arial"/>
          <w:b/>
          <w:bCs/>
          <w:i/>
          <w:color w:val="17365D"/>
          <w:spacing w:val="94"/>
          <w:sz w:val="16"/>
          <w:szCs w:val="16"/>
        </w:rPr>
      </w:pPr>
    </w:p>
    <w:p w:rsidR="009D513C" w:rsidRDefault="009D513C" w:rsidP="009D513C">
      <w:pPr>
        <w:jc w:val="center"/>
        <w:rPr>
          <w:rFonts w:cs="Arial"/>
          <w:b/>
          <w:bCs/>
          <w:i/>
          <w:color w:val="17365D"/>
          <w:spacing w:val="94"/>
          <w:sz w:val="16"/>
          <w:szCs w:val="16"/>
        </w:rPr>
      </w:pPr>
    </w:p>
    <w:p w:rsidR="009D513C" w:rsidRDefault="009D513C" w:rsidP="00CF1956">
      <w:pPr>
        <w:jc w:val="center"/>
        <w:rPr>
          <w:b/>
        </w:rPr>
      </w:pPr>
      <w:r>
        <w:rPr>
          <w:rFonts w:cs="Arial"/>
          <w:b/>
          <w:bCs/>
          <w:i/>
          <w:color w:val="17365D"/>
          <w:spacing w:val="94"/>
          <w:sz w:val="16"/>
          <w:szCs w:val="16"/>
        </w:rPr>
        <w:t xml:space="preserve"> </w:t>
      </w:r>
      <w:r w:rsidR="008E4B65" w:rsidRPr="00C4697D">
        <w:rPr>
          <w:b/>
        </w:rPr>
        <w:t>Заказчик</w:t>
      </w:r>
      <w:r w:rsidR="008E4B65" w:rsidRPr="009D513C">
        <w:rPr>
          <w:b/>
        </w:rPr>
        <w:t>: Администрация</w:t>
      </w:r>
      <w:r w:rsidR="00CF1956" w:rsidRPr="00D1766B">
        <w:rPr>
          <w:b/>
        </w:rPr>
        <w:t xml:space="preserve"> муниципального образования Киреевский район</w:t>
      </w:r>
    </w:p>
    <w:p w:rsidR="00CF1956" w:rsidRPr="00A227FB" w:rsidRDefault="00CF1956" w:rsidP="00CF1956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D513C" w:rsidRDefault="009D513C" w:rsidP="009D513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CF1956" w:rsidRPr="00A227FB" w:rsidRDefault="00CF1956" w:rsidP="009D513C">
      <w:pPr>
        <w:jc w:val="center"/>
        <w:rPr>
          <w:rFonts w:eastAsia="Arial" w:cs="Arial"/>
          <w:b/>
          <w:bCs/>
          <w:color w:val="000000"/>
          <w:sz w:val="30"/>
          <w:szCs w:val="30"/>
        </w:rPr>
      </w:pPr>
    </w:p>
    <w:p w:rsidR="009D513C" w:rsidRPr="00A227FB" w:rsidRDefault="009D513C" w:rsidP="009D513C">
      <w:pPr>
        <w:pStyle w:val="32"/>
        <w:shd w:val="clear" w:color="auto" w:fill="FFFFFF"/>
        <w:spacing w:line="360" w:lineRule="auto"/>
        <w:ind w:left="555"/>
        <w:jc w:val="center"/>
        <w:rPr>
          <w:rFonts w:ascii="Palatino Linotype" w:hAnsi="Palatino Linotype"/>
          <w:b/>
          <w:color w:val="000000"/>
          <w:sz w:val="28"/>
          <w:szCs w:val="28"/>
        </w:rPr>
      </w:pPr>
      <w:r w:rsidRPr="00A227FB">
        <w:rPr>
          <w:rFonts w:ascii="Palatino Linotype" w:hAnsi="Palatino Linotype"/>
          <w:b/>
          <w:color w:val="000000"/>
          <w:sz w:val="28"/>
          <w:szCs w:val="28"/>
        </w:rPr>
        <w:t>ГЕНЕРАЛЬНЫЙ ПЛАН</w:t>
      </w:r>
    </w:p>
    <w:p w:rsidR="00CF1956" w:rsidRPr="00D1766B" w:rsidRDefault="008E4B65" w:rsidP="00CF1956">
      <w:pPr>
        <w:pStyle w:val="32"/>
        <w:shd w:val="clear" w:color="auto" w:fill="FFFFFF"/>
        <w:ind w:left="556"/>
        <w:jc w:val="center"/>
        <w:rPr>
          <w:b/>
          <w:sz w:val="32"/>
          <w:szCs w:val="32"/>
        </w:rPr>
      </w:pPr>
      <w:r>
        <w:rPr>
          <w:b/>
          <w:color w:val="000000"/>
          <w:sz w:val="32"/>
          <w:szCs w:val="32"/>
        </w:rPr>
        <w:t xml:space="preserve"> </w:t>
      </w:r>
      <w:r w:rsidR="00CF1956" w:rsidRPr="00D1766B">
        <w:rPr>
          <w:b/>
          <w:sz w:val="32"/>
          <w:szCs w:val="32"/>
        </w:rPr>
        <w:t>муниципального образования Красноярское</w:t>
      </w:r>
    </w:p>
    <w:p w:rsidR="00CF1956" w:rsidRPr="00D1766B" w:rsidRDefault="00CF1956" w:rsidP="00CF1956">
      <w:pPr>
        <w:pStyle w:val="32"/>
        <w:shd w:val="clear" w:color="auto" w:fill="FFFFFF"/>
        <w:ind w:left="556"/>
        <w:jc w:val="center"/>
        <w:rPr>
          <w:b/>
          <w:color w:val="000000"/>
          <w:sz w:val="32"/>
          <w:szCs w:val="32"/>
        </w:rPr>
      </w:pPr>
      <w:r w:rsidRPr="00D1766B">
        <w:rPr>
          <w:b/>
          <w:sz w:val="32"/>
          <w:szCs w:val="32"/>
        </w:rPr>
        <w:t>Киреевского района</w:t>
      </w:r>
      <w:r w:rsidR="008E4B65">
        <w:rPr>
          <w:b/>
          <w:color w:val="000000"/>
          <w:sz w:val="32"/>
          <w:szCs w:val="32"/>
        </w:rPr>
        <w:t xml:space="preserve"> </w:t>
      </w:r>
    </w:p>
    <w:p w:rsidR="009D513C" w:rsidRPr="003704D6" w:rsidRDefault="009D513C" w:rsidP="009D513C">
      <w:pPr>
        <w:pStyle w:val="32"/>
        <w:shd w:val="clear" w:color="auto" w:fill="FFFFFF"/>
        <w:ind w:left="556"/>
        <w:jc w:val="center"/>
        <w:rPr>
          <w:b/>
          <w:color w:val="000000"/>
          <w:sz w:val="32"/>
          <w:szCs w:val="32"/>
        </w:rPr>
      </w:pPr>
    </w:p>
    <w:p w:rsidR="000E2B58" w:rsidRPr="0049761D" w:rsidRDefault="000E2B58" w:rsidP="000E2B58">
      <w:pPr>
        <w:contextualSpacing/>
        <w:jc w:val="center"/>
        <w:rPr>
          <w:b/>
        </w:rPr>
      </w:pPr>
    </w:p>
    <w:p w:rsidR="000E2B58" w:rsidRPr="0049761D" w:rsidRDefault="000E2B58" w:rsidP="000E2B58">
      <w:pPr>
        <w:contextualSpacing/>
        <w:jc w:val="center"/>
        <w:rPr>
          <w:b/>
        </w:rPr>
      </w:pPr>
    </w:p>
    <w:p w:rsidR="000E2B58" w:rsidRDefault="000E2B58" w:rsidP="000E2B58">
      <w:pPr>
        <w:contextualSpacing/>
        <w:jc w:val="center"/>
        <w:rPr>
          <w:b/>
          <w:bCs/>
          <w:sz w:val="28"/>
          <w:szCs w:val="28"/>
        </w:rPr>
      </w:pPr>
    </w:p>
    <w:p w:rsidR="000E2B58" w:rsidRDefault="000E2B58" w:rsidP="000E2B58">
      <w:pPr>
        <w:contextualSpacing/>
        <w:jc w:val="center"/>
        <w:rPr>
          <w:b/>
          <w:bCs/>
          <w:sz w:val="28"/>
          <w:szCs w:val="28"/>
        </w:rPr>
      </w:pPr>
    </w:p>
    <w:p w:rsidR="000E2B58" w:rsidRDefault="000E2B58" w:rsidP="000E2B58">
      <w:pPr>
        <w:contextualSpacing/>
        <w:jc w:val="center"/>
        <w:rPr>
          <w:b/>
          <w:bCs/>
          <w:sz w:val="28"/>
          <w:szCs w:val="28"/>
        </w:rPr>
      </w:pPr>
    </w:p>
    <w:p w:rsidR="00052A51" w:rsidRDefault="00052A51" w:rsidP="000E2B58">
      <w:pPr>
        <w:contextualSpacing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ЧАСТЬ Ι</w:t>
      </w:r>
    </w:p>
    <w:p w:rsidR="00E04020" w:rsidRDefault="00E04020" w:rsidP="00052A51">
      <w:pPr>
        <w:contextualSpacing/>
        <w:jc w:val="center"/>
        <w:rPr>
          <w:b/>
          <w:bCs/>
          <w:sz w:val="28"/>
          <w:szCs w:val="28"/>
        </w:rPr>
      </w:pPr>
    </w:p>
    <w:p w:rsidR="00052A51" w:rsidRPr="0049761D" w:rsidRDefault="00052A51" w:rsidP="00052A51">
      <w:pPr>
        <w:contextualSpacing/>
        <w:jc w:val="center"/>
        <w:rPr>
          <w:b/>
        </w:rPr>
      </w:pPr>
      <w:r w:rsidRPr="0049761D">
        <w:rPr>
          <w:b/>
          <w:bCs/>
          <w:sz w:val="28"/>
          <w:szCs w:val="28"/>
        </w:rPr>
        <w:t>ПОЛОЖЕНИЯ О ТЕРРИТОРИАЛЬНОМ ПЛАНИРОВАНИИ</w:t>
      </w:r>
    </w:p>
    <w:p w:rsidR="00052A51" w:rsidRPr="0049761D" w:rsidRDefault="00052A51" w:rsidP="00052A51">
      <w:pPr>
        <w:contextualSpacing/>
        <w:jc w:val="center"/>
        <w:rPr>
          <w:b/>
        </w:rPr>
      </w:pPr>
    </w:p>
    <w:p w:rsidR="00052A51" w:rsidRDefault="00052A51" w:rsidP="00052A51">
      <w:pPr>
        <w:contextualSpacing/>
        <w:jc w:val="both"/>
        <w:rPr>
          <w:b/>
          <w:sz w:val="32"/>
          <w:szCs w:val="32"/>
        </w:rPr>
      </w:pPr>
    </w:p>
    <w:p w:rsidR="000E2B58" w:rsidRDefault="000E2B58" w:rsidP="00052A51">
      <w:pPr>
        <w:contextualSpacing/>
        <w:jc w:val="both"/>
        <w:rPr>
          <w:b/>
          <w:sz w:val="32"/>
          <w:szCs w:val="32"/>
        </w:rPr>
      </w:pPr>
    </w:p>
    <w:p w:rsidR="000E2B58" w:rsidRDefault="00D10B12" w:rsidP="00052A51">
      <w:pPr>
        <w:contextualSpacing/>
        <w:jc w:val="both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2564130</wp:posOffset>
            </wp:positionH>
            <wp:positionV relativeFrom="paragraph">
              <wp:posOffset>26670</wp:posOffset>
            </wp:positionV>
            <wp:extent cx="1443355" cy="1424940"/>
            <wp:effectExtent l="19050" t="0" r="23495" b="381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017841">
                      <a:off x="0" y="0"/>
                      <a:ext cx="1443355" cy="1424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52A51" w:rsidRDefault="00D10B12" w:rsidP="00052A51">
      <w:pPr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3818255</wp:posOffset>
            </wp:positionH>
            <wp:positionV relativeFrom="paragraph">
              <wp:posOffset>66675</wp:posOffset>
            </wp:positionV>
            <wp:extent cx="1179830" cy="546100"/>
            <wp:effectExtent l="19050" t="0" r="0" b="0"/>
            <wp:wrapNone/>
            <wp:docPr id="11" name="Рисунок 2" descr="C:\Users\Olga\Desktop\РУС_ПР\под+печ\Губанова_tiff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lga\Desktop\РУС_ПР\под+печ\Губанова_tiff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54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E4B65">
        <w:rPr>
          <w:sz w:val="28"/>
          <w:szCs w:val="28"/>
        </w:rPr>
        <w:t xml:space="preserve"> </w:t>
      </w:r>
    </w:p>
    <w:tbl>
      <w:tblPr>
        <w:tblW w:w="8080" w:type="dxa"/>
        <w:tblInd w:w="1242" w:type="dxa"/>
        <w:tblLook w:val="01E0"/>
      </w:tblPr>
      <w:tblGrid>
        <w:gridCol w:w="2869"/>
        <w:gridCol w:w="1951"/>
        <w:gridCol w:w="3260"/>
      </w:tblGrid>
      <w:tr w:rsidR="002630C0" w:rsidRPr="00E0512F" w:rsidTr="004F0A50">
        <w:tc>
          <w:tcPr>
            <w:tcW w:w="2869" w:type="dxa"/>
            <w:vAlign w:val="center"/>
          </w:tcPr>
          <w:p w:rsidR="002630C0" w:rsidRPr="00E0512F" w:rsidRDefault="002630C0" w:rsidP="002630C0">
            <w:r>
              <w:t>Генеральный д</w:t>
            </w:r>
            <w:r w:rsidRPr="00E0512F">
              <w:t>иректор</w:t>
            </w:r>
          </w:p>
          <w:p w:rsidR="002630C0" w:rsidRPr="00E0512F" w:rsidRDefault="002630C0" w:rsidP="002630C0"/>
          <w:p w:rsidR="002630C0" w:rsidRPr="00E0512F" w:rsidRDefault="002630C0" w:rsidP="002630C0">
            <w:r w:rsidRPr="00E0512F">
              <w:t>ГАП</w:t>
            </w:r>
          </w:p>
        </w:tc>
        <w:tc>
          <w:tcPr>
            <w:tcW w:w="1951" w:type="dxa"/>
          </w:tcPr>
          <w:p w:rsidR="002630C0" w:rsidRPr="00E0512F" w:rsidRDefault="002630C0" w:rsidP="002630C0"/>
        </w:tc>
        <w:tc>
          <w:tcPr>
            <w:tcW w:w="3260" w:type="dxa"/>
            <w:vAlign w:val="center"/>
          </w:tcPr>
          <w:p w:rsidR="002630C0" w:rsidRPr="00E0512F" w:rsidRDefault="008E4B65" w:rsidP="002630C0">
            <w:pPr>
              <w:jc w:val="right"/>
            </w:pPr>
            <w:r>
              <w:t xml:space="preserve"> </w:t>
            </w:r>
            <w:r w:rsidR="002630C0">
              <w:t>Е</w:t>
            </w:r>
            <w:r w:rsidR="002630C0" w:rsidRPr="00E0512F">
              <w:t>.</w:t>
            </w:r>
            <w:r w:rsidR="002630C0">
              <w:t>В</w:t>
            </w:r>
            <w:r w:rsidR="002630C0" w:rsidRPr="00E0512F">
              <w:t xml:space="preserve">. </w:t>
            </w:r>
            <w:r w:rsidR="002630C0">
              <w:t>Губанова</w:t>
            </w:r>
          </w:p>
          <w:p w:rsidR="002630C0" w:rsidRPr="00E0512F" w:rsidRDefault="00D10B12" w:rsidP="002630C0">
            <w:pPr>
              <w:jc w:val="right"/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08416" behindDoc="0" locked="0" layoutInCell="1" allowOverlap="1">
                  <wp:simplePos x="0" y="0"/>
                  <wp:positionH relativeFrom="column">
                    <wp:posOffset>142240</wp:posOffset>
                  </wp:positionH>
                  <wp:positionV relativeFrom="paragraph">
                    <wp:posOffset>43180</wp:posOffset>
                  </wp:positionV>
                  <wp:extent cx="890270" cy="629285"/>
                  <wp:effectExtent l="0" t="0" r="0" b="0"/>
                  <wp:wrapNone/>
                  <wp:docPr id="12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0270" cy="629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8E4B65">
              <w:t xml:space="preserve"> </w:t>
            </w:r>
          </w:p>
          <w:p w:rsidR="002630C0" w:rsidRPr="00E0512F" w:rsidRDefault="002F6C7C" w:rsidP="002630C0">
            <w:pPr>
              <w:jc w:val="right"/>
            </w:pPr>
            <w:r>
              <w:t>О.Б. Шишова</w:t>
            </w:r>
          </w:p>
        </w:tc>
      </w:tr>
    </w:tbl>
    <w:p w:rsidR="00052A51" w:rsidRDefault="00052A51" w:rsidP="00052A51">
      <w:pPr>
        <w:contextualSpacing/>
        <w:jc w:val="center"/>
        <w:rPr>
          <w:b/>
        </w:rPr>
        <w:sectPr w:rsidR="00052A51" w:rsidSect="00251FC7">
          <w:headerReference w:type="default" r:id="rId12"/>
          <w:headerReference w:type="first" r:id="rId13"/>
          <w:pgSz w:w="11905" w:h="16837" w:code="9"/>
          <w:pgMar w:top="397" w:right="851" w:bottom="295" w:left="1134" w:header="567" w:footer="454" w:gutter="0"/>
          <w:cols w:space="720"/>
          <w:titlePg/>
          <w:docGrid w:linePitch="360"/>
        </w:sectPr>
      </w:pPr>
    </w:p>
    <w:p w:rsidR="00052A51" w:rsidRDefault="00052A51" w:rsidP="00052A51">
      <w:pPr>
        <w:contextualSpacing/>
        <w:jc w:val="center"/>
        <w:rPr>
          <w:b/>
        </w:rPr>
      </w:pPr>
    </w:p>
    <w:p w:rsidR="00052A51" w:rsidRPr="00E0512F" w:rsidRDefault="00052A51" w:rsidP="00052A51">
      <w:pPr>
        <w:contextualSpacing/>
        <w:jc w:val="center"/>
        <w:rPr>
          <w:b/>
        </w:rPr>
      </w:pPr>
    </w:p>
    <w:p w:rsidR="00052A51" w:rsidRPr="00E0512F" w:rsidRDefault="00052A51" w:rsidP="00052A51">
      <w:pPr>
        <w:contextualSpacing/>
        <w:jc w:val="center"/>
        <w:rPr>
          <w:b/>
        </w:rPr>
      </w:pPr>
    </w:p>
    <w:p w:rsidR="00052A51" w:rsidRPr="00E0512F" w:rsidRDefault="00052A51" w:rsidP="00052A51">
      <w:pPr>
        <w:contextualSpacing/>
        <w:jc w:val="center"/>
        <w:rPr>
          <w:b/>
        </w:rPr>
      </w:pPr>
    </w:p>
    <w:p w:rsidR="00052A51" w:rsidRPr="00E0512F" w:rsidRDefault="00052A51" w:rsidP="00052A51">
      <w:pPr>
        <w:contextualSpacing/>
        <w:jc w:val="center"/>
        <w:rPr>
          <w:b/>
        </w:rPr>
      </w:pPr>
    </w:p>
    <w:p w:rsidR="00052A51" w:rsidRDefault="00052A51" w:rsidP="00052A51">
      <w:pPr>
        <w:contextualSpacing/>
        <w:jc w:val="center"/>
        <w:rPr>
          <w:b/>
        </w:rPr>
      </w:pPr>
    </w:p>
    <w:p w:rsidR="00052A51" w:rsidRDefault="00052A51" w:rsidP="00052A51">
      <w:pPr>
        <w:contextualSpacing/>
        <w:jc w:val="center"/>
        <w:rPr>
          <w:b/>
        </w:rPr>
      </w:pPr>
    </w:p>
    <w:p w:rsidR="00052A51" w:rsidRDefault="00052A51" w:rsidP="00052A51">
      <w:pPr>
        <w:contextualSpacing/>
        <w:jc w:val="center"/>
        <w:rPr>
          <w:b/>
        </w:rPr>
      </w:pPr>
    </w:p>
    <w:p w:rsidR="00052A51" w:rsidRPr="00E0512F" w:rsidRDefault="00052A51" w:rsidP="00052A51">
      <w:pPr>
        <w:contextualSpacing/>
        <w:jc w:val="center"/>
        <w:rPr>
          <w:b/>
        </w:rPr>
      </w:pPr>
    </w:p>
    <w:p w:rsidR="00052A51" w:rsidRPr="00E0512F" w:rsidRDefault="00052A51" w:rsidP="00052A51">
      <w:pPr>
        <w:contextualSpacing/>
        <w:jc w:val="center"/>
        <w:rPr>
          <w:b/>
        </w:rPr>
      </w:pPr>
    </w:p>
    <w:p w:rsidR="00052A51" w:rsidRPr="00E0512F" w:rsidRDefault="00052A51" w:rsidP="00052A51">
      <w:pPr>
        <w:contextualSpacing/>
        <w:jc w:val="center"/>
        <w:rPr>
          <w:b/>
        </w:rPr>
      </w:pPr>
    </w:p>
    <w:p w:rsidR="00052A51" w:rsidRPr="00E0512F" w:rsidRDefault="00052A51" w:rsidP="00052A51">
      <w:pPr>
        <w:contextualSpacing/>
        <w:jc w:val="center"/>
        <w:rPr>
          <w:b/>
        </w:rPr>
      </w:pPr>
    </w:p>
    <w:p w:rsidR="00052A51" w:rsidRDefault="00052A51" w:rsidP="00052A51">
      <w:pPr>
        <w:contextualSpacing/>
        <w:jc w:val="center"/>
        <w:rPr>
          <w:b/>
        </w:rPr>
      </w:pPr>
    </w:p>
    <w:p w:rsidR="009D513C" w:rsidRPr="00E0512F" w:rsidRDefault="009D513C" w:rsidP="00052A51">
      <w:pPr>
        <w:contextualSpacing/>
        <w:jc w:val="center"/>
        <w:rPr>
          <w:b/>
        </w:rPr>
      </w:pPr>
    </w:p>
    <w:p w:rsidR="00052A51" w:rsidRPr="00E0512F" w:rsidRDefault="00052A51" w:rsidP="00052A51"/>
    <w:p w:rsidR="00052A51" w:rsidRPr="00E0512F" w:rsidRDefault="00052A51" w:rsidP="00052A51">
      <w:pPr>
        <w:contextualSpacing/>
        <w:jc w:val="center"/>
        <w:rPr>
          <w:b/>
        </w:rPr>
      </w:pPr>
      <w:r w:rsidRPr="00D666FA">
        <w:rPr>
          <w:b/>
        </w:rPr>
        <w:t>20</w:t>
      </w:r>
      <w:r w:rsidR="00F815A3">
        <w:rPr>
          <w:b/>
        </w:rPr>
        <w:t>21</w:t>
      </w:r>
      <w:r w:rsidRPr="00D666FA">
        <w:rPr>
          <w:b/>
        </w:rPr>
        <w:t xml:space="preserve"> год</w:t>
      </w:r>
    </w:p>
    <w:p w:rsidR="00052A51" w:rsidRPr="00E0512F" w:rsidRDefault="00052A51" w:rsidP="00052A51">
      <w:pPr>
        <w:rPr>
          <w:lang w:val="en-US"/>
        </w:rPr>
      </w:pPr>
    </w:p>
    <w:p w:rsidR="00E0512F" w:rsidRPr="00E0512F" w:rsidRDefault="00E0512F" w:rsidP="00E0512F">
      <w:pPr>
        <w:rPr>
          <w:lang w:val="en-US"/>
        </w:rPr>
      </w:pPr>
    </w:p>
    <w:p w:rsidR="00E0512F" w:rsidRDefault="00E0512F" w:rsidP="000A79D4">
      <w:pPr>
        <w:pStyle w:val="a9"/>
        <w:jc w:val="center"/>
        <w:rPr>
          <w:sz w:val="28"/>
          <w:szCs w:val="28"/>
        </w:rPr>
      </w:pPr>
    </w:p>
    <w:p w:rsidR="00E0512F" w:rsidRDefault="00E0512F" w:rsidP="000A79D4">
      <w:pPr>
        <w:pStyle w:val="a9"/>
        <w:jc w:val="center"/>
        <w:rPr>
          <w:sz w:val="28"/>
          <w:szCs w:val="28"/>
        </w:rPr>
      </w:pPr>
    </w:p>
    <w:p w:rsidR="00C34016" w:rsidRDefault="00C34016" w:rsidP="00C34016">
      <w:pPr>
        <w:pStyle w:val="a9"/>
        <w:jc w:val="center"/>
        <w:rPr>
          <w:sz w:val="28"/>
          <w:szCs w:val="28"/>
        </w:rPr>
      </w:pPr>
      <w:r>
        <w:rPr>
          <w:sz w:val="28"/>
          <w:szCs w:val="28"/>
        </w:rPr>
        <w:t>ИСПОЛНИТЕЛИ</w:t>
      </w:r>
    </w:p>
    <w:p w:rsidR="00C34016" w:rsidRDefault="00C34016" w:rsidP="00C34016">
      <w:pPr>
        <w:pStyle w:val="a9"/>
        <w:jc w:val="center"/>
        <w:rPr>
          <w:sz w:val="28"/>
          <w:szCs w:val="28"/>
        </w:rPr>
      </w:pPr>
    </w:p>
    <w:p w:rsidR="002630C0" w:rsidRDefault="002630C0" w:rsidP="00C34016">
      <w:pPr>
        <w:pStyle w:val="a9"/>
        <w:jc w:val="center"/>
        <w:rPr>
          <w:sz w:val="28"/>
          <w:szCs w:val="28"/>
        </w:rPr>
      </w:pPr>
    </w:p>
    <w:tbl>
      <w:tblPr>
        <w:tblpPr w:leftFromText="180" w:rightFromText="180" w:vertAnchor="text" w:tblpY="1"/>
        <w:tblOverlap w:val="never"/>
        <w:tblW w:w="9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678"/>
        <w:gridCol w:w="2977"/>
        <w:gridCol w:w="1701"/>
      </w:tblGrid>
      <w:tr w:rsidR="00D011B7" w:rsidRPr="00853C91" w:rsidTr="002F6C7C"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11B7" w:rsidRPr="00853C91" w:rsidRDefault="00D011B7" w:rsidP="002F6C7C">
            <w:pPr>
              <w:jc w:val="center"/>
              <w:rPr>
                <w:rFonts w:cs="Times New Roman"/>
                <w:b/>
                <w:sz w:val="28"/>
                <w:szCs w:val="28"/>
              </w:rPr>
            </w:pPr>
            <w:r w:rsidRPr="00853C91">
              <w:rPr>
                <w:rFonts w:cs="Times New Roman"/>
                <w:b/>
                <w:sz w:val="28"/>
                <w:szCs w:val="28"/>
              </w:rPr>
              <w:t>Должность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11B7" w:rsidRPr="00853C91" w:rsidRDefault="00D011B7" w:rsidP="002F6C7C">
            <w:pPr>
              <w:jc w:val="center"/>
              <w:rPr>
                <w:rFonts w:cs="Times New Roman"/>
                <w:b/>
                <w:bCs/>
                <w:sz w:val="28"/>
                <w:szCs w:val="28"/>
              </w:rPr>
            </w:pPr>
            <w:r w:rsidRPr="00853C91">
              <w:rPr>
                <w:rFonts w:cs="Times New Roman"/>
                <w:b/>
                <w:sz w:val="28"/>
                <w:szCs w:val="28"/>
              </w:rPr>
              <w:t>Фамилия, инициалы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011B7" w:rsidRPr="00853C91" w:rsidRDefault="00D011B7" w:rsidP="002F6C7C">
            <w:pPr>
              <w:jc w:val="center"/>
              <w:rPr>
                <w:rFonts w:cs="Times New Roman"/>
                <w:b/>
                <w:sz w:val="28"/>
                <w:szCs w:val="28"/>
              </w:rPr>
            </w:pPr>
            <w:r w:rsidRPr="00853C91">
              <w:rPr>
                <w:rFonts w:cs="Times New Roman"/>
                <w:b/>
                <w:sz w:val="28"/>
                <w:szCs w:val="28"/>
              </w:rPr>
              <w:t>Подпись</w:t>
            </w:r>
          </w:p>
        </w:tc>
      </w:tr>
      <w:tr w:rsidR="00D011B7" w:rsidRPr="00853C91" w:rsidTr="002F6C7C">
        <w:trPr>
          <w:trHeight w:val="2272"/>
        </w:trPr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</w:p>
          <w:p w:rsidR="00D011B7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  <w:r w:rsidRPr="00853C91">
              <w:rPr>
                <w:rFonts w:cs="Times New Roman"/>
                <w:sz w:val="28"/>
                <w:szCs w:val="28"/>
              </w:rPr>
              <w:t>ГАП</w:t>
            </w:r>
          </w:p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</w:p>
          <w:p w:rsidR="00D011B7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  <w:r w:rsidRPr="00853C91">
              <w:rPr>
                <w:rFonts w:cs="Times New Roman"/>
                <w:sz w:val="28"/>
                <w:szCs w:val="28"/>
              </w:rPr>
              <w:t>Архитектор</w:t>
            </w:r>
          </w:p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</w:p>
          <w:p w:rsidR="00D011B7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  <w:r w:rsidRPr="00853C91">
              <w:rPr>
                <w:rFonts w:cs="Times New Roman"/>
                <w:sz w:val="28"/>
                <w:szCs w:val="28"/>
              </w:rPr>
              <w:t>Архитектор</w:t>
            </w:r>
          </w:p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</w:p>
          <w:p w:rsidR="00D011B7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  <w:r w:rsidRPr="00853C91">
              <w:rPr>
                <w:rFonts w:cs="Times New Roman"/>
                <w:sz w:val="28"/>
                <w:szCs w:val="28"/>
              </w:rPr>
              <w:t>Архитектор</w:t>
            </w:r>
          </w:p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</w:p>
          <w:p w:rsidR="00D011B7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  <w:r w:rsidRPr="00853C91">
              <w:rPr>
                <w:rFonts w:cs="Times New Roman"/>
                <w:sz w:val="28"/>
                <w:szCs w:val="28"/>
              </w:rPr>
              <w:t>Ведущий инженер</w:t>
            </w:r>
          </w:p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</w:p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  <w:r w:rsidRPr="00853C91">
              <w:rPr>
                <w:rFonts w:cs="Times New Roman"/>
                <w:sz w:val="28"/>
                <w:szCs w:val="28"/>
              </w:rPr>
              <w:t>Н. контроль</w:t>
            </w:r>
          </w:p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  <w:r w:rsidRPr="00853C91">
              <w:rPr>
                <w:rFonts w:cs="Times New Roman"/>
                <w:sz w:val="28"/>
                <w:szCs w:val="28"/>
              </w:rPr>
              <w:t xml:space="preserve"> </w:t>
            </w:r>
          </w:p>
          <w:p w:rsidR="002F6C7C" w:rsidRDefault="002F6C7C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  <w:r w:rsidRPr="00853C91">
              <w:rPr>
                <w:rFonts w:cs="Times New Roman"/>
                <w:sz w:val="28"/>
                <w:szCs w:val="28"/>
              </w:rPr>
              <w:t>О.Б. Шишова</w:t>
            </w:r>
          </w:p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</w:p>
          <w:p w:rsidR="00D011B7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  <w:r w:rsidRPr="00853C91">
              <w:rPr>
                <w:rFonts w:cs="Times New Roman"/>
                <w:sz w:val="28"/>
                <w:szCs w:val="28"/>
              </w:rPr>
              <w:t>А.И. Оводкова</w:t>
            </w:r>
          </w:p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</w:p>
          <w:p w:rsidR="00D011B7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А.С. Абрамова</w:t>
            </w:r>
          </w:p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</w:p>
          <w:p w:rsidR="00D011B7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А.А. Коневецкая</w:t>
            </w:r>
          </w:p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</w:p>
          <w:p w:rsidR="00D011B7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  <w:r w:rsidRPr="00853C91">
              <w:rPr>
                <w:rFonts w:cs="Times New Roman"/>
                <w:sz w:val="28"/>
                <w:szCs w:val="28"/>
              </w:rPr>
              <w:t>С.В. Казаков</w:t>
            </w:r>
          </w:p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</w:p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  <w:r w:rsidRPr="00853C91">
              <w:rPr>
                <w:rFonts w:cs="Times New Roman"/>
                <w:sz w:val="28"/>
                <w:szCs w:val="28"/>
              </w:rPr>
              <w:t>И.В. Кудинова</w:t>
            </w:r>
          </w:p>
          <w:p w:rsidR="00D011B7" w:rsidRPr="00853C91" w:rsidRDefault="00D011B7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F6C7C" w:rsidRDefault="002F6C7C" w:rsidP="002F6C7C">
            <w:pPr>
              <w:ind w:firstLine="567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114935</wp:posOffset>
                  </wp:positionH>
                  <wp:positionV relativeFrom="paragraph">
                    <wp:posOffset>975995</wp:posOffset>
                  </wp:positionV>
                  <wp:extent cx="902335" cy="398145"/>
                  <wp:effectExtent l="0" t="0" r="0" b="1905"/>
                  <wp:wrapNone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Абрамова А.С..tif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335" cy="398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C32E17">
              <w:rPr>
                <w:rFonts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24448" behindDoc="0" locked="0" layoutInCell="1" allowOverlap="1">
                  <wp:simplePos x="0" y="0"/>
                  <wp:positionH relativeFrom="column">
                    <wp:posOffset>8890</wp:posOffset>
                  </wp:positionH>
                  <wp:positionV relativeFrom="paragraph">
                    <wp:posOffset>428625</wp:posOffset>
                  </wp:positionV>
                  <wp:extent cx="904875" cy="685800"/>
                  <wp:effectExtent l="0" t="0" r="0" b="0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4875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32E17">
              <w:rPr>
                <w:rFonts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39808" behindDoc="0" locked="0" layoutInCell="1" allowOverlap="1">
                  <wp:simplePos x="0" y="0"/>
                  <wp:positionH relativeFrom="column">
                    <wp:posOffset>113665</wp:posOffset>
                  </wp:positionH>
                  <wp:positionV relativeFrom="paragraph">
                    <wp:posOffset>-74930</wp:posOffset>
                  </wp:positionV>
                  <wp:extent cx="895350" cy="638175"/>
                  <wp:effectExtent l="0" t="0" r="0" b="0"/>
                  <wp:wrapNone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F6C7C" w:rsidRPr="002F6C7C" w:rsidRDefault="002F6C7C" w:rsidP="002F6C7C">
            <w:pPr>
              <w:rPr>
                <w:rFonts w:cs="Times New Roman"/>
                <w:sz w:val="28"/>
                <w:szCs w:val="28"/>
              </w:rPr>
            </w:pPr>
          </w:p>
          <w:p w:rsidR="002F6C7C" w:rsidRPr="002F6C7C" w:rsidRDefault="002F6C7C" w:rsidP="002F6C7C">
            <w:pPr>
              <w:rPr>
                <w:rFonts w:cs="Times New Roman"/>
                <w:sz w:val="28"/>
                <w:szCs w:val="28"/>
              </w:rPr>
            </w:pPr>
          </w:p>
          <w:p w:rsidR="002F6C7C" w:rsidRPr="002F6C7C" w:rsidRDefault="002F6C7C" w:rsidP="002F6C7C">
            <w:pPr>
              <w:rPr>
                <w:rFonts w:cs="Times New Roman"/>
                <w:sz w:val="28"/>
                <w:szCs w:val="28"/>
              </w:rPr>
            </w:pPr>
          </w:p>
          <w:p w:rsidR="002F6C7C" w:rsidRPr="002F6C7C" w:rsidRDefault="002F6C7C" w:rsidP="002F6C7C">
            <w:pPr>
              <w:rPr>
                <w:rFonts w:cs="Times New Roman"/>
                <w:sz w:val="28"/>
                <w:szCs w:val="28"/>
              </w:rPr>
            </w:pPr>
          </w:p>
          <w:p w:rsidR="002F6C7C" w:rsidRPr="002F6C7C" w:rsidRDefault="002F6C7C" w:rsidP="002F6C7C">
            <w:pPr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03296" behindDoc="0" locked="0" layoutInCell="1" allowOverlap="1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90170</wp:posOffset>
                  </wp:positionV>
                  <wp:extent cx="902335" cy="655320"/>
                  <wp:effectExtent l="0" t="0" r="0" b="0"/>
                  <wp:wrapNone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Коневецкая А.А..tif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335" cy="655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2F6C7C" w:rsidRDefault="002F6C7C" w:rsidP="002F6C7C">
            <w:pPr>
              <w:jc w:val="center"/>
              <w:rPr>
                <w:rFonts w:cs="Times New Roman"/>
                <w:sz w:val="28"/>
                <w:szCs w:val="28"/>
              </w:rPr>
            </w:pPr>
          </w:p>
          <w:p w:rsidR="00D011B7" w:rsidRPr="002F6C7C" w:rsidRDefault="002F6C7C" w:rsidP="002F6C7C">
            <w:pPr>
              <w:rPr>
                <w:rFonts w:cs="Times New Roman"/>
                <w:sz w:val="28"/>
                <w:szCs w:val="28"/>
              </w:rPr>
            </w:pPr>
            <w:r w:rsidRPr="00C32E17">
              <w:rPr>
                <w:rFonts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704320" behindDoc="0" locked="0" layoutInCell="1" allowOverlap="1">
                  <wp:simplePos x="0" y="0"/>
                  <wp:positionH relativeFrom="column">
                    <wp:posOffset>97790</wp:posOffset>
                  </wp:positionH>
                  <wp:positionV relativeFrom="paragraph">
                    <wp:posOffset>149225</wp:posOffset>
                  </wp:positionV>
                  <wp:extent cx="919480" cy="589280"/>
                  <wp:effectExtent l="0" t="0" r="0" b="1270"/>
                  <wp:wrapNone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Казаков.tif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9480" cy="589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C32E17">
              <w:rPr>
                <w:rFonts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625475</wp:posOffset>
                  </wp:positionV>
                  <wp:extent cx="902335" cy="535305"/>
                  <wp:effectExtent l="0" t="0" r="0" b="0"/>
                  <wp:wrapNone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КУДИНОВА.tif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335" cy="535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ED6DD3" w:rsidRDefault="002F6C7C" w:rsidP="00B66E92">
      <w:pPr>
        <w:ind w:right="-58"/>
        <w:contextualSpacing/>
        <w:jc w:val="center"/>
        <w:rPr>
          <w:color w:val="000000"/>
          <w:sz w:val="28"/>
          <w:szCs w:val="28"/>
        </w:rPr>
      </w:pPr>
      <w:r>
        <w:rPr>
          <w:rFonts w:cs="Times New Roman"/>
          <w:noProof/>
          <w:sz w:val="28"/>
          <w:szCs w:val="28"/>
          <w:lang w:eastAsia="ru-RU"/>
        </w:rPr>
        <w:br w:type="textWrapping" w:clear="all"/>
      </w: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9E6B38" w:rsidRDefault="009E6B38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9E6B38" w:rsidRDefault="009E6B38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9E6B38" w:rsidRDefault="009E6B38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2D5AD6" w:rsidRDefault="002D5AD6" w:rsidP="00B66E92">
      <w:pPr>
        <w:contextualSpacing/>
        <w:jc w:val="center"/>
        <w:rPr>
          <w:b/>
          <w:szCs w:val="28"/>
        </w:rPr>
      </w:pPr>
    </w:p>
    <w:p w:rsidR="002D5AD6" w:rsidRPr="00E0512F" w:rsidRDefault="00B1319A" w:rsidP="00E0512F">
      <w:pPr>
        <w:pStyle w:val="a9"/>
        <w:jc w:val="center"/>
        <w:rPr>
          <w:sz w:val="28"/>
          <w:szCs w:val="28"/>
        </w:rPr>
      </w:pPr>
      <w:r w:rsidRPr="00E0512F">
        <w:rPr>
          <w:sz w:val="28"/>
          <w:szCs w:val="28"/>
        </w:rPr>
        <w:t>СОСТАВ ПРОЕКТА</w:t>
      </w:r>
    </w:p>
    <w:p w:rsidR="00B1319A" w:rsidRPr="00B1319A" w:rsidRDefault="00B1319A" w:rsidP="00B66E92">
      <w:pPr>
        <w:ind w:firstLine="567"/>
        <w:contextualSpacing/>
        <w:jc w:val="center"/>
        <w:rPr>
          <w:b/>
          <w:sz w:val="36"/>
          <w:szCs w:val="36"/>
        </w:rPr>
      </w:pPr>
    </w:p>
    <w:p w:rsidR="00CF1956" w:rsidRDefault="00CF1956" w:rsidP="00CF1956">
      <w:pPr>
        <w:pStyle w:val="32"/>
        <w:shd w:val="clear" w:color="auto" w:fill="FFFFFF"/>
        <w:ind w:left="556"/>
        <w:jc w:val="center"/>
        <w:rPr>
          <w:b/>
          <w:sz w:val="24"/>
          <w:szCs w:val="24"/>
        </w:rPr>
      </w:pPr>
      <w:r w:rsidRPr="00F73E0D">
        <w:rPr>
          <w:b/>
          <w:sz w:val="24"/>
          <w:szCs w:val="24"/>
        </w:rPr>
        <w:t xml:space="preserve">Генерального плана </w:t>
      </w:r>
      <w:r w:rsidRPr="00D1766B">
        <w:rPr>
          <w:b/>
          <w:sz w:val="24"/>
          <w:szCs w:val="24"/>
        </w:rPr>
        <w:t>муниципа</w:t>
      </w:r>
      <w:r>
        <w:rPr>
          <w:b/>
          <w:sz w:val="24"/>
          <w:szCs w:val="24"/>
        </w:rPr>
        <w:t>льного образования</w:t>
      </w:r>
    </w:p>
    <w:p w:rsidR="00CF1956" w:rsidRPr="00D1766B" w:rsidRDefault="00CF1956" w:rsidP="00CF1956">
      <w:pPr>
        <w:pStyle w:val="32"/>
        <w:shd w:val="clear" w:color="auto" w:fill="FFFFFF"/>
        <w:ind w:left="556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Красноярское </w:t>
      </w:r>
      <w:r w:rsidRPr="00D1766B">
        <w:rPr>
          <w:b/>
          <w:sz w:val="24"/>
          <w:szCs w:val="24"/>
        </w:rPr>
        <w:t>Киреевского района</w:t>
      </w:r>
      <w:r w:rsidR="008E4B65">
        <w:rPr>
          <w:b/>
          <w:sz w:val="24"/>
          <w:szCs w:val="24"/>
        </w:rPr>
        <w:t xml:space="preserve"> </w:t>
      </w:r>
    </w:p>
    <w:p w:rsidR="00ED6DD3" w:rsidRPr="00EB73FC" w:rsidRDefault="00ED6DD3" w:rsidP="009E6B38">
      <w:pPr>
        <w:jc w:val="center"/>
        <w:rPr>
          <w:rStyle w:val="22"/>
          <w:rFonts w:eastAsia="Courier New"/>
          <w:bCs w:val="0"/>
        </w:rPr>
      </w:pPr>
    </w:p>
    <w:p w:rsidR="00ED6DD3" w:rsidRPr="00EB73FC" w:rsidRDefault="00ED6DD3" w:rsidP="000A79D4">
      <w:pPr>
        <w:jc w:val="center"/>
      </w:pPr>
      <w:r w:rsidRPr="00EB73FC">
        <w:rPr>
          <w:rStyle w:val="22"/>
          <w:rFonts w:eastAsia="Courier New"/>
        </w:rPr>
        <w:t>Утверждаемые материалы</w:t>
      </w:r>
      <w:r w:rsidRPr="00EB73FC">
        <w:t>:</w:t>
      </w:r>
    </w:p>
    <w:p w:rsidR="00ED6DD3" w:rsidRPr="00EB73FC" w:rsidRDefault="00ED6DD3" w:rsidP="000A79D4">
      <w:pPr>
        <w:jc w:val="center"/>
      </w:pPr>
      <w:r>
        <w:t>Часть</w:t>
      </w:r>
      <w:r w:rsidRPr="00EB73FC">
        <w:t xml:space="preserve"> I. Положение о территориальном планировании</w:t>
      </w:r>
    </w:p>
    <w:p w:rsidR="00ED6DD3" w:rsidRPr="00EB73FC" w:rsidRDefault="00ED6DD3" w:rsidP="000A79D4">
      <w:pPr>
        <w:jc w:val="center"/>
      </w:pPr>
    </w:p>
    <w:p w:rsidR="00ED6DD3" w:rsidRPr="00EB73FC" w:rsidRDefault="00ED6DD3" w:rsidP="000A79D4">
      <w:pPr>
        <w:jc w:val="center"/>
      </w:pPr>
      <w:r w:rsidRPr="00EB73FC">
        <w:rPr>
          <w:rStyle w:val="22"/>
          <w:rFonts w:eastAsia="Courier New"/>
        </w:rPr>
        <w:t>Обосновывающие материалы:</w:t>
      </w:r>
    </w:p>
    <w:p w:rsidR="00ED6DD3" w:rsidRDefault="00ED6DD3" w:rsidP="000A79D4">
      <w:pPr>
        <w:jc w:val="center"/>
      </w:pPr>
      <w:r>
        <w:t>Часть</w:t>
      </w:r>
      <w:r w:rsidRPr="00EB73FC">
        <w:t xml:space="preserve"> II. Материалы по обоснованию генерального плана</w:t>
      </w: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B66E92">
      <w:pPr>
        <w:pStyle w:val="4"/>
        <w:shd w:val="clear" w:color="auto" w:fill="auto"/>
        <w:tabs>
          <w:tab w:val="left" w:leader="underscore" w:pos="2938"/>
          <w:tab w:val="left" w:leader="underscore" w:pos="8856"/>
        </w:tabs>
        <w:spacing w:line="240" w:lineRule="auto"/>
        <w:ind w:right="800" w:firstLine="567"/>
        <w:contextualSpacing/>
        <w:rPr>
          <w:sz w:val="24"/>
          <w:szCs w:val="24"/>
        </w:rPr>
      </w:pPr>
    </w:p>
    <w:p w:rsidR="005D3BAD" w:rsidRDefault="005D3BAD" w:rsidP="00E0512F">
      <w:pPr>
        <w:pStyle w:val="a9"/>
        <w:jc w:val="center"/>
        <w:rPr>
          <w:sz w:val="28"/>
          <w:szCs w:val="28"/>
        </w:rPr>
      </w:pPr>
      <w:r w:rsidRPr="00E0512F">
        <w:rPr>
          <w:sz w:val="28"/>
          <w:szCs w:val="28"/>
        </w:rPr>
        <w:lastRenderedPageBreak/>
        <w:t>СОДЕРЖАНИЕ</w:t>
      </w:r>
    </w:p>
    <w:p w:rsidR="008E4B65" w:rsidRDefault="009A2F19">
      <w:pPr>
        <w:pStyle w:val="18"/>
        <w:tabs>
          <w:tab w:val="left" w:pos="480"/>
          <w:tab w:val="right" w:leader="underscore" w:pos="991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9A2F19">
        <w:rPr>
          <w:sz w:val="28"/>
          <w:szCs w:val="28"/>
        </w:rPr>
        <w:fldChar w:fldCharType="begin"/>
      </w:r>
      <w:r w:rsidR="008E4B65">
        <w:rPr>
          <w:sz w:val="28"/>
          <w:szCs w:val="28"/>
        </w:rPr>
        <w:instrText xml:space="preserve"> TOC \o "1-3" \h \z \u </w:instrText>
      </w:r>
      <w:r w:rsidRPr="009A2F19">
        <w:rPr>
          <w:sz w:val="28"/>
          <w:szCs w:val="28"/>
        </w:rPr>
        <w:fldChar w:fldCharType="separate"/>
      </w:r>
      <w:hyperlink w:anchor="_Toc9843513" w:history="1">
        <w:r w:rsidR="008E4B65" w:rsidRPr="00584B0E">
          <w:rPr>
            <w:rStyle w:val="af2"/>
            <w:noProof/>
          </w:rPr>
          <w:t>1.</w:t>
        </w:r>
        <w:r w:rsidR="008E4B6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E4B65" w:rsidRPr="00584B0E">
          <w:rPr>
            <w:rStyle w:val="af2"/>
            <w:noProof/>
          </w:rPr>
          <w:t>Общие положения</w:t>
        </w:r>
        <w:r w:rsidR="008E4B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E4B65">
          <w:rPr>
            <w:noProof/>
            <w:webHidden/>
          </w:rPr>
          <w:instrText xml:space="preserve"> PAGEREF _Toc9843513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F6C7C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8E4B65" w:rsidRDefault="009A2F19">
      <w:pPr>
        <w:pStyle w:val="18"/>
        <w:tabs>
          <w:tab w:val="left" w:pos="480"/>
          <w:tab w:val="right" w:leader="underscore" w:pos="991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9843514" w:history="1">
        <w:r w:rsidR="008E4B65" w:rsidRPr="00584B0E">
          <w:rPr>
            <w:rStyle w:val="af2"/>
            <w:noProof/>
          </w:rPr>
          <w:t>2.</w:t>
        </w:r>
        <w:r w:rsidR="008E4B6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E4B65" w:rsidRPr="00584B0E">
          <w:rPr>
            <w:rStyle w:val="af2"/>
            <w:noProof/>
          </w:rPr>
          <w:t>Сведения о видах, назначении и наименованиях планируемых для размещения объектов местного значения</w:t>
        </w:r>
        <w:r w:rsidR="008E4B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E4B65">
          <w:rPr>
            <w:noProof/>
            <w:webHidden/>
          </w:rPr>
          <w:instrText xml:space="preserve"> PAGEREF _Toc9843514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F6C7C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8E4B65" w:rsidRDefault="009A2F19">
      <w:pPr>
        <w:pStyle w:val="25"/>
        <w:tabs>
          <w:tab w:val="right" w:leader="underscore" w:pos="991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ru-RU"/>
        </w:rPr>
      </w:pPr>
      <w:hyperlink w:anchor="_Toc9843515" w:history="1">
        <w:r w:rsidR="008E4B65" w:rsidRPr="00584B0E">
          <w:rPr>
            <w:rStyle w:val="af2"/>
            <w:noProof/>
          </w:rPr>
          <w:t>2.1. Характеристики зон с особыми условиями использования территорий, установление которых требуется в связи с размещением объектов местного значения</w:t>
        </w:r>
        <w:r w:rsidR="008E4B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E4B65">
          <w:rPr>
            <w:noProof/>
            <w:webHidden/>
          </w:rPr>
          <w:instrText xml:space="preserve"> PAGEREF _Toc9843515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F6C7C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8E4B65" w:rsidRDefault="009A2F19">
      <w:pPr>
        <w:pStyle w:val="18"/>
        <w:tabs>
          <w:tab w:val="left" w:pos="480"/>
          <w:tab w:val="right" w:leader="underscore" w:pos="991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9843516" w:history="1">
        <w:r w:rsidR="008E4B65" w:rsidRPr="00584B0E">
          <w:rPr>
            <w:rStyle w:val="af2"/>
            <w:noProof/>
          </w:rPr>
          <w:t>3.</w:t>
        </w:r>
        <w:r w:rsidR="008E4B6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E4B65" w:rsidRPr="00584B0E">
          <w:rPr>
            <w:rStyle w:val="af2"/>
            <w:noProof/>
          </w:rPr>
          <w:t>Функциональное зонирование территории</w:t>
        </w:r>
        <w:r w:rsidR="008E4B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E4B65">
          <w:rPr>
            <w:noProof/>
            <w:webHidden/>
          </w:rPr>
          <w:instrText xml:space="preserve"> PAGEREF _Toc9843516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F6C7C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8E4B65" w:rsidRDefault="009A2F19">
      <w:pPr>
        <w:pStyle w:val="25"/>
        <w:tabs>
          <w:tab w:val="right" w:leader="underscore" w:pos="991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ru-RU"/>
        </w:rPr>
      </w:pPr>
      <w:hyperlink w:anchor="_Toc9843517" w:history="1">
        <w:r w:rsidR="008E4B65" w:rsidRPr="00584B0E">
          <w:rPr>
            <w:rStyle w:val="af2"/>
            <w:noProof/>
          </w:rPr>
          <w:t>3.1. Состав функциональных зон</w:t>
        </w:r>
        <w:r w:rsidR="008E4B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E4B65">
          <w:rPr>
            <w:noProof/>
            <w:webHidden/>
          </w:rPr>
          <w:instrText xml:space="preserve"> PAGEREF _Toc9843517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F6C7C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8E4B65" w:rsidRDefault="009A2F19">
      <w:pPr>
        <w:pStyle w:val="25"/>
        <w:tabs>
          <w:tab w:val="right" w:leader="underscore" w:pos="991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ru-RU"/>
        </w:rPr>
      </w:pPr>
      <w:hyperlink w:anchor="_Toc9843518" w:history="1">
        <w:r w:rsidR="008E4B65" w:rsidRPr="00584B0E">
          <w:rPr>
            <w:rStyle w:val="af2"/>
            <w:noProof/>
          </w:rPr>
          <w:t>3.2. Параметры функциональных зон</w:t>
        </w:r>
        <w:r w:rsidR="008E4B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E4B65">
          <w:rPr>
            <w:noProof/>
            <w:webHidden/>
          </w:rPr>
          <w:instrText xml:space="preserve"> PAGEREF _Toc9843518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F6C7C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8E4B65" w:rsidRDefault="009A2F19">
      <w:pPr>
        <w:pStyle w:val="18"/>
        <w:tabs>
          <w:tab w:val="left" w:pos="480"/>
          <w:tab w:val="right" w:leader="underscore" w:pos="991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9843519" w:history="1">
        <w:r w:rsidR="008E4B65" w:rsidRPr="00584B0E">
          <w:rPr>
            <w:rStyle w:val="af2"/>
            <w:noProof/>
          </w:rPr>
          <w:t>4.</w:t>
        </w:r>
        <w:r w:rsidR="008E4B6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E4B65" w:rsidRPr="00584B0E">
          <w:rPr>
            <w:rStyle w:val="af2"/>
            <w:noProof/>
          </w:rPr>
          <w:t>Сведения о планируемых для размещения в функциональных зонах объектах федерального значения, объектов регионального значения</w:t>
        </w:r>
        <w:r w:rsidR="008E4B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E4B65">
          <w:rPr>
            <w:noProof/>
            <w:webHidden/>
          </w:rPr>
          <w:instrText xml:space="preserve"> PAGEREF _Toc9843519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F6C7C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8E4B65" w:rsidRDefault="009A2F19">
      <w:pPr>
        <w:pStyle w:val="25"/>
        <w:tabs>
          <w:tab w:val="right" w:leader="underscore" w:pos="991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ru-RU"/>
        </w:rPr>
      </w:pPr>
      <w:hyperlink w:anchor="_Toc9843520" w:history="1">
        <w:r w:rsidR="008E4B65" w:rsidRPr="00584B0E">
          <w:rPr>
            <w:rStyle w:val="af2"/>
            <w:noProof/>
          </w:rPr>
          <w:t>4.1. Сведения о видах, назначении и наименованиях объектов федерального значения, планируемых для размещения на территории муниципального образования</w:t>
        </w:r>
        <w:r w:rsidR="008E4B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E4B65">
          <w:rPr>
            <w:noProof/>
            <w:webHidden/>
          </w:rPr>
          <w:instrText xml:space="preserve"> PAGEREF _Toc9843520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F6C7C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8E4B65" w:rsidRDefault="009A2F19">
      <w:pPr>
        <w:pStyle w:val="25"/>
        <w:tabs>
          <w:tab w:val="right" w:leader="underscore" w:pos="991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ru-RU"/>
        </w:rPr>
      </w:pPr>
      <w:hyperlink w:anchor="_Toc9843521" w:history="1">
        <w:r w:rsidR="008E4B65" w:rsidRPr="00584B0E">
          <w:rPr>
            <w:rStyle w:val="af2"/>
            <w:noProof/>
          </w:rPr>
          <w:t>4.2. Сведения о видах, назначении и наименованиях объектов регионального значения, планируемых для размещения на территории муниципального образования</w:t>
        </w:r>
        <w:r w:rsidR="008E4B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E4B65">
          <w:rPr>
            <w:noProof/>
            <w:webHidden/>
          </w:rPr>
          <w:instrText xml:space="preserve"> PAGEREF _Toc9843521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F6C7C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8E4B65" w:rsidRDefault="009A2F19">
      <w:pPr>
        <w:pStyle w:val="25"/>
        <w:tabs>
          <w:tab w:val="right" w:leader="underscore" w:pos="9910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ru-RU"/>
        </w:rPr>
      </w:pPr>
      <w:hyperlink w:anchor="_Toc9843522" w:history="1">
        <w:r w:rsidR="008E4B65" w:rsidRPr="00584B0E">
          <w:rPr>
            <w:rStyle w:val="af2"/>
            <w:noProof/>
          </w:rPr>
          <w:t>4.3. Характеристики зон с особыми условиями использования территорий, установление которых требуется в связи с размещением объектов регионального значения</w:t>
        </w:r>
        <w:r w:rsidR="008E4B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E4B65">
          <w:rPr>
            <w:noProof/>
            <w:webHidden/>
          </w:rPr>
          <w:instrText xml:space="preserve"> PAGEREF _Toc9843522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F6C7C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8E4B65" w:rsidRDefault="009A2F19">
      <w:pPr>
        <w:pStyle w:val="18"/>
        <w:tabs>
          <w:tab w:val="left" w:pos="480"/>
          <w:tab w:val="right" w:leader="underscore" w:pos="991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9843523" w:history="1">
        <w:r w:rsidR="008E4B65" w:rsidRPr="00584B0E">
          <w:rPr>
            <w:rStyle w:val="af2"/>
            <w:noProof/>
          </w:rPr>
          <w:t>5.</w:t>
        </w:r>
        <w:r w:rsidR="008E4B65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8E4B65" w:rsidRPr="00584B0E">
          <w:rPr>
            <w:rStyle w:val="af2"/>
            <w:noProof/>
          </w:rPr>
          <w:t>Состав графической части (Часть I)</w:t>
        </w:r>
        <w:r w:rsidR="008E4B65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8E4B65">
          <w:rPr>
            <w:noProof/>
            <w:webHidden/>
          </w:rPr>
          <w:instrText xml:space="preserve"> PAGEREF _Toc9843523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F6C7C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E0512F" w:rsidRPr="00E0512F" w:rsidRDefault="009A2F19" w:rsidP="00E0512F">
      <w:pPr>
        <w:pStyle w:val="a9"/>
        <w:jc w:val="center"/>
        <w:rPr>
          <w:sz w:val="28"/>
          <w:szCs w:val="28"/>
        </w:rPr>
      </w:pPr>
      <w:r>
        <w:rPr>
          <w:sz w:val="28"/>
          <w:szCs w:val="28"/>
        </w:rPr>
        <w:fldChar w:fldCharType="end"/>
      </w:r>
    </w:p>
    <w:p w:rsidR="00333BD5" w:rsidRPr="000E2B58" w:rsidRDefault="00333BD5" w:rsidP="00B66E92">
      <w:pPr>
        <w:pStyle w:val="1"/>
        <w:contextualSpacing/>
        <w:rPr>
          <w:lang w:val="ru-RU"/>
        </w:rPr>
      </w:pPr>
      <w:r w:rsidRPr="000E2B58">
        <w:rPr>
          <w:lang w:val="ru-RU"/>
        </w:rPr>
        <w:br w:type="page"/>
      </w:r>
    </w:p>
    <w:p w:rsidR="005D3BAD" w:rsidRPr="00333BD5" w:rsidRDefault="005D3BAD" w:rsidP="00B66E92">
      <w:pPr>
        <w:pStyle w:val="1"/>
        <w:numPr>
          <w:ilvl w:val="0"/>
          <w:numId w:val="8"/>
        </w:numPr>
        <w:contextualSpacing/>
        <w:jc w:val="center"/>
        <w:rPr>
          <w:caps/>
        </w:rPr>
      </w:pPr>
      <w:bookmarkStart w:id="0" w:name="_Toc9843513"/>
      <w:r w:rsidRPr="00333BD5">
        <w:rPr>
          <w:caps/>
        </w:rPr>
        <w:lastRenderedPageBreak/>
        <w:t>Общие положения</w:t>
      </w:r>
      <w:bookmarkEnd w:id="0"/>
    </w:p>
    <w:p w:rsidR="00A30A0B" w:rsidRDefault="00A30A0B" w:rsidP="00A30A0B">
      <w:pPr>
        <w:pStyle w:val="a9"/>
      </w:pPr>
    </w:p>
    <w:p w:rsidR="002926DC" w:rsidRPr="008E4B65" w:rsidRDefault="002926DC" w:rsidP="002926DC">
      <w:pPr>
        <w:pStyle w:val="af5"/>
        <w:tabs>
          <w:tab w:val="left" w:pos="9355"/>
        </w:tabs>
        <w:ind w:right="-5" w:firstLine="720"/>
        <w:jc w:val="both"/>
      </w:pPr>
      <w:r w:rsidRPr="008E4B65">
        <w:t xml:space="preserve">Муниципальное образование Красноярское Киреевского района находится в </w:t>
      </w:r>
      <w:r w:rsidR="0098128B">
        <w:t>северной</w:t>
      </w:r>
      <w:r w:rsidRPr="008E4B65">
        <w:t xml:space="preserve"> части Киреевского района Тульской области и граничит с северо-запада, запада и юго-запада с </w:t>
      </w:r>
      <w:r w:rsidR="009E1315" w:rsidRPr="008E4B65">
        <w:t>МО Город Тула</w:t>
      </w:r>
      <w:r w:rsidRPr="008E4B65">
        <w:t xml:space="preserve"> Тульской области, с юга с МО </w:t>
      </w:r>
      <w:r w:rsidR="009E1315" w:rsidRPr="008E4B65">
        <w:t>Шварцевское</w:t>
      </w:r>
      <w:r w:rsidRPr="008E4B65">
        <w:t xml:space="preserve"> Киреевского района Тульской области, с северо-востока, востока и юго-востока с </w:t>
      </w:r>
      <w:r w:rsidR="00566CB3" w:rsidRPr="008E4B65">
        <w:t>МО Грицовское Веневского района</w:t>
      </w:r>
      <w:r w:rsidRPr="008E4B65">
        <w:t xml:space="preserve"> Тульской области.</w:t>
      </w:r>
    </w:p>
    <w:p w:rsidR="002926DC" w:rsidRPr="008E4B65" w:rsidRDefault="002926DC" w:rsidP="002926DC">
      <w:pPr>
        <w:pStyle w:val="af5"/>
        <w:tabs>
          <w:tab w:val="left" w:pos="9355"/>
        </w:tabs>
        <w:ind w:right="-5" w:firstLine="720"/>
        <w:jc w:val="both"/>
      </w:pPr>
      <w:r w:rsidRPr="008E4B65">
        <w:t>Статус и границы сельского поселения установлены Законом Тульской области от 15 марта 2005 года №</w:t>
      </w:r>
      <w:r w:rsidR="008E4B65">
        <w:t xml:space="preserve"> </w:t>
      </w:r>
      <w:r w:rsidRPr="008E4B65">
        <w:t>559-ЗТО «О переименовании муниципального образования Киреевский район Тульской области, установлении границ, наделении статусом и определении административных центров муниципальных образований на территории Киреевского района Тульск</w:t>
      </w:r>
      <w:r w:rsidR="0098128B">
        <w:t>ой области» (</w:t>
      </w:r>
      <w:r w:rsidR="0098128B" w:rsidRPr="0098128B">
        <w:t>с изменениями на 13 декабря 2019 года)</w:t>
      </w:r>
      <w:r w:rsidR="0098128B">
        <w:t>.</w:t>
      </w:r>
    </w:p>
    <w:p w:rsidR="002926DC" w:rsidRDefault="002926DC" w:rsidP="002926DC">
      <w:pPr>
        <w:ind w:firstLine="567"/>
        <w:jc w:val="both"/>
      </w:pPr>
    </w:p>
    <w:p w:rsidR="002926DC" w:rsidRPr="001A5170" w:rsidRDefault="002926DC" w:rsidP="002926DC">
      <w:pPr>
        <w:ind w:firstLine="567"/>
        <w:jc w:val="both"/>
      </w:pPr>
      <w:r w:rsidRPr="001A5170">
        <w:t xml:space="preserve">Площадь поселения составляет </w:t>
      </w:r>
      <w:r w:rsidRPr="00B551B2">
        <w:t>13500 га</w:t>
      </w:r>
      <w:r>
        <w:t>.</w:t>
      </w:r>
    </w:p>
    <w:p w:rsidR="002926DC" w:rsidRPr="001A5170" w:rsidRDefault="002926DC" w:rsidP="002926DC">
      <w:pPr>
        <w:ind w:firstLine="567"/>
        <w:jc w:val="both"/>
      </w:pPr>
      <w:r w:rsidRPr="001A5170">
        <w:t xml:space="preserve">Федеральный </w:t>
      </w:r>
      <w:r w:rsidR="008E4B65" w:rsidRPr="001A5170">
        <w:t>округ: Центральный</w:t>
      </w:r>
    </w:p>
    <w:p w:rsidR="002926DC" w:rsidRPr="001A5170" w:rsidRDefault="002926DC" w:rsidP="002926DC">
      <w:pPr>
        <w:ind w:firstLine="567"/>
        <w:jc w:val="both"/>
      </w:pPr>
      <w:r w:rsidRPr="001A5170">
        <w:t xml:space="preserve">Население – </w:t>
      </w:r>
      <w:r>
        <w:t>1488</w:t>
      </w:r>
      <w:r w:rsidRPr="001A5170">
        <w:t xml:space="preserve"> человек.</w:t>
      </w:r>
    </w:p>
    <w:p w:rsidR="002926DC" w:rsidRPr="001A5170" w:rsidRDefault="002926DC" w:rsidP="002926DC">
      <w:pPr>
        <w:ind w:firstLine="567"/>
        <w:jc w:val="both"/>
      </w:pPr>
      <w:r w:rsidRPr="001A5170">
        <w:t xml:space="preserve">Административный центр — </w:t>
      </w:r>
      <w:r w:rsidRPr="00B551B2">
        <w:t>посёлок</w:t>
      </w:r>
      <w:r w:rsidR="008E4B65">
        <w:t xml:space="preserve"> </w:t>
      </w:r>
      <w:hyperlink r:id="rId19" w:tooltip="Красный Яр (Киреевский район) (страница отсутствует)" w:history="1">
        <w:r w:rsidRPr="00B551B2">
          <w:t>Красный Яр</w:t>
        </w:r>
      </w:hyperlink>
      <w:r w:rsidRPr="001A5170">
        <w:t>.</w:t>
      </w:r>
    </w:p>
    <w:p w:rsidR="002926DC" w:rsidRPr="0031423B" w:rsidRDefault="002926DC" w:rsidP="002926DC">
      <w:pPr>
        <w:pStyle w:val="32"/>
        <w:shd w:val="clear" w:color="auto" w:fill="FFFFFF"/>
        <w:ind w:firstLine="567"/>
        <w:jc w:val="both"/>
        <w:rPr>
          <w:rFonts w:eastAsia="Times New Roman" w:cs="Calibri"/>
          <w:sz w:val="24"/>
          <w:szCs w:val="24"/>
        </w:rPr>
      </w:pPr>
      <w:r w:rsidRPr="0031423B">
        <w:rPr>
          <w:rFonts w:eastAsia="Times New Roman" w:cs="Calibri"/>
          <w:sz w:val="24"/>
          <w:szCs w:val="24"/>
        </w:rPr>
        <w:t xml:space="preserve">Проект Генерального плана </w:t>
      </w:r>
      <w:r w:rsidRPr="002F5652">
        <w:rPr>
          <w:rFonts w:eastAsia="Times New Roman" w:cs="Calibri"/>
          <w:sz w:val="24"/>
          <w:szCs w:val="24"/>
        </w:rPr>
        <w:t>муниципального образования</w:t>
      </w:r>
      <w:r>
        <w:rPr>
          <w:rFonts w:eastAsia="Times New Roman" w:cs="Calibri"/>
          <w:sz w:val="24"/>
          <w:szCs w:val="24"/>
        </w:rPr>
        <w:t xml:space="preserve"> </w:t>
      </w:r>
      <w:r w:rsidRPr="002F5652">
        <w:rPr>
          <w:rFonts w:eastAsia="Times New Roman" w:cs="Calibri"/>
          <w:sz w:val="24"/>
          <w:szCs w:val="24"/>
        </w:rPr>
        <w:t>Красноярское Киреевского района</w:t>
      </w:r>
      <w:r w:rsidRPr="0031423B">
        <w:rPr>
          <w:rFonts w:eastAsia="Times New Roman" w:cs="Calibri"/>
          <w:sz w:val="24"/>
          <w:szCs w:val="24"/>
        </w:rPr>
        <w:t xml:space="preserve"> (далее Генеральный план) выполнен в двух частях: Часть 1 «Положение о территориальном планировании» (далее - Положение); Часть 2 «Материалы по обоснованию проекта генерального плана».</w:t>
      </w:r>
    </w:p>
    <w:p w:rsidR="002926DC" w:rsidRPr="0031423B" w:rsidRDefault="002926DC" w:rsidP="002926DC">
      <w:pPr>
        <w:ind w:firstLine="567"/>
        <w:jc w:val="both"/>
      </w:pPr>
      <w:r w:rsidRPr="0031423B">
        <w:t xml:space="preserve">Проект Генерального плана выполнен в соответствии с требованиями Градостроительного, Земельного, Лесного, Водного кодексов Российской Федерации, Региональными нормативами градостроительного проектирования </w:t>
      </w:r>
      <w:r>
        <w:t>Тульской</w:t>
      </w:r>
      <w:r w:rsidRPr="0031423B">
        <w:t xml:space="preserve"> области, иными нормативно-правовыми документами, необходимые для подготовки документации по территориальному планированию.</w:t>
      </w:r>
    </w:p>
    <w:p w:rsidR="002926DC" w:rsidRPr="008A320B" w:rsidRDefault="002926DC" w:rsidP="002926DC">
      <w:pPr>
        <w:ind w:firstLine="702"/>
        <w:jc w:val="both"/>
        <w:rPr>
          <w:b/>
          <w:highlight w:val="yellow"/>
        </w:rPr>
      </w:pPr>
    </w:p>
    <w:p w:rsidR="002926DC" w:rsidRPr="007031BF" w:rsidRDefault="002926DC" w:rsidP="002926DC">
      <w:pPr>
        <w:tabs>
          <w:tab w:val="left" w:pos="1134"/>
        </w:tabs>
        <w:autoSpaceDE w:val="0"/>
        <w:autoSpaceDN w:val="0"/>
        <w:adjustRightInd w:val="0"/>
        <w:ind w:firstLine="567"/>
        <w:jc w:val="both"/>
        <w:rPr>
          <w:rFonts w:cs="Times New Roman"/>
          <w:b/>
        </w:rPr>
      </w:pPr>
      <w:r w:rsidRPr="007031BF">
        <w:rPr>
          <w:rFonts w:cs="Times New Roman"/>
          <w:b/>
        </w:rPr>
        <w:t>Основание для разработки проекта:</w:t>
      </w:r>
    </w:p>
    <w:p w:rsidR="002926DC" w:rsidRPr="007031BF" w:rsidRDefault="002926DC" w:rsidP="002926DC">
      <w:pPr>
        <w:ind w:firstLine="567"/>
        <w:jc w:val="both"/>
      </w:pPr>
      <w:r w:rsidRPr="007031BF">
        <w:t xml:space="preserve">1. </w:t>
      </w:r>
      <w:hyperlink r:id="rId20" w:history="1">
        <w:r w:rsidRPr="006E252A">
          <w:t>Постановление</w:t>
        </w:r>
      </w:hyperlink>
      <w:r w:rsidRPr="006E252A">
        <w:t xml:space="preserve"> Главы </w:t>
      </w:r>
      <w:r w:rsidRPr="002F5652">
        <w:t>Киреевского района</w:t>
      </w:r>
      <w:r w:rsidRPr="006E252A">
        <w:t xml:space="preserve"> </w:t>
      </w:r>
      <w:r w:rsidRPr="000C0A47">
        <w:t>«О подготовке проекта генерального плана муниципального образования Красноярское Киреевского района».</w:t>
      </w:r>
    </w:p>
    <w:p w:rsidR="002926DC" w:rsidRPr="007031BF" w:rsidRDefault="002926DC" w:rsidP="002926DC">
      <w:pPr>
        <w:tabs>
          <w:tab w:val="num" w:pos="426"/>
          <w:tab w:val="left" w:pos="1134"/>
        </w:tabs>
        <w:autoSpaceDE w:val="0"/>
        <w:autoSpaceDN w:val="0"/>
        <w:adjustRightInd w:val="0"/>
        <w:ind w:firstLine="567"/>
        <w:jc w:val="both"/>
      </w:pPr>
      <w:r w:rsidRPr="007031BF">
        <w:t xml:space="preserve">2. Муниципальный контракт № </w:t>
      </w:r>
      <w:r>
        <w:t>1</w:t>
      </w:r>
      <w:r w:rsidR="008E4B65">
        <w:t xml:space="preserve"> </w:t>
      </w:r>
      <w:r w:rsidRPr="007031BF">
        <w:t>от «</w:t>
      </w:r>
      <w:r>
        <w:t>01</w:t>
      </w:r>
      <w:r w:rsidRPr="007031BF">
        <w:t xml:space="preserve">» </w:t>
      </w:r>
      <w:r>
        <w:t>марта</w:t>
      </w:r>
      <w:r w:rsidRPr="007031BF">
        <w:t xml:space="preserve"> 201</w:t>
      </w:r>
      <w:r>
        <w:t>9</w:t>
      </w:r>
      <w:r w:rsidRPr="007031BF">
        <w:t>г.</w:t>
      </w:r>
    </w:p>
    <w:p w:rsidR="002926DC" w:rsidRPr="008A320B" w:rsidRDefault="002926DC" w:rsidP="002926DC">
      <w:pPr>
        <w:tabs>
          <w:tab w:val="num" w:pos="432"/>
        </w:tabs>
        <w:ind w:firstLine="567"/>
        <w:jc w:val="both"/>
        <w:rPr>
          <w:b/>
          <w:highlight w:val="yellow"/>
        </w:rPr>
      </w:pPr>
    </w:p>
    <w:p w:rsidR="002926DC" w:rsidRPr="007031BF" w:rsidRDefault="002926DC" w:rsidP="002926DC">
      <w:pPr>
        <w:tabs>
          <w:tab w:val="num" w:pos="432"/>
        </w:tabs>
        <w:ind w:firstLine="567"/>
        <w:jc w:val="both"/>
        <w:rPr>
          <w:b/>
        </w:rPr>
      </w:pPr>
      <w:r w:rsidRPr="007031BF">
        <w:rPr>
          <w:b/>
        </w:rPr>
        <w:t>Цели Генерального плана:</w:t>
      </w:r>
    </w:p>
    <w:p w:rsidR="002926DC" w:rsidRPr="00770124" w:rsidRDefault="009407D1" w:rsidP="002926DC">
      <w:pPr>
        <w:tabs>
          <w:tab w:val="left" w:pos="1127"/>
        </w:tabs>
        <w:ind w:firstLine="567"/>
        <w:jc w:val="both"/>
        <w:textAlignment w:val="baseline"/>
        <w:rPr>
          <w:rFonts w:eastAsia="Calibri" w:cs="Times New Roman"/>
          <w:bCs/>
          <w:iCs/>
          <w:color w:val="00000A"/>
          <w:lang w:eastAsia="en-US"/>
        </w:rPr>
      </w:pPr>
      <w:r>
        <w:rPr>
          <w:rFonts w:eastAsia="Calibri" w:cs="Times New Roman"/>
          <w:bCs/>
          <w:iCs/>
          <w:color w:val="00000A"/>
          <w:lang w:eastAsia="en-US"/>
        </w:rPr>
        <w:t>Обеспечение устойчивого развития территории, исходя из анализа социальных, экономических, экологических и иных факторов, развития инженерной, транспортной и социальной инфраструктур, роста качества жизни населения, учет интересов юридических и физических лиц при определении назначения территорий, исходя из совокупности социальных, экономических, экологических и иных факторов.</w:t>
      </w:r>
    </w:p>
    <w:p w:rsidR="002926DC" w:rsidRPr="007031BF" w:rsidRDefault="008E4B65" w:rsidP="002926DC">
      <w:pPr>
        <w:snapToGrid w:val="0"/>
        <w:ind w:firstLine="567"/>
        <w:jc w:val="both"/>
      </w:pPr>
      <w:r>
        <w:t xml:space="preserve"> </w:t>
      </w:r>
    </w:p>
    <w:p w:rsidR="002926DC" w:rsidRPr="007031BF" w:rsidRDefault="002926DC" w:rsidP="002926DC">
      <w:pPr>
        <w:tabs>
          <w:tab w:val="num" w:pos="432"/>
          <w:tab w:val="left" w:pos="1260"/>
        </w:tabs>
        <w:ind w:firstLine="567"/>
        <w:jc w:val="both"/>
        <w:rPr>
          <w:b/>
        </w:rPr>
      </w:pPr>
      <w:r w:rsidRPr="007031BF">
        <w:rPr>
          <w:b/>
        </w:rPr>
        <w:t>Задачи Генерального плана:</w:t>
      </w:r>
    </w:p>
    <w:p w:rsidR="002926DC" w:rsidRPr="00770124" w:rsidRDefault="002926DC" w:rsidP="002926DC">
      <w:pPr>
        <w:ind w:firstLine="567"/>
        <w:jc w:val="both"/>
        <w:rPr>
          <w:rFonts w:eastAsia="Calibri" w:cs="Times New Roman"/>
          <w:color w:val="00000A"/>
          <w:lang w:eastAsia="en-US"/>
        </w:rPr>
      </w:pPr>
      <w:r w:rsidRPr="00770124">
        <w:rPr>
          <w:rFonts w:eastAsia="Calibri" w:cs="Times New Roman"/>
          <w:color w:val="00000A"/>
          <w:lang w:eastAsia="en-US"/>
        </w:rPr>
        <w:t>- проведение комплексной оценки климатических, социально – экономических, планировочных, инфраструктурных, экологических и этнокультурных условий с учетом местоположения МО в структуре муниципального района;</w:t>
      </w:r>
    </w:p>
    <w:p w:rsidR="002926DC" w:rsidRPr="00770124" w:rsidRDefault="002926DC" w:rsidP="002926DC">
      <w:pPr>
        <w:ind w:firstLine="567"/>
        <w:jc w:val="both"/>
        <w:rPr>
          <w:rFonts w:eastAsia="Calibri" w:cs="Times New Roman"/>
          <w:color w:val="00000A"/>
          <w:lang w:eastAsia="en-US"/>
        </w:rPr>
      </w:pPr>
      <w:r w:rsidRPr="00770124">
        <w:rPr>
          <w:rFonts w:eastAsia="Calibri" w:cs="Times New Roman"/>
          <w:color w:val="00000A"/>
          <w:lang w:eastAsia="en-US"/>
        </w:rPr>
        <w:t>- разработка функционального зонирования территории МО с установлением ограничений на их использование в градостроительной деятельности;</w:t>
      </w:r>
    </w:p>
    <w:p w:rsidR="002926DC" w:rsidRPr="00770124" w:rsidRDefault="002926DC" w:rsidP="002926DC">
      <w:pPr>
        <w:tabs>
          <w:tab w:val="left" w:pos="3960"/>
        </w:tabs>
        <w:ind w:firstLine="567"/>
        <w:jc w:val="both"/>
        <w:rPr>
          <w:rFonts w:eastAsia="Calibri" w:cs="Times New Roman"/>
          <w:color w:val="00000A"/>
          <w:lang w:eastAsia="en-US"/>
        </w:rPr>
      </w:pPr>
      <w:r w:rsidRPr="00770124">
        <w:rPr>
          <w:rFonts w:eastAsia="Calibri" w:cs="Times New Roman"/>
          <w:color w:val="00000A"/>
          <w:lang w:eastAsia="en-US"/>
        </w:rPr>
        <w:t>- выработка предложений по совершенствованию системы расселения, развитию сельских населенных пунктов во взаимосвязи с основными направлениями социально – экономической политики муниципального района, защите территории от воздействия чрезвычайных ситуаций, улучшению экологической обстановки с выделением</w:t>
      </w:r>
      <w:r w:rsidR="008E4B65">
        <w:rPr>
          <w:rFonts w:eastAsia="Calibri" w:cs="Times New Roman"/>
          <w:color w:val="00000A"/>
          <w:lang w:eastAsia="en-US"/>
        </w:rPr>
        <w:t xml:space="preserve"> </w:t>
      </w:r>
      <w:r w:rsidRPr="00770124">
        <w:rPr>
          <w:rFonts w:eastAsia="Calibri" w:cs="Times New Roman"/>
          <w:color w:val="00000A"/>
          <w:lang w:eastAsia="en-US"/>
        </w:rPr>
        <w:t>территорий выполняющих средозащитные и санитарно</w:t>
      </w:r>
      <w:r w:rsidR="008E4B65">
        <w:rPr>
          <w:rFonts w:eastAsia="Calibri" w:cs="Times New Roman"/>
          <w:color w:val="00000A"/>
          <w:lang w:eastAsia="en-US"/>
        </w:rPr>
        <w:t>-</w:t>
      </w:r>
      <w:r w:rsidRPr="00770124">
        <w:rPr>
          <w:rFonts w:eastAsia="Calibri" w:cs="Times New Roman"/>
          <w:color w:val="00000A"/>
          <w:lang w:eastAsia="en-US"/>
        </w:rPr>
        <w:t xml:space="preserve"> гигиенические функции;</w:t>
      </w:r>
    </w:p>
    <w:p w:rsidR="002926DC" w:rsidRPr="00770124" w:rsidRDefault="002926DC" w:rsidP="002926DC">
      <w:pPr>
        <w:tabs>
          <w:tab w:val="left" w:pos="3960"/>
        </w:tabs>
        <w:ind w:firstLine="567"/>
        <w:jc w:val="both"/>
        <w:rPr>
          <w:rFonts w:eastAsia="Calibri" w:cs="Times New Roman"/>
          <w:color w:val="00000A"/>
          <w:lang w:eastAsia="en-US"/>
        </w:rPr>
      </w:pPr>
      <w:r w:rsidRPr="00770124">
        <w:rPr>
          <w:rFonts w:eastAsia="Calibri" w:cs="Times New Roman"/>
          <w:color w:val="00000A"/>
          <w:lang w:eastAsia="en-US"/>
        </w:rPr>
        <w:lastRenderedPageBreak/>
        <w:t>- развитие объектов организации сбора и вывоза (переработки или утилизации) промышленных и бытовых отходов;</w:t>
      </w:r>
    </w:p>
    <w:p w:rsidR="002926DC" w:rsidRPr="00770124" w:rsidRDefault="002926DC" w:rsidP="002926DC">
      <w:pPr>
        <w:tabs>
          <w:tab w:val="left" w:pos="3960"/>
        </w:tabs>
        <w:ind w:firstLine="567"/>
        <w:jc w:val="both"/>
        <w:rPr>
          <w:rFonts w:eastAsia="Calibri" w:cs="Times New Roman"/>
          <w:color w:val="00000A"/>
          <w:lang w:eastAsia="en-US"/>
        </w:rPr>
      </w:pPr>
      <w:r w:rsidRPr="00770124">
        <w:rPr>
          <w:rFonts w:eastAsia="Calibri" w:cs="Times New Roman"/>
          <w:color w:val="00000A"/>
          <w:lang w:eastAsia="en-US"/>
        </w:rPr>
        <w:t xml:space="preserve">- разработка предложений по установлению границ населенных пунктов </w:t>
      </w:r>
      <w:r w:rsidRPr="00770124">
        <w:rPr>
          <w:rFonts w:eastAsia="Calibri" w:cs="Times New Roman"/>
          <w:bCs/>
          <w:color w:val="00000A"/>
          <w:lang w:eastAsia="en-US"/>
        </w:rPr>
        <w:t>МО</w:t>
      </w:r>
      <w:r w:rsidRPr="00770124">
        <w:rPr>
          <w:rFonts w:eastAsia="Calibri" w:cs="Times New Roman"/>
          <w:color w:val="00000A"/>
          <w:lang w:eastAsia="en-US"/>
        </w:rPr>
        <w:t xml:space="preserve">, объектов особого регулирования, в том числе зон охраны памятников истории и культуры, </w:t>
      </w:r>
      <w:r w:rsidR="008E4B65" w:rsidRPr="00770124">
        <w:rPr>
          <w:rFonts w:eastAsia="Calibri" w:cs="Times New Roman"/>
          <w:color w:val="00000A"/>
          <w:lang w:eastAsia="en-US"/>
        </w:rPr>
        <w:t>особо охраняемых</w:t>
      </w:r>
      <w:r w:rsidRPr="00770124">
        <w:rPr>
          <w:rFonts w:eastAsia="Calibri" w:cs="Times New Roman"/>
          <w:color w:val="00000A"/>
          <w:lang w:eastAsia="en-US"/>
        </w:rPr>
        <w:t xml:space="preserve"> природных территорий;</w:t>
      </w:r>
    </w:p>
    <w:p w:rsidR="002926DC" w:rsidRPr="00770124" w:rsidRDefault="002926DC" w:rsidP="002926DC">
      <w:pPr>
        <w:tabs>
          <w:tab w:val="left" w:pos="3960"/>
        </w:tabs>
        <w:ind w:firstLine="567"/>
        <w:jc w:val="both"/>
        <w:rPr>
          <w:rFonts w:eastAsia="Calibri" w:cs="Times New Roman"/>
          <w:color w:val="00000A"/>
          <w:lang w:eastAsia="en-US"/>
        </w:rPr>
      </w:pPr>
      <w:r w:rsidRPr="00770124">
        <w:rPr>
          <w:rFonts w:eastAsia="Calibri" w:cs="Times New Roman"/>
          <w:color w:val="00000A"/>
          <w:lang w:eastAsia="en-US"/>
        </w:rPr>
        <w:t>-</w:t>
      </w:r>
      <w:r w:rsidR="008E4B65">
        <w:rPr>
          <w:rFonts w:eastAsia="Calibri" w:cs="Times New Roman"/>
          <w:color w:val="00000A"/>
          <w:lang w:eastAsia="en-US"/>
        </w:rPr>
        <w:t xml:space="preserve"> </w:t>
      </w:r>
      <w:r w:rsidRPr="00770124">
        <w:rPr>
          <w:rFonts w:eastAsia="Calibri" w:cs="Times New Roman"/>
          <w:color w:val="00000A"/>
          <w:lang w:eastAsia="en-US"/>
        </w:rPr>
        <w:t>развитию инженерно</w:t>
      </w:r>
      <w:r w:rsidR="008E4B65">
        <w:rPr>
          <w:rFonts w:eastAsia="Calibri" w:cs="Times New Roman"/>
          <w:color w:val="00000A"/>
          <w:lang w:eastAsia="en-US"/>
        </w:rPr>
        <w:t>-</w:t>
      </w:r>
      <w:r w:rsidRPr="00770124">
        <w:rPr>
          <w:rFonts w:eastAsia="Calibri" w:cs="Times New Roman"/>
          <w:color w:val="00000A"/>
          <w:lang w:eastAsia="en-US"/>
        </w:rPr>
        <w:t xml:space="preserve"> транспортной и социальной инфраструктур;</w:t>
      </w:r>
      <w:r w:rsidR="008E4B65">
        <w:rPr>
          <w:rFonts w:eastAsia="Calibri" w:cs="Times New Roman"/>
          <w:color w:val="00000A"/>
          <w:lang w:eastAsia="en-US"/>
        </w:rPr>
        <w:t xml:space="preserve"> </w:t>
      </w:r>
    </w:p>
    <w:p w:rsidR="002926DC" w:rsidRPr="00770124" w:rsidRDefault="002926DC" w:rsidP="002926DC">
      <w:pPr>
        <w:tabs>
          <w:tab w:val="left" w:pos="3960"/>
        </w:tabs>
        <w:ind w:firstLine="567"/>
        <w:jc w:val="both"/>
        <w:rPr>
          <w:rFonts w:eastAsia="Calibri" w:cs="Times New Roman"/>
          <w:color w:val="00000A"/>
          <w:lang w:eastAsia="en-US"/>
        </w:rPr>
      </w:pPr>
      <w:r w:rsidRPr="00770124">
        <w:rPr>
          <w:rFonts w:eastAsia="Calibri" w:cs="Times New Roman"/>
          <w:color w:val="00000A"/>
          <w:lang w:eastAsia="en-US"/>
        </w:rPr>
        <w:t xml:space="preserve">- определение территорий для индивидуального жилищного строительства, личных подсобных хозяйств, а </w:t>
      </w:r>
      <w:r w:rsidR="008E4B65" w:rsidRPr="00770124">
        <w:rPr>
          <w:rFonts w:eastAsia="Calibri" w:cs="Times New Roman"/>
          <w:color w:val="00000A"/>
          <w:lang w:eastAsia="en-US"/>
        </w:rPr>
        <w:t>также</w:t>
      </w:r>
      <w:r w:rsidRPr="00770124">
        <w:rPr>
          <w:rFonts w:eastAsia="Calibri" w:cs="Times New Roman"/>
          <w:color w:val="00000A"/>
          <w:lang w:eastAsia="en-US"/>
        </w:rPr>
        <w:t xml:space="preserve"> территорий под организацию мест отдыха и лечения населения;</w:t>
      </w:r>
      <w:r w:rsidR="008E4B65">
        <w:rPr>
          <w:rFonts w:eastAsia="Calibri" w:cs="Times New Roman"/>
          <w:color w:val="00000A"/>
          <w:lang w:eastAsia="en-US"/>
        </w:rPr>
        <w:t xml:space="preserve"> </w:t>
      </w:r>
    </w:p>
    <w:p w:rsidR="002926DC" w:rsidRPr="00770124" w:rsidRDefault="002926DC" w:rsidP="002926DC">
      <w:pPr>
        <w:tabs>
          <w:tab w:val="left" w:pos="3960"/>
        </w:tabs>
        <w:ind w:firstLine="567"/>
        <w:jc w:val="both"/>
        <w:rPr>
          <w:rFonts w:eastAsia="Calibri" w:cs="Times New Roman"/>
          <w:color w:val="00000A"/>
          <w:lang w:eastAsia="en-US"/>
        </w:rPr>
      </w:pPr>
      <w:r w:rsidRPr="00770124">
        <w:rPr>
          <w:rFonts w:eastAsia="Calibri" w:cs="Times New Roman"/>
          <w:color w:val="00000A"/>
          <w:lang w:eastAsia="en-US"/>
        </w:rPr>
        <w:t>- разработка предложений по размещению сельскохозяйственных и промышленных объектов и предприятий, в т. ч.; животноводческих, перерабатывающих, технопарков и т.д.;</w:t>
      </w:r>
      <w:r w:rsidR="008E4B65">
        <w:rPr>
          <w:rFonts w:eastAsia="Calibri" w:cs="Times New Roman"/>
          <w:color w:val="00000A"/>
          <w:lang w:eastAsia="en-US"/>
        </w:rPr>
        <w:t xml:space="preserve"> </w:t>
      </w:r>
    </w:p>
    <w:p w:rsidR="002926DC" w:rsidRPr="00770124" w:rsidRDefault="002926DC" w:rsidP="002926DC">
      <w:pPr>
        <w:tabs>
          <w:tab w:val="left" w:pos="3960"/>
        </w:tabs>
        <w:ind w:firstLine="567"/>
        <w:jc w:val="both"/>
        <w:rPr>
          <w:rFonts w:eastAsia="Calibri" w:cs="Times New Roman"/>
          <w:color w:val="00000A"/>
          <w:lang w:eastAsia="en-US"/>
        </w:rPr>
      </w:pPr>
      <w:r w:rsidRPr="00770124">
        <w:rPr>
          <w:rFonts w:eastAsia="Calibri" w:cs="Times New Roman"/>
          <w:color w:val="00000A"/>
          <w:lang w:eastAsia="en-US"/>
        </w:rPr>
        <w:t>- выработка предложений по формированию зон активного экономического развития с указанием перспектив их использования;</w:t>
      </w:r>
    </w:p>
    <w:p w:rsidR="002926DC" w:rsidRPr="007031BF" w:rsidRDefault="002926DC" w:rsidP="002926DC">
      <w:pPr>
        <w:tabs>
          <w:tab w:val="num" w:pos="432"/>
        </w:tabs>
        <w:ind w:firstLine="567"/>
        <w:jc w:val="both"/>
      </w:pPr>
      <w:r w:rsidRPr="00770124">
        <w:rPr>
          <w:rFonts w:eastAsia="Calibri" w:cs="Times New Roman"/>
          <w:color w:val="00000A"/>
          <w:lang w:eastAsia="en-US"/>
        </w:rPr>
        <w:t>- определение первоочередных мероприятий по реализации схемы</w:t>
      </w:r>
      <w:r w:rsidR="008E4B65">
        <w:rPr>
          <w:rFonts w:eastAsia="Calibri" w:cs="Times New Roman"/>
          <w:color w:val="00000A"/>
          <w:lang w:eastAsia="en-US"/>
        </w:rPr>
        <w:t xml:space="preserve"> </w:t>
      </w:r>
      <w:r w:rsidRPr="00770124">
        <w:rPr>
          <w:rFonts w:eastAsia="Calibri" w:cs="Times New Roman"/>
          <w:color w:val="00000A"/>
          <w:lang w:eastAsia="en-US"/>
        </w:rPr>
        <w:t>градостроительного планирования МО.</w:t>
      </w:r>
    </w:p>
    <w:p w:rsidR="002926DC" w:rsidRDefault="002926DC" w:rsidP="002926DC">
      <w:pPr>
        <w:tabs>
          <w:tab w:val="num" w:pos="432"/>
        </w:tabs>
        <w:ind w:firstLine="567"/>
        <w:jc w:val="both"/>
      </w:pPr>
    </w:p>
    <w:p w:rsidR="002926DC" w:rsidRPr="007031BF" w:rsidRDefault="002926DC" w:rsidP="002926DC">
      <w:pPr>
        <w:tabs>
          <w:tab w:val="num" w:pos="432"/>
        </w:tabs>
        <w:ind w:firstLine="567"/>
        <w:jc w:val="both"/>
      </w:pPr>
      <w:r w:rsidRPr="007031BF">
        <w:t>В материалах Генерального плана муниципального образования установлены следующие сроки его реализации:</w:t>
      </w:r>
    </w:p>
    <w:p w:rsidR="002926DC" w:rsidRPr="007031BF" w:rsidRDefault="002926DC" w:rsidP="002926DC">
      <w:pPr>
        <w:pStyle w:val="17"/>
        <w:shd w:val="clear" w:color="auto" w:fill="auto"/>
        <w:tabs>
          <w:tab w:val="num" w:pos="432"/>
        </w:tabs>
        <w:spacing w:line="240" w:lineRule="auto"/>
        <w:ind w:firstLine="567"/>
        <w:rPr>
          <w:rFonts w:cs="Calibri"/>
          <w:sz w:val="24"/>
          <w:szCs w:val="24"/>
          <w:lang w:eastAsia="ar-SA"/>
        </w:rPr>
      </w:pPr>
      <w:r w:rsidRPr="007031BF">
        <w:rPr>
          <w:rFonts w:cs="Calibri"/>
          <w:sz w:val="24"/>
          <w:szCs w:val="24"/>
          <w:lang w:eastAsia="ar-SA"/>
        </w:rPr>
        <w:t>исходный год - 20</w:t>
      </w:r>
      <w:r w:rsidR="00D07DAD">
        <w:rPr>
          <w:rFonts w:cs="Calibri"/>
          <w:sz w:val="24"/>
          <w:szCs w:val="24"/>
          <w:lang w:eastAsia="ar-SA"/>
        </w:rPr>
        <w:t>20</w:t>
      </w:r>
      <w:r w:rsidRPr="007031BF">
        <w:rPr>
          <w:rFonts w:cs="Calibri"/>
          <w:sz w:val="24"/>
          <w:szCs w:val="24"/>
          <w:lang w:eastAsia="ar-SA"/>
        </w:rPr>
        <w:t xml:space="preserve"> г.,</w:t>
      </w:r>
    </w:p>
    <w:p w:rsidR="002926DC" w:rsidRPr="007031BF" w:rsidRDefault="002926DC" w:rsidP="002926DC">
      <w:pPr>
        <w:pStyle w:val="17"/>
        <w:shd w:val="clear" w:color="auto" w:fill="auto"/>
        <w:tabs>
          <w:tab w:val="left" w:pos="0"/>
          <w:tab w:val="num" w:pos="432"/>
        </w:tabs>
        <w:spacing w:line="240" w:lineRule="auto"/>
        <w:ind w:firstLine="567"/>
        <w:rPr>
          <w:rFonts w:cs="Calibri"/>
          <w:sz w:val="24"/>
          <w:szCs w:val="24"/>
          <w:lang w:eastAsia="ar-SA"/>
        </w:rPr>
      </w:pPr>
      <w:r w:rsidRPr="007031BF">
        <w:rPr>
          <w:rFonts w:cs="Calibri"/>
          <w:sz w:val="24"/>
          <w:szCs w:val="24"/>
          <w:lang w:eastAsia="ar-SA"/>
        </w:rPr>
        <w:t>I этап</w:t>
      </w:r>
      <w:r w:rsidR="008E4B65">
        <w:rPr>
          <w:rFonts w:cs="Calibri"/>
          <w:sz w:val="24"/>
          <w:szCs w:val="24"/>
          <w:lang w:eastAsia="ar-SA"/>
        </w:rPr>
        <w:t xml:space="preserve"> </w:t>
      </w:r>
      <w:r w:rsidRPr="007031BF">
        <w:rPr>
          <w:rFonts w:cs="Calibri"/>
          <w:sz w:val="24"/>
          <w:szCs w:val="24"/>
          <w:lang w:eastAsia="ar-SA"/>
        </w:rPr>
        <w:t>– 20</w:t>
      </w:r>
      <w:r w:rsidR="00D07DAD">
        <w:rPr>
          <w:rFonts w:cs="Calibri"/>
          <w:sz w:val="24"/>
          <w:szCs w:val="24"/>
          <w:lang w:eastAsia="ar-SA"/>
        </w:rPr>
        <w:t>20</w:t>
      </w:r>
      <w:r w:rsidRPr="007031BF">
        <w:rPr>
          <w:rFonts w:cs="Calibri"/>
          <w:sz w:val="24"/>
          <w:szCs w:val="24"/>
          <w:lang w:eastAsia="ar-SA"/>
        </w:rPr>
        <w:t>-2029 гг. (первоочередные плановые мероприятия 3-10 лет);</w:t>
      </w:r>
    </w:p>
    <w:p w:rsidR="002926DC" w:rsidRPr="007031BF" w:rsidRDefault="002926DC" w:rsidP="002926DC">
      <w:pPr>
        <w:pStyle w:val="17"/>
        <w:shd w:val="clear" w:color="auto" w:fill="auto"/>
        <w:tabs>
          <w:tab w:val="left" w:pos="1179"/>
        </w:tabs>
        <w:spacing w:line="240" w:lineRule="auto"/>
        <w:ind w:firstLine="567"/>
        <w:rPr>
          <w:rFonts w:cs="Calibri"/>
          <w:sz w:val="24"/>
          <w:szCs w:val="24"/>
          <w:lang w:eastAsia="ar-SA"/>
        </w:rPr>
      </w:pPr>
      <w:r w:rsidRPr="007031BF">
        <w:rPr>
          <w:rFonts w:cs="Calibri"/>
          <w:sz w:val="24"/>
          <w:szCs w:val="24"/>
          <w:lang w:eastAsia="ar-SA"/>
        </w:rPr>
        <w:t>II этап</w:t>
      </w:r>
      <w:r w:rsidR="008E4B65">
        <w:rPr>
          <w:rFonts w:cs="Calibri"/>
          <w:sz w:val="24"/>
          <w:szCs w:val="24"/>
          <w:lang w:eastAsia="ar-SA"/>
        </w:rPr>
        <w:t xml:space="preserve"> </w:t>
      </w:r>
      <w:r w:rsidRPr="007031BF">
        <w:rPr>
          <w:rFonts w:cs="Calibri"/>
          <w:sz w:val="24"/>
          <w:szCs w:val="24"/>
          <w:lang w:eastAsia="ar-SA"/>
        </w:rPr>
        <w:t>– до 2039 г. (расчетный срок Генерального плана, 20 лет).</w:t>
      </w:r>
    </w:p>
    <w:p w:rsidR="009E6B38" w:rsidRDefault="009E6B38" w:rsidP="009E6B38">
      <w:pPr>
        <w:tabs>
          <w:tab w:val="num" w:pos="432"/>
        </w:tabs>
        <w:ind w:left="426" w:firstLine="702"/>
        <w:jc w:val="both"/>
      </w:pPr>
    </w:p>
    <w:p w:rsidR="005D3BAD" w:rsidRPr="00670D60" w:rsidRDefault="005D3BAD" w:rsidP="00B66E92">
      <w:pPr>
        <w:pStyle w:val="Default"/>
        <w:ind w:left="284" w:firstLine="567"/>
        <w:contextualSpacing/>
        <w:jc w:val="both"/>
        <w:rPr>
          <w:rFonts w:cs="Calibri"/>
          <w:color w:val="auto"/>
          <w:lang w:eastAsia="ar-SA"/>
        </w:rPr>
      </w:pPr>
      <w:r w:rsidRPr="00670D60">
        <w:rPr>
          <w:color w:val="auto"/>
        </w:rPr>
        <w:t xml:space="preserve">При подготовке </w:t>
      </w:r>
      <w:r w:rsidRPr="00670D60">
        <w:rPr>
          <w:rFonts w:cs="Calibri"/>
          <w:color w:val="auto"/>
          <w:lang w:eastAsia="ar-SA"/>
        </w:rPr>
        <w:t xml:space="preserve">Генерального плана муниципального образования было учтено действующее законодательство о градостроительной деятельности, а </w:t>
      </w:r>
      <w:r w:rsidR="008E4B65" w:rsidRPr="00670D60">
        <w:rPr>
          <w:rFonts w:cs="Calibri"/>
          <w:color w:val="auto"/>
          <w:lang w:eastAsia="ar-SA"/>
        </w:rPr>
        <w:t>также</w:t>
      </w:r>
      <w:r w:rsidRPr="00670D60">
        <w:rPr>
          <w:rFonts w:cs="Calibri"/>
          <w:color w:val="auto"/>
          <w:lang w:eastAsia="ar-SA"/>
        </w:rPr>
        <w:t xml:space="preserve"> положения </w:t>
      </w:r>
      <w:r w:rsidR="000C145C">
        <w:rPr>
          <w:rFonts w:cs="Calibri"/>
          <w:color w:val="auto"/>
          <w:lang w:eastAsia="ar-SA"/>
        </w:rPr>
        <w:t>М</w:t>
      </w:r>
      <w:r w:rsidR="00DE4688">
        <w:rPr>
          <w:rFonts w:cs="Calibri"/>
          <w:color w:val="auto"/>
          <w:lang w:eastAsia="ar-SA"/>
        </w:rPr>
        <w:t>НГП</w:t>
      </w:r>
      <w:r w:rsidR="00670D60" w:rsidRPr="00670D60">
        <w:rPr>
          <w:rFonts w:cs="Calibri"/>
          <w:color w:val="auto"/>
          <w:lang w:eastAsia="ar-SA"/>
        </w:rPr>
        <w:t xml:space="preserve"> </w:t>
      </w:r>
      <w:r w:rsidR="000C145C">
        <w:rPr>
          <w:rFonts w:cs="Calibri"/>
          <w:color w:val="auto"/>
          <w:lang w:eastAsia="ar-SA"/>
        </w:rPr>
        <w:t>муниципального образования - Красноярское</w:t>
      </w:r>
      <w:r w:rsidR="00670D60" w:rsidRPr="002926DC">
        <w:rPr>
          <w:rFonts w:cs="Calibri"/>
          <w:color w:val="auto"/>
          <w:lang w:eastAsia="ar-SA"/>
        </w:rPr>
        <w:t>.</w:t>
      </w:r>
    </w:p>
    <w:p w:rsidR="005D3BAD" w:rsidRPr="0074107E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74107E">
        <w:rPr>
          <w:bCs/>
          <w:color w:val="auto"/>
        </w:rPr>
        <w:t xml:space="preserve">Подготовка Генерального плана </w:t>
      </w:r>
      <w:r w:rsidRPr="0074107E">
        <w:rPr>
          <w:color w:val="auto"/>
        </w:rPr>
        <w:t xml:space="preserve">выполнена в соответствии с требованиями, предусмотренными статьями 9, 18, 23 и 24 Градостроительного Кодекса Российской Федерации. </w:t>
      </w:r>
    </w:p>
    <w:p w:rsidR="005D3BAD" w:rsidRPr="0074107E" w:rsidRDefault="005D3BAD" w:rsidP="00B66E92">
      <w:pPr>
        <w:pStyle w:val="17"/>
        <w:shd w:val="clear" w:color="auto" w:fill="auto"/>
        <w:spacing w:line="240" w:lineRule="auto"/>
        <w:ind w:left="284" w:firstLine="567"/>
        <w:contextualSpacing/>
        <w:jc w:val="both"/>
        <w:rPr>
          <w:sz w:val="24"/>
          <w:szCs w:val="24"/>
        </w:rPr>
      </w:pPr>
      <w:r w:rsidRPr="0074107E">
        <w:rPr>
          <w:bCs/>
          <w:sz w:val="24"/>
          <w:szCs w:val="24"/>
        </w:rPr>
        <w:t xml:space="preserve">Генеральный план </w:t>
      </w:r>
      <w:r w:rsidRPr="0074107E">
        <w:rPr>
          <w:sz w:val="24"/>
          <w:szCs w:val="24"/>
        </w:rPr>
        <w:t>выполнен применительно ко всей территории муниципального образования.</w:t>
      </w:r>
    </w:p>
    <w:p w:rsidR="005D3BAD" w:rsidRPr="0074107E" w:rsidRDefault="005D3BAD" w:rsidP="00B66E92">
      <w:pPr>
        <w:pStyle w:val="17"/>
        <w:shd w:val="clear" w:color="auto" w:fill="auto"/>
        <w:spacing w:line="240" w:lineRule="auto"/>
        <w:ind w:left="284" w:firstLine="567"/>
        <w:contextualSpacing/>
        <w:jc w:val="both"/>
        <w:rPr>
          <w:bCs/>
          <w:sz w:val="24"/>
          <w:szCs w:val="24"/>
        </w:rPr>
      </w:pPr>
      <w:r w:rsidRPr="000C0A47">
        <w:rPr>
          <w:sz w:val="24"/>
          <w:szCs w:val="24"/>
        </w:rPr>
        <w:t xml:space="preserve">В </w:t>
      </w:r>
      <w:r w:rsidRPr="000C0A47">
        <w:rPr>
          <w:bCs/>
          <w:sz w:val="24"/>
          <w:szCs w:val="24"/>
        </w:rPr>
        <w:t xml:space="preserve">Генеральном плане не применяются положения статьи 23 Градостроительного кодекса Российской Федерации в части пункта 4 части 8, </w:t>
      </w:r>
      <w:r w:rsidRPr="000C0A47">
        <w:rPr>
          <w:sz w:val="24"/>
          <w:szCs w:val="24"/>
        </w:rPr>
        <w:t xml:space="preserve">в связи с тем, что на территории </w:t>
      </w:r>
      <w:r w:rsidRPr="000C0A47">
        <w:rPr>
          <w:bCs/>
          <w:sz w:val="24"/>
          <w:szCs w:val="24"/>
        </w:rPr>
        <w:t>МО особые экономически зоны отсутствуют.</w:t>
      </w:r>
    </w:p>
    <w:p w:rsidR="005D3BAD" w:rsidRPr="001E2D21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1E2D21">
        <w:rPr>
          <w:bCs/>
          <w:color w:val="auto"/>
        </w:rPr>
        <w:t xml:space="preserve">Генеральный план </w:t>
      </w:r>
      <w:r w:rsidRPr="001E2D21">
        <w:rPr>
          <w:color w:val="auto"/>
        </w:rPr>
        <w:t xml:space="preserve">подготовлен с учетом требований части 5 и 6 статьи 9 Градостроительного Кодекса Российской Федерации, а именно на основании планов и программ комплексного социально-экономического развития муниципального образования с учетом программ, принятых в установленном порядке и реализуемых за счет средств федерального бюджета, бюджета </w:t>
      </w:r>
      <w:r w:rsidR="00DE4688" w:rsidRPr="000C0A47">
        <w:rPr>
          <w:bCs/>
          <w:color w:val="auto"/>
        </w:rPr>
        <w:t>Тульской</w:t>
      </w:r>
      <w:r w:rsidRPr="000C0A47">
        <w:rPr>
          <w:bCs/>
          <w:color w:val="auto"/>
        </w:rPr>
        <w:t xml:space="preserve"> области</w:t>
      </w:r>
      <w:r w:rsidRPr="001E2D21">
        <w:rPr>
          <w:color w:val="auto"/>
        </w:rPr>
        <w:t xml:space="preserve">, местного бюджета, решений органов местного самоуправления, иных главных распорядителей средств соответствующих бюджетов, предусматривающих создание объектов местного значения, инвестиционных программ субъектов естественных монополий, организаций коммунального комплекса и сведений, содержащихся в федеральной государственной информационной системе территориального планирования (далее также - информационная система территориального планирования). </w:t>
      </w:r>
    </w:p>
    <w:p w:rsidR="005D3BAD" w:rsidRPr="0074107E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1E2D21">
        <w:rPr>
          <w:color w:val="auto"/>
        </w:rPr>
        <w:t xml:space="preserve">При подготовке текстовой части материалов по обоснованию и положения о территориальном планировании </w:t>
      </w:r>
      <w:r w:rsidRPr="001E2D21">
        <w:rPr>
          <w:bCs/>
          <w:color w:val="auto"/>
        </w:rPr>
        <w:t xml:space="preserve">Генерального плана </w:t>
      </w:r>
      <w:r w:rsidRPr="001E2D21">
        <w:rPr>
          <w:color w:val="auto"/>
        </w:rPr>
        <w:t xml:space="preserve">были учтены основные положения методических рекомендаций </w:t>
      </w:r>
      <w:r w:rsidR="000C145C" w:rsidRPr="000C145C">
        <w:rPr>
          <w:color w:val="auto"/>
        </w:rPr>
        <w:t>Приказ</w:t>
      </w:r>
      <w:r w:rsidR="000C145C">
        <w:rPr>
          <w:color w:val="auto"/>
        </w:rPr>
        <w:t>а</w:t>
      </w:r>
      <w:r w:rsidR="000C145C" w:rsidRPr="000C145C">
        <w:rPr>
          <w:color w:val="auto"/>
        </w:rPr>
        <w:t xml:space="preserve"> Министерства регионального развития РФ от 26 мая 2011 г. № 244 "Об утверждении Методических рекомендаций по разработке проектов генеральных планов поселений и городских округов"</w:t>
      </w:r>
      <w:r w:rsidR="000C145C">
        <w:rPr>
          <w:color w:val="auto"/>
        </w:rPr>
        <w:t>.</w:t>
      </w:r>
    </w:p>
    <w:p w:rsidR="005D3BAD" w:rsidRPr="0074107E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74107E">
        <w:rPr>
          <w:color w:val="auto"/>
        </w:rPr>
        <w:t xml:space="preserve">При подготовке материалов по обоснованию </w:t>
      </w:r>
      <w:r w:rsidRPr="0074107E">
        <w:rPr>
          <w:bCs/>
          <w:color w:val="auto"/>
        </w:rPr>
        <w:t xml:space="preserve">Генерального плана </w:t>
      </w:r>
      <w:r w:rsidRPr="0074107E">
        <w:rPr>
          <w:color w:val="auto"/>
        </w:rPr>
        <w:t xml:space="preserve">в виде карт, указанных в части 5 статьи 23 Градостроительного Кодекса Российской Федерации и карт, указанных в части 8 статьи 23 Градостроительного Кодекса Российской Федерации, были учтены положения приказа Министерства </w:t>
      </w:r>
      <w:r w:rsidR="00977E31">
        <w:rPr>
          <w:color w:val="auto"/>
        </w:rPr>
        <w:t>экономического</w:t>
      </w:r>
      <w:r w:rsidRPr="0074107E">
        <w:rPr>
          <w:color w:val="auto"/>
        </w:rPr>
        <w:t xml:space="preserve"> развития Российской Федерации </w:t>
      </w:r>
      <w:r w:rsidR="00C12DC6" w:rsidRPr="00550D05">
        <w:rPr>
          <w:color w:val="auto"/>
        </w:rPr>
        <w:t>от 09 января 2018 г. № 10</w:t>
      </w:r>
      <w:r w:rsidRPr="0074107E">
        <w:rPr>
          <w:color w:val="auto"/>
        </w:rPr>
        <w:t xml:space="preserve">, в части применения приложения к приказу «Требования к </w:t>
      </w:r>
      <w:r w:rsidRPr="0074107E">
        <w:rPr>
          <w:color w:val="auto"/>
        </w:rPr>
        <w:lastRenderedPageBreak/>
        <w:t xml:space="preserve">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значения». </w:t>
      </w:r>
    </w:p>
    <w:p w:rsidR="005D3BAD" w:rsidRPr="0074107E" w:rsidRDefault="005D3BAD" w:rsidP="00B66E92">
      <w:pPr>
        <w:pStyle w:val="17"/>
        <w:shd w:val="clear" w:color="auto" w:fill="auto"/>
        <w:spacing w:line="240" w:lineRule="auto"/>
        <w:ind w:left="284" w:firstLine="567"/>
        <w:contextualSpacing/>
        <w:jc w:val="both"/>
        <w:rPr>
          <w:sz w:val="24"/>
          <w:szCs w:val="24"/>
        </w:rPr>
      </w:pPr>
      <w:r w:rsidRPr="0074107E">
        <w:rPr>
          <w:sz w:val="24"/>
          <w:szCs w:val="24"/>
        </w:rPr>
        <w:t>Состав и содержание Положений о территориальном планировании соответствует требованиям части 4 статьи 23 Градостроительного Кодекса Российской Федерации.</w:t>
      </w:r>
    </w:p>
    <w:p w:rsidR="005D3BAD" w:rsidRPr="005D3BAD" w:rsidRDefault="005D3BAD" w:rsidP="00B66E92">
      <w:pPr>
        <w:ind w:left="284" w:firstLine="567"/>
        <w:contextualSpacing/>
        <w:jc w:val="both"/>
        <w:rPr>
          <w:bCs/>
          <w:color w:val="00B0F0"/>
        </w:rPr>
      </w:pPr>
      <w:r w:rsidRPr="005D3BAD">
        <w:rPr>
          <w:i/>
          <w:iCs/>
          <w:color w:val="00B0F0"/>
        </w:rPr>
        <w:br w:type="page"/>
      </w:r>
    </w:p>
    <w:p w:rsidR="005D3BAD" w:rsidRPr="00333BD5" w:rsidRDefault="005D3BAD" w:rsidP="00B66E92">
      <w:pPr>
        <w:pStyle w:val="1"/>
        <w:numPr>
          <w:ilvl w:val="0"/>
          <w:numId w:val="8"/>
        </w:numPr>
        <w:contextualSpacing/>
        <w:jc w:val="center"/>
        <w:rPr>
          <w:caps/>
          <w:lang w:val="ru-RU"/>
        </w:rPr>
      </w:pPr>
      <w:bookmarkStart w:id="1" w:name="_Toc215908055"/>
      <w:r w:rsidRPr="00333BD5">
        <w:rPr>
          <w:caps/>
          <w:lang w:val="ru-RU"/>
        </w:rPr>
        <w:lastRenderedPageBreak/>
        <w:t xml:space="preserve"> </w:t>
      </w:r>
      <w:bookmarkStart w:id="2" w:name="_Toc9843514"/>
      <w:r w:rsidRPr="00333BD5">
        <w:rPr>
          <w:caps/>
          <w:lang w:val="ru-RU"/>
        </w:rPr>
        <w:t>Сведения о видах, назначении и наименованиях планируемых для размещения объектов местного значения</w:t>
      </w:r>
      <w:bookmarkEnd w:id="1"/>
      <w:bookmarkEnd w:id="2"/>
    </w:p>
    <w:p w:rsidR="005D3BAD" w:rsidRPr="00A8698C" w:rsidRDefault="005D3BAD" w:rsidP="00B224CF">
      <w:pPr>
        <w:pStyle w:val="23"/>
        <w:spacing w:line="240" w:lineRule="auto"/>
        <w:ind w:left="284" w:firstLine="567"/>
        <w:contextualSpacing/>
        <w:jc w:val="both"/>
      </w:pPr>
      <w:r w:rsidRPr="00A8698C">
        <w:t>Сведения о видах, назначении и наименованиях планируемых для размещения объектов местного значения, их основные характеристики, их местоположение (для объектов местного значения, не являющихся линейными объектами, указываются функциональные зоны), а также характеристики зон с особыми условиями использования территорий в случае, если установление таких зон требуется в связи с размещением данных объектов представлены в таблице 2.1.</w:t>
      </w:r>
    </w:p>
    <w:p w:rsidR="005D3BAD" w:rsidRPr="00A8698C" w:rsidRDefault="005D3BAD" w:rsidP="00B224CF">
      <w:pPr>
        <w:pStyle w:val="23"/>
        <w:spacing w:line="240" w:lineRule="auto"/>
        <w:ind w:left="284" w:firstLine="567"/>
        <w:contextualSpacing/>
        <w:jc w:val="both"/>
      </w:pPr>
      <w:r w:rsidRPr="00A8698C">
        <w:t xml:space="preserve">Обоснование размещения объектов местного значения выполнено в текстовой части </w:t>
      </w:r>
      <w:r w:rsidR="00A8698C" w:rsidRPr="00A8698C">
        <w:t>Части</w:t>
      </w:r>
      <w:r w:rsidRPr="00A8698C">
        <w:t xml:space="preserve"> </w:t>
      </w:r>
      <w:r w:rsidR="00A8698C" w:rsidRPr="00A8698C">
        <w:rPr>
          <w:lang w:val="en-US"/>
        </w:rPr>
        <w:t>II</w:t>
      </w:r>
      <w:r w:rsidRPr="00A8698C">
        <w:t xml:space="preserve"> «Материалов по</w:t>
      </w:r>
      <w:bookmarkStart w:id="3" w:name="_Toc224462619"/>
      <w:r w:rsidRPr="00A8698C">
        <w:t xml:space="preserve"> обоснованию генерального плана».</w:t>
      </w:r>
    </w:p>
    <w:p w:rsidR="00B66E92" w:rsidRPr="00B66E92" w:rsidRDefault="005D3BAD" w:rsidP="00B66E92">
      <w:pPr>
        <w:pStyle w:val="23"/>
        <w:spacing w:line="240" w:lineRule="auto"/>
        <w:ind w:left="284" w:firstLine="567"/>
        <w:contextualSpacing/>
        <w:jc w:val="right"/>
        <w:rPr>
          <w:b/>
        </w:rPr>
      </w:pPr>
      <w:r w:rsidRPr="00B66E92">
        <w:rPr>
          <w:b/>
        </w:rPr>
        <w:t>Таблица 2.1</w:t>
      </w:r>
      <w:r w:rsidR="00B66E92">
        <w:rPr>
          <w:b/>
        </w:rPr>
        <w:t>.</w:t>
      </w:r>
    </w:p>
    <w:p w:rsidR="005D3BAD" w:rsidRPr="00B21205" w:rsidRDefault="00B21205" w:rsidP="00B21205">
      <w:pPr>
        <w:jc w:val="right"/>
      </w:pPr>
      <w:r w:rsidRPr="001E2B72">
        <w:t xml:space="preserve">Перечень </w:t>
      </w:r>
      <w:r>
        <w:t xml:space="preserve">планируемых </w:t>
      </w:r>
      <w:r w:rsidRPr="001E2B72">
        <w:t xml:space="preserve">объектов </w:t>
      </w:r>
      <w:r w:rsidR="008E4B65" w:rsidRPr="001E2B72">
        <w:t>местного</w:t>
      </w:r>
      <w:r w:rsidR="008E4B65">
        <w:t xml:space="preserve"> значения</w:t>
      </w:r>
      <w:r>
        <w:t xml:space="preserve">, </w:t>
      </w:r>
      <w:r w:rsidR="005D3BAD" w:rsidRPr="00A8698C">
        <w:rPr>
          <w:bCs/>
        </w:rPr>
        <w:t>мест размещения</w:t>
      </w:r>
      <w:r>
        <w:rPr>
          <w:bCs/>
        </w:rPr>
        <w:t xml:space="preserve"> планируемых </w:t>
      </w:r>
      <w:r w:rsidRPr="001E2B72">
        <w:t>объектов местного значения</w:t>
      </w:r>
      <w:r w:rsidR="005D3BAD" w:rsidRPr="00A8698C">
        <w:rPr>
          <w:bCs/>
        </w:rPr>
        <w:t>, обоснованных для включения в Положение о территориальном планировании</w:t>
      </w:r>
    </w:p>
    <w:tbl>
      <w:tblPr>
        <w:tblW w:w="9746" w:type="dxa"/>
        <w:jc w:val="center"/>
        <w:tblLayout w:type="fixed"/>
        <w:tblCellMar>
          <w:left w:w="102" w:type="dxa"/>
          <w:right w:w="102" w:type="dxa"/>
        </w:tblCellMar>
        <w:tblLook w:val="0000"/>
      </w:tblPr>
      <w:tblGrid>
        <w:gridCol w:w="554"/>
        <w:gridCol w:w="4845"/>
        <w:gridCol w:w="567"/>
        <w:gridCol w:w="1276"/>
        <w:gridCol w:w="1162"/>
        <w:gridCol w:w="1342"/>
      </w:tblGrid>
      <w:tr w:rsidR="002926DC" w:rsidRPr="000C145C" w:rsidTr="008E4B65">
        <w:trPr>
          <w:cantSplit/>
          <w:trHeight w:val="1960"/>
          <w:tblHeader/>
          <w:jc w:val="center"/>
        </w:trPr>
        <w:tc>
          <w:tcPr>
            <w:tcW w:w="55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b/>
              </w:rPr>
              <w:t xml:space="preserve">№ п/п </w:t>
            </w:r>
          </w:p>
        </w:tc>
        <w:tc>
          <w:tcPr>
            <w:tcW w:w="484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b/>
              </w:rPr>
              <w:t>Наименование</w:t>
            </w:r>
          </w:p>
        </w:tc>
        <w:tc>
          <w:tcPr>
            <w:tcW w:w="56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  <w:textDirection w:val="btLr"/>
            <w:vAlign w:val="center"/>
          </w:tcPr>
          <w:p w:rsidR="002926DC" w:rsidRPr="000C145C" w:rsidRDefault="002926DC" w:rsidP="008E4B65">
            <w:pPr>
              <w:snapToGrid w:val="0"/>
              <w:jc w:val="center"/>
              <w:rPr>
                <w:b/>
              </w:rPr>
            </w:pPr>
            <w:r w:rsidRPr="000C145C">
              <w:rPr>
                <w:b/>
              </w:rPr>
              <w:t>Кол-во</w:t>
            </w:r>
          </w:p>
        </w:tc>
        <w:tc>
          <w:tcPr>
            <w:tcW w:w="127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textDirection w:val="btLr"/>
            <w:vAlign w:val="center"/>
          </w:tcPr>
          <w:p w:rsidR="002926DC" w:rsidRPr="000C145C" w:rsidRDefault="002926DC" w:rsidP="008E4B65">
            <w:pPr>
              <w:snapToGrid w:val="0"/>
              <w:jc w:val="center"/>
              <w:rPr>
                <w:b/>
              </w:rPr>
            </w:pPr>
            <w:r w:rsidRPr="000C145C">
              <w:rPr>
                <w:b/>
              </w:rPr>
              <w:t>Примечание</w:t>
            </w:r>
          </w:p>
        </w:tc>
        <w:tc>
          <w:tcPr>
            <w:tcW w:w="116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textDirection w:val="btLr"/>
            <w:vAlign w:val="center"/>
          </w:tcPr>
          <w:p w:rsidR="002926DC" w:rsidRPr="000C145C" w:rsidRDefault="002926DC" w:rsidP="008E4B65">
            <w:pPr>
              <w:snapToGrid w:val="0"/>
              <w:jc w:val="center"/>
              <w:rPr>
                <w:b/>
              </w:rPr>
            </w:pPr>
            <w:r w:rsidRPr="000C145C">
              <w:rPr>
                <w:b/>
              </w:rPr>
              <w:t>Функциональная зона по генеральному плану МО</w:t>
            </w:r>
          </w:p>
        </w:tc>
        <w:tc>
          <w:tcPr>
            <w:tcW w:w="134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textDirection w:val="btLr"/>
            <w:vAlign w:val="center"/>
          </w:tcPr>
          <w:p w:rsidR="002926DC" w:rsidRPr="000C145C" w:rsidRDefault="002926DC" w:rsidP="008E4B65">
            <w:pPr>
              <w:snapToGrid w:val="0"/>
              <w:jc w:val="center"/>
              <w:rPr>
                <w:b/>
              </w:rPr>
            </w:pPr>
            <w:r w:rsidRPr="000C145C">
              <w:rPr>
                <w:b/>
              </w:rPr>
              <w:t>Наличие зон с особыми условиями использования территории</w:t>
            </w:r>
          </w:p>
        </w:tc>
      </w:tr>
      <w:tr w:rsidR="002926DC" w:rsidRPr="000C145C" w:rsidTr="008E4B65">
        <w:trPr>
          <w:trHeight w:val="315"/>
          <w:tblHeader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b/>
              </w:rPr>
              <w:t>1</w:t>
            </w: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b/>
              </w:rPr>
              <w:t>2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b/>
              </w:rPr>
              <w:t>3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b/>
              </w:rPr>
              <w:t>4</w:t>
            </w: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b/>
              </w:rPr>
              <w:t>5</w:t>
            </w: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b/>
              </w:rPr>
              <w:t>6</w:t>
            </w:r>
          </w:p>
        </w:tc>
      </w:tr>
      <w:tr w:rsidR="008E4B65" w:rsidRPr="000C145C" w:rsidTr="008E4B65">
        <w:trPr>
          <w:trHeight w:val="315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8E4B65" w:rsidRPr="000C145C" w:rsidRDefault="008E4B65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b/>
              </w:rPr>
              <w:t>1</w:t>
            </w:r>
          </w:p>
        </w:tc>
        <w:tc>
          <w:tcPr>
            <w:tcW w:w="9192" w:type="dxa"/>
            <w:gridSpan w:val="5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8E4B65" w:rsidRPr="000C145C" w:rsidRDefault="008E4B65" w:rsidP="00D011B7">
            <w:pPr>
              <w:snapToGrid w:val="0"/>
              <w:ind w:left="-87" w:right="3"/>
              <w:jc w:val="center"/>
              <w:rPr>
                <w:b/>
                <w:caps/>
              </w:rPr>
            </w:pPr>
            <w:r w:rsidRPr="000C145C">
              <w:rPr>
                <w:b/>
                <w:caps/>
              </w:rPr>
              <w:t>Объекты электро-, тепло-, газо- и водоснабжение населения, водоотведение</w:t>
            </w:r>
          </w:p>
        </w:tc>
      </w:tr>
      <w:tr w:rsidR="002926DC" w:rsidRPr="000C145C" w:rsidTr="00005A20">
        <w:trPr>
          <w:trHeight w:val="315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  <w:color w:val="FF0000"/>
              </w:rPr>
            </w:pP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A250C5" w:rsidRDefault="00A250C5" w:rsidP="00005A20">
            <w:pPr>
              <w:pStyle w:val="Default"/>
              <w:ind w:firstLine="567"/>
              <w:rPr>
                <w:b/>
                <w:color w:val="auto"/>
              </w:rPr>
            </w:pPr>
            <w:r w:rsidRPr="000A4131">
              <w:rPr>
                <w:b/>
                <w:color w:val="auto"/>
              </w:rPr>
              <w:t>п. Красный Яр</w:t>
            </w:r>
          </w:p>
          <w:p w:rsidR="007B2891" w:rsidRDefault="007B2891" w:rsidP="006720FF">
            <w:pPr>
              <w:pStyle w:val="Default"/>
              <w:ind w:firstLine="567"/>
              <w:rPr>
                <w:b/>
                <w:color w:val="auto"/>
              </w:rPr>
            </w:pPr>
          </w:p>
          <w:p w:rsidR="007B2891" w:rsidRPr="000A4131" w:rsidRDefault="007B2891" w:rsidP="006720FF">
            <w:pPr>
              <w:pStyle w:val="Default"/>
              <w:rPr>
                <w:b/>
                <w:color w:val="auto"/>
              </w:rPr>
            </w:pPr>
            <w:r>
              <w:rPr>
                <w:b/>
                <w:color w:val="auto"/>
              </w:rPr>
              <w:t xml:space="preserve">             Водоснабжение</w:t>
            </w:r>
          </w:p>
          <w:p w:rsidR="006720FF" w:rsidRPr="006720FF" w:rsidRDefault="002926DC" w:rsidP="006720FF">
            <w:pPr>
              <w:pStyle w:val="Default"/>
              <w:numPr>
                <w:ilvl w:val="0"/>
                <w:numId w:val="13"/>
              </w:numPr>
            </w:pPr>
            <w:r w:rsidRPr="000A4131">
              <w:t>Реконструкция сетей водоснабжения</w:t>
            </w:r>
            <w:r w:rsidR="007B2891" w:rsidRPr="007B2891">
              <w:rPr>
                <w:b/>
              </w:rPr>
              <w:t xml:space="preserve">  </w:t>
            </w:r>
          </w:p>
          <w:p w:rsidR="006720FF" w:rsidRPr="006720FF" w:rsidRDefault="006720FF" w:rsidP="006720FF">
            <w:pPr>
              <w:pStyle w:val="Default"/>
              <w:ind w:left="720"/>
            </w:pPr>
          </w:p>
          <w:p w:rsidR="007B2891" w:rsidRPr="007B2891" w:rsidRDefault="007B2891" w:rsidP="006720FF">
            <w:pPr>
              <w:pStyle w:val="Default"/>
              <w:ind w:left="720"/>
            </w:pPr>
            <w:r w:rsidRPr="007B2891">
              <w:rPr>
                <w:b/>
              </w:rPr>
              <w:t xml:space="preserve">  Водоотведение</w:t>
            </w:r>
          </w:p>
          <w:p w:rsidR="002926DC" w:rsidRDefault="006720FF" w:rsidP="006720FF">
            <w:pPr>
              <w:pStyle w:val="Default"/>
              <w:ind w:left="360"/>
            </w:pPr>
            <w:r>
              <w:t xml:space="preserve">1.  </w:t>
            </w:r>
            <w:r w:rsidR="002926DC" w:rsidRPr="000A4131">
              <w:t>Реко</w:t>
            </w:r>
            <w:r w:rsidR="007B2891">
              <w:t>нструкция канализационных сетей;</w:t>
            </w:r>
          </w:p>
          <w:p w:rsidR="007B2891" w:rsidRDefault="007B2891" w:rsidP="006720FF">
            <w:pPr>
              <w:pStyle w:val="Default"/>
              <w:ind w:left="360"/>
            </w:pPr>
            <w:r>
              <w:t>2. Реконструкция очистных сооружений.</w:t>
            </w:r>
          </w:p>
          <w:p w:rsidR="006720FF" w:rsidRDefault="006720FF" w:rsidP="006720FF">
            <w:pPr>
              <w:pStyle w:val="Default"/>
              <w:ind w:left="360"/>
            </w:pPr>
          </w:p>
          <w:p w:rsidR="007B2891" w:rsidRPr="007B2891" w:rsidRDefault="007B2891" w:rsidP="006720FF">
            <w:pPr>
              <w:pStyle w:val="Default"/>
              <w:ind w:left="360"/>
              <w:rPr>
                <w:b/>
              </w:rPr>
            </w:pPr>
            <w:r>
              <w:t xml:space="preserve">    </w:t>
            </w:r>
            <w:r w:rsidRPr="007B2891">
              <w:rPr>
                <w:b/>
              </w:rPr>
              <w:t xml:space="preserve"> Теплоснабжение</w:t>
            </w:r>
          </w:p>
          <w:p w:rsidR="00302941" w:rsidRDefault="00302941" w:rsidP="006720FF">
            <w:pPr>
              <w:pStyle w:val="Default"/>
              <w:numPr>
                <w:ilvl w:val="0"/>
                <w:numId w:val="12"/>
              </w:numPr>
            </w:pPr>
            <w:r>
              <w:t>Строительство модульно</w:t>
            </w:r>
            <w:r w:rsidR="007B2891">
              <w:t>й котельной</w:t>
            </w:r>
            <w:r w:rsidR="00740505">
              <w:t>;</w:t>
            </w:r>
          </w:p>
          <w:p w:rsidR="00740505" w:rsidRPr="000A4131" w:rsidRDefault="00740505" w:rsidP="006720FF">
            <w:pPr>
              <w:pStyle w:val="Default"/>
              <w:numPr>
                <w:ilvl w:val="0"/>
                <w:numId w:val="12"/>
              </w:numPr>
            </w:pPr>
            <w:r w:rsidRPr="00740505">
              <w:t>Замена ветхих т/сетей.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b/>
              </w:rPr>
              <w:t>-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  <w:r w:rsidRPr="000C145C">
              <w:t>Проект</w:t>
            </w:r>
          </w:p>
          <w:p w:rsidR="002926DC" w:rsidRPr="000C145C" w:rsidRDefault="002926DC" w:rsidP="00D011B7">
            <w:pPr>
              <w:snapToGrid w:val="0"/>
              <w:ind w:left="-87" w:right="3"/>
              <w:jc w:val="center"/>
            </w:pPr>
            <w:r w:rsidRPr="000C145C">
              <w:t>Реконстр</w:t>
            </w:r>
          </w:p>
          <w:p w:rsidR="002926DC" w:rsidRPr="000C145C" w:rsidRDefault="002926DC" w:rsidP="00D011B7">
            <w:pPr>
              <w:snapToGrid w:val="0"/>
              <w:ind w:left="-87" w:right="3"/>
              <w:jc w:val="center"/>
            </w:pP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740505" w:rsidP="00D011B7">
            <w:pPr>
              <w:snapToGrid w:val="0"/>
              <w:ind w:left="-87" w:right="3"/>
              <w:jc w:val="center"/>
            </w:pPr>
            <w:r w:rsidRPr="00740505">
              <w:t>Производственные зоны, зоны инженерной и транспортной инфраструктур</w:t>
            </w: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  <w:r w:rsidRPr="000C145C">
              <w:t>Требуется установление охранной</w:t>
            </w:r>
            <w:r w:rsidR="008E4B65" w:rsidRPr="000C145C">
              <w:t xml:space="preserve"> </w:t>
            </w:r>
            <w:r w:rsidRPr="000C145C">
              <w:t>и СЗ зоны</w:t>
            </w:r>
          </w:p>
        </w:tc>
      </w:tr>
      <w:tr w:rsidR="008E4B65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8E4B65" w:rsidRPr="000C145C" w:rsidRDefault="008E4B65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b/>
              </w:rPr>
              <w:t>2</w:t>
            </w:r>
          </w:p>
        </w:tc>
        <w:tc>
          <w:tcPr>
            <w:tcW w:w="9192" w:type="dxa"/>
            <w:gridSpan w:val="5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8E4B65" w:rsidRPr="000A4131" w:rsidRDefault="008E4B65" w:rsidP="00D011B7">
            <w:pPr>
              <w:snapToGrid w:val="0"/>
              <w:ind w:left="-87" w:right="3"/>
              <w:jc w:val="center"/>
              <w:rPr>
                <w:b/>
                <w:caps/>
              </w:rPr>
            </w:pPr>
            <w:r w:rsidRPr="000A4131">
              <w:rPr>
                <w:b/>
                <w:caps/>
              </w:rPr>
              <w:t>Автомобильные дороги местного значения</w:t>
            </w: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rFonts w:cs="Times New Roman"/>
                <w:b/>
                <w:color w:val="FF0000"/>
              </w:rPr>
            </w:pPr>
            <w:r w:rsidRPr="000C145C">
              <w:rPr>
                <w:rFonts w:cs="Times New Roman"/>
                <w:b/>
                <w:color w:val="FF0000"/>
              </w:rPr>
              <w:t xml:space="preserve"> </w:t>
            </w: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0A4131" w:rsidRPr="000A4131" w:rsidRDefault="000A4131" w:rsidP="000A4131">
            <w:pPr>
              <w:pStyle w:val="a9"/>
              <w:numPr>
                <w:ilvl w:val="0"/>
                <w:numId w:val="9"/>
              </w:numPr>
              <w:suppressAutoHyphens w:val="0"/>
              <w:spacing w:line="276" w:lineRule="auto"/>
              <w:contextualSpacing/>
              <w:rPr>
                <w:rFonts w:cs="Times New Roman"/>
              </w:rPr>
            </w:pPr>
            <w:r w:rsidRPr="000A4131">
              <w:rPr>
                <w:rFonts w:cs="Times New Roman"/>
              </w:rPr>
              <w:t xml:space="preserve"> Ремонт автомобильной дороги ул. Советская п. Красный Яр </w:t>
            </w:r>
          </w:p>
          <w:p w:rsidR="000A4131" w:rsidRPr="000A4131" w:rsidRDefault="000A4131" w:rsidP="000A4131">
            <w:pPr>
              <w:pStyle w:val="a9"/>
              <w:numPr>
                <w:ilvl w:val="0"/>
                <w:numId w:val="9"/>
              </w:numPr>
              <w:suppressAutoHyphens w:val="0"/>
              <w:spacing w:line="276" w:lineRule="auto"/>
              <w:contextualSpacing/>
              <w:rPr>
                <w:rFonts w:cs="Times New Roman"/>
              </w:rPr>
            </w:pPr>
            <w:r w:rsidRPr="000A4131">
              <w:rPr>
                <w:rFonts w:cs="Times New Roman"/>
              </w:rPr>
              <w:t xml:space="preserve">Ремонт автомобильной дороги ул. Школьная п. Красный Яр </w:t>
            </w:r>
          </w:p>
          <w:p w:rsidR="002926DC" w:rsidRPr="00005A20" w:rsidRDefault="000A4131" w:rsidP="00005A20">
            <w:pPr>
              <w:pStyle w:val="a9"/>
              <w:numPr>
                <w:ilvl w:val="0"/>
                <w:numId w:val="9"/>
              </w:numPr>
              <w:suppressAutoHyphens w:val="0"/>
              <w:spacing w:line="276" w:lineRule="auto"/>
              <w:contextualSpacing/>
              <w:rPr>
                <w:rFonts w:cs="Times New Roman"/>
              </w:rPr>
            </w:pPr>
            <w:r w:rsidRPr="000A4131">
              <w:rPr>
                <w:rFonts w:cs="Times New Roman"/>
              </w:rPr>
              <w:t xml:space="preserve">Ремонт автомобильной дороги ул. Юбилейная п. Красный 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0C145C" w:rsidP="00D011B7">
            <w:pPr>
              <w:snapToGrid w:val="0"/>
              <w:ind w:left="-87" w:right="3"/>
              <w:jc w:val="center"/>
            </w:pPr>
            <w:r w:rsidRPr="000C145C">
              <w:t>−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0A4131" w:rsidP="00D011B7">
            <w:pPr>
              <w:snapToGrid w:val="0"/>
              <w:ind w:left="-87" w:right="3"/>
              <w:jc w:val="center"/>
            </w:pPr>
            <w:r>
              <w:t>Ремонт</w:t>
            </w: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0C145C" w:rsidP="00D011B7">
            <w:pPr>
              <w:snapToGrid w:val="0"/>
              <w:ind w:left="-87" w:right="3"/>
              <w:jc w:val="center"/>
            </w:pPr>
            <w:r w:rsidRPr="000C145C">
              <w:t>−</w:t>
            </w: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0C145C" w:rsidP="00D011B7">
            <w:pPr>
              <w:snapToGrid w:val="0"/>
              <w:ind w:left="-87" w:right="3"/>
              <w:jc w:val="center"/>
            </w:pPr>
            <w:r w:rsidRPr="000C145C">
              <w:t>−</w:t>
            </w:r>
          </w:p>
        </w:tc>
      </w:tr>
      <w:tr w:rsidR="008E4B65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8E4B65" w:rsidRPr="000C145C" w:rsidRDefault="008E4B65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b/>
              </w:rPr>
              <w:t>3</w:t>
            </w:r>
          </w:p>
        </w:tc>
        <w:tc>
          <w:tcPr>
            <w:tcW w:w="9192" w:type="dxa"/>
            <w:gridSpan w:val="5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8E4B65" w:rsidRPr="000C145C" w:rsidRDefault="008E4B65" w:rsidP="00D011B7">
            <w:pPr>
              <w:snapToGrid w:val="0"/>
              <w:ind w:left="-87" w:right="3"/>
              <w:jc w:val="center"/>
              <w:rPr>
                <w:b/>
                <w:caps/>
              </w:rPr>
            </w:pPr>
            <w:r w:rsidRPr="000C145C">
              <w:rPr>
                <w:b/>
                <w:caps/>
              </w:rPr>
              <w:t>Объекты физической культуры и массового спорта, образования, здравоохранения</w:t>
            </w: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  <w:r w:rsidRPr="000C145C">
              <w:t>3.1</w:t>
            </w: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caps/>
              </w:rPr>
            </w:pPr>
            <w:r w:rsidRPr="000C145C">
              <w:rPr>
                <w:b/>
                <w:caps/>
              </w:rPr>
              <w:t>Объекты физической культуры и массового спорта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0C145C" w:rsidP="00D011B7">
            <w:pPr>
              <w:snapToGrid w:val="0"/>
              <w:ind w:left="-87" w:right="3"/>
              <w:jc w:val="center"/>
            </w:pPr>
            <w:r w:rsidRPr="000C145C">
              <w:t>−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0C145C" w:rsidP="00D011B7">
            <w:pPr>
              <w:snapToGrid w:val="0"/>
              <w:ind w:left="-87" w:right="3"/>
              <w:jc w:val="center"/>
            </w:pPr>
            <w:r w:rsidRPr="000C145C">
              <w:t>−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0C145C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rFonts w:cs="Times New Roman"/>
                <w:color w:val="000000"/>
                <w:lang w:eastAsia="ja-JP" w:bidi="fa-IR"/>
              </w:rPr>
              <w:t>−</w:t>
            </w: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0C145C" w:rsidP="00D011B7">
            <w:pPr>
              <w:snapToGrid w:val="0"/>
              <w:ind w:left="-57" w:right="3"/>
              <w:jc w:val="center"/>
            </w:pPr>
            <w:r w:rsidRPr="000C145C">
              <w:t>−</w:t>
            </w: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0C145C" w:rsidP="00D011B7">
            <w:pPr>
              <w:snapToGrid w:val="0"/>
              <w:ind w:left="-57" w:right="3"/>
              <w:jc w:val="center"/>
            </w:pPr>
            <w:r w:rsidRPr="000C145C">
              <w:t>−</w:t>
            </w: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  <w:r w:rsidRPr="000C145C">
              <w:t>3.2</w:t>
            </w: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rPr>
                <w:b/>
              </w:rPr>
            </w:pPr>
            <w:r w:rsidRPr="000C145C">
              <w:rPr>
                <w:b/>
                <w:caps/>
              </w:rPr>
              <w:t>Объекты образования</w:t>
            </w:r>
          </w:p>
        </w:tc>
        <w:tc>
          <w:tcPr>
            <w:tcW w:w="567" w:type="dxa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57" w:right="3"/>
              <w:rPr>
                <w:b/>
                <w:bCs/>
                <w:caps/>
              </w:rPr>
            </w:pPr>
            <w:r w:rsidRPr="000C145C">
              <w:rPr>
                <w:b/>
                <w:bCs/>
                <w:caps/>
              </w:rPr>
              <w:t>Учреждения образования</w:t>
            </w:r>
          </w:p>
          <w:p w:rsidR="002926DC" w:rsidRPr="000C145C" w:rsidRDefault="002926DC" w:rsidP="00D011B7">
            <w:pPr>
              <w:snapToGrid w:val="0"/>
              <w:ind w:left="-87" w:right="3"/>
              <w:rPr>
                <w:b/>
              </w:rPr>
            </w:pP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3A2A0E">
              <w:rPr>
                <w:rFonts w:cs="Times New Roman"/>
                <w:color w:val="000000"/>
                <w:lang w:eastAsia="ja-JP" w:bidi="fa-IR"/>
              </w:rPr>
              <w:t>−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b/>
              </w:rPr>
            </w:pP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</w:pPr>
            <w:r w:rsidRPr="000C145C">
              <w:rPr>
                <w:b/>
                <w:bCs/>
              </w:rPr>
              <w:t>ДЕТСКИЕ ДОШКОЛЬНЫЕ УЧРЕЖДЕНИЯ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uppressAutoHyphens w:val="0"/>
              <w:jc w:val="center"/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uppressAutoHyphens w:val="0"/>
              <w:jc w:val="center"/>
            </w:pP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uppressAutoHyphens w:val="0"/>
              <w:jc w:val="center"/>
            </w:pP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uppressAutoHyphens w:val="0"/>
              <w:jc w:val="center"/>
            </w:pP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3A2A0E">
              <w:rPr>
                <w:rFonts w:cs="Times New Roman"/>
                <w:color w:val="000000"/>
                <w:lang w:eastAsia="ja-JP" w:bidi="fa-IR"/>
              </w:rPr>
              <w:t>−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57" w:right="3"/>
              <w:jc w:val="center"/>
            </w:pPr>
            <w:r w:rsidRPr="000C145C">
              <w:t>3.3</w:t>
            </w:r>
          </w:p>
        </w:tc>
        <w:tc>
          <w:tcPr>
            <w:tcW w:w="4845" w:type="dxa"/>
            <w:tcBorders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57" w:right="3"/>
            </w:pPr>
            <w:r w:rsidRPr="000C145C">
              <w:rPr>
                <w:b/>
                <w:caps/>
              </w:rPr>
              <w:t>Объекты здравоохранения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2926DC" w:rsidRPr="000C145C" w:rsidRDefault="002926DC" w:rsidP="00D011B7">
            <w:pPr>
              <w:snapToGrid w:val="0"/>
              <w:ind w:left="-57" w:right="3"/>
              <w:jc w:val="center"/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57" w:right="3"/>
              <w:jc w:val="center"/>
            </w:pP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57" w:right="3"/>
              <w:jc w:val="center"/>
            </w:pP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57" w:right="3"/>
              <w:jc w:val="center"/>
            </w:pP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0C145C" w:rsidP="000C145C">
            <w:pPr>
              <w:pStyle w:val="ConsPlusNormal"/>
              <w:tabs>
                <w:tab w:val="center" w:pos="4677"/>
                <w:tab w:val="right" w:pos="9355"/>
              </w:tabs>
              <w:ind w:firstLine="0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0C145C">
              <w:rPr>
                <w:rFonts w:ascii="Times New Roman" w:hAnsi="Times New Roman" w:cs="Times New Roman"/>
                <w:sz w:val="24"/>
                <w:szCs w:val="24"/>
              </w:rPr>
              <w:t>−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0C145C" w:rsidP="00D011B7">
            <w:pPr>
              <w:snapToGrid w:val="0"/>
              <w:ind w:left="-87" w:right="3"/>
              <w:jc w:val="center"/>
            </w:pPr>
            <w:r w:rsidRPr="000C145C">
              <w:t>−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0C145C" w:rsidP="00D011B7">
            <w:pPr>
              <w:snapToGrid w:val="0"/>
              <w:ind w:left="-87" w:right="3"/>
              <w:jc w:val="center"/>
              <w:rPr>
                <w:rFonts w:cs="Times New Roman"/>
                <w:b/>
              </w:rPr>
            </w:pPr>
            <w:r w:rsidRPr="000C145C">
              <w:t>−</w:t>
            </w: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0C145C" w:rsidP="00D011B7">
            <w:pPr>
              <w:snapToGrid w:val="0"/>
              <w:ind w:left="-87" w:right="3"/>
              <w:jc w:val="center"/>
            </w:pPr>
            <w:r w:rsidRPr="000C145C">
              <w:t>−</w:t>
            </w: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0C145C" w:rsidP="00D011B7">
            <w:pPr>
              <w:snapToGrid w:val="0"/>
              <w:ind w:left="-87" w:right="3"/>
              <w:jc w:val="center"/>
            </w:pPr>
            <w:r w:rsidRPr="000C145C">
              <w:t>−</w:t>
            </w:r>
          </w:p>
        </w:tc>
      </w:tr>
      <w:tr w:rsidR="008E4B65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8E4B65" w:rsidRPr="000C145C" w:rsidRDefault="008E4B65" w:rsidP="00D011B7">
            <w:pPr>
              <w:snapToGrid w:val="0"/>
              <w:ind w:left="-57" w:right="3"/>
              <w:jc w:val="center"/>
              <w:rPr>
                <w:b/>
              </w:rPr>
            </w:pPr>
            <w:r w:rsidRPr="000C145C">
              <w:rPr>
                <w:b/>
              </w:rPr>
              <w:t>4</w:t>
            </w:r>
          </w:p>
        </w:tc>
        <w:tc>
          <w:tcPr>
            <w:tcW w:w="9192" w:type="dxa"/>
            <w:gridSpan w:val="5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8E4B65" w:rsidRPr="000C145C" w:rsidRDefault="008E4B65" w:rsidP="008E4B65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b/>
                <w:caps/>
              </w:rPr>
              <w:t>Объекты в иных областях деятельности, необходимые для осуществления полномочий в связи с решением вопросов местного значения поселения</w:t>
            </w: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57" w:right="3"/>
              <w:jc w:val="center"/>
            </w:pPr>
            <w:r w:rsidRPr="000C145C">
              <w:t>4.1</w:t>
            </w: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57" w:right="3"/>
            </w:pPr>
            <w:r w:rsidRPr="000C145C">
              <w:rPr>
                <w:b/>
                <w:bCs/>
              </w:rPr>
              <w:t>АДМИНИСТРАТИВНЫЕ ЗДАНИЯ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57" w:right="3"/>
              <w:jc w:val="center"/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57" w:right="3"/>
              <w:jc w:val="center"/>
            </w:pP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57" w:right="3"/>
              <w:jc w:val="center"/>
            </w:pP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57" w:right="3"/>
              <w:jc w:val="center"/>
            </w:pP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color w:val="FF0000"/>
              </w:rPr>
            </w:pP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3A2A0E">
              <w:t>−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  <w:r w:rsidRPr="000C145C">
              <w:t>4.2</w:t>
            </w: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</w:pPr>
            <w:r w:rsidRPr="000C145C">
              <w:rPr>
                <w:b/>
              </w:rPr>
              <w:t>УЧРЕЖДЕНИЯ</w:t>
            </w:r>
            <w:r w:rsidR="008E4B65" w:rsidRPr="000C145C">
              <w:rPr>
                <w:b/>
              </w:rPr>
              <w:t xml:space="preserve"> </w:t>
            </w:r>
            <w:r w:rsidRPr="000C145C">
              <w:rPr>
                <w:b/>
              </w:rPr>
              <w:t>КУЛЬТУРЫ И ИСКУССТВА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uppressAutoHyphens w:val="0"/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color w:val="FF0000"/>
              </w:rPr>
            </w:pP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color w:val="FF0000"/>
              </w:rPr>
            </w:pP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color w:val="FF0000"/>
              </w:rPr>
            </w:pP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color w:val="FF0000"/>
              </w:rPr>
            </w:pP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</w:pPr>
            <w:r w:rsidRPr="000C145C">
              <w:rPr>
                <w:rFonts w:cs="Times New Roman"/>
              </w:rPr>
              <w:t>Красноярский сельский Дом культуры филиал</w:t>
            </w:r>
            <w:r w:rsidR="008E4B65" w:rsidRPr="000C145C">
              <w:rPr>
                <w:rFonts w:cs="Times New Roman"/>
              </w:rPr>
              <w:t xml:space="preserve"> </w:t>
            </w:r>
            <w:r w:rsidRPr="000C145C">
              <w:rPr>
                <w:rFonts w:cs="Times New Roman"/>
              </w:rPr>
              <w:t>МКУК «РКДЦ» администрации м.о. Киреевский район в п. Красный яр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uppressAutoHyphens w:val="0"/>
              <w:jc w:val="center"/>
            </w:pPr>
            <w:r w:rsidRPr="000C145C">
              <w:t>1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  <w:r w:rsidRPr="000C145C">
              <w:t>реконстр.</w:t>
            </w: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3A2A0E" w:rsidP="007147DD">
            <w:pPr>
              <w:snapToGrid w:val="0"/>
              <w:ind w:left="-87" w:right="3"/>
              <w:jc w:val="center"/>
            </w:pPr>
            <w:r>
              <w:t>Общественно-деловые зоны</w:t>
            </w: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7147DD" w:rsidP="007147DD">
            <w:pPr>
              <w:snapToGrid w:val="0"/>
              <w:ind w:right="3"/>
              <w:jc w:val="center"/>
            </w:pPr>
            <w:r w:rsidRPr="007147DD">
              <w:t>Не устанавливается</w:t>
            </w:r>
          </w:p>
        </w:tc>
      </w:tr>
      <w:tr w:rsidR="002926DC" w:rsidRPr="000C145C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</w:pPr>
            <w:r w:rsidRPr="000C145C">
              <w:t>4.3</w:t>
            </w: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8E4B65">
            <w:pPr>
              <w:snapToGrid w:val="0"/>
              <w:ind w:left="-87" w:right="3"/>
              <w:jc w:val="center"/>
              <w:rPr>
                <w:b/>
              </w:rPr>
            </w:pPr>
            <w:r w:rsidRPr="000C145C">
              <w:rPr>
                <w:b/>
                <w:bCs/>
              </w:rPr>
              <w:t>ПРЕДПРИЯТИЯ</w:t>
            </w:r>
            <w:r w:rsidR="008E4B65" w:rsidRPr="000C145C">
              <w:rPr>
                <w:b/>
                <w:bCs/>
              </w:rPr>
              <w:t xml:space="preserve"> </w:t>
            </w:r>
            <w:r w:rsidRPr="000C145C">
              <w:rPr>
                <w:b/>
                <w:bCs/>
              </w:rPr>
              <w:t>ТОРГОВЛИ,</w:t>
            </w:r>
            <w:r w:rsidR="008E4B65" w:rsidRPr="000C145C">
              <w:rPr>
                <w:b/>
                <w:bCs/>
              </w:rPr>
              <w:t xml:space="preserve"> </w:t>
            </w:r>
            <w:r w:rsidRPr="000C145C">
              <w:rPr>
                <w:b/>
                <w:bCs/>
              </w:rPr>
              <w:t>ОБЩЕСТВЕННОГО</w:t>
            </w:r>
            <w:r w:rsidR="008E4B65" w:rsidRPr="000C145C">
              <w:rPr>
                <w:b/>
                <w:bCs/>
              </w:rPr>
              <w:t xml:space="preserve"> </w:t>
            </w:r>
            <w:r w:rsidRPr="000C145C">
              <w:rPr>
                <w:b/>
                <w:bCs/>
              </w:rPr>
              <w:t>ПИТАНИЯ, БЫТОВОГО И</w:t>
            </w:r>
            <w:r w:rsidR="008E4B65" w:rsidRPr="000C145C">
              <w:rPr>
                <w:b/>
                <w:bCs/>
              </w:rPr>
              <w:t xml:space="preserve"> </w:t>
            </w:r>
            <w:r w:rsidRPr="000C145C">
              <w:rPr>
                <w:b/>
                <w:bCs/>
              </w:rPr>
              <w:t>КОММУНАЛЬНОГО ОБСЛУЖИВАНИЯ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color w:val="FF0000"/>
              </w:rPr>
            </w:pP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color w:val="FF0000"/>
              </w:rPr>
            </w:pP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color w:val="FF0000"/>
              </w:rPr>
            </w:pP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color w:val="FF0000"/>
              </w:rPr>
            </w:pPr>
          </w:p>
        </w:tc>
      </w:tr>
      <w:tr w:rsidR="002926DC" w:rsidRPr="000E6920" w:rsidTr="008E4B65">
        <w:trPr>
          <w:trHeight w:val="300"/>
          <w:jc w:val="center"/>
        </w:trPr>
        <w:tc>
          <w:tcPr>
            <w:tcW w:w="55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2926DC" w:rsidP="00D011B7">
            <w:pPr>
              <w:snapToGrid w:val="0"/>
              <w:ind w:left="-87" w:right="3"/>
              <w:jc w:val="center"/>
              <w:rPr>
                <w:color w:val="FF0000"/>
              </w:rPr>
            </w:pPr>
          </w:p>
        </w:tc>
        <w:tc>
          <w:tcPr>
            <w:tcW w:w="484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  <w:rPr>
                <w:b/>
              </w:rPr>
            </w:pPr>
            <w:r w:rsidRPr="003A2A0E">
              <w:t>−</w:t>
            </w:r>
          </w:p>
        </w:tc>
        <w:tc>
          <w:tcPr>
            <w:tcW w:w="56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FFFFFF"/>
            <w:vAlign w:val="center"/>
          </w:tcPr>
          <w:p w:rsidR="002926DC" w:rsidRPr="000C145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  <w:tc>
          <w:tcPr>
            <w:tcW w:w="127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  <w:vAlign w:val="center"/>
          </w:tcPr>
          <w:p w:rsidR="002926DC" w:rsidRPr="000C60A0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  <w:tc>
          <w:tcPr>
            <w:tcW w:w="116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  <w:tc>
          <w:tcPr>
            <w:tcW w:w="134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2926DC" w:rsidRDefault="003A2A0E" w:rsidP="00D011B7">
            <w:pPr>
              <w:snapToGrid w:val="0"/>
              <w:ind w:left="-87" w:right="3"/>
              <w:jc w:val="center"/>
            </w:pPr>
            <w:r w:rsidRPr="003A2A0E">
              <w:t>−</w:t>
            </w:r>
          </w:p>
        </w:tc>
      </w:tr>
    </w:tbl>
    <w:p w:rsidR="00C25E58" w:rsidRPr="005D3BAD" w:rsidRDefault="00C25E58" w:rsidP="008E4B65">
      <w:pPr>
        <w:pStyle w:val="27"/>
        <w:widowControl w:val="0"/>
        <w:tabs>
          <w:tab w:val="left" w:pos="1005"/>
        </w:tabs>
        <w:ind w:firstLine="567"/>
        <w:rPr>
          <w:color w:val="00B0F0"/>
        </w:rPr>
      </w:pPr>
      <w:r>
        <w:rPr>
          <w:color w:val="00B0F0"/>
        </w:rPr>
        <w:tab/>
      </w:r>
    </w:p>
    <w:p w:rsidR="005D3BAD" w:rsidRPr="00B66E92" w:rsidRDefault="005D3BAD" w:rsidP="009A487F">
      <w:pPr>
        <w:pStyle w:val="2612"/>
      </w:pPr>
      <w:bookmarkStart w:id="4" w:name="_Toc9843515"/>
      <w:r w:rsidRPr="00B66E92">
        <w:t>2.1. Характеристики зон с особыми условиями использования территорий, установление которых требуется в связи с размещением объектов местного значения</w:t>
      </w:r>
      <w:bookmarkEnd w:id="4"/>
    </w:p>
    <w:p w:rsidR="005D3BAD" w:rsidRPr="00A8698C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A8698C">
        <w:rPr>
          <w:color w:val="auto"/>
        </w:rPr>
        <w:t xml:space="preserve">В соответствии со статьей 1 Градостроительного кодекса Российской Федерации, к зонам с особыми условиями использования территорий относятся: охранные, санитарно-защитные зоны, зоны охраны объектов культурного наследия (памятников истории и культуры) народов Российской Федерации (далее - объекты культурного наследия), водоохранные зоны, </w:t>
      </w:r>
      <w:r w:rsidRPr="00A8698C">
        <w:rPr>
          <w:bCs/>
          <w:color w:val="auto"/>
        </w:rPr>
        <w:t xml:space="preserve">зоны затопления, подтопления, </w:t>
      </w:r>
      <w:r w:rsidRPr="00A8698C">
        <w:rPr>
          <w:color w:val="auto"/>
        </w:rPr>
        <w:t xml:space="preserve">зоны санитарной охраны источников питьевого и хозяйственно-бытового водоснабжения, зоны охраняемых объектов, иные зоны, устанавливаемые в соответствии с законодательством Российской Федерации. </w:t>
      </w:r>
    </w:p>
    <w:p w:rsidR="005D3BAD" w:rsidRPr="00B66E92" w:rsidRDefault="005D3BAD" w:rsidP="00B66E92">
      <w:pPr>
        <w:ind w:left="284" w:firstLine="567"/>
        <w:contextualSpacing/>
        <w:jc w:val="both"/>
        <w:rPr>
          <w:b/>
        </w:rPr>
      </w:pPr>
      <w:r w:rsidRPr="00A8698C">
        <w:rPr>
          <w:bCs/>
        </w:rPr>
        <w:t xml:space="preserve">В Генеральном плане </w:t>
      </w:r>
      <w:r w:rsidRPr="00A8698C">
        <w:t>учитываются следующие основные охранные и защитные (специальные) зоны, которые устанавливают ограничения на использование земельных участков и объектов капитального строительства, в соответствии с законодательством Российской Федерации:</w:t>
      </w:r>
    </w:p>
    <w:p w:rsidR="00B66E92" w:rsidRPr="00B66E92" w:rsidRDefault="005D3BAD" w:rsidP="00B66E92">
      <w:pPr>
        <w:ind w:left="284"/>
        <w:contextualSpacing/>
        <w:jc w:val="right"/>
        <w:rPr>
          <w:b/>
        </w:rPr>
      </w:pPr>
      <w:r w:rsidRPr="00B66E92">
        <w:rPr>
          <w:b/>
        </w:rPr>
        <w:t xml:space="preserve">Таблица 2.1.1. </w:t>
      </w:r>
    </w:p>
    <w:p w:rsidR="005D3BAD" w:rsidRPr="00A8698C" w:rsidRDefault="005D3BAD" w:rsidP="00B66E92">
      <w:pPr>
        <w:ind w:left="284"/>
        <w:contextualSpacing/>
        <w:jc w:val="center"/>
      </w:pPr>
      <w:r w:rsidRPr="00A8698C">
        <w:t>Зоны с особыми условиями использования территорий МО</w:t>
      </w:r>
    </w:p>
    <w:tbl>
      <w:tblPr>
        <w:tblStyle w:val="af3"/>
        <w:tblW w:w="9711" w:type="dxa"/>
        <w:tblInd w:w="534" w:type="dxa"/>
        <w:tblLook w:val="04A0"/>
      </w:tblPr>
      <w:tblGrid>
        <w:gridCol w:w="4219"/>
        <w:gridCol w:w="5492"/>
      </w:tblGrid>
      <w:tr w:rsidR="005D3BAD" w:rsidRPr="005D3BAD" w:rsidTr="00B66E92">
        <w:trPr>
          <w:tblHeader/>
        </w:trPr>
        <w:tc>
          <w:tcPr>
            <w:tcW w:w="4219" w:type="dxa"/>
            <w:vAlign w:val="center"/>
          </w:tcPr>
          <w:p w:rsidR="005D3BAD" w:rsidRPr="00B66E92" w:rsidRDefault="005D3BAD" w:rsidP="008E4B65">
            <w:pPr>
              <w:contextualSpacing/>
              <w:jc w:val="center"/>
              <w:rPr>
                <w:b/>
              </w:rPr>
            </w:pPr>
            <w:r w:rsidRPr="00B66E92">
              <w:rPr>
                <w:b/>
              </w:rPr>
              <w:lastRenderedPageBreak/>
              <w:t>Вид зон</w:t>
            </w:r>
          </w:p>
        </w:tc>
        <w:tc>
          <w:tcPr>
            <w:tcW w:w="5492" w:type="dxa"/>
            <w:vAlign w:val="center"/>
          </w:tcPr>
          <w:p w:rsidR="005D3BAD" w:rsidRPr="00B66E92" w:rsidRDefault="005D3BAD" w:rsidP="008E4B65">
            <w:pPr>
              <w:contextualSpacing/>
              <w:jc w:val="center"/>
              <w:rPr>
                <w:b/>
              </w:rPr>
            </w:pPr>
            <w:r w:rsidRPr="00B66E92">
              <w:rPr>
                <w:b/>
              </w:rPr>
              <w:t>Нормативно-правовое основание установления зоны</w:t>
            </w:r>
          </w:p>
        </w:tc>
      </w:tr>
      <w:tr w:rsidR="005D3BAD" w:rsidRPr="005D3BAD" w:rsidTr="00EE5080">
        <w:tc>
          <w:tcPr>
            <w:tcW w:w="4219" w:type="dxa"/>
          </w:tcPr>
          <w:p w:rsidR="005D3BAD" w:rsidRPr="00A8698C" w:rsidRDefault="005D3BAD" w:rsidP="008E4B65">
            <w:pPr>
              <w:contextualSpacing/>
              <w:jc w:val="both"/>
            </w:pPr>
            <w:r w:rsidRPr="00A8698C">
              <w:t>Охранные зоны объектов электросетевого хозяйства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Постановление Правительства Российской Федерации от 24.02. 2009 г. №160</w:t>
            </w:r>
          </w:p>
          <w:p w:rsidR="005D3BAD" w:rsidRPr="00CC3F43" w:rsidRDefault="005D3BAD" w:rsidP="008E4B65">
            <w:pPr>
              <w:contextualSpacing/>
              <w:jc w:val="both"/>
            </w:pPr>
            <w:r w:rsidRPr="00CC3F43">
              <w:t>«О 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зон»</w:t>
            </w:r>
          </w:p>
        </w:tc>
      </w:tr>
      <w:tr w:rsidR="005D3BAD" w:rsidRPr="005D3BAD" w:rsidTr="00EE5080">
        <w:tc>
          <w:tcPr>
            <w:tcW w:w="4219" w:type="dxa"/>
          </w:tcPr>
          <w:p w:rsidR="005D3BAD" w:rsidRPr="00A8698C" w:rsidRDefault="005D3BAD" w:rsidP="008E4B65">
            <w:pPr>
              <w:contextualSpacing/>
              <w:jc w:val="both"/>
            </w:pPr>
            <w:r w:rsidRPr="00A8698C">
              <w:t>Охранные зоны объектов системы газоснабжения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Федеральный закон от 31.03.1999 г.</w:t>
            </w:r>
          </w:p>
          <w:p w:rsidR="005D3BAD" w:rsidRPr="00CC3F43" w:rsidRDefault="005D3BAD" w:rsidP="008E4B65">
            <w:pPr>
              <w:contextualSpacing/>
              <w:jc w:val="both"/>
            </w:pPr>
            <w:r w:rsidRPr="00CC3F43">
              <w:t>№ 69-ФЗ «О газоснабжении в Российской Федерации»; Постановление Правительства Российской Федерации от 20.11.2000г. № 878 «Об утверждении Правил охраны газораспределительных сетей»</w:t>
            </w:r>
          </w:p>
        </w:tc>
      </w:tr>
      <w:tr w:rsidR="005D3BAD" w:rsidRPr="005D3BAD" w:rsidTr="00EE5080">
        <w:tc>
          <w:tcPr>
            <w:tcW w:w="4219" w:type="dxa"/>
          </w:tcPr>
          <w:p w:rsidR="005D3BAD" w:rsidRPr="00A8698C" w:rsidRDefault="005D3BAD" w:rsidP="008E4B65">
            <w:pPr>
              <w:contextualSpacing/>
              <w:jc w:val="both"/>
            </w:pPr>
            <w:r w:rsidRPr="00A8698C">
              <w:t>Охранные зоны магистральных трубопроводом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Правила охраны магистральных трубопроводов, утвержденные Минтопэнерго РФ 29.04.1992, Постановлением Госгортехнадзора РФ от 22.04.1992г. № 9</w:t>
            </w:r>
          </w:p>
        </w:tc>
      </w:tr>
      <w:tr w:rsidR="005D3BAD" w:rsidRPr="005D3BAD" w:rsidTr="00EE5080">
        <w:tc>
          <w:tcPr>
            <w:tcW w:w="4219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Охранные зоны канализационных систем и сооружений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МДК 3-02.2001. Правила технической эксплуатации систем и сооружений коммунального водоснабжения и канализации</w:t>
            </w:r>
          </w:p>
        </w:tc>
      </w:tr>
      <w:tr w:rsidR="005D3BAD" w:rsidRPr="005D3BAD" w:rsidTr="00EE5080">
        <w:tc>
          <w:tcPr>
            <w:tcW w:w="4219" w:type="dxa"/>
          </w:tcPr>
          <w:p w:rsidR="005D3BAD" w:rsidRPr="00A8698C" w:rsidRDefault="005D3BAD" w:rsidP="008E4B65">
            <w:pPr>
              <w:tabs>
                <w:tab w:val="left" w:pos="0"/>
              </w:tabs>
              <w:contextualSpacing/>
              <w:jc w:val="both"/>
            </w:pPr>
            <w:r w:rsidRPr="00A8698C">
              <w:t>Придорожные полосы автомобильных дорог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Федеральный закон 8 ноября 2007 года N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</w:t>
            </w:r>
          </w:p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Приказ Минтранса РФ от 13.01.2010 N 4</w:t>
            </w:r>
          </w:p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"Об установлении и использовании придорожных полос автомобильных дорог федерального значения"</w:t>
            </w:r>
          </w:p>
        </w:tc>
      </w:tr>
      <w:tr w:rsidR="005D3BAD" w:rsidRPr="005D3BAD" w:rsidTr="00EE5080">
        <w:tc>
          <w:tcPr>
            <w:tcW w:w="4219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Охранные зоны государственных природных заповедников, национальных парков, природных парков, государственных природных заказников, памятников природы, дендрологических парков и ботанических садов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Федеральный закон от 14.03.1995г. № 33-ФЗ «Об особо охраняемых природных территориях»</w:t>
            </w:r>
          </w:p>
          <w:p w:rsidR="005D3BAD" w:rsidRPr="00CC3F43" w:rsidRDefault="005D3BAD" w:rsidP="008E4B65">
            <w:pPr>
              <w:contextualSpacing/>
              <w:jc w:val="both"/>
            </w:pPr>
          </w:p>
        </w:tc>
      </w:tr>
      <w:tr w:rsidR="005D3BAD" w:rsidRPr="005D3BAD" w:rsidTr="00EE5080">
        <w:tc>
          <w:tcPr>
            <w:tcW w:w="4219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Охранные зоны воинских захоронений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Закон РФ от 14.01.1993 г. № 4292-1 «Об увековечении памяти погибших при защите Отечества»</w:t>
            </w:r>
          </w:p>
        </w:tc>
      </w:tr>
      <w:tr w:rsidR="005D3BAD" w:rsidRPr="005D3BAD" w:rsidTr="00EE5080">
        <w:trPr>
          <w:trHeight w:val="360"/>
        </w:trPr>
        <w:tc>
          <w:tcPr>
            <w:tcW w:w="4219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Водоохранные зоны рек, ручьев</w:t>
            </w:r>
          </w:p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</w:p>
        </w:tc>
        <w:tc>
          <w:tcPr>
            <w:tcW w:w="5492" w:type="dxa"/>
            <w:vMerge w:val="restart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Водный кодекс Российской Федерации,</w:t>
            </w:r>
          </w:p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Земельный кодекс Российской Федерации</w:t>
            </w:r>
          </w:p>
          <w:p w:rsidR="005D3BAD" w:rsidRPr="00CC3F43" w:rsidRDefault="005D3BAD" w:rsidP="008E4B65">
            <w:pPr>
              <w:contextualSpacing/>
              <w:jc w:val="both"/>
            </w:pPr>
          </w:p>
        </w:tc>
      </w:tr>
      <w:tr w:rsidR="005D3BAD" w:rsidRPr="005D3BAD" w:rsidTr="00EE5080">
        <w:trPr>
          <w:trHeight w:val="238"/>
        </w:trPr>
        <w:tc>
          <w:tcPr>
            <w:tcW w:w="4219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Водоохранные зоны озер, водохранилищ</w:t>
            </w:r>
          </w:p>
        </w:tc>
        <w:tc>
          <w:tcPr>
            <w:tcW w:w="5492" w:type="dxa"/>
            <w:vMerge/>
          </w:tcPr>
          <w:p w:rsidR="005D3BAD" w:rsidRPr="00CC3F43" w:rsidRDefault="005D3BAD" w:rsidP="008E4B65">
            <w:pPr>
              <w:contextualSpacing/>
              <w:jc w:val="both"/>
            </w:pPr>
          </w:p>
        </w:tc>
      </w:tr>
      <w:tr w:rsidR="005D3BAD" w:rsidRPr="005D3BAD" w:rsidTr="00EE5080">
        <w:trPr>
          <w:trHeight w:val="237"/>
        </w:trPr>
        <w:tc>
          <w:tcPr>
            <w:tcW w:w="4219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Прибрежная защитная полоса</w:t>
            </w:r>
          </w:p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</w:p>
        </w:tc>
        <w:tc>
          <w:tcPr>
            <w:tcW w:w="5492" w:type="dxa"/>
            <w:vMerge/>
          </w:tcPr>
          <w:p w:rsidR="005D3BAD" w:rsidRPr="00CC3F43" w:rsidRDefault="005D3BAD" w:rsidP="008E4B65">
            <w:pPr>
              <w:contextualSpacing/>
              <w:jc w:val="both"/>
            </w:pPr>
          </w:p>
        </w:tc>
      </w:tr>
      <w:tr w:rsidR="005D3BAD" w:rsidRPr="005D3BAD" w:rsidTr="00EE5080">
        <w:trPr>
          <w:trHeight w:val="145"/>
        </w:trPr>
        <w:tc>
          <w:tcPr>
            <w:tcW w:w="4219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Охранная зона объекта культурного наследия</w:t>
            </w:r>
          </w:p>
        </w:tc>
        <w:tc>
          <w:tcPr>
            <w:tcW w:w="5492" w:type="dxa"/>
            <w:vMerge w:val="restart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Федеральный закон от 25.06.2002г.</w:t>
            </w:r>
          </w:p>
          <w:p w:rsidR="005D3BAD" w:rsidRPr="00CC3F43" w:rsidRDefault="005D3BAD" w:rsidP="008E4B65">
            <w:pPr>
              <w:contextualSpacing/>
              <w:jc w:val="both"/>
            </w:pPr>
            <w:r w:rsidRPr="00CC3F43">
              <w:t>№73-ФЗ «Об объектах культурного наследия (памятниках истории и культуры) народов Российской Федерации»</w:t>
            </w:r>
          </w:p>
        </w:tc>
      </w:tr>
      <w:tr w:rsidR="005D3BAD" w:rsidRPr="005D3BAD" w:rsidTr="00EE5080">
        <w:trPr>
          <w:trHeight w:val="145"/>
        </w:trPr>
        <w:tc>
          <w:tcPr>
            <w:tcW w:w="4219" w:type="dxa"/>
          </w:tcPr>
          <w:p w:rsidR="005D3BAD" w:rsidRPr="00A8698C" w:rsidRDefault="005D3BAD" w:rsidP="008E4B65">
            <w:pPr>
              <w:pStyle w:val="Default"/>
              <w:tabs>
                <w:tab w:val="left" w:pos="1263"/>
              </w:tabs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Зона регулирования застройки и хозяйственной деятельности</w:t>
            </w:r>
          </w:p>
        </w:tc>
        <w:tc>
          <w:tcPr>
            <w:tcW w:w="5492" w:type="dxa"/>
            <w:vMerge/>
          </w:tcPr>
          <w:p w:rsidR="005D3BAD" w:rsidRPr="00CC3F43" w:rsidRDefault="005D3BAD" w:rsidP="008E4B65">
            <w:pPr>
              <w:contextualSpacing/>
              <w:jc w:val="both"/>
            </w:pPr>
          </w:p>
        </w:tc>
      </w:tr>
      <w:tr w:rsidR="005D3BAD" w:rsidRPr="005D3BAD" w:rsidTr="00EE5080">
        <w:trPr>
          <w:trHeight w:val="145"/>
        </w:trPr>
        <w:tc>
          <w:tcPr>
            <w:tcW w:w="4219" w:type="dxa"/>
          </w:tcPr>
          <w:p w:rsidR="005D3BAD" w:rsidRPr="00A8698C" w:rsidRDefault="005D3BAD" w:rsidP="008E4B65">
            <w:pPr>
              <w:pStyle w:val="Default"/>
              <w:tabs>
                <w:tab w:val="left" w:pos="1182"/>
              </w:tabs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Зона охраняемого природного ландшафта</w:t>
            </w:r>
          </w:p>
        </w:tc>
        <w:tc>
          <w:tcPr>
            <w:tcW w:w="5492" w:type="dxa"/>
            <w:vMerge/>
          </w:tcPr>
          <w:p w:rsidR="005D3BAD" w:rsidRPr="00CC3F43" w:rsidRDefault="005D3BAD" w:rsidP="008E4B65">
            <w:pPr>
              <w:contextualSpacing/>
              <w:jc w:val="both"/>
            </w:pPr>
          </w:p>
        </w:tc>
      </w:tr>
      <w:tr w:rsidR="005D3BAD" w:rsidRPr="005D3BAD" w:rsidTr="00EE5080">
        <w:tc>
          <w:tcPr>
            <w:tcW w:w="4219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 xml:space="preserve">Зоны санитарной охраны источников </w:t>
            </w:r>
            <w:r w:rsidRPr="00A8698C">
              <w:rPr>
                <w:color w:val="auto"/>
              </w:rPr>
              <w:lastRenderedPageBreak/>
              <w:t>и водопроводов питьевого назначения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lastRenderedPageBreak/>
              <w:t xml:space="preserve">СанПиН 2.1.4.1110-02 «Зоны санитарной охраны </w:t>
            </w:r>
            <w:r w:rsidRPr="00CC3F43">
              <w:rPr>
                <w:color w:val="auto"/>
              </w:rPr>
              <w:lastRenderedPageBreak/>
              <w:t>источников водоснабжения и водопроводов питьевого назначения»</w:t>
            </w:r>
          </w:p>
        </w:tc>
      </w:tr>
      <w:tr w:rsidR="005D3BAD" w:rsidRPr="005D3BAD" w:rsidTr="00EE5080">
        <w:tc>
          <w:tcPr>
            <w:tcW w:w="4219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lastRenderedPageBreak/>
              <w:t>Санитарно-защитные зоны предприятий, сооружений и иных объектов I-V классов вредности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СанПиН 2.2.1/2.1.1.1200-03</w:t>
            </w:r>
          </w:p>
          <w:p w:rsidR="005D3BAD" w:rsidRPr="00CC3F43" w:rsidRDefault="005D3BAD" w:rsidP="008E4B65">
            <w:pPr>
              <w:contextualSpacing/>
              <w:jc w:val="both"/>
            </w:pPr>
            <w:r w:rsidRPr="00CC3F43">
              <w:t>«Санитарно-защитные зоны и санитарная классификация предприятий, сооружений и иных объектов»</w:t>
            </w:r>
          </w:p>
        </w:tc>
      </w:tr>
      <w:tr w:rsidR="005D3BAD" w:rsidRPr="005D3BAD" w:rsidTr="00EE5080">
        <w:tc>
          <w:tcPr>
            <w:tcW w:w="4219" w:type="dxa"/>
          </w:tcPr>
          <w:p w:rsidR="005D3BAD" w:rsidRPr="00A8698C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A8698C">
              <w:rPr>
                <w:color w:val="auto"/>
              </w:rPr>
              <w:t>Зоны затопления, подтопления</w:t>
            </w:r>
          </w:p>
        </w:tc>
        <w:tc>
          <w:tcPr>
            <w:tcW w:w="5492" w:type="dxa"/>
          </w:tcPr>
          <w:p w:rsidR="005D3BAD" w:rsidRPr="00CC3F43" w:rsidRDefault="005D3BAD" w:rsidP="008E4B65">
            <w:pPr>
              <w:pStyle w:val="Default"/>
              <w:contextualSpacing/>
              <w:jc w:val="both"/>
              <w:rPr>
                <w:color w:val="auto"/>
              </w:rPr>
            </w:pPr>
            <w:r w:rsidRPr="00CC3F43">
              <w:rPr>
                <w:color w:val="auto"/>
              </w:rPr>
              <w:t>Водный кодекс Российской Федерации</w:t>
            </w:r>
          </w:p>
        </w:tc>
      </w:tr>
    </w:tbl>
    <w:p w:rsidR="005D3BAD" w:rsidRPr="005D3BAD" w:rsidRDefault="005D3BAD" w:rsidP="00B66E92">
      <w:pPr>
        <w:ind w:left="284" w:firstLine="567"/>
        <w:contextualSpacing/>
        <w:jc w:val="both"/>
        <w:rPr>
          <w:color w:val="00B0F0"/>
          <w:highlight w:val="yellow"/>
        </w:rPr>
      </w:pPr>
    </w:p>
    <w:p w:rsidR="00333BD5" w:rsidRDefault="00333BD5" w:rsidP="00B66E92">
      <w:pPr>
        <w:contextualSpacing/>
      </w:pPr>
      <w:r>
        <w:br w:type="page"/>
      </w:r>
    </w:p>
    <w:p w:rsidR="005D3BAD" w:rsidRDefault="005D3BAD" w:rsidP="006720FF">
      <w:pPr>
        <w:pStyle w:val="1"/>
        <w:numPr>
          <w:ilvl w:val="0"/>
          <w:numId w:val="13"/>
        </w:numPr>
        <w:contextualSpacing/>
        <w:jc w:val="center"/>
        <w:rPr>
          <w:caps/>
          <w:lang w:val="ru-RU"/>
        </w:rPr>
      </w:pPr>
      <w:bookmarkStart w:id="5" w:name="_Toc9843516"/>
      <w:r w:rsidRPr="00333BD5">
        <w:rPr>
          <w:caps/>
          <w:lang w:val="ru-RU"/>
        </w:rPr>
        <w:lastRenderedPageBreak/>
        <w:t>Функциональное зонирование территории</w:t>
      </w:r>
      <w:bookmarkEnd w:id="5"/>
    </w:p>
    <w:p w:rsidR="00333BD5" w:rsidRPr="00333BD5" w:rsidRDefault="00333BD5" w:rsidP="00B66E92">
      <w:pPr>
        <w:contextualSpacing/>
      </w:pP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 xml:space="preserve">Согласно пункту 5 статья 1 Градостроительного кодекса Российской Федерации, функциональные зоны </w:t>
      </w:r>
      <w:r w:rsidR="00A8698C" w:rsidRPr="007819D6">
        <w:t xml:space="preserve">- </w:t>
      </w:r>
      <w:r w:rsidRPr="007819D6">
        <w:t>это зоны, для которых документами территориального планирования определены границы и функциональное назначение. Утверждение в документах территориального планирования границ функциональных зон не влечет за собой изменение правового режима земель, находящихся в границах указанных зон.</w:t>
      </w: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 xml:space="preserve">Параметры функциональных зон включены в Положение, а границы и описание функциональных зон с указанием планируемых для размещения в них объектов федерального значения, объектов регионального значения, объектов местного значения отображены на листе 3 </w:t>
      </w:r>
      <w:r w:rsidR="00A8698C" w:rsidRPr="007819D6">
        <w:t>Части</w:t>
      </w:r>
      <w:r w:rsidRPr="007819D6">
        <w:t xml:space="preserve"> 1 Положения «Карте функциональных зон».</w:t>
      </w: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>Целями зонирования являются:</w:t>
      </w: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>– обеспечение градостроительными средствами благоприятных условий проживания населения,</w:t>
      </w: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>– ограничение вредного воздействия хозяйственной и иной деятельности на окружающую природную среду,</w:t>
      </w: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>– рациональное использование ресурсов в интересах настоящего и будущего поколений,</w:t>
      </w: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>– формирование содержательной основы для градостроительного зонирования.</w:t>
      </w:r>
    </w:p>
    <w:p w:rsidR="005D3BAD" w:rsidRPr="007819D6" w:rsidRDefault="005D3BAD" w:rsidP="00B66E92">
      <w:pPr>
        <w:ind w:left="284" w:firstLine="567"/>
        <w:contextualSpacing/>
        <w:jc w:val="both"/>
      </w:pPr>
      <w:r w:rsidRPr="007819D6">
        <w:t>Функциональное зонирование территории муниципального образования является одним из основных инструментов регулирования градостроительной деятельности. Зонирование устанавливает рамочные условия использования территории, обязательные для всех участников градостроительной деятельности, в части функциональной принадлежности, плотности и характера застройки, ландшафтной организации территории.</w:t>
      </w:r>
    </w:p>
    <w:p w:rsidR="00670D60" w:rsidRPr="007819D6" w:rsidRDefault="00670D60" w:rsidP="00B66E92">
      <w:pPr>
        <w:pStyle w:val="a7"/>
        <w:tabs>
          <w:tab w:val="decimal" w:pos="0"/>
        </w:tabs>
        <w:ind w:left="284" w:firstLine="567"/>
        <w:contextualSpacing/>
        <w:jc w:val="both"/>
        <w:rPr>
          <w:lang w:eastAsia="en-US"/>
        </w:rPr>
      </w:pPr>
      <w:r w:rsidRPr="007819D6">
        <w:rPr>
          <w:lang w:eastAsia="en-US"/>
        </w:rPr>
        <w:t>В жилых зонах допускается размещение отдельно стоящих, встроенных или пристроенных объектов социального и коммунально-бытового назначения, объектов здравоохранения, объектов дошкольного, начального общего и среднего общего образования, культовых зданий, стоянок автомобильного транспорта, гаражей, объектов, связанных с проживанием граждан и не оказывающих негативного воздействия на окружающую среду. В состав жилых зон могут включаться также территории, предназначенные для ведения садоводства и дачного хозяйства.</w:t>
      </w:r>
    </w:p>
    <w:p w:rsidR="00670D60" w:rsidRPr="007819D6" w:rsidRDefault="00670D60" w:rsidP="00B66E92">
      <w:pPr>
        <w:autoSpaceDE w:val="0"/>
        <w:autoSpaceDN w:val="0"/>
        <w:adjustRightInd w:val="0"/>
        <w:ind w:left="284" w:firstLine="567"/>
        <w:contextualSpacing/>
        <w:jc w:val="both"/>
        <w:rPr>
          <w:lang w:eastAsia="ru-RU"/>
        </w:rPr>
      </w:pPr>
      <w:r w:rsidRPr="007819D6">
        <w:rPr>
          <w:lang w:eastAsia="ru-RU"/>
        </w:rPr>
        <w:t>Общественно-деловые зоны предназначены для преимущественного размещения объектов управления, здравоохранения, культуры, просвещения, связи, торговли, общественного питания, бытового обслуживания, коммерческой деятельности, а также учреждений среднего профессионального и высшего образования, научно-исследовательских, административных учреждений, культовых объектов, центров деловой, финансовой и общественной активности, стоянок автомобильного транспорта и иных зданий.</w:t>
      </w:r>
    </w:p>
    <w:p w:rsidR="00670D60" w:rsidRPr="007819D6" w:rsidRDefault="00670D60" w:rsidP="00B66E92">
      <w:pPr>
        <w:autoSpaceDE w:val="0"/>
        <w:autoSpaceDN w:val="0"/>
        <w:adjustRightInd w:val="0"/>
        <w:ind w:left="284" w:firstLine="567"/>
        <w:contextualSpacing/>
        <w:jc w:val="both"/>
        <w:rPr>
          <w:lang w:eastAsia="ru-RU"/>
        </w:rPr>
      </w:pPr>
      <w:r w:rsidRPr="007819D6">
        <w:rPr>
          <w:lang w:eastAsia="ru-RU"/>
        </w:rPr>
        <w:t>Структура и типология общественных центров обслуживания, объектов в общественно-деловой зоне и видов обслуживания зависит от их размещения в структуре муниципального образования.</w:t>
      </w:r>
    </w:p>
    <w:p w:rsidR="00670D60" w:rsidRPr="007819D6" w:rsidRDefault="00670D60" w:rsidP="008E4B65">
      <w:pPr>
        <w:pStyle w:val="af7"/>
        <w:widowControl w:val="0"/>
        <w:suppressAutoHyphens w:val="0"/>
        <w:autoSpaceDE w:val="0"/>
        <w:autoSpaceDN w:val="0"/>
        <w:adjustRightInd w:val="0"/>
        <w:ind w:left="284" w:firstLine="567"/>
        <w:contextualSpacing/>
        <w:jc w:val="both"/>
        <w:rPr>
          <w:b w:val="0"/>
          <w:sz w:val="24"/>
          <w:lang w:eastAsia="en-US"/>
        </w:rPr>
      </w:pPr>
      <w:r w:rsidRPr="007819D6">
        <w:rPr>
          <w:b w:val="0"/>
          <w:sz w:val="24"/>
          <w:lang w:eastAsia="en-US"/>
        </w:rPr>
        <w:t>Производственные</w:t>
      </w:r>
      <w:r w:rsidR="008E4B65">
        <w:rPr>
          <w:b w:val="0"/>
          <w:sz w:val="24"/>
          <w:lang w:eastAsia="en-US"/>
        </w:rPr>
        <w:t xml:space="preserve"> </w:t>
      </w:r>
      <w:r w:rsidRPr="007819D6">
        <w:rPr>
          <w:b w:val="0"/>
          <w:sz w:val="24"/>
          <w:lang w:eastAsia="en-US"/>
        </w:rPr>
        <w:t>зоны выделены с целью развития существующих и планируемых территорий, предназначенных для формирования комплексов производственных, коммунальных предприятий, размещения объектов делового и административного назначения, ограниченного числа объектов обслуживания, связанных непосредственно с обслуживанием производственных и промышленных предприятий и развития инженерной и транспортной инфраструктуры.</w:t>
      </w:r>
    </w:p>
    <w:p w:rsidR="00670D60" w:rsidRPr="007819D6" w:rsidRDefault="00670D60" w:rsidP="008E4B65">
      <w:pPr>
        <w:pStyle w:val="af7"/>
        <w:widowControl w:val="0"/>
        <w:suppressAutoHyphens w:val="0"/>
        <w:autoSpaceDE w:val="0"/>
        <w:autoSpaceDN w:val="0"/>
        <w:adjustRightInd w:val="0"/>
        <w:ind w:left="284" w:firstLine="567"/>
        <w:contextualSpacing/>
        <w:jc w:val="both"/>
        <w:rPr>
          <w:b w:val="0"/>
          <w:sz w:val="24"/>
          <w:lang w:eastAsia="en-US"/>
        </w:rPr>
      </w:pPr>
      <w:r w:rsidRPr="007819D6">
        <w:rPr>
          <w:b w:val="0"/>
          <w:sz w:val="24"/>
          <w:lang w:eastAsia="en-US"/>
        </w:rPr>
        <w:t xml:space="preserve">Реконструкция производственных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строительства, реконструкции.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</w:t>
      </w:r>
      <w:r w:rsidRPr="007819D6">
        <w:rPr>
          <w:b w:val="0"/>
          <w:sz w:val="24"/>
          <w:lang w:eastAsia="en-US"/>
        </w:rPr>
        <w:lastRenderedPageBreak/>
        <w:t>земельных участков и объектов капитального строительства, установленными</w:t>
      </w:r>
      <w:r w:rsidR="008E4B65">
        <w:rPr>
          <w:b w:val="0"/>
          <w:sz w:val="24"/>
          <w:lang w:eastAsia="en-US"/>
        </w:rPr>
        <w:t xml:space="preserve"> </w:t>
      </w:r>
      <w:r w:rsidRPr="007819D6">
        <w:rPr>
          <w:b w:val="0"/>
          <w:sz w:val="24"/>
          <w:lang w:eastAsia="en-US"/>
        </w:rPr>
        <w:t>градостроительным регламентом.</w:t>
      </w:r>
    </w:p>
    <w:p w:rsidR="00670D60" w:rsidRPr="007819D6" w:rsidRDefault="00670D60" w:rsidP="008E4B65">
      <w:pPr>
        <w:widowControl w:val="0"/>
        <w:autoSpaceDE w:val="0"/>
        <w:autoSpaceDN w:val="0"/>
        <w:adjustRightInd w:val="0"/>
        <w:ind w:left="284" w:firstLine="567"/>
        <w:contextualSpacing/>
        <w:jc w:val="both"/>
        <w:rPr>
          <w:lang w:eastAsia="ru-RU"/>
        </w:rPr>
      </w:pPr>
      <w:r w:rsidRPr="007819D6">
        <w:rPr>
          <w:lang w:eastAsia="ru-RU"/>
        </w:rPr>
        <w:t>Зоны инженерной и транспортной инфраструктуры предназначены для размещения головных сооружений инженерной инфраструктуры, объектов железнодорожного, внутреннего водного и внешнего автомобильного транспорта, связанных с ними объектов обустройства и обслуживания и их санитарно-защитных зон.</w:t>
      </w:r>
    </w:p>
    <w:p w:rsidR="00670D60" w:rsidRPr="007819D6" w:rsidRDefault="00670D60" w:rsidP="008E4B65">
      <w:pPr>
        <w:widowControl w:val="0"/>
        <w:overflowPunct w:val="0"/>
        <w:autoSpaceDE w:val="0"/>
        <w:autoSpaceDN w:val="0"/>
        <w:adjustRightInd w:val="0"/>
        <w:ind w:left="284" w:firstLine="567"/>
        <w:contextualSpacing/>
        <w:jc w:val="both"/>
      </w:pPr>
      <w:r w:rsidRPr="007819D6">
        <w:t>Зона выделена для сохранения сельскохозяйственных угодий на землях населенных пунктов и на территориях муниципального образования для обеспечения условий ведения личных подсобных хозяйств, крестьянско-фермерских хозяйств</w:t>
      </w:r>
      <w:r w:rsidR="008E4B65">
        <w:t xml:space="preserve"> </w:t>
      </w:r>
      <w:r w:rsidRPr="007819D6">
        <w:t>(КФХ), а также земель занятых объектами сельскохозяйственного назначения для выращивания, производства и первичной переработки сельскохозяйственной продукции, выделенных в целях создания правовых условий градостроительной деятельности в части использования и застройки территории, обеспечивающей развитие соответствующих видов сельскохозяйственной деятельности и объектов, обеспечивающих эту деятельность инфраструктур.</w:t>
      </w:r>
    </w:p>
    <w:p w:rsidR="00670D60" w:rsidRPr="007819D6" w:rsidRDefault="00670D60" w:rsidP="008E4B65">
      <w:pPr>
        <w:ind w:left="284" w:firstLine="567"/>
        <w:contextualSpacing/>
        <w:jc w:val="both"/>
      </w:pPr>
      <w:r w:rsidRPr="007819D6">
        <w:t>Рекреационная</w:t>
      </w:r>
      <w:r w:rsidR="008E4B65">
        <w:t xml:space="preserve"> </w:t>
      </w:r>
      <w:r w:rsidRPr="007819D6">
        <w:t>зона,</w:t>
      </w:r>
      <w:r w:rsidR="008E4B65">
        <w:t xml:space="preserve"> </w:t>
      </w:r>
      <w:r w:rsidRPr="007819D6">
        <w:t>специально</w:t>
      </w:r>
      <w:r w:rsidR="008E4B65">
        <w:t xml:space="preserve"> </w:t>
      </w:r>
      <w:r w:rsidRPr="007819D6">
        <w:t>выделяемая</w:t>
      </w:r>
      <w:r w:rsidR="008E4B65">
        <w:t xml:space="preserve"> </w:t>
      </w:r>
      <w:r w:rsidRPr="007819D6">
        <w:t>территория</w:t>
      </w:r>
      <w:r w:rsidR="008E4B65">
        <w:t xml:space="preserve"> </w:t>
      </w:r>
      <w:r w:rsidRPr="007819D6">
        <w:t>в</w:t>
      </w:r>
      <w:r w:rsidR="008E4B65">
        <w:t xml:space="preserve"> </w:t>
      </w:r>
      <w:r w:rsidRPr="007819D6">
        <w:t>пригородной</w:t>
      </w:r>
      <w:r w:rsidR="008E4B65">
        <w:t xml:space="preserve"> </w:t>
      </w:r>
      <w:r w:rsidRPr="007819D6">
        <w:t>местности</w:t>
      </w:r>
      <w:r w:rsidR="008E4B65">
        <w:t xml:space="preserve"> </w:t>
      </w:r>
      <w:r w:rsidRPr="007819D6">
        <w:t>или</w:t>
      </w:r>
      <w:r w:rsidR="008E4B65">
        <w:t xml:space="preserve"> </w:t>
      </w:r>
      <w:r w:rsidRPr="007819D6">
        <w:t>в городе,</w:t>
      </w:r>
      <w:r w:rsidR="008E4B65">
        <w:t xml:space="preserve"> </w:t>
      </w:r>
      <w:r w:rsidRPr="007819D6">
        <w:t>предназначенная</w:t>
      </w:r>
      <w:r w:rsidR="008E4B65">
        <w:t xml:space="preserve"> </w:t>
      </w:r>
      <w:r w:rsidRPr="007819D6">
        <w:t>для</w:t>
      </w:r>
      <w:r w:rsidR="008E4B65">
        <w:t xml:space="preserve"> </w:t>
      </w:r>
      <w:r w:rsidRPr="007819D6">
        <w:t>организации</w:t>
      </w:r>
      <w:r w:rsidR="008E4B65">
        <w:t xml:space="preserve"> </w:t>
      </w:r>
      <w:r w:rsidRPr="007819D6">
        <w:t>мест</w:t>
      </w:r>
      <w:r w:rsidR="008E4B65">
        <w:t xml:space="preserve"> </w:t>
      </w:r>
      <w:r w:rsidRPr="007819D6">
        <w:t>отдыха</w:t>
      </w:r>
      <w:r w:rsidR="008E4B65">
        <w:t xml:space="preserve"> </w:t>
      </w:r>
      <w:r w:rsidRPr="007819D6">
        <w:t>населения</w:t>
      </w:r>
      <w:r w:rsidR="008E4B65">
        <w:t xml:space="preserve"> </w:t>
      </w:r>
      <w:r w:rsidRPr="007819D6">
        <w:t>и</w:t>
      </w:r>
      <w:r w:rsidR="008E4B65">
        <w:t xml:space="preserve"> </w:t>
      </w:r>
      <w:r w:rsidRPr="007819D6">
        <w:t>включающие</w:t>
      </w:r>
      <w:r w:rsidR="008E4B65">
        <w:t xml:space="preserve"> </w:t>
      </w:r>
      <w:r w:rsidRPr="007819D6">
        <w:t>в</w:t>
      </w:r>
      <w:r w:rsidR="008E4B65">
        <w:t xml:space="preserve"> </w:t>
      </w:r>
      <w:r w:rsidRPr="007819D6">
        <w:t>себя</w:t>
      </w:r>
      <w:r w:rsidR="008E4B65">
        <w:t xml:space="preserve"> </w:t>
      </w:r>
      <w:r w:rsidRPr="007819D6">
        <w:t>парки,</w:t>
      </w:r>
      <w:r w:rsidR="008E4B65">
        <w:t xml:space="preserve"> </w:t>
      </w:r>
      <w:r w:rsidRPr="007819D6">
        <w:t>сады,</w:t>
      </w:r>
      <w:r w:rsidR="008E4B65" w:rsidRPr="008E4B65">
        <w:t xml:space="preserve"> </w:t>
      </w:r>
      <w:r w:rsidRPr="007819D6">
        <w:t>городские</w:t>
      </w:r>
      <w:r w:rsidR="008E4B65" w:rsidRPr="008E4B65">
        <w:t xml:space="preserve"> </w:t>
      </w:r>
      <w:r w:rsidRPr="007819D6">
        <w:t>леса,</w:t>
      </w:r>
      <w:r w:rsidR="008E4B65">
        <w:t xml:space="preserve"> </w:t>
      </w:r>
      <w:r w:rsidRPr="007819D6">
        <w:t>лесопарки,</w:t>
      </w:r>
      <w:r w:rsidR="008E4B65">
        <w:t xml:space="preserve"> </w:t>
      </w:r>
      <w:r w:rsidRPr="007819D6">
        <w:t>пляжи,</w:t>
      </w:r>
      <w:r w:rsidR="008E4B65">
        <w:t xml:space="preserve"> </w:t>
      </w:r>
      <w:r w:rsidRPr="007819D6">
        <w:t>иные</w:t>
      </w:r>
      <w:r w:rsidR="008E4B65">
        <w:t xml:space="preserve"> </w:t>
      </w:r>
      <w:r w:rsidRPr="007819D6">
        <w:t>объекты.</w:t>
      </w:r>
      <w:r w:rsidR="008E4B65">
        <w:t xml:space="preserve"> </w:t>
      </w:r>
      <w:r w:rsidRPr="007819D6">
        <w:t>В</w:t>
      </w:r>
      <w:r w:rsidR="008E4B65">
        <w:t xml:space="preserve"> </w:t>
      </w:r>
      <w:r w:rsidRPr="007819D6">
        <w:t>рекреационные</w:t>
      </w:r>
      <w:r w:rsidR="008E4B65">
        <w:t xml:space="preserve"> </w:t>
      </w:r>
      <w:r w:rsidRPr="007819D6">
        <w:t>зоны</w:t>
      </w:r>
      <w:r w:rsidR="008E4B65">
        <w:t xml:space="preserve"> </w:t>
      </w:r>
      <w:r w:rsidRPr="007819D6">
        <w:t>могут</w:t>
      </w:r>
      <w:r w:rsidR="008E4B65">
        <w:t xml:space="preserve"> </w:t>
      </w:r>
      <w:r w:rsidRPr="007819D6">
        <w:t>включаться</w:t>
      </w:r>
      <w:r w:rsidR="008E4B65">
        <w:t xml:space="preserve"> </w:t>
      </w:r>
      <w:r w:rsidRPr="007819D6">
        <w:t>особо</w:t>
      </w:r>
      <w:r w:rsidR="008E4B65">
        <w:t xml:space="preserve"> </w:t>
      </w:r>
      <w:r w:rsidRPr="007819D6">
        <w:t>охраняемые</w:t>
      </w:r>
      <w:r w:rsidR="008E4B65" w:rsidRPr="008E4B65">
        <w:t xml:space="preserve"> </w:t>
      </w:r>
      <w:r w:rsidRPr="007819D6">
        <w:t>природные</w:t>
      </w:r>
      <w:r w:rsidR="008E4B65">
        <w:t xml:space="preserve"> </w:t>
      </w:r>
      <w:r w:rsidRPr="007819D6">
        <w:t>территории</w:t>
      </w:r>
      <w:r w:rsidR="008E4B65">
        <w:t xml:space="preserve"> </w:t>
      </w:r>
      <w:r w:rsidRPr="007819D6">
        <w:t>и</w:t>
      </w:r>
      <w:r w:rsidR="008E4B65">
        <w:t xml:space="preserve"> </w:t>
      </w:r>
      <w:r w:rsidRPr="007819D6">
        <w:t>природные</w:t>
      </w:r>
      <w:r w:rsidR="008E4B65">
        <w:t xml:space="preserve"> </w:t>
      </w:r>
      <w:r w:rsidRPr="007819D6">
        <w:t>объекты.</w:t>
      </w:r>
    </w:p>
    <w:p w:rsidR="00670D60" w:rsidRPr="007819D6" w:rsidRDefault="00670D60" w:rsidP="008E4B65">
      <w:pPr>
        <w:ind w:left="284" w:firstLine="567"/>
        <w:contextualSpacing/>
        <w:jc w:val="both"/>
      </w:pPr>
      <w:r w:rsidRPr="007819D6">
        <w:t>Рекреационные зоны охраняются законодательными актами, согласно которым любая хозяйственная деятельность в них, кроме направленной непосредственно на обеспечение отдыха, запрещается. Рекреационные зоны прежде всего предназначены для отдыха. Это – уголки живой природы, как естественные, так и искусственно созданные.</w:t>
      </w:r>
    </w:p>
    <w:p w:rsidR="007819D6" w:rsidRPr="007819D6" w:rsidRDefault="008E4B65" w:rsidP="008E4B65">
      <w:pPr>
        <w:pStyle w:val="a7"/>
        <w:tabs>
          <w:tab w:val="decimal" w:pos="0"/>
        </w:tabs>
        <w:ind w:left="284" w:firstLine="567"/>
        <w:contextualSpacing/>
        <w:jc w:val="both"/>
        <w:rPr>
          <w:lang w:eastAsia="en-US"/>
        </w:rPr>
      </w:pPr>
      <w:r>
        <w:rPr>
          <w:lang w:eastAsia="en-US"/>
        </w:rPr>
        <w:t xml:space="preserve"> </w:t>
      </w:r>
      <w:r w:rsidR="007819D6" w:rsidRPr="007819D6">
        <w:rPr>
          <w:lang w:eastAsia="en-US"/>
        </w:rPr>
        <w:t xml:space="preserve">К землям особо охраняемых территорий относятся земли, которые имеют особое природоохранное, научное, историко-культурное, эстетическое, рекреационное, оздоровительное и иное ценное значение, которые изъяты в соответствии с постановлениями федеральных органов государственной власти,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которых установлен особый правовой режим. </w:t>
      </w:r>
    </w:p>
    <w:p w:rsidR="007819D6" w:rsidRPr="007819D6" w:rsidRDefault="007819D6" w:rsidP="008E4B65">
      <w:pPr>
        <w:pStyle w:val="a7"/>
        <w:tabs>
          <w:tab w:val="decimal" w:pos="0"/>
        </w:tabs>
        <w:ind w:left="284" w:firstLine="567"/>
        <w:contextualSpacing/>
        <w:jc w:val="both"/>
        <w:rPr>
          <w:lang w:eastAsia="en-US"/>
        </w:rPr>
      </w:pPr>
      <w:r w:rsidRPr="007819D6">
        <w:rPr>
          <w:lang w:eastAsia="en-US"/>
        </w:rPr>
        <w:t>Одним из видов земель особо охраняемых территорий являются земли рекреационного назначения</w:t>
      </w:r>
    </w:p>
    <w:p w:rsidR="007819D6" w:rsidRPr="007819D6" w:rsidRDefault="007819D6" w:rsidP="008E4B65">
      <w:pPr>
        <w:pStyle w:val="a7"/>
        <w:tabs>
          <w:tab w:val="decimal" w:pos="0"/>
        </w:tabs>
        <w:ind w:left="284" w:firstLine="567"/>
        <w:contextualSpacing/>
        <w:jc w:val="both"/>
        <w:rPr>
          <w:lang w:eastAsia="en-US"/>
        </w:rPr>
      </w:pPr>
      <w:r w:rsidRPr="007819D6">
        <w:rPr>
          <w:lang w:eastAsia="en-US"/>
        </w:rPr>
        <w:t xml:space="preserve">Земли рекреационного назначения. В состав земель рекреационного назначения входят земельные участки, на которых находятся дома отдыха, пансионаты, кемпинги, объекты физической культуры и спорта, туристические базы, стационарные и палаточные туристско-оздоровительные лагеря, дома рыболова и охотника, детские туристические станции, туристские парки, учебно-туристические тропы, трассы, детские и спортивные лагеря, другие аналогичные объекты. </w:t>
      </w:r>
    </w:p>
    <w:p w:rsidR="007819D6" w:rsidRPr="007819D6" w:rsidRDefault="007819D6" w:rsidP="008E4B65">
      <w:pPr>
        <w:pStyle w:val="a7"/>
        <w:tabs>
          <w:tab w:val="decimal" w:pos="0"/>
        </w:tabs>
        <w:ind w:left="284" w:firstLine="567"/>
        <w:contextualSpacing/>
        <w:jc w:val="both"/>
        <w:rPr>
          <w:lang w:eastAsia="en-US"/>
        </w:rPr>
      </w:pPr>
      <w:r w:rsidRPr="007819D6">
        <w:rPr>
          <w:lang w:eastAsia="en-US"/>
        </w:rPr>
        <w:t>На землях рекреационного назначения запрещается деятельность, не соответствующая их целевому назначению.</w:t>
      </w:r>
    </w:p>
    <w:p w:rsidR="00670D60" w:rsidRDefault="007819D6" w:rsidP="00B66E92">
      <w:pPr>
        <w:pStyle w:val="a7"/>
        <w:tabs>
          <w:tab w:val="decimal" w:pos="0"/>
        </w:tabs>
        <w:ind w:left="284" w:firstLine="567"/>
        <w:contextualSpacing/>
        <w:jc w:val="both"/>
      </w:pPr>
      <w:r w:rsidRPr="007819D6">
        <w:t>Зоны специального назначения предназначены для</w:t>
      </w:r>
      <w:r w:rsidR="008E4B65">
        <w:t xml:space="preserve"> </w:t>
      </w:r>
      <w:r w:rsidRPr="007819D6">
        <w:t>размещения сооружений и комплексов источников водоснабжения, водоотведения,</w:t>
      </w:r>
      <w:r w:rsidR="008E4B65">
        <w:t xml:space="preserve"> </w:t>
      </w:r>
      <w:r w:rsidRPr="007819D6">
        <w:t>территорий занятые кладбищами, крематориями, скотомогильниками, режимными объектами,</w:t>
      </w:r>
      <w:r w:rsidR="008E4B65">
        <w:t xml:space="preserve"> </w:t>
      </w:r>
      <w:r w:rsidRPr="007819D6">
        <w:t>свалками бытовых и производственных отходов, городскими котельными и инженерно-распределительными установками, размещение которых может быть обеспечено только путем выделения указанных зон и недопустимо в других территориальных зонах.</w:t>
      </w:r>
    </w:p>
    <w:p w:rsidR="005D3BAD" w:rsidRPr="00B66E92" w:rsidRDefault="005D3BAD" w:rsidP="009A487F">
      <w:pPr>
        <w:pStyle w:val="2612"/>
      </w:pPr>
      <w:bookmarkStart w:id="6" w:name="_Toc9843517"/>
      <w:r w:rsidRPr="00B66E92">
        <w:t>3.1. Состав функциональных зон</w:t>
      </w:r>
      <w:bookmarkEnd w:id="6"/>
    </w:p>
    <w:p w:rsidR="006E0FE7" w:rsidRPr="006E0FE7" w:rsidRDefault="006E0FE7" w:rsidP="006E0FE7">
      <w:pPr>
        <w:ind w:left="284" w:firstLine="567"/>
        <w:contextualSpacing/>
        <w:jc w:val="both"/>
      </w:pPr>
      <w:r w:rsidRPr="006E0FE7">
        <w:t>Корректировка функционального зонирования относительно утвержденного Генерального плана была произведена с целью:</w:t>
      </w:r>
    </w:p>
    <w:p w:rsidR="006E0FE7" w:rsidRPr="006E0FE7" w:rsidRDefault="006E0FE7" w:rsidP="006E0FE7">
      <w:pPr>
        <w:ind w:left="284" w:firstLine="567"/>
        <w:contextualSpacing/>
        <w:jc w:val="both"/>
      </w:pPr>
      <w:r w:rsidRPr="006E0FE7">
        <w:t xml:space="preserve">-  уточнения прохождения границ функциональных зон в Генеральном плане муниципального образования  </w:t>
      </w:r>
      <w:r>
        <w:t>Красноярское</w:t>
      </w:r>
      <w:r w:rsidRPr="006E0FE7">
        <w:t xml:space="preserve"> в соответствии с кадастровым делением территории и границами земельных участков; </w:t>
      </w:r>
    </w:p>
    <w:p w:rsidR="006E0FE7" w:rsidRPr="006E0FE7" w:rsidRDefault="006E0FE7" w:rsidP="006E0FE7">
      <w:pPr>
        <w:ind w:left="284" w:firstLine="567"/>
        <w:contextualSpacing/>
        <w:jc w:val="both"/>
      </w:pPr>
      <w:r w:rsidRPr="006E0FE7">
        <w:lastRenderedPageBreak/>
        <w:t xml:space="preserve">- исключения случаев попадания одного земельного участка в две или более функциональные зоны, </w:t>
      </w:r>
    </w:p>
    <w:p w:rsidR="006E0FE7" w:rsidRPr="006E0FE7" w:rsidRDefault="006E0FE7" w:rsidP="006E0FE7">
      <w:pPr>
        <w:ind w:left="284" w:firstLine="567"/>
        <w:contextualSpacing/>
        <w:jc w:val="both"/>
      </w:pPr>
      <w:r w:rsidRPr="006E0FE7">
        <w:t>-  приведения в соответствие с  приказом Минэкономразвития России от 09.01.2018 № 10 «Об утверждении Требований к описанию и отображению в документах территориального планирования объектов федерального, объектов регионального значения, объектов местного значения».</w:t>
      </w:r>
    </w:p>
    <w:p w:rsidR="00B63682" w:rsidRPr="000A08B5" w:rsidRDefault="00B63682" w:rsidP="00B66E92">
      <w:pPr>
        <w:ind w:left="284" w:firstLine="567"/>
        <w:contextualSpacing/>
        <w:jc w:val="both"/>
      </w:pPr>
      <w:r w:rsidRPr="000A08B5">
        <w:t>Генеральным планом муниципального образования определены следующие зоны:</w:t>
      </w:r>
    </w:p>
    <w:tbl>
      <w:tblPr>
        <w:tblW w:w="9639" w:type="dxa"/>
        <w:tblInd w:w="36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85" w:type="dxa"/>
          <w:right w:w="85" w:type="dxa"/>
        </w:tblCellMar>
        <w:tblLook w:val="0000"/>
      </w:tblPr>
      <w:tblGrid>
        <w:gridCol w:w="1413"/>
        <w:gridCol w:w="4257"/>
        <w:gridCol w:w="2126"/>
        <w:gridCol w:w="1843"/>
      </w:tblGrid>
      <w:tr w:rsidR="00027B32" w:rsidRPr="005B2A52" w:rsidTr="009A487F">
        <w:trPr>
          <w:tblHeader/>
        </w:trPr>
        <w:tc>
          <w:tcPr>
            <w:tcW w:w="1413" w:type="dxa"/>
            <w:vMerge w:val="restart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afe"/>
              <w:spacing w:before="0" w:after="0"/>
            </w:pPr>
            <w:r w:rsidRPr="005B2A52">
              <w:t>Код объекта</w:t>
            </w:r>
          </w:p>
        </w:tc>
        <w:tc>
          <w:tcPr>
            <w:tcW w:w="4257" w:type="dxa"/>
            <w:vMerge w:val="restart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afe"/>
              <w:spacing w:before="0" w:after="0"/>
            </w:pPr>
            <w:r w:rsidRPr="005B2A52">
              <w:t>Значение</w:t>
            </w:r>
          </w:p>
        </w:tc>
        <w:tc>
          <w:tcPr>
            <w:tcW w:w="3969" w:type="dxa"/>
            <w:gridSpan w:val="2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afe"/>
              <w:spacing w:before="0" w:after="0"/>
            </w:pPr>
            <w:r w:rsidRPr="005B2A52">
              <w:t>Условные обозначения</w:t>
            </w:r>
          </w:p>
        </w:tc>
      </w:tr>
      <w:tr w:rsidR="00027B32" w:rsidRPr="005B2A52" w:rsidTr="009A487F">
        <w:trPr>
          <w:tblHeader/>
        </w:trPr>
        <w:tc>
          <w:tcPr>
            <w:tcW w:w="1413" w:type="dxa"/>
            <w:vMerge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afe"/>
              <w:spacing w:before="0" w:after="0"/>
            </w:pPr>
          </w:p>
        </w:tc>
        <w:tc>
          <w:tcPr>
            <w:tcW w:w="4257" w:type="dxa"/>
            <w:vMerge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afe"/>
              <w:spacing w:before="0" w:after="0"/>
            </w:pPr>
          </w:p>
        </w:tc>
        <w:tc>
          <w:tcPr>
            <w:tcW w:w="2126" w:type="dxa"/>
            <w:shd w:val="clear" w:color="auto" w:fill="FFFEFF"/>
          </w:tcPr>
          <w:p w:rsidR="00027B32" w:rsidRPr="005B2A52" w:rsidRDefault="00027B32" w:rsidP="008E4B65">
            <w:pPr>
              <w:pStyle w:val="110"/>
              <w:keepNext/>
              <w:keepLines/>
              <w:rPr>
                <w:shd w:val="clear" w:color="auto" w:fill="FFFFFF"/>
              </w:rPr>
            </w:pPr>
            <w:r w:rsidRPr="005B2A52">
              <w:rPr>
                <w:b/>
                <w:shd w:val="clear" w:color="auto" w:fill="FFFFFF"/>
              </w:rPr>
              <w:t>существующий</w:t>
            </w:r>
          </w:p>
        </w:tc>
        <w:tc>
          <w:tcPr>
            <w:tcW w:w="1843" w:type="dxa"/>
            <w:shd w:val="clear" w:color="auto" w:fill="FFFEFF"/>
          </w:tcPr>
          <w:p w:rsidR="00027B32" w:rsidRPr="005B2A52" w:rsidRDefault="00027B32" w:rsidP="008E4B65">
            <w:pPr>
              <w:pStyle w:val="110"/>
              <w:keepNext/>
              <w:keepLines/>
              <w:rPr>
                <w:shd w:val="clear" w:color="auto" w:fill="FFFFFF"/>
              </w:rPr>
            </w:pPr>
            <w:r w:rsidRPr="005B2A52">
              <w:rPr>
                <w:b/>
                <w:shd w:val="clear" w:color="auto" w:fill="FFFFFF"/>
              </w:rPr>
              <w:t>планируемый</w:t>
            </w:r>
          </w:p>
        </w:tc>
      </w:tr>
      <w:tr w:rsidR="00027B32" w:rsidRPr="005B2A52" w:rsidTr="009A487F">
        <w:tc>
          <w:tcPr>
            <w:tcW w:w="9639" w:type="dxa"/>
            <w:gridSpan w:val="4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b/>
                <w:shd w:val="clear" w:color="auto" w:fill="FFFFFF"/>
              </w:rPr>
            </w:pPr>
            <w:r w:rsidRPr="00F47FA1">
              <w:rPr>
                <w:b/>
              </w:rPr>
              <w:t>Функциональные зоны</w:t>
            </w:r>
          </w:p>
        </w:tc>
      </w:tr>
      <w:tr w:rsidR="00027B32" w:rsidRPr="005B2A52" w:rsidTr="009A487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lang w:val="en-US"/>
              </w:rPr>
            </w:pPr>
            <w:r w:rsidRPr="005B2A52">
              <w:t>70101010</w:t>
            </w:r>
            <w:r w:rsidRPr="005B2A52">
              <w:rPr>
                <w:lang w:val="en-US"/>
              </w:rPr>
              <w:t>0</w:t>
            </w:r>
          </w:p>
        </w:tc>
        <w:tc>
          <w:tcPr>
            <w:tcW w:w="4257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2"/>
            </w:pPr>
            <w:r w:rsidRPr="005B2A52">
              <w:t>Жилые зоны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</w:pPr>
            <w:r>
              <w:rPr>
                <w:noProof/>
              </w:rPr>
              <w:drawing>
                <wp:inline distT="0" distB="0" distL="0" distR="0">
                  <wp:extent cx="741680" cy="379730"/>
                  <wp:effectExtent l="0" t="0" r="1270" b="1270"/>
                  <wp:docPr id="1" name="Рисунок 3620" descr="6090101010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620" descr="6090101010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5B2A52" w:rsidRDefault="00027B32" w:rsidP="008E4B65">
            <w:pPr>
              <w:pStyle w:val="110"/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5B2A52" w:rsidRDefault="00230399" w:rsidP="008E4B65">
            <w:pPr>
              <w:pStyle w:val="110"/>
            </w:pPr>
            <w:r w:rsidRPr="00230399">
              <w:rPr>
                <w:noProof/>
              </w:rPr>
              <w:drawing>
                <wp:inline distT="0" distB="0" distL="0" distR="0">
                  <wp:extent cx="741680" cy="379730"/>
                  <wp:effectExtent l="0" t="0" r="1270" b="1270"/>
                  <wp:docPr id="1453" name="Рисунок 3619" descr="6090101010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619" descr="6090101010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5B2A52" w:rsidRDefault="00027B32" w:rsidP="008E4B65">
            <w:pPr>
              <w:pStyle w:val="110"/>
            </w:pPr>
          </w:p>
        </w:tc>
      </w:tr>
      <w:tr w:rsidR="00027B32" w:rsidRPr="005B2A52" w:rsidTr="009A487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lang w:val="en-US"/>
              </w:rPr>
            </w:pPr>
            <w:r w:rsidRPr="005B2A52">
              <w:t>70101030</w:t>
            </w:r>
            <w:r w:rsidRPr="005B2A52">
              <w:rPr>
                <w:lang w:val="en-US"/>
              </w:rPr>
              <w:t>0</w:t>
            </w:r>
          </w:p>
        </w:tc>
        <w:tc>
          <w:tcPr>
            <w:tcW w:w="4257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2"/>
            </w:pPr>
            <w:r w:rsidRPr="005B2A52">
              <w:t>Общественно-деловые зоны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</w:pPr>
            <w:r>
              <w:rPr>
                <w:noProof/>
              </w:rPr>
              <w:drawing>
                <wp:inline distT="0" distB="0" distL="0" distR="0">
                  <wp:extent cx="741680" cy="370840"/>
                  <wp:effectExtent l="0" t="0" r="1270" b="0"/>
                  <wp:docPr id="6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0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5B2A52" w:rsidRDefault="00027B32" w:rsidP="008E4B65">
            <w:pPr>
              <w:pStyle w:val="110"/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5B2A52" w:rsidRDefault="000F029B" w:rsidP="008E4B65">
            <w:pPr>
              <w:pStyle w:val="110"/>
            </w:pPr>
            <w:r w:rsidRPr="000F029B">
              <w:rPr>
                <w:noProof/>
              </w:rPr>
              <w:drawing>
                <wp:inline distT="0" distB="0" distL="0" distR="0">
                  <wp:extent cx="741680" cy="370840"/>
                  <wp:effectExtent l="0" t="0" r="1270" b="0"/>
                  <wp:docPr id="1465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0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5B2A52" w:rsidRDefault="00027B32" w:rsidP="008E4B65">
            <w:pPr>
              <w:pStyle w:val="110"/>
            </w:pPr>
          </w:p>
        </w:tc>
      </w:tr>
      <w:tr w:rsidR="00027B32" w:rsidRPr="005B2A52" w:rsidTr="009A487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lang w:val="en-US"/>
              </w:rPr>
            </w:pPr>
            <w:r w:rsidRPr="005B2A52">
              <w:t>70101040</w:t>
            </w:r>
            <w:r w:rsidRPr="005B2A52">
              <w:rPr>
                <w:lang w:val="en-US"/>
              </w:rPr>
              <w:t>0</w:t>
            </w:r>
          </w:p>
        </w:tc>
        <w:tc>
          <w:tcPr>
            <w:tcW w:w="4257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2"/>
            </w:pPr>
            <w:r w:rsidRPr="005B2A52">
              <w:t>Производственные зоны, зоны инженерной и транспортной инфраструктур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</w:pPr>
            <w:r>
              <w:rPr>
                <w:noProof/>
              </w:rPr>
              <w:drawing>
                <wp:inline distT="0" distB="0" distL="0" distR="0">
                  <wp:extent cx="741680" cy="379730"/>
                  <wp:effectExtent l="0" t="0" r="1270" b="1270"/>
                  <wp:docPr id="8" name="Рисунок 3598" descr="6090101040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98" descr="6090101040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5B2A52" w:rsidRDefault="00027B32" w:rsidP="008E4B65">
            <w:pPr>
              <w:pStyle w:val="110"/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lang w:val="en-US"/>
              </w:rPr>
            </w:pPr>
          </w:p>
        </w:tc>
      </w:tr>
      <w:tr w:rsidR="00027B32" w:rsidRPr="005B2A52" w:rsidTr="009A487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lang w:val="en-US"/>
              </w:rPr>
            </w:pPr>
            <w:r w:rsidRPr="005B2A52">
              <w:t>70101050</w:t>
            </w:r>
            <w:r w:rsidRPr="005B2A52">
              <w:rPr>
                <w:lang w:val="en-US"/>
              </w:rPr>
              <w:t>0</w:t>
            </w:r>
          </w:p>
        </w:tc>
        <w:tc>
          <w:tcPr>
            <w:tcW w:w="4257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2"/>
            </w:pPr>
            <w:r w:rsidRPr="005B2A52">
              <w:t>Зоны сельскохозяйственного использования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</w:pPr>
            <w:r>
              <w:rPr>
                <w:noProof/>
              </w:rPr>
              <w:drawing>
                <wp:inline distT="0" distB="0" distL="0" distR="0">
                  <wp:extent cx="741680" cy="379730"/>
                  <wp:effectExtent l="0" t="0" r="1270" b="1270"/>
                  <wp:docPr id="14" name="Рисунок 895" descr="6090101050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95" descr="6090101050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5B2A52" w:rsidRDefault="00027B32" w:rsidP="008E4B65">
            <w:pPr>
              <w:pStyle w:val="110"/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5B2A52" w:rsidRDefault="00230399" w:rsidP="008E4B65">
            <w:pPr>
              <w:pStyle w:val="110"/>
              <w:rPr>
                <w:lang w:val="en-US"/>
              </w:rPr>
            </w:pPr>
            <w:r w:rsidRPr="00230399">
              <w:rPr>
                <w:noProof/>
              </w:rPr>
              <w:drawing>
                <wp:inline distT="0" distB="0" distL="0" distR="0">
                  <wp:extent cx="741680" cy="379730"/>
                  <wp:effectExtent l="0" t="0" r="1270" b="1270"/>
                  <wp:docPr id="1485" name="Рисунок 894" descr="6090101050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94" descr="6090101050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5B2A52" w:rsidRDefault="00027B32" w:rsidP="008E4B65">
            <w:pPr>
              <w:pStyle w:val="110"/>
              <w:rPr>
                <w:lang w:val="en-US"/>
              </w:rPr>
            </w:pPr>
          </w:p>
        </w:tc>
      </w:tr>
      <w:tr w:rsidR="00027B32" w:rsidRPr="005B2A52" w:rsidTr="009A487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lang w:val="en-US"/>
              </w:rPr>
            </w:pPr>
            <w:r w:rsidRPr="005B2A52">
              <w:t>70101060</w:t>
            </w:r>
            <w:r w:rsidRPr="005B2A52">
              <w:rPr>
                <w:lang w:val="en-US"/>
              </w:rPr>
              <w:t>0</w:t>
            </w:r>
          </w:p>
        </w:tc>
        <w:tc>
          <w:tcPr>
            <w:tcW w:w="4257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2"/>
            </w:pPr>
            <w:r w:rsidRPr="005B2A52">
              <w:t>Зоны рекреационного назначения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</w:pPr>
            <w:r>
              <w:rPr>
                <w:noProof/>
              </w:rPr>
              <w:drawing>
                <wp:inline distT="0" distB="0" distL="0" distR="0">
                  <wp:extent cx="741680" cy="379730"/>
                  <wp:effectExtent l="0" t="0" r="1270" b="1270"/>
                  <wp:docPr id="16" name="Рисунок 883" descr="6090101060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83" descr="6090101060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5B2A52" w:rsidRDefault="00027B32" w:rsidP="008E4B65">
            <w:pPr>
              <w:pStyle w:val="110"/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lang w:val="en-US"/>
              </w:rPr>
            </w:pPr>
          </w:p>
          <w:p w:rsidR="00027B32" w:rsidRPr="005B2A52" w:rsidRDefault="00027B32" w:rsidP="008E4B65">
            <w:pPr>
              <w:pStyle w:val="110"/>
              <w:rPr>
                <w:lang w:val="en-US"/>
              </w:rPr>
            </w:pPr>
          </w:p>
        </w:tc>
      </w:tr>
      <w:tr w:rsidR="00027B32" w:rsidRPr="005B2A52" w:rsidTr="009A487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0F029B" w:rsidRDefault="00027B32" w:rsidP="000F029B">
            <w:pPr>
              <w:pStyle w:val="110"/>
            </w:pPr>
            <w:r w:rsidRPr="005B2A52">
              <w:t>70101070</w:t>
            </w:r>
            <w:r w:rsidR="000F029B">
              <w:t>1</w:t>
            </w:r>
          </w:p>
        </w:tc>
        <w:tc>
          <w:tcPr>
            <w:tcW w:w="4257" w:type="dxa"/>
            <w:shd w:val="clear" w:color="auto" w:fill="FFFEFF"/>
            <w:vAlign w:val="center"/>
          </w:tcPr>
          <w:p w:rsidR="00027B32" w:rsidRPr="005B2A52" w:rsidRDefault="00027B32" w:rsidP="000F029B">
            <w:pPr>
              <w:pStyle w:val="112"/>
            </w:pPr>
            <w:r w:rsidRPr="005B2A52">
              <w:t xml:space="preserve">Зоны </w:t>
            </w:r>
            <w:r w:rsidR="000F029B">
              <w:t>кладбищ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5B2A52" w:rsidRDefault="000F029B" w:rsidP="008E4B65">
            <w:pPr>
              <w:pStyle w:val="110"/>
            </w:pPr>
            <w:r w:rsidRPr="000F029B">
              <w:rPr>
                <w:noProof/>
              </w:rPr>
              <w:drawing>
                <wp:inline distT="0" distB="0" distL="0" distR="0">
                  <wp:extent cx="741680" cy="379730"/>
                  <wp:effectExtent l="0" t="0" r="1270" b="1270"/>
                  <wp:docPr id="1510" name="Рисунок 865" descr="6090101072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65" descr="6090101072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5B2A52" w:rsidRDefault="00027B32" w:rsidP="008E4B65">
            <w:pPr>
              <w:pStyle w:val="110"/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lang w:val="en-US"/>
              </w:rPr>
            </w:pPr>
          </w:p>
          <w:p w:rsidR="00027B32" w:rsidRPr="005B2A52" w:rsidRDefault="00027B32" w:rsidP="008E4B65">
            <w:pPr>
              <w:pStyle w:val="110"/>
              <w:rPr>
                <w:lang w:val="en-US"/>
              </w:rPr>
            </w:pPr>
          </w:p>
        </w:tc>
      </w:tr>
      <w:tr w:rsidR="00027B32" w:rsidRPr="005B2A52" w:rsidTr="009A487F">
        <w:trPr>
          <w:trHeight w:val="680"/>
        </w:trPr>
        <w:tc>
          <w:tcPr>
            <w:tcW w:w="9639" w:type="dxa"/>
            <w:gridSpan w:val="4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lang w:val="en-US"/>
              </w:rPr>
            </w:pPr>
            <w:r w:rsidRPr="00F47FA1">
              <w:rPr>
                <w:b/>
              </w:rPr>
              <w:t>Поверхностные водные объекты</w:t>
            </w:r>
          </w:p>
        </w:tc>
      </w:tr>
      <w:tr w:rsidR="00027B32" w:rsidRPr="005B2A52" w:rsidTr="009A487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lang w:val="en-US"/>
              </w:rPr>
            </w:pPr>
            <w:r w:rsidRPr="005B2A52">
              <w:t>70602020</w:t>
            </w:r>
            <w:r w:rsidRPr="005B2A52">
              <w:rPr>
                <w:lang w:val="en-US"/>
              </w:rPr>
              <w:t>0</w:t>
            </w:r>
          </w:p>
        </w:tc>
        <w:tc>
          <w:tcPr>
            <w:tcW w:w="4257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2"/>
              <w:rPr>
                <w:szCs w:val="22"/>
              </w:rPr>
            </w:pPr>
            <w:r w:rsidRPr="005B2A52">
              <w:rPr>
                <w:szCs w:val="22"/>
              </w:rPr>
              <w:t>Водоток (река, ручей, канал)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jc w:val="center"/>
              <w:rPr>
                <w:noProof/>
                <w:sz w:val="22"/>
                <w:szCs w:val="22"/>
                <w:lang w:val="en-US"/>
              </w:rPr>
            </w:pPr>
            <w:r>
              <w:rPr>
                <w:noProof/>
                <w:sz w:val="22"/>
                <w:szCs w:val="22"/>
                <w:lang w:eastAsia="ru-RU"/>
              </w:rPr>
              <w:drawing>
                <wp:inline distT="0" distB="0" distL="0" distR="0">
                  <wp:extent cx="828040" cy="94615"/>
                  <wp:effectExtent l="0" t="0" r="0" b="635"/>
                  <wp:docPr id="22" name="Рисунок 381" descr="0_15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81" descr="0_15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94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Default="00027B32" w:rsidP="008E4B65">
            <w:pPr>
              <w:jc w:val="center"/>
              <w:rPr>
                <w:noProof/>
                <w:sz w:val="22"/>
                <w:szCs w:val="22"/>
                <w:lang w:val="en-US"/>
              </w:rPr>
            </w:pPr>
            <w:r>
              <w:rPr>
                <w:noProof/>
                <w:sz w:val="22"/>
                <w:szCs w:val="22"/>
                <w:lang w:eastAsia="ru-RU"/>
              </w:rPr>
              <w:drawing>
                <wp:inline distT="0" distB="0" distL="0" distR="0">
                  <wp:extent cx="741680" cy="379730"/>
                  <wp:effectExtent l="0" t="0" r="1270" b="1270"/>
                  <wp:docPr id="23" name="Рисунок 380" descr="6090502010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80" descr="6090502010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F47FA1" w:rsidRDefault="00027B32" w:rsidP="008E4B65">
            <w:pPr>
              <w:jc w:val="center"/>
              <w:rPr>
                <w:noProof/>
                <w:sz w:val="22"/>
                <w:szCs w:val="22"/>
                <w:lang w:val="en-US"/>
              </w:rPr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</w:pPr>
          </w:p>
        </w:tc>
      </w:tr>
      <w:tr w:rsidR="00027B32" w:rsidRPr="005B2A52" w:rsidTr="009A487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lang w:val="en-US"/>
              </w:rPr>
            </w:pPr>
            <w:r w:rsidRPr="005B2A52">
              <w:t>706020</w:t>
            </w:r>
            <w:r w:rsidRPr="005B2A52">
              <w:rPr>
                <w:lang w:val="en-US"/>
              </w:rPr>
              <w:t>3</w:t>
            </w:r>
            <w:r w:rsidRPr="005B2A52">
              <w:t>0</w:t>
            </w:r>
            <w:r w:rsidRPr="005B2A52">
              <w:rPr>
                <w:lang w:val="en-US"/>
              </w:rPr>
              <w:t>0</w:t>
            </w:r>
          </w:p>
        </w:tc>
        <w:tc>
          <w:tcPr>
            <w:tcW w:w="4257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2"/>
              <w:rPr>
                <w:szCs w:val="22"/>
              </w:rPr>
            </w:pPr>
            <w:r w:rsidRPr="005B2A52">
              <w:rPr>
                <w:szCs w:val="22"/>
              </w:rPr>
              <w:t>Водоем (озеро, пруд, обводненный карьер, водохранилище)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ru-RU"/>
              </w:rPr>
              <w:drawing>
                <wp:inline distT="0" distB="0" distL="0" distR="0">
                  <wp:extent cx="741680" cy="379730"/>
                  <wp:effectExtent l="0" t="0" r="1270" b="1270"/>
                  <wp:docPr id="24" name="Рисунок 11" descr="6090502010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6090502010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lang w:val="en-US"/>
              </w:rPr>
            </w:pPr>
          </w:p>
        </w:tc>
      </w:tr>
      <w:tr w:rsidR="00027B32" w:rsidRPr="005B2A52" w:rsidTr="009A487F">
        <w:trPr>
          <w:trHeight w:val="680"/>
        </w:trPr>
        <w:tc>
          <w:tcPr>
            <w:tcW w:w="9639" w:type="dxa"/>
            <w:gridSpan w:val="4"/>
            <w:shd w:val="clear" w:color="auto" w:fill="FFFEFF"/>
            <w:vAlign w:val="center"/>
          </w:tcPr>
          <w:p w:rsidR="00027B32" w:rsidRPr="00F47FA1" w:rsidRDefault="00027B32" w:rsidP="008E4B65">
            <w:pPr>
              <w:pStyle w:val="110"/>
              <w:rPr>
                <w:b/>
                <w:noProof/>
              </w:rPr>
            </w:pPr>
            <w:r w:rsidRPr="00F47FA1">
              <w:rPr>
                <w:b/>
              </w:rPr>
              <w:t>Леса</w:t>
            </w:r>
          </w:p>
        </w:tc>
      </w:tr>
      <w:tr w:rsidR="00027B32" w:rsidRPr="005B2A52" w:rsidTr="009A487F">
        <w:trPr>
          <w:trHeight w:val="680"/>
        </w:trPr>
        <w:tc>
          <w:tcPr>
            <w:tcW w:w="1413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  <w:rPr>
                <w:lang w:val="en-US"/>
              </w:rPr>
            </w:pPr>
            <w:r w:rsidRPr="005B2A52">
              <w:t>7010106</w:t>
            </w:r>
            <w:r w:rsidRPr="005B2A52">
              <w:rPr>
                <w:lang w:val="en-US"/>
              </w:rPr>
              <w:t>0</w:t>
            </w:r>
            <w:r w:rsidRPr="005B2A52">
              <w:t>5</w:t>
            </w:r>
          </w:p>
        </w:tc>
        <w:tc>
          <w:tcPr>
            <w:tcW w:w="4257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2"/>
              <w:rPr>
                <w:szCs w:val="22"/>
              </w:rPr>
            </w:pPr>
            <w:r>
              <w:t>Зона лесного фонда</w:t>
            </w:r>
          </w:p>
        </w:tc>
        <w:tc>
          <w:tcPr>
            <w:tcW w:w="2126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2"/>
              <w:jc w:val="center"/>
              <w:rPr>
                <w:szCs w:val="22"/>
                <w:lang w:val="en-US"/>
              </w:rPr>
            </w:pPr>
            <w:r w:rsidRPr="00027B32">
              <w:rPr>
                <w:noProof/>
                <w:szCs w:val="22"/>
              </w:rPr>
              <w:drawing>
                <wp:inline distT="0" distB="0" distL="0" distR="0">
                  <wp:extent cx="741680" cy="379730"/>
                  <wp:effectExtent l="0" t="0" r="1270" b="1270"/>
                  <wp:docPr id="1504" name="Рисунок 28" descr="6090101062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 descr="6090101062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37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7B32" w:rsidRPr="005B2A52" w:rsidRDefault="00027B32" w:rsidP="008E4B65">
            <w:pPr>
              <w:pStyle w:val="112"/>
              <w:jc w:val="center"/>
              <w:rPr>
                <w:szCs w:val="22"/>
                <w:lang w:val="en-US"/>
              </w:rPr>
            </w:pPr>
          </w:p>
        </w:tc>
        <w:tc>
          <w:tcPr>
            <w:tcW w:w="1843" w:type="dxa"/>
            <w:shd w:val="clear" w:color="auto" w:fill="FFFEFF"/>
            <w:vAlign w:val="center"/>
          </w:tcPr>
          <w:p w:rsidR="00027B32" w:rsidRPr="005B2A52" w:rsidRDefault="00027B32" w:rsidP="008E4B65">
            <w:pPr>
              <w:pStyle w:val="110"/>
            </w:pPr>
          </w:p>
        </w:tc>
      </w:tr>
    </w:tbl>
    <w:p w:rsidR="005D3BAD" w:rsidRPr="00B66E92" w:rsidRDefault="005D3BAD" w:rsidP="009A487F">
      <w:pPr>
        <w:pStyle w:val="2612"/>
      </w:pPr>
      <w:bookmarkStart w:id="7" w:name="_Toc9843518"/>
      <w:r w:rsidRPr="00B66E92">
        <w:t>3.2. Параметры функциональных зон</w:t>
      </w:r>
      <w:bookmarkEnd w:id="7"/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Основными параметрами функциональных зон, на территории </w:t>
      </w:r>
      <w:r w:rsidRPr="009B0749">
        <w:rPr>
          <w:bCs/>
          <w:color w:val="auto"/>
        </w:rPr>
        <w:t>МО</w:t>
      </w:r>
      <w:r w:rsidRPr="009B0749">
        <w:rPr>
          <w:color w:val="auto"/>
        </w:rPr>
        <w:t xml:space="preserve">, приняты показатели, с учетом, установленных в пункте 9.8 Методических рекомендаций по разработке проектов генеральных планов поселений и городских округов, утвержденных приказом Минрегиона РФ от 26.05.2011 N 244.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Учет установленных в Генеральном плане границ зон планируемого размещения объектов капитального строительства и границ функциональных зон осуществляется в соответствии с законодательством применительно к составу документации по планировке территории в различных случаях, при проведении публичных слушаний, в иных случаях.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bCs/>
          <w:color w:val="auto"/>
        </w:rPr>
        <w:lastRenderedPageBreak/>
        <w:t>Границы функциональных зон установлены на карте Генерального плана – "Карта функциональных зон" (</w:t>
      </w:r>
      <w:r w:rsidR="009B0749">
        <w:rPr>
          <w:bCs/>
          <w:color w:val="auto"/>
        </w:rPr>
        <w:t>Часть</w:t>
      </w:r>
      <w:r w:rsidRPr="009B0749">
        <w:rPr>
          <w:bCs/>
          <w:color w:val="auto"/>
        </w:rPr>
        <w:t xml:space="preserve"> 1).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В соответствии с законодательством Российской Федерации правовой статус установленных в Генеральном плане границ функциональных зон определяется следующими положениями: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1) установление границ функциональных зон не создает правовых последствий для правообладателей земельных участков и иных объектов недвижимости;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2) в отношении границ функциональных зон не применяется требование первого абзаца пункта 2 статьи 85 Земельного кодекса Российской Федерации (требование, согласно которому каждый земельный участок должен принадлежать только одной зоне). Пересечение границами функциональных зон границ земельных участков не является требованием о приведении границ функциональных зон в соответствие с границами земельных участков;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3) факт наличия расхождений между границами функциональных зон и границами территориальных зон, установленных правилами землепользования и застройки, не является требованием о приведении в соответствие указанных границ друг другу.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Границы, характеристики и параметры функциональных зон подлежат учету при: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1) определении градостроительных регламентов, подготавливаемых как предложения о внесении изменений в правила землепользования и застройки – изменений, </w:t>
      </w:r>
      <w:r w:rsidRPr="009B0749">
        <w:rPr>
          <w:bCs/>
          <w:color w:val="auto"/>
        </w:rPr>
        <w:t>целесообразность которых следует из Генерального плана</w:t>
      </w:r>
      <w:r w:rsidRPr="009B0749">
        <w:rPr>
          <w:color w:val="auto"/>
        </w:rPr>
        <w:t xml:space="preserve">;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2) подготовке местных нормативов градостроительного проектирования на основании и с учетом расчетных показателей Генерального плана;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3) подготовке Муниципальных программ социально-экономического развития, в том числе в отношении развития муниципальной инфраструктуры, подготовке иных актов и документов, регулирующих развитие МО;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4) подготовке документации по планировке территории. </w:t>
      </w:r>
    </w:p>
    <w:p w:rsidR="005D3BAD" w:rsidRPr="009B0749" w:rsidRDefault="005D3BAD" w:rsidP="00B66E92">
      <w:pPr>
        <w:ind w:left="284" w:firstLine="567"/>
        <w:contextualSpacing/>
        <w:jc w:val="both"/>
      </w:pPr>
      <w:r w:rsidRPr="009B0749">
        <w:rPr>
          <w:bCs/>
          <w:iCs/>
        </w:rPr>
        <w:t>Особенности учета границ</w:t>
      </w:r>
      <w:r w:rsidRPr="009B0749">
        <w:rPr>
          <w:bCs/>
          <w:i/>
          <w:iCs/>
        </w:rPr>
        <w:t xml:space="preserve"> </w:t>
      </w:r>
      <w:r w:rsidRPr="009B0749">
        <w:t>функциональных зон при подготовке по инициативе Администрации МО предложений о внесении изменений в Правила землепользования и застройки: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1. Решение о необходимости учета границ функциональных зон путем приведения в соответствии с ними границ территориальных зон, установленных Правилами землепользования и застройки, принимает Комиссия по землепользованию и застройке.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2. При наличии соответствующего решения Комиссии по землепользованию и застройке действия по учету границ функциональных зон осуществляются путем подготовки предложений в форме проекта внесения изменений в Правила землепользования и застройки.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3. Учет границ функциональных зон может осуществляться путем: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– изменений границ территориальных зон, определенных в картах Правил землепользования и застройки;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– изменений границ территориальных зон при одновременном изменении (дополнении) состава градостростроительных регламентов и их значений.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bCs/>
          <w:iCs/>
          <w:color w:val="auto"/>
        </w:rPr>
        <w:t>Особенности учета границ</w:t>
      </w:r>
      <w:r w:rsidRPr="009B0749">
        <w:rPr>
          <w:bCs/>
          <w:i/>
          <w:iCs/>
          <w:color w:val="auto"/>
        </w:rPr>
        <w:t xml:space="preserve"> </w:t>
      </w:r>
      <w:r w:rsidRPr="009B0749">
        <w:rPr>
          <w:color w:val="auto"/>
        </w:rPr>
        <w:t xml:space="preserve">функциональных зон при подготовке по инициативе Администрации МО документации по планировке территории.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1. Факт наличия несоответствия между функциональным зонированием Генерального плана и ранее утвержденной документацией по планировке территории не является требованием о приведении указанной документации в соответствие с функциональным зонированием, в том числе в отношении границ функциональных зон.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2. Ранее утвержденная документация по планировке территории действует в части, не противоречащей Правилам землепользования и застройки. Вновь подготавливаемая и утверждаемая документация по планировке территории не может противоречить Правилам землепользования и застройки. </w:t>
      </w:r>
    </w:p>
    <w:p w:rsidR="005D3BAD" w:rsidRPr="009B0749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r w:rsidRPr="009B0749">
        <w:rPr>
          <w:color w:val="auto"/>
        </w:rPr>
        <w:t xml:space="preserve">3. Решения о приведении ранее утвержденной документации по планировке территории принимаются Администрацией МО. </w:t>
      </w:r>
    </w:p>
    <w:p w:rsidR="00333BD5" w:rsidRDefault="005D3BAD" w:rsidP="00B66E92">
      <w:pPr>
        <w:ind w:left="284" w:firstLine="567"/>
        <w:contextualSpacing/>
        <w:jc w:val="both"/>
      </w:pPr>
      <w:r w:rsidRPr="009B0749">
        <w:t xml:space="preserve">4. Учет функционального зонирования (в том числе учет границ функциональных зон) в ранее утвержденной документации по планировке территории может производиться путем </w:t>
      </w:r>
      <w:r w:rsidRPr="009B0749">
        <w:lastRenderedPageBreak/>
        <w:t>первоначального изменения Правил землепользования и застройки с последующим внесением изменений в документацию по планировке территории.</w:t>
      </w:r>
      <w:r w:rsidR="00333BD5">
        <w:br w:type="page"/>
      </w:r>
    </w:p>
    <w:p w:rsidR="005D3BAD" w:rsidRPr="00333BD5" w:rsidRDefault="005D3BAD" w:rsidP="006720FF">
      <w:pPr>
        <w:pStyle w:val="1"/>
        <w:numPr>
          <w:ilvl w:val="0"/>
          <w:numId w:val="13"/>
        </w:numPr>
        <w:contextualSpacing/>
        <w:jc w:val="center"/>
        <w:rPr>
          <w:caps/>
          <w:lang w:val="ru-RU"/>
        </w:rPr>
      </w:pPr>
      <w:r w:rsidRPr="00333BD5">
        <w:rPr>
          <w:caps/>
          <w:lang w:val="ru-RU"/>
        </w:rPr>
        <w:lastRenderedPageBreak/>
        <w:t xml:space="preserve"> </w:t>
      </w:r>
      <w:bookmarkStart w:id="8" w:name="_Toc9843519"/>
      <w:r w:rsidRPr="00333BD5">
        <w:rPr>
          <w:caps/>
          <w:lang w:val="ru-RU"/>
        </w:rPr>
        <w:t xml:space="preserve">Сведения о </w:t>
      </w:r>
      <w:bookmarkEnd w:id="3"/>
      <w:r w:rsidRPr="00333BD5">
        <w:rPr>
          <w:caps/>
          <w:lang w:val="ru-RU"/>
        </w:rPr>
        <w:t>планируемых для размещения в функциональных зонах объектах федерального значения, объектов регионального значения</w:t>
      </w:r>
      <w:bookmarkEnd w:id="8"/>
    </w:p>
    <w:p w:rsidR="005D3BAD" w:rsidRPr="009B0749" w:rsidRDefault="005D3BAD" w:rsidP="00B66E92">
      <w:pPr>
        <w:ind w:left="284"/>
        <w:contextualSpacing/>
      </w:pPr>
    </w:p>
    <w:p w:rsidR="005D3BAD" w:rsidRPr="009B0749" w:rsidRDefault="005D3BAD" w:rsidP="00B66E92">
      <w:pPr>
        <w:ind w:left="284" w:firstLine="567"/>
        <w:contextualSpacing/>
        <w:jc w:val="both"/>
      </w:pPr>
      <w:r w:rsidRPr="009B0749">
        <w:t>Генеральный план выполнен с учетом положений о территориальном планировании, содержащихся в документах территориального планирования Российской Федерации, документах территориального планирования субъектов Российской Федерации, документах территориального планирования муниципальных образований.</w:t>
      </w:r>
    </w:p>
    <w:p w:rsidR="005D3BAD" w:rsidRPr="009B0749" w:rsidRDefault="005D3BAD" w:rsidP="00B66E92">
      <w:pPr>
        <w:ind w:left="284" w:firstLine="567"/>
        <w:contextualSpacing/>
        <w:jc w:val="both"/>
      </w:pPr>
      <w:r w:rsidRPr="009B0749">
        <w:t>Учету подлежали положения о территориальном планировании, содержащиеся в документах территориального планирования Российской Федерации, документах территориального планирования субъектов Российской Федерации, документах территориального планирования муниципальных образований, в том числе имеющих общую границу с планируемой территорией, которые утверждены в установленном порядке на период подготовки проекта Генерального плана.</w:t>
      </w:r>
    </w:p>
    <w:p w:rsidR="005D3BAD" w:rsidRPr="009B0749" w:rsidRDefault="005D3BAD" w:rsidP="00B66E92">
      <w:pPr>
        <w:ind w:left="284" w:firstLine="567"/>
        <w:contextualSpacing/>
        <w:jc w:val="both"/>
      </w:pPr>
      <w:r w:rsidRPr="009B0749">
        <w:t>Перечень документов территориального планирования Российской Федерации, документов территориального планирования субъектов Российской Федерации, документов территориального планирования муниципальных образований, в том числе имеющих общую границу с планируемой территорией, которые утверждены в установленном порядке на период подготовки Генерального плана, и которые были учтены при подготовке Генерального плана приведен в таблице 4.1.</w:t>
      </w:r>
    </w:p>
    <w:p w:rsidR="00B66E92" w:rsidRPr="00B66E92" w:rsidRDefault="005D3BAD" w:rsidP="00B66E92">
      <w:pPr>
        <w:ind w:left="284" w:firstLine="567"/>
        <w:contextualSpacing/>
        <w:jc w:val="right"/>
        <w:rPr>
          <w:b/>
        </w:rPr>
      </w:pPr>
      <w:r w:rsidRPr="00B66E92">
        <w:rPr>
          <w:b/>
        </w:rPr>
        <w:t>Таблица 4.1.</w:t>
      </w:r>
    </w:p>
    <w:p w:rsidR="005D3BAD" w:rsidRPr="009B0749" w:rsidRDefault="005D3BAD" w:rsidP="00B66E92">
      <w:pPr>
        <w:ind w:left="284" w:firstLine="567"/>
        <w:contextualSpacing/>
        <w:jc w:val="center"/>
      </w:pPr>
      <w:r w:rsidRPr="009B0749">
        <w:t>Перечень документов территориального планирования,</w:t>
      </w:r>
    </w:p>
    <w:p w:rsidR="005D3BAD" w:rsidRPr="009B0749" w:rsidRDefault="005D3BAD" w:rsidP="00B66E92">
      <w:pPr>
        <w:ind w:left="284" w:firstLine="567"/>
        <w:contextualSpacing/>
        <w:jc w:val="center"/>
      </w:pPr>
      <w:r w:rsidRPr="009B0749">
        <w:t>подлежащих учету при подготовке Генерального плана</w:t>
      </w:r>
    </w:p>
    <w:tbl>
      <w:tblPr>
        <w:tblStyle w:val="af3"/>
        <w:tblW w:w="9747" w:type="dxa"/>
        <w:tblInd w:w="392" w:type="dxa"/>
        <w:tblLayout w:type="fixed"/>
        <w:tblLook w:val="0000"/>
      </w:tblPr>
      <w:tblGrid>
        <w:gridCol w:w="850"/>
        <w:gridCol w:w="3511"/>
        <w:gridCol w:w="3118"/>
        <w:gridCol w:w="2268"/>
      </w:tblGrid>
      <w:tr w:rsidR="005D3BAD" w:rsidRPr="005D3BAD" w:rsidTr="00B66E92">
        <w:trPr>
          <w:trHeight w:val="612"/>
          <w:tblHeader/>
        </w:trPr>
        <w:tc>
          <w:tcPr>
            <w:tcW w:w="850" w:type="dxa"/>
          </w:tcPr>
          <w:p w:rsidR="005D3BAD" w:rsidRPr="00B66E92" w:rsidRDefault="005D3BAD" w:rsidP="009A487F">
            <w:pPr>
              <w:pStyle w:val="Default"/>
              <w:contextualSpacing/>
              <w:jc w:val="center"/>
              <w:rPr>
                <w:b/>
                <w:color w:val="auto"/>
              </w:rPr>
            </w:pPr>
            <w:r w:rsidRPr="00B66E92">
              <w:rPr>
                <w:b/>
                <w:bCs/>
                <w:color w:val="auto"/>
              </w:rPr>
              <w:t>№ п/п</w:t>
            </w:r>
          </w:p>
        </w:tc>
        <w:tc>
          <w:tcPr>
            <w:tcW w:w="3511" w:type="dxa"/>
          </w:tcPr>
          <w:p w:rsidR="005D3BAD" w:rsidRPr="00B66E92" w:rsidRDefault="005D3BAD" w:rsidP="009A487F">
            <w:pPr>
              <w:pStyle w:val="Default"/>
              <w:contextualSpacing/>
              <w:jc w:val="center"/>
              <w:rPr>
                <w:b/>
                <w:color w:val="auto"/>
              </w:rPr>
            </w:pPr>
            <w:r w:rsidRPr="00B66E92">
              <w:rPr>
                <w:b/>
                <w:bCs/>
                <w:color w:val="auto"/>
              </w:rPr>
              <w:t>Наименование документов территориального планирования</w:t>
            </w:r>
          </w:p>
        </w:tc>
        <w:tc>
          <w:tcPr>
            <w:tcW w:w="3118" w:type="dxa"/>
          </w:tcPr>
          <w:p w:rsidR="005D3BAD" w:rsidRPr="00B66E92" w:rsidRDefault="005D3BAD" w:rsidP="009A487F">
            <w:pPr>
              <w:pStyle w:val="Default"/>
              <w:contextualSpacing/>
              <w:jc w:val="center"/>
              <w:rPr>
                <w:b/>
                <w:color w:val="auto"/>
              </w:rPr>
            </w:pPr>
            <w:r w:rsidRPr="00B66E92">
              <w:rPr>
                <w:b/>
                <w:bCs/>
                <w:color w:val="auto"/>
              </w:rPr>
              <w:t>Реквизиты утверждения</w:t>
            </w:r>
          </w:p>
        </w:tc>
        <w:tc>
          <w:tcPr>
            <w:tcW w:w="2268" w:type="dxa"/>
          </w:tcPr>
          <w:p w:rsidR="005D3BAD" w:rsidRPr="00B66E92" w:rsidRDefault="005D3BAD" w:rsidP="009A487F">
            <w:pPr>
              <w:pStyle w:val="Default"/>
              <w:contextualSpacing/>
              <w:jc w:val="center"/>
              <w:rPr>
                <w:b/>
                <w:color w:val="auto"/>
              </w:rPr>
            </w:pPr>
            <w:r w:rsidRPr="00B66E92">
              <w:rPr>
                <w:b/>
                <w:bCs/>
                <w:color w:val="auto"/>
              </w:rPr>
              <w:t>Источник информации</w:t>
            </w:r>
          </w:p>
        </w:tc>
      </w:tr>
      <w:tr w:rsidR="005D3BAD" w:rsidRPr="005D3BAD" w:rsidTr="00746EF4">
        <w:trPr>
          <w:trHeight w:val="311"/>
        </w:trPr>
        <w:tc>
          <w:tcPr>
            <w:tcW w:w="850" w:type="dxa"/>
            <w:vAlign w:val="center"/>
          </w:tcPr>
          <w:p w:rsidR="005D3BAD" w:rsidRPr="00602ACC" w:rsidRDefault="005D3BAD" w:rsidP="009A487F">
            <w:pPr>
              <w:pStyle w:val="Default"/>
              <w:contextualSpacing/>
              <w:jc w:val="center"/>
              <w:rPr>
                <w:bCs/>
                <w:color w:val="auto"/>
              </w:rPr>
            </w:pPr>
            <w:r w:rsidRPr="00602ACC">
              <w:rPr>
                <w:bCs/>
                <w:color w:val="auto"/>
              </w:rPr>
              <w:t>1.</w:t>
            </w:r>
          </w:p>
        </w:tc>
        <w:tc>
          <w:tcPr>
            <w:tcW w:w="8897" w:type="dxa"/>
            <w:gridSpan w:val="3"/>
          </w:tcPr>
          <w:p w:rsidR="005D3BAD" w:rsidRPr="00602ACC" w:rsidRDefault="005D3BAD" w:rsidP="009A487F">
            <w:pPr>
              <w:pStyle w:val="Default"/>
              <w:contextualSpacing/>
              <w:rPr>
                <w:bCs/>
                <w:color w:val="auto"/>
              </w:rPr>
            </w:pPr>
            <w:r w:rsidRPr="00602ACC">
              <w:rPr>
                <w:bCs/>
                <w:color w:val="auto"/>
              </w:rPr>
              <w:t>Документы территориального планирования Российской Федерации</w:t>
            </w:r>
          </w:p>
        </w:tc>
      </w:tr>
      <w:tr w:rsidR="005D3BAD" w:rsidRPr="005D3BAD" w:rsidTr="00746EF4">
        <w:trPr>
          <w:trHeight w:val="1093"/>
        </w:trPr>
        <w:tc>
          <w:tcPr>
            <w:tcW w:w="850" w:type="dxa"/>
            <w:vAlign w:val="center"/>
          </w:tcPr>
          <w:p w:rsidR="005D3BAD" w:rsidRPr="00602ACC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bCs/>
                <w:color w:val="auto"/>
              </w:rPr>
              <w:t>1.1.</w:t>
            </w:r>
          </w:p>
        </w:tc>
        <w:tc>
          <w:tcPr>
            <w:tcW w:w="3511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Схема территориального планирования Российской Федерации в области трубопроводного транспорта</w:t>
            </w:r>
          </w:p>
        </w:tc>
        <w:tc>
          <w:tcPr>
            <w:tcW w:w="3118" w:type="dxa"/>
          </w:tcPr>
          <w:p w:rsidR="005D3BAD" w:rsidRPr="007147DD" w:rsidRDefault="005D3BAD" w:rsidP="00F41A9E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Распоряжение Правител</w:t>
            </w:r>
            <w:r w:rsidR="00F41A9E" w:rsidRPr="007147DD">
              <w:rPr>
                <w:color w:val="auto"/>
              </w:rPr>
              <w:t>ьства Российской Федерации от 06.05</w:t>
            </w:r>
            <w:r w:rsidRPr="007147DD">
              <w:rPr>
                <w:color w:val="auto"/>
              </w:rPr>
              <w:t>.2015 №</w:t>
            </w:r>
            <w:r w:rsidR="00F41A9E" w:rsidRPr="007147DD">
              <w:rPr>
                <w:color w:val="auto"/>
              </w:rPr>
              <w:t xml:space="preserve"> 816-р</w:t>
            </w:r>
          </w:p>
        </w:tc>
        <w:tc>
          <w:tcPr>
            <w:tcW w:w="2268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ФГИС ТП http://fgis.economy.gov.ru/fgis/</w:t>
            </w:r>
          </w:p>
        </w:tc>
      </w:tr>
      <w:tr w:rsidR="005D3BAD" w:rsidRPr="005D3BAD" w:rsidTr="00746EF4">
        <w:trPr>
          <w:trHeight w:val="300"/>
        </w:trPr>
        <w:tc>
          <w:tcPr>
            <w:tcW w:w="850" w:type="dxa"/>
            <w:vAlign w:val="center"/>
          </w:tcPr>
          <w:p w:rsidR="005D3BAD" w:rsidRPr="00602ACC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bCs/>
                <w:color w:val="auto"/>
              </w:rPr>
              <w:t>1.2.</w:t>
            </w:r>
          </w:p>
        </w:tc>
        <w:tc>
          <w:tcPr>
            <w:tcW w:w="3511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Схема территориального планирования Российской Федерации в области федерального транспорта (железнодорожного, воздушного, морского, внутреннего водного), автомобильных дорог федерального значения</w:t>
            </w:r>
          </w:p>
        </w:tc>
        <w:tc>
          <w:tcPr>
            <w:tcW w:w="3118" w:type="dxa"/>
          </w:tcPr>
          <w:p w:rsidR="00F41A9E" w:rsidRPr="007147DD" w:rsidRDefault="005D3BAD" w:rsidP="00F41A9E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 xml:space="preserve">Распоряжение Правительства Российской Федерации </w:t>
            </w:r>
            <w:r w:rsidR="00F41A9E" w:rsidRPr="007147DD">
              <w:rPr>
                <w:color w:val="auto"/>
              </w:rPr>
              <w:t xml:space="preserve"> от 19.03.2013 N 384-р</w:t>
            </w:r>
          </w:p>
        </w:tc>
        <w:tc>
          <w:tcPr>
            <w:tcW w:w="2268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ФГИС ТП http://fgis.economy.gov.ru/fgis/</w:t>
            </w:r>
          </w:p>
        </w:tc>
      </w:tr>
      <w:tr w:rsidR="005D3BAD" w:rsidRPr="005D3BAD" w:rsidTr="00746EF4">
        <w:trPr>
          <w:trHeight w:val="932"/>
        </w:trPr>
        <w:tc>
          <w:tcPr>
            <w:tcW w:w="850" w:type="dxa"/>
            <w:vAlign w:val="center"/>
          </w:tcPr>
          <w:p w:rsidR="005D3BAD" w:rsidRPr="00602ACC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bCs/>
                <w:color w:val="auto"/>
              </w:rPr>
              <w:t>1.3</w:t>
            </w:r>
          </w:p>
        </w:tc>
        <w:tc>
          <w:tcPr>
            <w:tcW w:w="3511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 xml:space="preserve">Схема территориального планирования Российской Федерации в области здравоохранения </w:t>
            </w:r>
          </w:p>
        </w:tc>
        <w:tc>
          <w:tcPr>
            <w:tcW w:w="3118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Распоряжение Правительства Российской Федерации от 28.12.2012 №</w:t>
            </w:r>
            <w:r w:rsidR="009B49DF" w:rsidRPr="007147DD">
              <w:rPr>
                <w:color w:val="auto"/>
              </w:rPr>
              <w:t xml:space="preserve"> </w:t>
            </w:r>
            <w:r w:rsidRPr="007147DD">
              <w:rPr>
                <w:color w:val="auto"/>
              </w:rPr>
              <w:t xml:space="preserve">2607-р </w:t>
            </w:r>
          </w:p>
        </w:tc>
        <w:tc>
          <w:tcPr>
            <w:tcW w:w="2268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ФГИС ТП http://fgis.economy.gov.ru/fgis/</w:t>
            </w:r>
          </w:p>
        </w:tc>
      </w:tr>
      <w:tr w:rsidR="005D3BAD" w:rsidRPr="005D3BAD" w:rsidTr="00746EF4">
        <w:trPr>
          <w:trHeight w:val="1093"/>
        </w:trPr>
        <w:tc>
          <w:tcPr>
            <w:tcW w:w="850" w:type="dxa"/>
            <w:vAlign w:val="center"/>
          </w:tcPr>
          <w:p w:rsidR="005D3BAD" w:rsidRPr="00602ACC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602ACC">
              <w:rPr>
                <w:bCs/>
                <w:color w:val="auto"/>
              </w:rPr>
              <w:t>1.4.</w:t>
            </w:r>
          </w:p>
        </w:tc>
        <w:tc>
          <w:tcPr>
            <w:tcW w:w="3511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 xml:space="preserve">Схема территориального планирования Российской Федерации в области высшего профессионального образования </w:t>
            </w:r>
          </w:p>
        </w:tc>
        <w:tc>
          <w:tcPr>
            <w:tcW w:w="3118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Распоряжение Правительства Российской Федерации от 26.02.2013 №</w:t>
            </w:r>
            <w:r w:rsidR="009B49DF" w:rsidRPr="007147DD">
              <w:rPr>
                <w:color w:val="auto"/>
              </w:rPr>
              <w:t xml:space="preserve"> </w:t>
            </w:r>
            <w:r w:rsidRPr="007147DD">
              <w:rPr>
                <w:color w:val="auto"/>
              </w:rPr>
              <w:t xml:space="preserve">247-р </w:t>
            </w:r>
          </w:p>
        </w:tc>
        <w:tc>
          <w:tcPr>
            <w:tcW w:w="2268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ФГИС ТП http://fgis.economy.gov.ru/fgis/</w:t>
            </w:r>
          </w:p>
        </w:tc>
      </w:tr>
      <w:tr w:rsidR="005D3BAD" w:rsidRPr="005D3BAD" w:rsidTr="00746EF4">
        <w:trPr>
          <w:trHeight w:val="1093"/>
        </w:trPr>
        <w:tc>
          <w:tcPr>
            <w:tcW w:w="850" w:type="dxa"/>
            <w:vAlign w:val="center"/>
          </w:tcPr>
          <w:p w:rsidR="005D3BAD" w:rsidRPr="00602ACC" w:rsidRDefault="005D3BAD" w:rsidP="009A487F">
            <w:pPr>
              <w:pStyle w:val="Default"/>
              <w:contextualSpacing/>
              <w:rPr>
                <w:bCs/>
                <w:color w:val="auto"/>
              </w:rPr>
            </w:pPr>
            <w:r w:rsidRPr="00602ACC">
              <w:rPr>
                <w:bCs/>
                <w:color w:val="auto"/>
              </w:rPr>
              <w:t>1.5.</w:t>
            </w:r>
          </w:p>
        </w:tc>
        <w:tc>
          <w:tcPr>
            <w:tcW w:w="3511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Схема территориального планирования Российской Федерации в области энергетики</w:t>
            </w:r>
          </w:p>
        </w:tc>
        <w:tc>
          <w:tcPr>
            <w:tcW w:w="3118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  <w:highlight w:val="yellow"/>
              </w:rPr>
            </w:pPr>
            <w:r w:rsidRPr="007147DD">
              <w:rPr>
                <w:color w:val="auto"/>
              </w:rPr>
              <w:t>Распоряжение Правительства Российской Федерации от 01.08.2016 №</w:t>
            </w:r>
            <w:r w:rsidR="009B49DF" w:rsidRPr="007147DD">
              <w:rPr>
                <w:color w:val="auto"/>
              </w:rPr>
              <w:t xml:space="preserve"> </w:t>
            </w:r>
            <w:r w:rsidRPr="007147DD">
              <w:rPr>
                <w:color w:val="auto"/>
              </w:rPr>
              <w:t>1634-р</w:t>
            </w:r>
          </w:p>
        </w:tc>
        <w:tc>
          <w:tcPr>
            <w:tcW w:w="2268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  <w:highlight w:val="yellow"/>
              </w:rPr>
            </w:pPr>
            <w:r w:rsidRPr="007147DD">
              <w:rPr>
                <w:color w:val="auto"/>
              </w:rPr>
              <w:t>ФГИС ТП http://fgis.economy.gov.ru/fgis/</w:t>
            </w:r>
          </w:p>
        </w:tc>
      </w:tr>
      <w:tr w:rsidR="005D3BAD" w:rsidRPr="005D3BAD" w:rsidTr="00746EF4">
        <w:trPr>
          <w:trHeight w:val="1093"/>
        </w:trPr>
        <w:tc>
          <w:tcPr>
            <w:tcW w:w="850" w:type="dxa"/>
            <w:vAlign w:val="center"/>
          </w:tcPr>
          <w:p w:rsidR="005D3BAD" w:rsidRPr="00602ACC" w:rsidRDefault="005D3BAD" w:rsidP="009A487F">
            <w:pPr>
              <w:pStyle w:val="Default"/>
              <w:contextualSpacing/>
              <w:rPr>
                <w:bCs/>
                <w:color w:val="auto"/>
              </w:rPr>
            </w:pPr>
            <w:r w:rsidRPr="00602ACC">
              <w:rPr>
                <w:bCs/>
                <w:color w:val="auto"/>
              </w:rPr>
              <w:lastRenderedPageBreak/>
              <w:t>1.6</w:t>
            </w:r>
          </w:p>
        </w:tc>
        <w:tc>
          <w:tcPr>
            <w:tcW w:w="3511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Схема территориального планирования Российской Федерации в области обороны страны и безопасности государства</w:t>
            </w:r>
          </w:p>
        </w:tc>
        <w:tc>
          <w:tcPr>
            <w:tcW w:w="3118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Распоряжение Правительства Российской Федерации от 10.12.2015 №</w:t>
            </w:r>
            <w:r w:rsidR="009B49DF" w:rsidRPr="007147DD">
              <w:rPr>
                <w:color w:val="auto"/>
              </w:rPr>
              <w:t xml:space="preserve"> </w:t>
            </w:r>
            <w:r w:rsidRPr="007147DD">
              <w:rPr>
                <w:color w:val="auto"/>
              </w:rPr>
              <w:t>615сс</w:t>
            </w:r>
          </w:p>
        </w:tc>
        <w:tc>
          <w:tcPr>
            <w:tcW w:w="2268" w:type="dxa"/>
          </w:tcPr>
          <w:p w:rsidR="005D3BAD" w:rsidRPr="007147DD" w:rsidRDefault="005D3BA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ФГИС ТП http://fgis.economy.gov.ru/fgis/</w:t>
            </w:r>
          </w:p>
        </w:tc>
      </w:tr>
      <w:tr w:rsidR="00EF466D" w:rsidRPr="005D3BAD" w:rsidTr="00B224CF">
        <w:trPr>
          <w:trHeight w:val="733"/>
        </w:trPr>
        <w:tc>
          <w:tcPr>
            <w:tcW w:w="850" w:type="dxa"/>
            <w:vAlign w:val="center"/>
          </w:tcPr>
          <w:p w:rsidR="00EF466D" w:rsidRPr="00602ACC" w:rsidRDefault="00EF466D" w:rsidP="009A487F">
            <w:pPr>
              <w:pStyle w:val="Default"/>
              <w:contextualSpacing/>
              <w:jc w:val="center"/>
              <w:rPr>
                <w:color w:val="auto"/>
              </w:rPr>
            </w:pPr>
            <w:r w:rsidRPr="00602ACC">
              <w:rPr>
                <w:bCs/>
                <w:color w:val="auto"/>
              </w:rPr>
              <w:t>2.</w:t>
            </w:r>
          </w:p>
        </w:tc>
        <w:tc>
          <w:tcPr>
            <w:tcW w:w="8897" w:type="dxa"/>
            <w:gridSpan w:val="3"/>
          </w:tcPr>
          <w:p w:rsidR="00EF466D" w:rsidRPr="007147DD" w:rsidRDefault="00EF466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Документы территориального планирования субъекта Российской Федерации</w:t>
            </w:r>
          </w:p>
        </w:tc>
      </w:tr>
      <w:tr w:rsidR="00C24624" w:rsidRPr="005D3BAD" w:rsidTr="00746EF4">
        <w:trPr>
          <w:trHeight w:val="871"/>
        </w:trPr>
        <w:tc>
          <w:tcPr>
            <w:tcW w:w="850" w:type="dxa"/>
            <w:vAlign w:val="center"/>
          </w:tcPr>
          <w:p w:rsidR="00C24624" w:rsidRPr="00AB6497" w:rsidRDefault="00C24624" w:rsidP="009A487F">
            <w:pPr>
              <w:pStyle w:val="Default"/>
              <w:contextualSpacing/>
              <w:rPr>
                <w:color w:val="auto"/>
              </w:rPr>
            </w:pPr>
            <w:r w:rsidRPr="00AB6497">
              <w:rPr>
                <w:color w:val="auto"/>
              </w:rPr>
              <w:t>2.1.</w:t>
            </w:r>
          </w:p>
        </w:tc>
        <w:tc>
          <w:tcPr>
            <w:tcW w:w="3511" w:type="dxa"/>
          </w:tcPr>
          <w:p w:rsidR="00C24624" w:rsidRPr="007147DD" w:rsidRDefault="00137946" w:rsidP="00AD4739">
            <w:pPr>
              <w:pStyle w:val="Default"/>
              <w:contextualSpacing/>
              <w:rPr>
                <w:color w:val="auto"/>
                <w:highlight w:val="yellow"/>
              </w:rPr>
            </w:pPr>
            <w:r w:rsidRPr="007147DD">
              <w:rPr>
                <w:color w:val="auto"/>
              </w:rPr>
              <w:t>Схем</w:t>
            </w:r>
            <w:r w:rsidR="00AD4739" w:rsidRPr="007147DD">
              <w:rPr>
                <w:color w:val="auto"/>
              </w:rPr>
              <w:t>а</w:t>
            </w:r>
            <w:r w:rsidRPr="007147DD">
              <w:rPr>
                <w:color w:val="auto"/>
              </w:rPr>
              <w:t xml:space="preserve"> территориального планирования Тульской области</w:t>
            </w:r>
          </w:p>
        </w:tc>
        <w:tc>
          <w:tcPr>
            <w:tcW w:w="3118" w:type="dxa"/>
          </w:tcPr>
          <w:p w:rsidR="00C24624" w:rsidRPr="007147DD" w:rsidRDefault="00AD4739" w:rsidP="00AD4739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Постановление П</w:t>
            </w:r>
            <w:r w:rsidR="009B49DF" w:rsidRPr="007147DD">
              <w:rPr>
                <w:color w:val="auto"/>
              </w:rPr>
              <w:t xml:space="preserve">равительства Тульской области № </w:t>
            </w:r>
            <w:r w:rsidRPr="007147DD">
              <w:rPr>
                <w:color w:val="auto"/>
              </w:rPr>
              <w:t xml:space="preserve"> </w:t>
            </w:r>
            <w:r w:rsidRPr="007147DD">
              <w:rPr>
                <w:color w:val="333333"/>
              </w:rPr>
              <w:t>688</w:t>
            </w:r>
            <w:r w:rsidR="009B49DF" w:rsidRPr="007147DD">
              <w:rPr>
                <w:color w:val="auto"/>
              </w:rPr>
              <w:t xml:space="preserve">  от </w:t>
            </w:r>
            <w:r w:rsidRPr="007147DD">
              <w:rPr>
                <w:color w:val="333333"/>
              </w:rPr>
              <w:br/>
              <w:t>30.12.2019</w:t>
            </w:r>
          </w:p>
        </w:tc>
        <w:tc>
          <w:tcPr>
            <w:tcW w:w="2268" w:type="dxa"/>
          </w:tcPr>
          <w:p w:rsidR="00C24624" w:rsidRPr="007147DD" w:rsidRDefault="00C24624" w:rsidP="009A487F">
            <w:pPr>
              <w:pStyle w:val="Default"/>
              <w:contextualSpacing/>
              <w:rPr>
                <w:color w:val="00B0F0"/>
                <w:highlight w:val="yellow"/>
              </w:rPr>
            </w:pPr>
            <w:r w:rsidRPr="007147DD">
              <w:rPr>
                <w:color w:val="auto"/>
              </w:rPr>
              <w:t>ФГИС ТП http://fgis.economy.gov.ru/fgis/</w:t>
            </w:r>
          </w:p>
        </w:tc>
      </w:tr>
      <w:tr w:rsidR="00EF466D" w:rsidRPr="005D3BAD" w:rsidTr="00746EF4">
        <w:trPr>
          <w:trHeight w:val="683"/>
        </w:trPr>
        <w:tc>
          <w:tcPr>
            <w:tcW w:w="850" w:type="dxa"/>
            <w:vAlign w:val="center"/>
          </w:tcPr>
          <w:p w:rsidR="00EF466D" w:rsidRPr="00602ACC" w:rsidRDefault="00EF466D" w:rsidP="009A487F">
            <w:pPr>
              <w:pStyle w:val="Default"/>
              <w:contextualSpacing/>
              <w:jc w:val="center"/>
              <w:rPr>
                <w:color w:val="auto"/>
              </w:rPr>
            </w:pPr>
            <w:r w:rsidRPr="00602ACC">
              <w:rPr>
                <w:color w:val="auto"/>
              </w:rPr>
              <w:t xml:space="preserve">3. </w:t>
            </w:r>
          </w:p>
        </w:tc>
        <w:tc>
          <w:tcPr>
            <w:tcW w:w="8897" w:type="dxa"/>
            <w:gridSpan w:val="3"/>
          </w:tcPr>
          <w:p w:rsidR="00EF466D" w:rsidRPr="007147DD" w:rsidRDefault="00EF466D" w:rsidP="009A487F">
            <w:pPr>
              <w:contextualSpacing/>
              <w:rPr>
                <w:rFonts w:cs="Times New Roman"/>
                <w:highlight w:val="yellow"/>
              </w:rPr>
            </w:pPr>
            <w:r w:rsidRPr="007147DD">
              <w:rPr>
                <w:rFonts w:cs="Times New Roman"/>
              </w:rPr>
              <w:t>Документы территориального планирования муниципальных районов, имеющих общую границу с планируемой территорией</w:t>
            </w:r>
          </w:p>
        </w:tc>
      </w:tr>
      <w:tr w:rsidR="00C24624" w:rsidRPr="005D3BAD" w:rsidTr="00746EF4">
        <w:trPr>
          <w:trHeight w:val="453"/>
        </w:trPr>
        <w:tc>
          <w:tcPr>
            <w:tcW w:w="850" w:type="dxa"/>
            <w:vAlign w:val="center"/>
          </w:tcPr>
          <w:p w:rsidR="00C24624" w:rsidRPr="00AB6497" w:rsidRDefault="00C24624" w:rsidP="009A487F">
            <w:pPr>
              <w:pStyle w:val="Default"/>
              <w:contextualSpacing/>
              <w:jc w:val="center"/>
              <w:rPr>
                <w:color w:val="auto"/>
              </w:rPr>
            </w:pPr>
            <w:r w:rsidRPr="00AB6497">
              <w:rPr>
                <w:color w:val="auto"/>
              </w:rPr>
              <w:t>3.1</w:t>
            </w:r>
          </w:p>
        </w:tc>
        <w:tc>
          <w:tcPr>
            <w:tcW w:w="3511" w:type="dxa"/>
          </w:tcPr>
          <w:p w:rsidR="00C24624" w:rsidRPr="007147DD" w:rsidRDefault="00C24624" w:rsidP="009A487F">
            <w:pPr>
              <w:pStyle w:val="Default"/>
              <w:contextualSpacing/>
              <w:rPr>
                <w:color w:val="auto"/>
                <w:highlight w:val="yellow"/>
              </w:rPr>
            </w:pPr>
            <w:r w:rsidRPr="007147DD">
              <w:rPr>
                <w:color w:val="auto"/>
              </w:rPr>
              <w:t xml:space="preserve">Схема территориального планирования </w:t>
            </w:r>
            <w:r w:rsidR="00DE4688" w:rsidRPr="007147DD">
              <w:rPr>
                <w:color w:val="auto"/>
              </w:rPr>
              <w:t>Киреевского</w:t>
            </w:r>
            <w:r w:rsidRPr="007147DD">
              <w:rPr>
                <w:color w:val="auto"/>
              </w:rPr>
              <w:t xml:space="preserve"> района </w:t>
            </w:r>
            <w:r w:rsidR="002926DC" w:rsidRPr="007147DD">
              <w:rPr>
                <w:color w:val="auto"/>
              </w:rPr>
              <w:t>Тульской</w:t>
            </w:r>
            <w:r w:rsidRPr="007147DD">
              <w:rPr>
                <w:color w:val="auto"/>
              </w:rPr>
              <w:t xml:space="preserve"> области</w:t>
            </w:r>
          </w:p>
        </w:tc>
        <w:tc>
          <w:tcPr>
            <w:tcW w:w="3118" w:type="dxa"/>
          </w:tcPr>
          <w:p w:rsidR="00C24624" w:rsidRPr="007147DD" w:rsidRDefault="00C24624" w:rsidP="009A487F">
            <w:pPr>
              <w:suppressAutoHyphens w:val="0"/>
              <w:rPr>
                <w:rFonts w:cs="Times New Roman"/>
                <w:highlight w:val="yellow"/>
                <w:lang w:eastAsia="ru-RU"/>
              </w:rPr>
            </w:pPr>
            <w:r w:rsidRPr="007147DD">
              <w:rPr>
                <w:rFonts w:cs="Times New Roman"/>
                <w:lang w:eastAsia="ru-RU"/>
              </w:rPr>
              <w:t xml:space="preserve">Решение </w:t>
            </w:r>
            <w:r w:rsidR="00137946" w:rsidRPr="007147DD">
              <w:rPr>
                <w:rFonts w:cs="Times New Roman"/>
                <w:lang w:eastAsia="ru-RU"/>
              </w:rPr>
              <w:t xml:space="preserve">Собрания представителей </w:t>
            </w:r>
            <w:r w:rsidR="000955F3" w:rsidRPr="007147DD">
              <w:rPr>
                <w:rFonts w:cs="Times New Roman"/>
                <w:lang w:eastAsia="ru-RU"/>
              </w:rPr>
              <w:t>МО</w:t>
            </w:r>
            <w:r w:rsidR="00137946" w:rsidRPr="007147DD">
              <w:rPr>
                <w:rFonts w:cs="Times New Roman"/>
                <w:lang w:eastAsia="ru-RU"/>
              </w:rPr>
              <w:t xml:space="preserve"> Киреевский район </w:t>
            </w:r>
            <w:r w:rsidRPr="007147DD">
              <w:rPr>
                <w:rFonts w:cs="Times New Roman"/>
              </w:rPr>
              <w:t xml:space="preserve">№ </w:t>
            </w:r>
            <w:r w:rsidR="00137946" w:rsidRPr="007147DD">
              <w:rPr>
                <w:rFonts w:cs="Times New Roman"/>
              </w:rPr>
              <w:t>16-120</w:t>
            </w:r>
            <w:r w:rsidR="008E4B65" w:rsidRPr="007147DD">
              <w:rPr>
                <w:rFonts w:cs="Times New Roman"/>
              </w:rPr>
              <w:t xml:space="preserve"> </w:t>
            </w:r>
            <w:r w:rsidRPr="007147DD">
              <w:rPr>
                <w:rFonts w:cs="Times New Roman"/>
              </w:rPr>
              <w:t>от</w:t>
            </w:r>
            <w:r w:rsidR="008E4B65" w:rsidRPr="007147DD">
              <w:rPr>
                <w:rFonts w:cs="Times New Roman"/>
              </w:rPr>
              <w:t xml:space="preserve"> </w:t>
            </w:r>
            <w:r w:rsidRPr="007147DD">
              <w:rPr>
                <w:rFonts w:cs="Times New Roman"/>
              </w:rPr>
              <w:t>2</w:t>
            </w:r>
            <w:r w:rsidR="00137946" w:rsidRPr="007147DD">
              <w:rPr>
                <w:rFonts w:cs="Times New Roman"/>
              </w:rPr>
              <w:t>1</w:t>
            </w:r>
            <w:r w:rsidRPr="007147DD">
              <w:rPr>
                <w:rFonts w:cs="Times New Roman"/>
              </w:rPr>
              <w:t>.0</w:t>
            </w:r>
            <w:r w:rsidR="00137946" w:rsidRPr="007147DD">
              <w:rPr>
                <w:rFonts w:cs="Times New Roman"/>
              </w:rPr>
              <w:t>4</w:t>
            </w:r>
            <w:r w:rsidRPr="007147DD">
              <w:rPr>
                <w:rFonts w:cs="Times New Roman"/>
              </w:rPr>
              <w:t>.201</w:t>
            </w:r>
            <w:r w:rsidR="00137946" w:rsidRPr="007147DD">
              <w:rPr>
                <w:rFonts w:cs="Times New Roman"/>
              </w:rPr>
              <w:t xml:space="preserve">0 </w:t>
            </w:r>
          </w:p>
        </w:tc>
        <w:tc>
          <w:tcPr>
            <w:tcW w:w="2268" w:type="dxa"/>
          </w:tcPr>
          <w:p w:rsidR="00C24624" w:rsidRPr="007147DD" w:rsidRDefault="00C24624" w:rsidP="009A487F">
            <w:pPr>
              <w:pStyle w:val="Default"/>
              <w:contextualSpacing/>
              <w:rPr>
                <w:color w:val="00B0F0"/>
                <w:highlight w:val="yellow"/>
              </w:rPr>
            </w:pPr>
            <w:r w:rsidRPr="007147DD">
              <w:rPr>
                <w:color w:val="auto"/>
              </w:rPr>
              <w:t>ФГИС ТП http://fgis.economy.gov.ru/fgis/</w:t>
            </w:r>
          </w:p>
        </w:tc>
      </w:tr>
      <w:tr w:rsidR="00F819C3" w:rsidRPr="005D3BAD" w:rsidTr="00746EF4">
        <w:trPr>
          <w:trHeight w:val="453"/>
        </w:trPr>
        <w:tc>
          <w:tcPr>
            <w:tcW w:w="850" w:type="dxa"/>
            <w:vAlign w:val="center"/>
          </w:tcPr>
          <w:p w:rsidR="00F819C3" w:rsidRPr="00AB6497" w:rsidRDefault="00F819C3" w:rsidP="009A487F">
            <w:pPr>
              <w:pStyle w:val="Default"/>
              <w:contextualSpacing/>
              <w:jc w:val="center"/>
              <w:rPr>
                <w:color w:val="auto"/>
              </w:rPr>
            </w:pPr>
            <w:r>
              <w:rPr>
                <w:color w:val="auto"/>
              </w:rPr>
              <w:t>3.2</w:t>
            </w:r>
          </w:p>
        </w:tc>
        <w:tc>
          <w:tcPr>
            <w:tcW w:w="3511" w:type="dxa"/>
          </w:tcPr>
          <w:p w:rsidR="00F819C3" w:rsidRPr="007147DD" w:rsidRDefault="00F819C3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Схема территориального планирования Веневского района Тульской области</w:t>
            </w:r>
          </w:p>
        </w:tc>
        <w:tc>
          <w:tcPr>
            <w:tcW w:w="3118" w:type="dxa"/>
          </w:tcPr>
          <w:p w:rsidR="00F819C3" w:rsidRPr="007147DD" w:rsidRDefault="00AD4739" w:rsidP="009A487F">
            <w:pPr>
              <w:suppressAutoHyphens w:val="0"/>
              <w:rPr>
                <w:rFonts w:cs="Times New Roman"/>
                <w:lang w:eastAsia="ru-RU"/>
              </w:rPr>
            </w:pPr>
            <w:r w:rsidRPr="007147DD">
              <w:rPr>
                <w:rFonts w:cs="Times New Roman"/>
                <w:lang w:eastAsia="ru-RU"/>
              </w:rPr>
              <w:t>Решение собрания представителей МО Веневский район № 30/224 от 27.03.2012</w:t>
            </w:r>
          </w:p>
        </w:tc>
        <w:tc>
          <w:tcPr>
            <w:tcW w:w="2268" w:type="dxa"/>
          </w:tcPr>
          <w:p w:rsidR="00F819C3" w:rsidRPr="007147DD" w:rsidRDefault="007147DD" w:rsidP="009A487F">
            <w:pPr>
              <w:pStyle w:val="Default"/>
              <w:contextualSpacing/>
              <w:rPr>
                <w:color w:val="auto"/>
              </w:rPr>
            </w:pPr>
            <w:r w:rsidRPr="007147DD">
              <w:rPr>
                <w:color w:val="auto"/>
              </w:rPr>
              <w:t>ФГИС ТП http://fgis.economy.gov.ru/fgis/</w:t>
            </w:r>
          </w:p>
        </w:tc>
      </w:tr>
      <w:tr w:rsidR="007147DD" w:rsidRPr="005D3BAD" w:rsidTr="0098128B">
        <w:trPr>
          <w:trHeight w:val="453"/>
        </w:trPr>
        <w:tc>
          <w:tcPr>
            <w:tcW w:w="850" w:type="dxa"/>
            <w:vAlign w:val="center"/>
          </w:tcPr>
          <w:p w:rsidR="007147DD" w:rsidRPr="00602ACC" w:rsidRDefault="007147DD" w:rsidP="009A487F">
            <w:pPr>
              <w:pStyle w:val="Default"/>
              <w:contextualSpacing/>
              <w:jc w:val="center"/>
              <w:rPr>
                <w:color w:val="auto"/>
              </w:rPr>
            </w:pPr>
            <w:r w:rsidRPr="00602ACC">
              <w:rPr>
                <w:bCs/>
                <w:color w:val="auto"/>
              </w:rPr>
              <w:t>4.</w:t>
            </w:r>
          </w:p>
        </w:tc>
        <w:tc>
          <w:tcPr>
            <w:tcW w:w="8897" w:type="dxa"/>
            <w:gridSpan w:val="3"/>
          </w:tcPr>
          <w:p w:rsidR="007147DD" w:rsidRPr="007147DD" w:rsidRDefault="007147DD" w:rsidP="009A487F">
            <w:pPr>
              <w:pStyle w:val="Default"/>
              <w:contextualSpacing/>
              <w:rPr>
                <w:color w:val="00B0F0"/>
                <w:highlight w:val="yellow"/>
              </w:rPr>
            </w:pPr>
            <w:r w:rsidRPr="007147DD">
              <w:rPr>
                <w:bCs/>
                <w:color w:val="auto"/>
              </w:rPr>
              <w:t>Документы территориального планирования</w:t>
            </w:r>
            <w:r>
              <w:rPr>
                <w:bCs/>
                <w:color w:val="auto"/>
              </w:rPr>
              <w:t xml:space="preserve"> муниципальных образований</w:t>
            </w:r>
            <w:r w:rsidRPr="007147DD">
              <w:rPr>
                <w:bCs/>
                <w:color w:val="auto"/>
              </w:rPr>
              <w:t xml:space="preserve">, имеющих общую границу с планируемой территорией </w:t>
            </w:r>
          </w:p>
        </w:tc>
      </w:tr>
      <w:tr w:rsidR="000D362A" w:rsidRPr="005D3BAD" w:rsidTr="00D011B7">
        <w:trPr>
          <w:trHeight w:val="453"/>
        </w:trPr>
        <w:tc>
          <w:tcPr>
            <w:tcW w:w="850" w:type="dxa"/>
            <w:vAlign w:val="center"/>
          </w:tcPr>
          <w:p w:rsidR="000D362A" w:rsidRPr="00602ACC" w:rsidRDefault="000D362A" w:rsidP="009A487F">
            <w:pPr>
              <w:pStyle w:val="Default"/>
              <w:contextualSpacing/>
              <w:jc w:val="center"/>
              <w:rPr>
                <w:color w:val="auto"/>
              </w:rPr>
            </w:pPr>
            <w:r w:rsidRPr="00602ACC">
              <w:rPr>
                <w:color w:val="auto"/>
              </w:rPr>
              <w:t>4.1</w:t>
            </w:r>
          </w:p>
        </w:tc>
        <w:tc>
          <w:tcPr>
            <w:tcW w:w="3511" w:type="dxa"/>
            <w:vAlign w:val="center"/>
          </w:tcPr>
          <w:p w:rsidR="000D362A" w:rsidRPr="007147DD" w:rsidRDefault="00137946" w:rsidP="009A487F">
            <w:pPr>
              <w:rPr>
                <w:rFonts w:cs="Times New Roman"/>
                <w:color w:val="0B0080"/>
                <w:highlight w:val="yellow"/>
                <w:u w:val="single"/>
                <w:lang w:eastAsia="ru-RU"/>
              </w:rPr>
            </w:pPr>
            <w:r w:rsidRPr="007147DD">
              <w:t xml:space="preserve">Внесение изменений в Генеральный план муниципального образования город Тула </w:t>
            </w:r>
            <w:r w:rsidR="002926DC" w:rsidRPr="007147DD">
              <w:t>Тульской области</w:t>
            </w:r>
          </w:p>
        </w:tc>
        <w:tc>
          <w:tcPr>
            <w:tcW w:w="3118" w:type="dxa"/>
          </w:tcPr>
          <w:p w:rsidR="000D362A" w:rsidRPr="007147DD" w:rsidRDefault="00137946" w:rsidP="00AD4739">
            <w:pPr>
              <w:rPr>
                <w:rFonts w:cs="Times New Roman"/>
                <w:color w:val="333333"/>
                <w:shd w:val="clear" w:color="auto" w:fill="F7F7F7"/>
              </w:rPr>
            </w:pPr>
            <w:r w:rsidRPr="007147DD">
              <w:rPr>
                <w:rFonts w:cs="Times New Roman"/>
                <w:bCs/>
                <w:lang w:eastAsia="ru-RU"/>
              </w:rPr>
              <w:t xml:space="preserve">Решение Тульской городской Думы </w:t>
            </w:r>
            <w:r w:rsidR="00AD4739" w:rsidRPr="007147DD">
              <w:rPr>
                <w:rFonts w:cs="Times New Roman"/>
                <w:bCs/>
                <w:lang w:eastAsia="ru-RU"/>
              </w:rPr>
              <w:t xml:space="preserve"> </w:t>
            </w:r>
            <w:r w:rsidR="000D362A" w:rsidRPr="007147DD">
              <w:rPr>
                <w:rFonts w:cs="Times New Roman"/>
                <w:bCs/>
                <w:lang w:eastAsia="ru-RU"/>
              </w:rPr>
              <w:t xml:space="preserve">№ </w:t>
            </w:r>
            <w:r w:rsidRPr="007147DD">
              <w:rPr>
                <w:rFonts w:cs="Times New Roman"/>
                <w:bCs/>
                <w:lang w:eastAsia="ru-RU"/>
              </w:rPr>
              <w:t>6/</w:t>
            </w:r>
            <w:r w:rsidR="00AD4739" w:rsidRPr="007147DD">
              <w:rPr>
                <w:rFonts w:cs="Times New Roman"/>
                <w:bCs/>
                <w:lang w:eastAsia="ru-RU"/>
              </w:rPr>
              <w:t>90 от</w:t>
            </w:r>
            <w:r w:rsidR="00AD4739" w:rsidRPr="007147DD">
              <w:rPr>
                <w:rFonts w:cs="Times New Roman"/>
                <w:color w:val="333333"/>
              </w:rPr>
              <w:t xml:space="preserve"> 25.12.2019</w:t>
            </w:r>
          </w:p>
        </w:tc>
        <w:tc>
          <w:tcPr>
            <w:tcW w:w="2268" w:type="dxa"/>
          </w:tcPr>
          <w:p w:rsidR="000D362A" w:rsidRPr="007147DD" w:rsidRDefault="000D362A" w:rsidP="009A487F">
            <w:pPr>
              <w:pStyle w:val="Default"/>
              <w:contextualSpacing/>
              <w:rPr>
                <w:color w:val="00B0F0"/>
              </w:rPr>
            </w:pPr>
            <w:r w:rsidRPr="007147DD">
              <w:rPr>
                <w:color w:val="auto"/>
              </w:rPr>
              <w:t>ФГИС ТП http://fgis.economy.gov.ru/fgis/</w:t>
            </w:r>
          </w:p>
        </w:tc>
      </w:tr>
      <w:tr w:rsidR="000D362A" w:rsidRPr="005D3BAD" w:rsidTr="00D011B7">
        <w:trPr>
          <w:trHeight w:val="453"/>
        </w:trPr>
        <w:tc>
          <w:tcPr>
            <w:tcW w:w="850" w:type="dxa"/>
            <w:vAlign w:val="center"/>
          </w:tcPr>
          <w:p w:rsidR="000D362A" w:rsidRPr="00602ACC" w:rsidRDefault="000D362A" w:rsidP="009A487F">
            <w:pPr>
              <w:pStyle w:val="Default"/>
              <w:contextualSpacing/>
              <w:jc w:val="center"/>
              <w:rPr>
                <w:color w:val="auto"/>
              </w:rPr>
            </w:pPr>
            <w:r w:rsidRPr="00602ACC">
              <w:rPr>
                <w:color w:val="auto"/>
              </w:rPr>
              <w:t>4.2</w:t>
            </w:r>
          </w:p>
        </w:tc>
        <w:tc>
          <w:tcPr>
            <w:tcW w:w="3511" w:type="dxa"/>
            <w:vAlign w:val="center"/>
          </w:tcPr>
          <w:p w:rsidR="000D362A" w:rsidRPr="007147DD" w:rsidRDefault="000955F3" w:rsidP="009A487F">
            <w:pPr>
              <w:rPr>
                <w:rFonts w:cs="Times New Roman"/>
                <w:color w:val="0B0080"/>
                <w:highlight w:val="yellow"/>
                <w:u w:val="single"/>
                <w:lang w:eastAsia="ru-RU"/>
              </w:rPr>
            </w:pPr>
            <w:r w:rsidRPr="007147DD">
              <w:t>Генеральный план МО Шварцевское Киреевского района Тульской области</w:t>
            </w:r>
          </w:p>
        </w:tc>
        <w:tc>
          <w:tcPr>
            <w:tcW w:w="3118" w:type="dxa"/>
          </w:tcPr>
          <w:p w:rsidR="000D362A" w:rsidRPr="007147DD" w:rsidRDefault="00E11B47" w:rsidP="009A487F">
            <w:pPr>
              <w:rPr>
                <w:rFonts w:cs="Times New Roman"/>
                <w:bCs/>
                <w:highlight w:val="yellow"/>
                <w:lang w:eastAsia="ru-RU"/>
              </w:rPr>
            </w:pPr>
            <w:r w:rsidRPr="007147DD">
              <w:rPr>
                <w:rFonts w:cs="Times New Roman"/>
                <w:lang w:eastAsia="ru-RU"/>
              </w:rPr>
              <w:t xml:space="preserve">Решение Собрания депутатов </w:t>
            </w:r>
            <w:r w:rsidRPr="007147DD">
              <w:t>МО</w:t>
            </w:r>
            <w:r w:rsidRPr="007147DD">
              <w:rPr>
                <w:rFonts w:cs="Times New Roman"/>
                <w:lang w:eastAsia="ru-RU"/>
              </w:rPr>
              <w:t xml:space="preserve"> </w:t>
            </w:r>
            <w:r w:rsidRPr="007147DD">
              <w:t>Шварцевское Киреевского</w:t>
            </w:r>
            <w:r w:rsidRPr="007147DD">
              <w:rPr>
                <w:rFonts w:cs="Times New Roman"/>
                <w:lang w:eastAsia="ru-RU"/>
              </w:rPr>
              <w:t xml:space="preserve"> район </w:t>
            </w:r>
            <w:r w:rsidRPr="007147DD">
              <w:rPr>
                <w:rFonts w:cs="Times New Roman"/>
              </w:rPr>
              <w:t xml:space="preserve">№ </w:t>
            </w:r>
            <w:r w:rsidRPr="007147DD">
              <w:t>44/141</w:t>
            </w:r>
            <w:r w:rsidR="008E4B65" w:rsidRPr="007147DD">
              <w:rPr>
                <w:rFonts w:cs="Times New Roman"/>
              </w:rPr>
              <w:t xml:space="preserve"> </w:t>
            </w:r>
            <w:r w:rsidRPr="007147DD">
              <w:rPr>
                <w:rFonts w:cs="Times New Roman"/>
              </w:rPr>
              <w:t>от</w:t>
            </w:r>
            <w:r w:rsidR="008E4B65" w:rsidRPr="007147DD">
              <w:rPr>
                <w:rFonts w:cs="Times New Roman"/>
              </w:rPr>
              <w:t xml:space="preserve"> </w:t>
            </w:r>
            <w:r w:rsidRPr="007147DD">
              <w:t>18</w:t>
            </w:r>
            <w:r w:rsidRPr="007147DD">
              <w:rPr>
                <w:rFonts w:cs="Times New Roman"/>
              </w:rPr>
              <w:t>.0</w:t>
            </w:r>
            <w:r w:rsidRPr="007147DD">
              <w:t>5</w:t>
            </w:r>
            <w:r w:rsidRPr="007147DD">
              <w:rPr>
                <w:rFonts w:cs="Times New Roman"/>
              </w:rPr>
              <w:t>.201</w:t>
            </w:r>
            <w:r w:rsidRPr="007147DD">
              <w:t>7</w:t>
            </w:r>
          </w:p>
        </w:tc>
        <w:tc>
          <w:tcPr>
            <w:tcW w:w="2268" w:type="dxa"/>
          </w:tcPr>
          <w:p w:rsidR="000D362A" w:rsidRPr="007147DD" w:rsidRDefault="000D362A" w:rsidP="009A487F">
            <w:pPr>
              <w:pStyle w:val="Default"/>
              <w:contextualSpacing/>
              <w:rPr>
                <w:color w:val="00B0F0"/>
              </w:rPr>
            </w:pPr>
            <w:r w:rsidRPr="007147DD">
              <w:rPr>
                <w:color w:val="auto"/>
              </w:rPr>
              <w:t>ФГИС ТП http://fgis.economy.gov.ru/fgis/</w:t>
            </w:r>
          </w:p>
        </w:tc>
      </w:tr>
      <w:tr w:rsidR="00131B25" w:rsidRPr="005D3BAD" w:rsidTr="00746EF4">
        <w:trPr>
          <w:trHeight w:val="453"/>
        </w:trPr>
        <w:tc>
          <w:tcPr>
            <w:tcW w:w="850" w:type="dxa"/>
            <w:vAlign w:val="center"/>
          </w:tcPr>
          <w:p w:rsidR="00131B25" w:rsidRPr="00602ACC" w:rsidRDefault="00131B25" w:rsidP="009A487F">
            <w:pPr>
              <w:pStyle w:val="Default"/>
              <w:contextualSpacing/>
              <w:jc w:val="center"/>
              <w:rPr>
                <w:color w:val="auto"/>
              </w:rPr>
            </w:pPr>
            <w:r w:rsidRPr="00602ACC">
              <w:rPr>
                <w:color w:val="auto"/>
              </w:rPr>
              <w:t>4.3</w:t>
            </w:r>
          </w:p>
        </w:tc>
        <w:tc>
          <w:tcPr>
            <w:tcW w:w="3511" w:type="dxa"/>
          </w:tcPr>
          <w:p w:rsidR="00024B32" w:rsidRPr="007147DD" w:rsidRDefault="000955F3" w:rsidP="009A487F">
            <w:pPr>
              <w:jc w:val="both"/>
              <w:rPr>
                <w:color w:val="00B0F0"/>
                <w:highlight w:val="yellow"/>
              </w:rPr>
            </w:pPr>
            <w:r w:rsidRPr="007147DD">
              <w:t>Генеральный план МО Грицовское Веневского района Тульской области</w:t>
            </w:r>
          </w:p>
        </w:tc>
        <w:tc>
          <w:tcPr>
            <w:tcW w:w="3118" w:type="dxa"/>
          </w:tcPr>
          <w:p w:rsidR="00670A05" w:rsidRPr="007147DD" w:rsidRDefault="000955F3" w:rsidP="009A487F">
            <w:pPr>
              <w:pStyle w:val="Default"/>
              <w:contextualSpacing/>
              <w:rPr>
                <w:color w:val="auto"/>
                <w:highlight w:val="yellow"/>
              </w:rPr>
            </w:pPr>
            <w:r w:rsidRPr="007147DD">
              <w:t>Решение Собрания представителей МО Веневский район № 41/235</w:t>
            </w:r>
            <w:r w:rsidR="008E4B65" w:rsidRPr="007147DD">
              <w:t xml:space="preserve"> </w:t>
            </w:r>
            <w:r w:rsidRPr="007147DD">
              <w:t>от</w:t>
            </w:r>
            <w:r w:rsidR="008E4B65" w:rsidRPr="007147DD">
              <w:t xml:space="preserve"> </w:t>
            </w:r>
            <w:r w:rsidR="00E11B47" w:rsidRPr="007147DD">
              <w:t>22</w:t>
            </w:r>
            <w:r w:rsidRPr="007147DD">
              <w:t>.0</w:t>
            </w:r>
            <w:r w:rsidR="00E11B47" w:rsidRPr="007147DD">
              <w:t>7</w:t>
            </w:r>
            <w:r w:rsidRPr="007147DD">
              <w:t>.201</w:t>
            </w:r>
            <w:r w:rsidR="00E11B47" w:rsidRPr="007147DD">
              <w:t>6</w:t>
            </w:r>
          </w:p>
        </w:tc>
        <w:tc>
          <w:tcPr>
            <w:tcW w:w="2268" w:type="dxa"/>
          </w:tcPr>
          <w:p w:rsidR="00131B25" w:rsidRPr="007147DD" w:rsidRDefault="00746EF4" w:rsidP="009A487F">
            <w:pPr>
              <w:pStyle w:val="Default"/>
              <w:contextualSpacing/>
              <w:rPr>
                <w:color w:val="00B0F0"/>
              </w:rPr>
            </w:pPr>
            <w:r w:rsidRPr="007147DD">
              <w:rPr>
                <w:color w:val="auto"/>
              </w:rPr>
              <w:t>ФГИС ТП http://fgis.economy.gov.ru/fgis/</w:t>
            </w:r>
          </w:p>
        </w:tc>
      </w:tr>
    </w:tbl>
    <w:p w:rsidR="005D3BAD" w:rsidRPr="005D3BAD" w:rsidRDefault="005D3BAD" w:rsidP="00B66E92">
      <w:pPr>
        <w:ind w:left="284" w:firstLine="567"/>
        <w:contextualSpacing/>
        <w:jc w:val="both"/>
        <w:rPr>
          <w:color w:val="00B0F0"/>
          <w:highlight w:val="yellow"/>
        </w:rPr>
      </w:pPr>
    </w:p>
    <w:p w:rsidR="005D7DC8" w:rsidRPr="005D7DC8" w:rsidRDefault="005D3BAD" w:rsidP="00B66E92">
      <w:pPr>
        <w:ind w:left="284" w:firstLine="709"/>
        <w:contextualSpacing/>
        <w:jc w:val="both"/>
        <w:rPr>
          <w:color w:val="FF0000"/>
        </w:rPr>
      </w:pPr>
      <w:r w:rsidRPr="005D3BAD">
        <w:rPr>
          <w:b/>
          <w:color w:val="00B0F0"/>
        </w:rPr>
        <w:br w:type="page"/>
      </w:r>
    </w:p>
    <w:p w:rsidR="005D3BAD" w:rsidRPr="00B66E92" w:rsidRDefault="005D3BAD" w:rsidP="00A30A0B">
      <w:pPr>
        <w:pStyle w:val="26"/>
      </w:pPr>
      <w:bookmarkStart w:id="9" w:name="_Toc9843520"/>
      <w:r w:rsidRPr="00B66E92">
        <w:lastRenderedPageBreak/>
        <w:t>4.1. Сведения о видах, назначении и наименованиях объектов федерального значения, планируемых для размещения на территории муниципального образования</w:t>
      </w:r>
      <w:bookmarkEnd w:id="9"/>
      <w:r w:rsidRPr="00B66E92">
        <w:t xml:space="preserve"> </w:t>
      </w:r>
    </w:p>
    <w:p w:rsidR="005D3BAD" w:rsidRPr="00DE7425" w:rsidRDefault="005D3BAD" w:rsidP="00B66E92">
      <w:pPr>
        <w:ind w:left="142" w:firstLine="851"/>
        <w:contextualSpacing/>
        <w:jc w:val="both"/>
      </w:pPr>
      <w:r w:rsidRPr="00DE7425">
        <w:t xml:space="preserve">Утвержденные документами территориального планирования Российской Федерации сведения о видах, назначении и </w:t>
      </w:r>
      <w:r w:rsidR="009A487F" w:rsidRPr="00DE7425">
        <w:t>наименованиях,</w:t>
      </w:r>
      <w:r w:rsidRPr="00DE7425">
        <w:t xml:space="preserve"> планируемых для размещения на территории </w:t>
      </w:r>
      <w:r w:rsidR="002926DC" w:rsidRPr="002F5652">
        <w:t>муниципального образования</w:t>
      </w:r>
      <w:r w:rsidR="002926DC">
        <w:t xml:space="preserve"> </w:t>
      </w:r>
      <w:r w:rsidR="002926DC" w:rsidRPr="002F5652">
        <w:t>Красноярское Киреевского района</w:t>
      </w:r>
      <w:r w:rsidR="008E4B65">
        <w:t xml:space="preserve"> </w:t>
      </w:r>
      <w:r w:rsidRPr="00DE7425">
        <w:t>объектов федерального значения приведены в таблице 4.1.1.</w:t>
      </w:r>
    </w:p>
    <w:p w:rsidR="00B66E92" w:rsidRPr="00B66E92" w:rsidRDefault="005D3BAD" w:rsidP="00B66E92">
      <w:pPr>
        <w:ind w:left="284" w:firstLine="567"/>
        <w:contextualSpacing/>
        <w:jc w:val="right"/>
        <w:rPr>
          <w:b/>
        </w:rPr>
      </w:pPr>
      <w:r w:rsidRPr="00B66E92">
        <w:rPr>
          <w:b/>
        </w:rPr>
        <w:t xml:space="preserve">Таблица 4.1.1. </w:t>
      </w:r>
    </w:p>
    <w:p w:rsidR="005D3BAD" w:rsidRPr="001A053A" w:rsidRDefault="005D3BAD" w:rsidP="00B66E92">
      <w:pPr>
        <w:ind w:left="284" w:firstLine="567"/>
        <w:contextualSpacing/>
        <w:jc w:val="center"/>
      </w:pPr>
      <w:r w:rsidRPr="001A053A">
        <w:t>Реестр планируемых для размещения объектов федерального значения</w:t>
      </w:r>
    </w:p>
    <w:tbl>
      <w:tblPr>
        <w:tblStyle w:val="af3"/>
        <w:tblW w:w="9889" w:type="dxa"/>
        <w:tblInd w:w="250" w:type="dxa"/>
        <w:tblLayout w:type="fixed"/>
        <w:tblLook w:val="0000"/>
      </w:tblPr>
      <w:tblGrid>
        <w:gridCol w:w="817"/>
        <w:gridCol w:w="4678"/>
        <w:gridCol w:w="2160"/>
        <w:gridCol w:w="2234"/>
      </w:tblGrid>
      <w:tr w:rsidR="00DE4688" w:rsidRPr="00DE4688" w:rsidTr="007147DD">
        <w:trPr>
          <w:trHeight w:val="611"/>
        </w:trPr>
        <w:tc>
          <w:tcPr>
            <w:tcW w:w="817" w:type="dxa"/>
          </w:tcPr>
          <w:p w:rsidR="005D3BAD" w:rsidRPr="00DE4688" w:rsidRDefault="005D3BAD" w:rsidP="00DE4688">
            <w:pPr>
              <w:pStyle w:val="Default"/>
              <w:contextualSpacing/>
              <w:jc w:val="center"/>
              <w:rPr>
                <w:b/>
                <w:color w:val="auto"/>
              </w:rPr>
            </w:pPr>
            <w:r w:rsidRPr="00DE4688">
              <w:rPr>
                <w:b/>
                <w:bCs/>
                <w:color w:val="auto"/>
              </w:rPr>
              <w:t>№ п/п</w:t>
            </w:r>
          </w:p>
        </w:tc>
        <w:tc>
          <w:tcPr>
            <w:tcW w:w="4678" w:type="dxa"/>
          </w:tcPr>
          <w:p w:rsidR="005D3BAD" w:rsidRPr="00DE4688" w:rsidRDefault="005D3BAD" w:rsidP="00B66E92">
            <w:pPr>
              <w:pStyle w:val="Default"/>
              <w:ind w:left="284"/>
              <w:contextualSpacing/>
              <w:jc w:val="center"/>
              <w:rPr>
                <w:b/>
                <w:color w:val="auto"/>
              </w:rPr>
            </w:pPr>
            <w:r w:rsidRPr="00DE4688">
              <w:rPr>
                <w:b/>
                <w:bCs/>
                <w:color w:val="auto"/>
              </w:rPr>
              <w:t>Наименование мероприятия, объекта, планируемого для размещения</w:t>
            </w:r>
          </w:p>
        </w:tc>
        <w:tc>
          <w:tcPr>
            <w:tcW w:w="2160" w:type="dxa"/>
          </w:tcPr>
          <w:p w:rsidR="005D3BAD" w:rsidRPr="00DE4688" w:rsidRDefault="005D3BAD" w:rsidP="00B66E92">
            <w:pPr>
              <w:pStyle w:val="Default"/>
              <w:ind w:left="284"/>
              <w:contextualSpacing/>
              <w:jc w:val="center"/>
              <w:rPr>
                <w:b/>
                <w:bCs/>
                <w:color w:val="auto"/>
              </w:rPr>
            </w:pPr>
            <w:r w:rsidRPr="00DE4688">
              <w:rPr>
                <w:b/>
                <w:bCs/>
                <w:color w:val="auto"/>
              </w:rPr>
              <w:t>Планируемое место размещения объекта,</w:t>
            </w:r>
          </w:p>
          <w:p w:rsidR="005D3BAD" w:rsidRPr="00DE4688" w:rsidRDefault="005D3BAD" w:rsidP="00B66E92">
            <w:pPr>
              <w:pStyle w:val="Default"/>
              <w:ind w:left="284"/>
              <w:contextualSpacing/>
              <w:jc w:val="center"/>
              <w:rPr>
                <w:b/>
                <w:color w:val="auto"/>
              </w:rPr>
            </w:pPr>
            <w:r w:rsidRPr="00DE4688">
              <w:rPr>
                <w:b/>
                <w:bCs/>
                <w:color w:val="auto"/>
              </w:rPr>
              <w:t>краткие характеристики</w:t>
            </w:r>
          </w:p>
        </w:tc>
        <w:tc>
          <w:tcPr>
            <w:tcW w:w="2234" w:type="dxa"/>
          </w:tcPr>
          <w:p w:rsidR="005D3BAD" w:rsidRPr="00DE4688" w:rsidRDefault="005D3BAD" w:rsidP="002926DC">
            <w:pPr>
              <w:pStyle w:val="Default"/>
              <w:ind w:left="284"/>
              <w:contextualSpacing/>
              <w:jc w:val="center"/>
              <w:rPr>
                <w:b/>
                <w:bCs/>
                <w:color w:val="auto"/>
              </w:rPr>
            </w:pPr>
            <w:r w:rsidRPr="00DE4688">
              <w:rPr>
                <w:b/>
                <w:bCs/>
                <w:color w:val="auto"/>
              </w:rPr>
              <w:t>Функциональная зона</w:t>
            </w:r>
          </w:p>
        </w:tc>
      </w:tr>
      <w:tr w:rsidR="00DE4688" w:rsidRPr="00DE4688" w:rsidTr="000A2D08">
        <w:trPr>
          <w:trHeight w:val="289"/>
        </w:trPr>
        <w:tc>
          <w:tcPr>
            <w:tcW w:w="817" w:type="dxa"/>
            <w:vAlign w:val="center"/>
          </w:tcPr>
          <w:p w:rsidR="005D3BAD" w:rsidRPr="00DE4688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DE4688">
              <w:rPr>
                <w:bCs/>
                <w:color w:val="auto"/>
              </w:rPr>
              <w:t>1.</w:t>
            </w:r>
          </w:p>
        </w:tc>
        <w:tc>
          <w:tcPr>
            <w:tcW w:w="9072" w:type="dxa"/>
            <w:gridSpan w:val="3"/>
          </w:tcPr>
          <w:p w:rsidR="005D3BAD" w:rsidRPr="00DE4688" w:rsidRDefault="005D3BAD" w:rsidP="00B66E92">
            <w:pPr>
              <w:pStyle w:val="Default"/>
              <w:contextualSpacing/>
              <w:rPr>
                <w:bCs/>
                <w:i/>
                <w:color w:val="auto"/>
              </w:rPr>
            </w:pPr>
            <w:r w:rsidRPr="00DE4688">
              <w:rPr>
                <w:bCs/>
                <w:i/>
                <w:color w:val="auto"/>
              </w:rPr>
              <w:t xml:space="preserve">Схема территориального планирования Российской Федерации в области трубопроводного транспорта </w:t>
            </w:r>
          </w:p>
        </w:tc>
      </w:tr>
      <w:tr w:rsidR="00DE4688" w:rsidRPr="00DE4688" w:rsidTr="007147DD">
        <w:trPr>
          <w:trHeight w:val="610"/>
        </w:trPr>
        <w:tc>
          <w:tcPr>
            <w:tcW w:w="817" w:type="dxa"/>
            <w:vAlign w:val="center"/>
          </w:tcPr>
          <w:p w:rsidR="005D3BAD" w:rsidRPr="00DE4688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DE4688">
              <w:rPr>
                <w:color w:val="auto"/>
              </w:rPr>
              <w:t>1.1.</w:t>
            </w:r>
          </w:p>
        </w:tc>
        <w:tc>
          <w:tcPr>
            <w:tcW w:w="4678" w:type="dxa"/>
          </w:tcPr>
          <w:p w:rsidR="005D3BAD" w:rsidRPr="00104EFB" w:rsidRDefault="005D3BAD" w:rsidP="00B66E92">
            <w:pPr>
              <w:pStyle w:val="Default"/>
              <w:contextualSpacing/>
              <w:rPr>
                <w:color w:val="auto"/>
              </w:rPr>
            </w:pPr>
            <w:r w:rsidRPr="00104EFB">
              <w:rPr>
                <w:color w:val="auto"/>
              </w:rPr>
              <w:t xml:space="preserve">Размещение объектов, иных территорий и (или) зон федерального значения не предусмотрено </w:t>
            </w:r>
          </w:p>
        </w:tc>
        <w:tc>
          <w:tcPr>
            <w:tcW w:w="2160" w:type="dxa"/>
            <w:vAlign w:val="center"/>
          </w:tcPr>
          <w:p w:rsidR="005D3BAD" w:rsidRPr="00104EFB" w:rsidRDefault="005D3BAD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104EFB">
              <w:rPr>
                <w:color w:val="auto"/>
              </w:rPr>
              <w:t>Не устанавливается</w:t>
            </w:r>
          </w:p>
        </w:tc>
        <w:tc>
          <w:tcPr>
            <w:tcW w:w="2234" w:type="dxa"/>
            <w:vAlign w:val="center"/>
          </w:tcPr>
          <w:p w:rsidR="005D3BAD" w:rsidRPr="00DE4688" w:rsidRDefault="007147DD" w:rsidP="00B66E92">
            <w:pPr>
              <w:pStyle w:val="Default"/>
              <w:contextualSpacing/>
              <w:jc w:val="center"/>
              <w:rPr>
                <w:color w:val="auto"/>
                <w:highlight w:val="yellow"/>
              </w:rPr>
            </w:pPr>
            <w:r w:rsidRPr="007147DD">
              <w:rPr>
                <w:color w:val="auto"/>
              </w:rPr>
              <w:t>Не устанавливается</w:t>
            </w:r>
          </w:p>
        </w:tc>
      </w:tr>
      <w:tr w:rsidR="00DE4688" w:rsidRPr="00DE4688" w:rsidTr="000A2D08">
        <w:trPr>
          <w:trHeight w:val="611"/>
        </w:trPr>
        <w:tc>
          <w:tcPr>
            <w:tcW w:w="817" w:type="dxa"/>
            <w:vAlign w:val="center"/>
          </w:tcPr>
          <w:p w:rsidR="005D3BAD" w:rsidRPr="00DE4688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DE4688">
              <w:rPr>
                <w:bCs/>
                <w:color w:val="auto"/>
              </w:rPr>
              <w:t>2.</w:t>
            </w:r>
          </w:p>
        </w:tc>
        <w:tc>
          <w:tcPr>
            <w:tcW w:w="9072" w:type="dxa"/>
            <w:gridSpan w:val="3"/>
          </w:tcPr>
          <w:p w:rsidR="005D3BAD" w:rsidRPr="00104EFB" w:rsidRDefault="005D3BAD" w:rsidP="00B66E92">
            <w:pPr>
              <w:pStyle w:val="Default"/>
              <w:contextualSpacing/>
              <w:rPr>
                <w:b/>
                <w:bCs/>
                <w:color w:val="auto"/>
              </w:rPr>
            </w:pPr>
            <w:r w:rsidRPr="00104EFB">
              <w:rPr>
                <w:bCs/>
                <w:i/>
                <w:color w:val="auto"/>
              </w:rPr>
              <w:t xml:space="preserve">Схема территориального планирования Российской Федерации в области федерального транспорта (железнодорожного, воздушного, морского, внутреннего водного), автомобильных дорог федерального значения </w:t>
            </w:r>
          </w:p>
        </w:tc>
      </w:tr>
      <w:tr w:rsidR="00DE4688" w:rsidRPr="00DE4688" w:rsidTr="007147DD">
        <w:trPr>
          <w:trHeight w:val="610"/>
        </w:trPr>
        <w:tc>
          <w:tcPr>
            <w:tcW w:w="817" w:type="dxa"/>
            <w:vAlign w:val="center"/>
          </w:tcPr>
          <w:p w:rsidR="005D3BAD" w:rsidRPr="00DE4688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DE4688">
              <w:rPr>
                <w:color w:val="auto"/>
              </w:rPr>
              <w:t>2.1.</w:t>
            </w:r>
          </w:p>
        </w:tc>
        <w:tc>
          <w:tcPr>
            <w:tcW w:w="4678" w:type="dxa"/>
          </w:tcPr>
          <w:p w:rsidR="005D3BAD" w:rsidRPr="00104EFB" w:rsidRDefault="00104EFB" w:rsidP="00B66E92">
            <w:pPr>
              <w:pStyle w:val="Default"/>
              <w:contextualSpacing/>
              <w:rPr>
                <w:color w:val="auto"/>
              </w:rPr>
            </w:pPr>
            <w:r w:rsidRPr="00104EFB">
              <w:rPr>
                <w:color w:val="auto"/>
              </w:rPr>
              <w:t>Размещение объектов, иных территорий и (или) зон федерального значения не предусмотрено</w:t>
            </w:r>
          </w:p>
        </w:tc>
        <w:tc>
          <w:tcPr>
            <w:tcW w:w="2160" w:type="dxa"/>
            <w:vAlign w:val="center"/>
          </w:tcPr>
          <w:p w:rsidR="005D3BAD" w:rsidRPr="00104EFB" w:rsidRDefault="005D3BAD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104EFB">
              <w:rPr>
                <w:color w:val="auto"/>
              </w:rPr>
              <w:t xml:space="preserve"> </w:t>
            </w:r>
            <w:r w:rsidR="00104EFB" w:rsidRPr="00104EFB">
              <w:rPr>
                <w:color w:val="auto"/>
              </w:rPr>
              <w:t>Не устанавливается</w:t>
            </w:r>
          </w:p>
        </w:tc>
        <w:tc>
          <w:tcPr>
            <w:tcW w:w="2234" w:type="dxa"/>
            <w:vAlign w:val="center"/>
          </w:tcPr>
          <w:p w:rsidR="005D3BAD" w:rsidRPr="00DE4688" w:rsidRDefault="007147DD" w:rsidP="00B66E92">
            <w:pPr>
              <w:pStyle w:val="Default"/>
              <w:contextualSpacing/>
              <w:jc w:val="center"/>
              <w:rPr>
                <w:color w:val="auto"/>
                <w:highlight w:val="yellow"/>
              </w:rPr>
            </w:pPr>
            <w:r w:rsidRPr="007147DD">
              <w:rPr>
                <w:color w:val="auto"/>
              </w:rPr>
              <w:t>Не устанавливается</w:t>
            </w:r>
          </w:p>
        </w:tc>
      </w:tr>
      <w:tr w:rsidR="00DE4688" w:rsidRPr="00DE4688" w:rsidTr="000A2D08">
        <w:trPr>
          <w:trHeight w:val="290"/>
        </w:trPr>
        <w:tc>
          <w:tcPr>
            <w:tcW w:w="817" w:type="dxa"/>
            <w:vAlign w:val="center"/>
          </w:tcPr>
          <w:p w:rsidR="005D3BAD" w:rsidRPr="00DE4688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DE4688">
              <w:rPr>
                <w:bCs/>
                <w:color w:val="auto"/>
              </w:rPr>
              <w:t>3.</w:t>
            </w:r>
          </w:p>
        </w:tc>
        <w:tc>
          <w:tcPr>
            <w:tcW w:w="9072" w:type="dxa"/>
            <w:gridSpan w:val="3"/>
          </w:tcPr>
          <w:p w:rsidR="005D3BAD" w:rsidRPr="00104EFB" w:rsidRDefault="005D3BAD" w:rsidP="00B66E92">
            <w:pPr>
              <w:pStyle w:val="Default"/>
              <w:contextualSpacing/>
              <w:rPr>
                <w:bCs/>
                <w:i/>
                <w:color w:val="auto"/>
              </w:rPr>
            </w:pPr>
            <w:r w:rsidRPr="00104EFB">
              <w:rPr>
                <w:bCs/>
                <w:i/>
                <w:color w:val="auto"/>
              </w:rPr>
              <w:t xml:space="preserve">Схема территориального планирования Российской Федерации в области здравоохранения </w:t>
            </w:r>
          </w:p>
        </w:tc>
      </w:tr>
      <w:tr w:rsidR="00DE4688" w:rsidRPr="00DE4688" w:rsidTr="007147DD">
        <w:trPr>
          <w:trHeight w:val="127"/>
        </w:trPr>
        <w:tc>
          <w:tcPr>
            <w:tcW w:w="817" w:type="dxa"/>
            <w:vAlign w:val="center"/>
          </w:tcPr>
          <w:p w:rsidR="005D3BAD" w:rsidRPr="00DE4688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DE4688">
              <w:rPr>
                <w:color w:val="auto"/>
              </w:rPr>
              <w:t>3.1.</w:t>
            </w:r>
          </w:p>
        </w:tc>
        <w:tc>
          <w:tcPr>
            <w:tcW w:w="4678" w:type="dxa"/>
          </w:tcPr>
          <w:p w:rsidR="005D3BAD" w:rsidRPr="00104EFB" w:rsidRDefault="005D3BAD" w:rsidP="00B66E92">
            <w:pPr>
              <w:pStyle w:val="Default"/>
              <w:contextualSpacing/>
              <w:rPr>
                <w:color w:val="auto"/>
              </w:rPr>
            </w:pPr>
            <w:r w:rsidRPr="00104EFB">
              <w:rPr>
                <w:color w:val="auto"/>
              </w:rPr>
              <w:t xml:space="preserve">Размещение объектов, иных территорий и (или) зон федерального значения не предусмотрено </w:t>
            </w:r>
          </w:p>
        </w:tc>
        <w:tc>
          <w:tcPr>
            <w:tcW w:w="2160" w:type="dxa"/>
            <w:vAlign w:val="center"/>
          </w:tcPr>
          <w:p w:rsidR="005D3BAD" w:rsidRPr="00104EFB" w:rsidRDefault="005D3BAD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104EFB">
              <w:rPr>
                <w:color w:val="auto"/>
              </w:rPr>
              <w:t>Не устанавливается</w:t>
            </w:r>
          </w:p>
        </w:tc>
        <w:tc>
          <w:tcPr>
            <w:tcW w:w="2234" w:type="dxa"/>
            <w:vAlign w:val="center"/>
          </w:tcPr>
          <w:p w:rsidR="005D3BAD" w:rsidRPr="00DE4688" w:rsidRDefault="007147DD" w:rsidP="00B66E92">
            <w:pPr>
              <w:pStyle w:val="Default"/>
              <w:contextualSpacing/>
              <w:jc w:val="center"/>
              <w:rPr>
                <w:color w:val="auto"/>
                <w:highlight w:val="yellow"/>
              </w:rPr>
            </w:pPr>
            <w:r w:rsidRPr="007147DD">
              <w:rPr>
                <w:color w:val="auto"/>
              </w:rPr>
              <w:t>Не устанавливается</w:t>
            </w:r>
          </w:p>
        </w:tc>
      </w:tr>
      <w:tr w:rsidR="00DE4688" w:rsidRPr="00DE4688" w:rsidTr="000A2D08">
        <w:trPr>
          <w:trHeight w:val="127"/>
        </w:trPr>
        <w:tc>
          <w:tcPr>
            <w:tcW w:w="817" w:type="dxa"/>
            <w:vAlign w:val="center"/>
          </w:tcPr>
          <w:p w:rsidR="005D3BAD" w:rsidRPr="00DE4688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DE4688">
              <w:rPr>
                <w:bCs/>
                <w:color w:val="auto"/>
              </w:rPr>
              <w:t>4.</w:t>
            </w:r>
          </w:p>
        </w:tc>
        <w:tc>
          <w:tcPr>
            <w:tcW w:w="9072" w:type="dxa"/>
            <w:gridSpan w:val="3"/>
          </w:tcPr>
          <w:p w:rsidR="005D3BAD" w:rsidRPr="00104EFB" w:rsidRDefault="005D3BAD" w:rsidP="00B66E92">
            <w:pPr>
              <w:pStyle w:val="Default"/>
              <w:contextualSpacing/>
              <w:rPr>
                <w:bCs/>
                <w:i/>
                <w:color w:val="auto"/>
              </w:rPr>
            </w:pPr>
            <w:r w:rsidRPr="00104EFB">
              <w:rPr>
                <w:bCs/>
                <w:i/>
                <w:color w:val="auto"/>
              </w:rPr>
              <w:t xml:space="preserve">Схема территориального планирования Российской Федерации в области высшего профессионального образования </w:t>
            </w:r>
          </w:p>
        </w:tc>
      </w:tr>
      <w:tr w:rsidR="00DE4688" w:rsidRPr="00DE4688" w:rsidTr="007147DD">
        <w:trPr>
          <w:trHeight w:val="127"/>
        </w:trPr>
        <w:tc>
          <w:tcPr>
            <w:tcW w:w="817" w:type="dxa"/>
            <w:vAlign w:val="center"/>
          </w:tcPr>
          <w:p w:rsidR="005D3BAD" w:rsidRPr="00DE4688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DE4688">
              <w:rPr>
                <w:color w:val="auto"/>
              </w:rPr>
              <w:t>4.1.</w:t>
            </w:r>
          </w:p>
        </w:tc>
        <w:tc>
          <w:tcPr>
            <w:tcW w:w="4678" w:type="dxa"/>
          </w:tcPr>
          <w:p w:rsidR="005D3BAD" w:rsidRPr="00104EFB" w:rsidRDefault="005D3BAD" w:rsidP="00B66E92">
            <w:pPr>
              <w:pStyle w:val="Default"/>
              <w:contextualSpacing/>
              <w:rPr>
                <w:color w:val="auto"/>
              </w:rPr>
            </w:pPr>
            <w:r w:rsidRPr="00104EFB">
              <w:rPr>
                <w:color w:val="auto"/>
              </w:rPr>
              <w:t xml:space="preserve">Размещение объектов, иных территорий и (или) зон федерального значения не предусмотрено </w:t>
            </w:r>
          </w:p>
        </w:tc>
        <w:tc>
          <w:tcPr>
            <w:tcW w:w="2160" w:type="dxa"/>
            <w:vAlign w:val="center"/>
          </w:tcPr>
          <w:p w:rsidR="005D3BAD" w:rsidRPr="00104EFB" w:rsidRDefault="005D3BAD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104EFB">
              <w:rPr>
                <w:color w:val="auto"/>
              </w:rPr>
              <w:t>Не устанавливается</w:t>
            </w:r>
          </w:p>
        </w:tc>
        <w:tc>
          <w:tcPr>
            <w:tcW w:w="2234" w:type="dxa"/>
            <w:vAlign w:val="center"/>
          </w:tcPr>
          <w:p w:rsidR="005D3BAD" w:rsidRPr="00DE4688" w:rsidRDefault="007147DD" w:rsidP="00B66E92">
            <w:pPr>
              <w:pStyle w:val="Default"/>
              <w:contextualSpacing/>
              <w:jc w:val="center"/>
              <w:rPr>
                <w:color w:val="auto"/>
                <w:highlight w:val="yellow"/>
              </w:rPr>
            </w:pPr>
            <w:r w:rsidRPr="007147DD">
              <w:rPr>
                <w:color w:val="auto"/>
              </w:rPr>
              <w:t>Не устанавливается</w:t>
            </w:r>
          </w:p>
        </w:tc>
      </w:tr>
      <w:tr w:rsidR="00DE4688" w:rsidRPr="00DE4688" w:rsidTr="000A2D08">
        <w:trPr>
          <w:trHeight w:val="127"/>
        </w:trPr>
        <w:tc>
          <w:tcPr>
            <w:tcW w:w="817" w:type="dxa"/>
            <w:vAlign w:val="center"/>
          </w:tcPr>
          <w:p w:rsidR="005D3BAD" w:rsidRPr="00DE4688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DE4688">
              <w:rPr>
                <w:bCs/>
                <w:color w:val="auto"/>
              </w:rPr>
              <w:t>5.</w:t>
            </w:r>
          </w:p>
        </w:tc>
        <w:tc>
          <w:tcPr>
            <w:tcW w:w="9072" w:type="dxa"/>
            <w:gridSpan w:val="3"/>
          </w:tcPr>
          <w:p w:rsidR="005D3BAD" w:rsidRPr="00104EFB" w:rsidRDefault="005D3BAD" w:rsidP="00B66E92">
            <w:pPr>
              <w:pStyle w:val="Default"/>
              <w:contextualSpacing/>
              <w:rPr>
                <w:bCs/>
                <w:i/>
                <w:color w:val="auto"/>
              </w:rPr>
            </w:pPr>
            <w:r w:rsidRPr="00104EFB">
              <w:rPr>
                <w:bCs/>
                <w:i/>
                <w:color w:val="auto"/>
              </w:rPr>
              <w:t xml:space="preserve">Схема территориального планирования Российской Федерации в энергетики </w:t>
            </w:r>
          </w:p>
        </w:tc>
      </w:tr>
      <w:tr w:rsidR="00DE4688" w:rsidRPr="00DE4688" w:rsidTr="007147DD">
        <w:trPr>
          <w:trHeight w:val="127"/>
        </w:trPr>
        <w:tc>
          <w:tcPr>
            <w:tcW w:w="817" w:type="dxa"/>
            <w:vAlign w:val="center"/>
          </w:tcPr>
          <w:p w:rsidR="005D3BAD" w:rsidRPr="00DE4688" w:rsidRDefault="005D3BAD" w:rsidP="00DE4688">
            <w:pPr>
              <w:pStyle w:val="Default"/>
              <w:contextualSpacing/>
              <w:jc w:val="center"/>
              <w:rPr>
                <w:color w:val="auto"/>
              </w:rPr>
            </w:pPr>
            <w:r w:rsidRPr="00DE4688">
              <w:rPr>
                <w:color w:val="auto"/>
              </w:rPr>
              <w:t>5.1.</w:t>
            </w:r>
          </w:p>
        </w:tc>
        <w:tc>
          <w:tcPr>
            <w:tcW w:w="4678" w:type="dxa"/>
          </w:tcPr>
          <w:p w:rsidR="005D3BAD" w:rsidRPr="00104EFB" w:rsidRDefault="005D3BAD" w:rsidP="00B66E92">
            <w:pPr>
              <w:pStyle w:val="Default"/>
              <w:contextualSpacing/>
              <w:rPr>
                <w:color w:val="auto"/>
              </w:rPr>
            </w:pPr>
            <w:r w:rsidRPr="00104EFB">
              <w:rPr>
                <w:color w:val="auto"/>
              </w:rPr>
              <w:t xml:space="preserve">Размещение объектов, иных территорий и (или) зон федерального значения не предусмотрено </w:t>
            </w:r>
          </w:p>
        </w:tc>
        <w:tc>
          <w:tcPr>
            <w:tcW w:w="2160" w:type="dxa"/>
            <w:vAlign w:val="center"/>
          </w:tcPr>
          <w:p w:rsidR="005D3BAD" w:rsidRPr="00104EFB" w:rsidRDefault="005D3BAD" w:rsidP="00B66E92">
            <w:pPr>
              <w:pStyle w:val="Default"/>
              <w:contextualSpacing/>
              <w:jc w:val="center"/>
              <w:rPr>
                <w:color w:val="auto"/>
              </w:rPr>
            </w:pPr>
            <w:r w:rsidRPr="00104EFB">
              <w:rPr>
                <w:color w:val="auto"/>
              </w:rPr>
              <w:t>Не устанавливается</w:t>
            </w:r>
          </w:p>
        </w:tc>
        <w:tc>
          <w:tcPr>
            <w:tcW w:w="2234" w:type="dxa"/>
            <w:vAlign w:val="center"/>
          </w:tcPr>
          <w:p w:rsidR="005D3BAD" w:rsidRPr="00DE4688" w:rsidRDefault="007147DD" w:rsidP="00B66E92">
            <w:pPr>
              <w:pStyle w:val="Default"/>
              <w:contextualSpacing/>
              <w:jc w:val="center"/>
              <w:rPr>
                <w:color w:val="auto"/>
                <w:highlight w:val="yellow"/>
              </w:rPr>
            </w:pPr>
            <w:r w:rsidRPr="007147DD">
              <w:rPr>
                <w:color w:val="auto"/>
              </w:rPr>
              <w:t>Не устанавливается</w:t>
            </w:r>
          </w:p>
        </w:tc>
      </w:tr>
    </w:tbl>
    <w:p w:rsidR="005D3BAD" w:rsidRPr="00B66E92" w:rsidRDefault="005D3BAD" w:rsidP="00A30A0B">
      <w:pPr>
        <w:pStyle w:val="26"/>
      </w:pPr>
      <w:bookmarkStart w:id="10" w:name="_Toc9843521"/>
      <w:r w:rsidRPr="00B66E92">
        <w:t>4.2. Сведения о видах, назначении и наименованиях объектов регионального значения, планируемых для размещения на территории муниципального образования</w:t>
      </w:r>
      <w:bookmarkEnd w:id="10"/>
      <w:r w:rsidRPr="00B66E92">
        <w:t xml:space="preserve"> </w:t>
      </w:r>
    </w:p>
    <w:p w:rsidR="005D3BAD" w:rsidRPr="00DE7425" w:rsidRDefault="005D3BAD" w:rsidP="00B66E92">
      <w:pPr>
        <w:ind w:left="284" w:firstLine="567"/>
        <w:contextualSpacing/>
        <w:jc w:val="both"/>
      </w:pPr>
      <w:r w:rsidRPr="00DE7425">
        <w:t xml:space="preserve">Утвержденные документами территориального планирования </w:t>
      </w:r>
      <w:r w:rsidR="00DE7425" w:rsidRPr="00DE7425">
        <w:t>Рязанской</w:t>
      </w:r>
      <w:r w:rsidRPr="00DE7425">
        <w:t xml:space="preserve"> области сведения о видах, назначении и наименованиях планируемых для размещения на территории </w:t>
      </w:r>
      <w:r w:rsidR="002926DC" w:rsidRPr="002F5652">
        <w:t>муниципального образования</w:t>
      </w:r>
      <w:r w:rsidR="002926DC">
        <w:t xml:space="preserve"> </w:t>
      </w:r>
      <w:r w:rsidR="002926DC" w:rsidRPr="002F5652">
        <w:t>Красноярское Киреевского района</w:t>
      </w:r>
      <w:r w:rsidRPr="00DE7425">
        <w:t xml:space="preserve"> объектов регионального значения приведены в таблице 4.2.1.</w:t>
      </w:r>
      <w:r w:rsidR="007147DD">
        <w:t>5</w:t>
      </w:r>
    </w:p>
    <w:p w:rsidR="00B66E92" w:rsidRPr="00B66E92" w:rsidRDefault="005D3BAD" w:rsidP="00B66E92">
      <w:pPr>
        <w:ind w:left="284" w:firstLine="567"/>
        <w:contextualSpacing/>
        <w:jc w:val="right"/>
        <w:rPr>
          <w:b/>
        </w:rPr>
      </w:pPr>
      <w:r w:rsidRPr="00B66E92">
        <w:rPr>
          <w:b/>
        </w:rPr>
        <w:t>Таблица 4.2.1.</w:t>
      </w:r>
      <w:r w:rsidR="007147DD">
        <w:rPr>
          <w:b/>
        </w:rPr>
        <w:t>5</w:t>
      </w:r>
    </w:p>
    <w:p w:rsidR="005D3BAD" w:rsidRPr="001A053A" w:rsidRDefault="005D3BAD" w:rsidP="00B66E92">
      <w:pPr>
        <w:ind w:left="284" w:firstLine="567"/>
        <w:contextualSpacing/>
        <w:jc w:val="center"/>
      </w:pPr>
      <w:r w:rsidRPr="001A053A">
        <w:t>Реестр планируемых для размещения объектов регионального значения</w:t>
      </w:r>
    </w:p>
    <w:tbl>
      <w:tblPr>
        <w:tblStyle w:val="af3"/>
        <w:tblW w:w="9889" w:type="dxa"/>
        <w:tblInd w:w="392" w:type="dxa"/>
        <w:tblLayout w:type="fixed"/>
        <w:tblLook w:val="0000"/>
      </w:tblPr>
      <w:tblGrid>
        <w:gridCol w:w="817"/>
        <w:gridCol w:w="4678"/>
        <w:gridCol w:w="2159"/>
        <w:gridCol w:w="2235"/>
      </w:tblGrid>
      <w:tr w:rsidR="00DE4688" w:rsidRPr="00DE4688" w:rsidTr="007147DD">
        <w:trPr>
          <w:trHeight w:val="611"/>
        </w:trPr>
        <w:tc>
          <w:tcPr>
            <w:tcW w:w="817" w:type="dxa"/>
          </w:tcPr>
          <w:p w:rsidR="005D3BAD" w:rsidRPr="00BD3FE6" w:rsidRDefault="005D3BAD" w:rsidP="00DE4688">
            <w:pPr>
              <w:pStyle w:val="Default"/>
              <w:ind w:left="34"/>
              <w:contextualSpacing/>
              <w:jc w:val="center"/>
              <w:rPr>
                <w:b/>
                <w:color w:val="auto"/>
              </w:rPr>
            </w:pPr>
            <w:r w:rsidRPr="00BD3FE6">
              <w:rPr>
                <w:b/>
                <w:bCs/>
                <w:color w:val="auto"/>
              </w:rPr>
              <w:lastRenderedPageBreak/>
              <w:t>№ п/п</w:t>
            </w:r>
          </w:p>
        </w:tc>
        <w:tc>
          <w:tcPr>
            <w:tcW w:w="4678" w:type="dxa"/>
          </w:tcPr>
          <w:p w:rsidR="005D3BAD" w:rsidRPr="00BD3FE6" w:rsidRDefault="005D3BAD" w:rsidP="00B66E92">
            <w:pPr>
              <w:pStyle w:val="Default"/>
              <w:ind w:left="284"/>
              <w:contextualSpacing/>
              <w:jc w:val="center"/>
              <w:rPr>
                <w:b/>
                <w:color w:val="auto"/>
              </w:rPr>
            </w:pPr>
            <w:r w:rsidRPr="00BD3FE6">
              <w:rPr>
                <w:b/>
                <w:bCs/>
                <w:color w:val="auto"/>
              </w:rPr>
              <w:t>Наименование мероприятия, объекта, планируемого для размещения</w:t>
            </w:r>
          </w:p>
        </w:tc>
        <w:tc>
          <w:tcPr>
            <w:tcW w:w="2159" w:type="dxa"/>
          </w:tcPr>
          <w:p w:rsidR="005D3BAD" w:rsidRPr="00BD3FE6" w:rsidRDefault="005D3BAD" w:rsidP="00B66E92">
            <w:pPr>
              <w:pStyle w:val="Default"/>
              <w:ind w:left="284"/>
              <w:contextualSpacing/>
              <w:jc w:val="center"/>
              <w:rPr>
                <w:b/>
                <w:bCs/>
                <w:color w:val="auto"/>
              </w:rPr>
            </w:pPr>
            <w:r w:rsidRPr="00BD3FE6">
              <w:rPr>
                <w:b/>
                <w:bCs/>
                <w:color w:val="auto"/>
              </w:rPr>
              <w:t>Планируемое место размещения объекта,</w:t>
            </w:r>
          </w:p>
          <w:p w:rsidR="005D3BAD" w:rsidRPr="00BD3FE6" w:rsidRDefault="005D3BAD" w:rsidP="00B66E92">
            <w:pPr>
              <w:pStyle w:val="Default"/>
              <w:ind w:left="284"/>
              <w:contextualSpacing/>
              <w:jc w:val="center"/>
              <w:rPr>
                <w:b/>
                <w:color w:val="auto"/>
              </w:rPr>
            </w:pPr>
            <w:r w:rsidRPr="00BD3FE6">
              <w:rPr>
                <w:b/>
                <w:bCs/>
                <w:color w:val="auto"/>
              </w:rPr>
              <w:t>краткие характеристики</w:t>
            </w:r>
          </w:p>
        </w:tc>
        <w:tc>
          <w:tcPr>
            <w:tcW w:w="2235" w:type="dxa"/>
          </w:tcPr>
          <w:p w:rsidR="005D3BAD" w:rsidRPr="00BD3FE6" w:rsidRDefault="005D3BAD" w:rsidP="00B66E92">
            <w:pPr>
              <w:pStyle w:val="Default"/>
              <w:ind w:left="284"/>
              <w:contextualSpacing/>
              <w:jc w:val="center"/>
              <w:rPr>
                <w:b/>
                <w:bCs/>
                <w:color w:val="auto"/>
              </w:rPr>
            </w:pPr>
            <w:r w:rsidRPr="00BD3FE6">
              <w:rPr>
                <w:b/>
                <w:bCs/>
                <w:color w:val="auto"/>
              </w:rPr>
              <w:t>Функциональная зона/категория земель</w:t>
            </w:r>
          </w:p>
        </w:tc>
      </w:tr>
      <w:tr w:rsidR="00DE4688" w:rsidRPr="00DE4688" w:rsidTr="000A2D08">
        <w:trPr>
          <w:trHeight w:val="409"/>
        </w:trPr>
        <w:tc>
          <w:tcPr>
            <w:tcW w:w="817" w:type="dxa"/>
            <w:vAlign w:val="center"/>
          </w:tcPr>
          <w:p w:rsidR="005D3BAD" w:rsidRPr="00BD3FE6" w:rsidRDefault="005D3BAD" w:rsidP="00DE4688">
            <w:pPr>
              <w:pStyle w:val="Default"/>
              <w:ind w:left="34"/>
              <w:contextualSpacing/>
              <w:jc w:val="center"/>
              <w:rPr>
                <w:color w:val="auto"/>
              </w:rPr>
            </w:pPr>
            <w:r w:rsidRPr="00BD3FE6">
              <w:rPr>
                <w:color w:val="auto"/>
              </w:rPr>
              <w:t>1.</w:t>
            </w:r>
          </w:p>
        </w:tc>
        <w:tc>
          <w:tcPr>
            <w:tcW w:w="9072" w:type="dxa"/>
            <w:gridSpan w:val="3"/>
            <w:vAlign w:val="center"/>
          </w:tcPr>
          <w:p w:rsidR="005D3BAD" w:rsidRPr="00BD3FE6" w:rsidRDefault="005D3BAD" w:rsidP="00B66E92">
            <w:pPr>
              <w:pStyle w:val="Default"/>
              <w:contextualSpacing/>
              <w:rPr>
                <w:b/>
                <w:i/>
                <w:color w:val="auto"/>
              </w:rPr>
            </w:pPr>
            <w:r w:rsidRPr="00BD3FE6">
              <w:rPr>
                <w:b/>
                <w:i/>
                <w:color w:val="auto"/>
              </w:rPr>
              <w:t>Особо охраняемые природные территории</w:t>
            </w:r>
          </w:p>
        </w:tc>
      </w:tr>
      <w:tr w:rsidR="00DE4688" w:rsidRPr="00DE4688" w:rsidTr="007147DD">
        <w:trPr>
          <w:trHeight w:val="610"/>
        </w:trPr>
        <w:tc>
          <w:tcPr>
            <w:tcW w:w="817" w:type="dxa"/>
            <w:vAlign w:val="center"/>
          </w:tcPr>
          <w:p w:rsidR="005D3BAD" w:rsidRPr="00BD3FE6" w:rsidRDefault="005D3BAD" w:rsidP="00DE4688">
            <w:pPr>
              <w:pStyle w:val="Default"/>
              <w:ind w:left="34"/>
              <w:contextualSpacing/>
              <w:jc w:val="center"/>
              <w:rPr>
                <w:color w:val="auto"/>
              </w:rPr>
            </w:pPr>
            <w:r w:rsidRPr="00BD3FE6">
              <w:rPr>
                <w:color w:val="auto"/>
              </w:rPr>
              <w:t>1.1.</w:t>
            </w:r>
          </w:p>
        </w:tc>
        <w:tc>
          <w:tcPr>
            <w:tcW w:w="4678" w:type="dxa"/>
          </w:tcPr>
          <w:p w:rsidR="005D3BAD" w:rsidRPr="00BD3FE6" w:rsidRDefault="00BD3FE6" w:rsidP="00B66E92">
            <w:pPr>
              <w:pStyle w:val="Default"/>
              <w:ind w:left="284"/>
              <w:contextualSpacing/>
              <w:rPr>
                <w:color w:val="auto"/>
              </w:rPr>
            </w:pPr>
            <w:r w:rsidRPr="00BD3FE6">
              <w:rPr>
                <w:color w:val="auto"/>
              </w:rPr>
              <w:t>Размещение объектов, иных территорий и (или) зон регионального значения не предусмотрено</w:t>
            </w:r>
          </w:p>
        </w:tc>
        <w:tc>
          <w:tcPr>
            <w:tcW w:w="2159" w:type="dxa"/>
            <w:vAlign w:val="center"/>
          </w:tcPr>
          <w:p w:rsidR="005D3BAD" w:rsidRPr="00BD3FE6" w:rsidRDefault="00BD3FE6" w:rsidP="00BD3FE6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  <w:r w:rsidRPr="00BD3FE6">
              <w:rPr>
                <w:color w:val="auto"/>
              </w:rPr>
              <w:t>Не устанавливается</w:t>
            </w:r>
          </w:p>
        </w:tc>
        <w:tc>
          <w:tcPr>
            <w:tcW w:w="2235" w:type="dxa"/>
            <w:vAlign w:val="center"/>
          </w:tcPr>
          <w:p w:rsidR="005D3BAD" w:rsidRPr="00BD3FE6" w:rsidRDefault="007147DD" w:rsidP="00B66E92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  <w:r w:rsidRPr="007147DD">
              <w:rPr>
                <w:color w:val="auto"/>
              </w:rPr>
              <w:t xml:space="preserve">Не устанавливается </w:t>
            </w:r>
          </w:p>
        </w:tc>
      </w:tr>
      <w:tr w:rsidR="00BD3FE6" w:rsidRPr="00DE4688" w:rsidTr="007147DD">
        <w:trPr>
          <w:trHeight w:val="610"/>
        </w:trPr>
        <w:tc>
          <w:tcPr>
            <w:tcW w:w="817" w:type="dxa"/>
            <w:vAlign w:val="center"/>
          </w:tcPr>
          <w:p w:rsidR="00BD3FE6" w:rsidRPr="00BD3FE6" w:rsidRDefault="00BD3FE6" w:rsidP="00DE4688">
            <w:pPr>
              <w:pStyle w:val="Default"/>
              <w:ind w:left="34"/>
              <w:contextualSpacing/>
              <w:jc w:val="center"/>
              <w:rPr>
                <w:color w:val="auto"/>
              </w:rPr>
            </w:pPr>
            <w:r w:rsidRPr="00BD3FE6">
              <w:rPr>
                <w:color w:val="auto"/>
              </w:rPr>
              <w:t>2.</w:t>
            </w:r>
          </w:p>
        </w:tc>
        <w:tc>
          <w:tcPr>
            <w:tcW w:w="4678" w:type="dxa"/>
            <w:vAlign w:val="center"/>
          </w:tcPr>
          <w:p w:rsidR="00BD3FE6" w:rsidRPr="00BD3FE6" w:rsidRDefault="00BD3FE6" w:rsidP="00B66E92">
            <w:pPr>
              <w:pStyle w:val="Default"/>
              <w:contextualSpacing/>
              <w:rPr>
                <w:b/>
                <w:i/>
                <w:color w:val="auto"/>
              </w:rPr>
            </w:pPr>
            <w:r w:rsidRPr="00BD3FE6">
              <w:rPr>
                <w:b/>
                <w:i/>
                <w:color w:val="auto"/>
              </w:rPr>
              <w:t>Объекты культурного наследия</w:t>
            </w:r>
          </w:p>
        </w:tc>
        <w:tc>
          <w:tcPr>
            <w:tcW w:w="2159" w:type="dxa"/>
          </w:tcPr>
          <w:p w:rsidR="00BD3FE6" w:rsidRPr="00BD3FE6" w:rsidRDefault="00BD3FE6" w:rsidP="00B66E92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</w:p>
        </w:tc>
        <w:tc>
          <w:tcPr>
            <w:tcW w:w="2235" w:type="dxa"/>
            <w:vAlign w:val="center"/>
          </w:tcPr>
          <w:p w:rsidR="00BD3FE6" w:rsidRPr="00BD3FE6" w:rsidRDefault="00BD3FE6" w:rsidP="00B66E92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</w:p>
        </w:tc>
      </w:tr>
      <w:tr w:rsidR="00BD3FE6" w:rsidRPr="00DE4688" w:rsidTr="007147DD">
        <w:trPr>
          <w:trHeight w:val="610"/>
        </w:trPr>
        <w:tc>
          <w:tcPr>
            <w:tcW w:w="817" w:type="dxa"/>
            <w:vAlign w:val="center"/>
          </w:tcPr>
          <w:p w:rsidR="00BD3FE6" w:rsidRPr="00BD3FE6" w:rsidRDefault="00BD3FE6" w:rsidP="00DE4688">
            <w:pPr>
              <w:pStyle w:val="Default"/>
              <w:ind w:left="34"/>
              <w:contextualSpacing/>
              <w:jc w:val="center"/>
              <w:rPr>
                <w:color w:val="auto"/>
              </w:rPr>
            </w:pPr>
            <w:r w:rsidRPr="00BD3FE6">
              <w:rPr>
                <w:color w:val="auto"/>
              </w:rPr>
              <w:t>2.1.</w:t>
            </w:r>
          </w:p>
        </w:tc>
        <w:tc>
          <w:tcPr>
            <w:tcW w:w="4678" w:type="dxa"/>
          </w:tcPr>
          <w:p w:rsidR="00BD3FE6" w:rsidRPr="00BD3FE6" w:rsidRDefault="00BD3FE6" w:rsidP="00B66E92">
            <w:pPr>
              <w:pStyle w:val="Default"/>
              <w:ind w:left="284"/>
              <w:contextualSpacing/>
              <w:rPr>
                <w:color w:val="auto"/>
              </w:rPr>
            </w:pPr>
            <w:r w:rsidRPr="00BD3FE6">
              <w:rPr>
                <w:color w:val="auto"/>
              </w:rPr>
              <w:t>Размещение объектов, иных территорий и (или) зон регионального значения не предусмотрено</w:t>
            </w:r>
          </w:p>
        </w:tc>
        <w:tc>
          <w:tcPr>
            <w:tcW w:w="2159" w:type="dxa"/>
            <w:vAlign w:val="center"/>
          </w:tcPr>
          <w:p w:rsidR="00BD3FE6" w:rsidRPr="00BD3FE6" w:rsidRDefault="00BD3FE6" w:rsidP="00B66E92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  <w:r w:rsidRPr="00BD3FE6">
              <w:rPr>
                <w:color w:val="auto"/>
              </w:rPr>
              <w:t>Не устанавливается</w:t>
            </w:r>
          </w:p>
        </w:tc>
        <w:tc>
          <w:tcPr>
            <w:tcW w:w="2235" w:type="dxa"/>
            <w:vAlign w:val="center"/>
          </w:tcPr>
          <w:p w:rsidR="00BD3FE6" w:rsidRPr="00BD3FE6" w:rsidRDefault="007147DD" w:rsidP="00B66E92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  <w:r w:rsidRPr="007147DD">
              <w:rPr>
                <w:color w:val="auto"/>
              </w:rPr>
              <w:t>Не устанавливается</w:t>
            </w:r>
          </w:p>
        </w:tc>
      </w:tr>
      <w:tr w:rsidR="00BD3FE6" w:rsidRPr="00DE4688" w:rsidTr="000A2D08">
        <w:trPr>
          <w:trHeight w:val="610"/>
        </w:trPr>
        <w:tc>
          <w:tcPr>
            <w:tcW w:w="817" w:type="dxa"/>
            <w:vAlign w:val="center"/>
          </w:tcPr>
          <w:p w:rsidR="00BD3FE6" w:rsidRPr="00BD3FE6" w:rsidRDefault="00BD3FE6" w:rsidP="00DE4688">
            <w:pPr>
              <w:pStyle w:val="Default"/>
              <w:ind w:left="34"/>
              <w:contextualSpacing/>
              <w:jc w:val="center"/>
              <w:rPr>
                <w:color w:val="auto"/>
              </w:rPr>
            </w:pPr>
            <w:r w:rsidRPr="00BD3FE6">
              <w:rPr>
                <w:color w:val="auto"/>
              </w:rPr>
              <w:t>3.</w:t>
            </w:r>
          </w:p>
        </w:tc>
        <w:tc>
          <w:tcPr>
            <w:tcW w:w="9072" w:type="dxa"/>
            <w:gridSpan w:val="3"/>
            <w:vAlign w:val="center"/>
          </w:tcPr>
          <w:p w:rsidR="00BD3FE6" w:rsidRPr="00BD3FE6" w:rsidRDefault="00BD3FE6" w:rsidP="00B66E92">
            <w:pPr>
              <w:pStyle w:val="Default"/>
              <w:contextualSpacing/>
              <w:rPr>
                <w:i/>
                <w:color w:val="auto"/>
              </w:rPr>
            </w:pPr>
            <w:r w:rsidRPr="00BD3FE6">
              <w:rPr>
                <w:b/>
                <w:i/>
                <w:color w:val="auto"/>
              </w:rPr>
              <w:t>Объекты капитального строительства</w:t>
            </w:r>
          </w:p>
        </w:tc>
      </w:tr>
      <w:tr w:rsidR="007147DD" w:rsidRPr="00DE4688" w:rsidTr="007147DD">
        <w:trPr>
          <w:trHeight w:val="610"/>
        </w:trPr>
        <w:tc>
          <w:tcPr>
            <w:tcW w:w="817" w:type="dxa"/>
            <w:vAlign w:val="center"/>
          </w:tcPr>
          <w:p w:rsidR="007147DD" w:rsidRPr="00BD3FE6" w:rsidRDefault="005E6D95" w:rsidP="00DE4688">
            <w:pPr>
              <w:pStyle w:val="Default"/>
              <w:ind w:left="34"/>
              <w:contextualSpacing/>
              <w:jc w:val="center"/>
              <w:rPr>
                <w:color w:val="auto"/>
              </w:rPr>
            </w:pPr>
            <w:r>
              <w:rPr>
                <w:color w:val="auto"/>
              </w:rPr>
              <w:t>3.2</w:t>
            </w:r>
          </w:p>
        </w:tc>
        <w:tc>
          <w:tcPr>
            <w:tcW w:w="4678" w:type="dxa"/>
          </w:tcPr>
          <w:p w:rsidR="007147DD" w:rsidRPr="00BD3FE6" w:rsidRDefault="005E6D95" w:rsidP="005E6D95">
            <w:pPr>
              <w:pStyle w:val="Default"/>
              <w:contextualSpacing/>
              <w:rPr>
                <w:color w:val="auto"/>
              </w:rPr>
            </w:pPr>
            <w:r>
              <w:rPr>
                <w:bCs/>
                <w:color w:val="auto"/>
              </w:rPr>
              <w:t xml:space="preserve">Строительство  </w:t>
            </w:r>
            <w:r w:rsidR="009F7D5B">
              <w:rPr>
                <w:bCs/>
                <w:color w:val="auto"/>
              </w:rPr>
              <w:t>авто</w:t>
            </w:r>
            <w:r>
              <w:rPr>
                <w:bCs/>
                <w:color w:val="auto"/>
              </w:rPr>
              <w:t xml:space="preserve">дороги, соединяющей </w:t>
            </w:r>
            <w:r w:rsidRPr="005E6D95">
              <w:rPr>
                <w:bCs/>
                <w:color w:val="auto"/>
              </w:rPr>
              <w:t>автомобильные дороги общего пользования федерального значения М-2 «Крым» Москва – Тула – Орёл – Курск - Белгород –до границы с Украиной и М-4 «Дон»  Москва – Воронеж – Ростов-на-Дону – Краснодар – Новороссийск</w:t>
            </w:r>
          </w:p>
        </w:tc>
        <w:tc>
          <w:tcPr>
            <w:tcW w:w="2159" w:type="dxa"/>
            <w:vAlign w:val="center"/>
          </w:tcPr>
          <w:p w:rsidR="009F7D5B" w:rsidRPr="009F7D5B" w:rsidRDefault="009F7D5B" w:rsidP="009F7D5B">
            <w:pPr>
              <w:pStyle w:val="Default"/>
              <w:jc w:val="center"/>
            </w:pPr>
            <w:r w:rsidRPr="009F7D5B">
              <w:t>Юго-западная часть поселения, близ д. Темерево, д. Рождественка, п. Красный Яр, д. Забусово.</w:t>
            </w:r>
          </w:p>
          <w:p w:rsidR="009F7D5B" w:rsidRDefault="009F7D5B" w:rsidP="009F7D5B">
            <w:pPr>
              <w:pStyle w:val="Default"/>
              <w:contextualSpacing/>
              <w:jc w:val="center"/>
              <w:rPr>
                <w:color w:val="auto"/>
              </w:rPr>
            </w:pPr>
            <w:r w:rsidRPr="009F7D5B">
              <w:rPr>
                <w:color w:val="auto"/>
              </w:rPr>
              <w:t>Общая протяженность автодороги - 46, 4 км</w:t>
            </w:r>
          </w:p>
          <w:p w:rsidR="007147DD" w:rsidRPr="00BD3FE6" w:rsidRDefault="005E6D95" w:rsidP="009F7D5B">
            <w:pPr>
              <w:pStyle w:val="Default"/>
              <w:ind w:left="284"/>
              <w:contextualSpacing/>
              <w:jc w:val="center"/>
              <w:rPr>
                <w:color w:val="auto"/>
              </w:rPr>
            </w:pPr>
            <w:r w:rsidRPr="005E6D95">
              <w:rPr>
                <w:color w:val="auto"/>
              </w:rPr>
              <w:t xml:space="preserve">Дорога </w:t>
            </w:r>
            <w:r w:rsidRPr="005E6D95">
              <w:rPr>
                <w:color w:val="auto"/>
                <w:lang w:val="en-US"/>
              </w:rPr>
              <w:t>II</w:t>
            </w:r>
            <w:r w:rsidRPr="005E6D95">
              <w:rPr>
                <w:color w:val="auto"/>
              </w:rPr>
              <w:t xml:space="preserve"> категории</w:t>
            </w:r>
          </w:p>
        </w:tc>
        <w:tc>
          <w:tcPr>
            <w:tcW w:w="2235" w:type="dxa"/>
            <w:vAlign w:val="center"/>
          </w:tcPr>
          <w:p w:rsidR="007147DD" w:rsidRPr="00BD3FE6" w:rsidRDefault="005E6D95" w:rsidP="00B66E92">
            <w:pPr>
              <w:pStyle w:val="Default"/>
              <w:ind w:left="284"/>
              <w:contextualSpacing/>
              <w:jc w:val="center"/>
            </w:pPr>
            <w:r w:rsidRPr="005E6D95">
              <w:t>Производственные зоны, зоны инженерной и транспортной инфраструктур</w:t>
            </w:r>
          </w:p>
        </w:tc>
      </w:tr>
    </w:tbl>
    <w:p w:rsidR="005D3BAD" w:rsidRPr="00A30A0B" w:rsidRDefault="005D3BAD" w:rsidP="00A30A0B">
      <w:pPr>
        <w:pStyle w:val="26"/>
      </w:pPr>
      <w:bookmarkStart w:id="11" w:name="_Toc9843522"/>
      <w:r w:rsidRPr="00A30A0B">
        <w:t>4.3. Характеристики зон с особыми условиями использования территорий, установление которых требуется в связи с размещением объектов регионального значения</w:t>
      </w:r>
      <w:bookmarkEnd w:id="11"/>
    </w:p>
    <w:p w:rsidR="005D3BAD" w:rsidRPr="001A053A" w:rsidRDefault="005D3BAD" w:rsidP="00B66E92">
      <w:pPr>
        <w:pStyle w:val="Default"/>
        <w:ind w:left="284" w:firstLine="567"/>
        <w:contextualSpacing/>
        <w:jc w:val="both"/>
        <w:rPr>
          <w:color w:val="auto"/>
        </w:rPr>
      </w:pPr>
      <w:bookmarkStart w:id="12" w:name="_Toc215908062"/>
      <w:bookmarkStart w:id="13" w:name="_Toc224462620"/>
      <w:r w:rsidRPr="001A053A">
        <w:rPr>
          <w:color w:val="auto"/>
        </w:rPr>
        <w:t xml:space="preserve">В соответствии со статьей 1 Градостроительного кодекса Российской Федерации, к зонам с особыми условиями использования территорий относятся: охранные, санитарно-защитные зоны, зоны охраны объектов культурного наследия (памятников истории и культуры) народов Российской Федерации (далее - объекты культурного наследия), водоохранные зоны, </w:t>
      </w:r>
      <w:r w:rsidRPr="001A053A">
        <w:rPr>
          <w:bCs/>
          <w:color w:val="auto"/>
        </w:rPr>
        <w:t xml:space="preserve">зоны затопления, подтопления, </w:t>
      </w:r>
      <w:r w:rsidRPr="001A053A">
        <w:rPr>
          <w:color w:val="auto"/>
        </w:rPr>
        <w:t xml:space="preserve">зоны санитарной охраны источников питьевого и хозяйственно-бытового водоснабжения, зоны охраняемых объектов, иные зоны, устанавливаемые в соответствии с законодательством Российской Федерации. </w:t>
      </w:r>
    </w:p>
    <w:p w:rsidR="00B66E92" w:rsidRDefault="005D3BAD" w:rsidP="00B66E92">
      <w:pPr>
        <w:ind w:left="284" w:firstLine="567"/>
        <w:contextualSpacing/>
        <w:jc w:val="both"/>
      </w:pPr>
      <w:r w:rsidRPr="001A053A">
        <w:rPr>
          <w:bCs/>
        </w:rPr>
        <w:t xml:space="preserve">В Генеральном плане </w:t>
      </w:r>
      <w:r w:rsidRPr="001A053A">
        <w:t xml:space="preserve">учитываются основные охранные и защитные (специальные) зоны, которые устанавливают ограничения на использование земельных участков и объектов капитального строительства, в соответствии с законодательством Российской Федерации. </w:t>
      </w:r>
      <w:r w:rsidR="00B66E92">
        <w:br w:type="page"/>
      </w:r>
    </w:p>
    <w:p w:rsidR="005D3BAD" w:rsidRPr="001A053A" w:rsidRDefault="005D3BAD" w:rsidP="00B66E92">
      <w:pPr>
        <w:ind w:left="284" w:firstLine="567"/>
        <w:contextualSpacing/>
        <w:jc w:val="both"/>
        <w:rPr>
          <w:b/>
          <w:bCs/>
          <w:highlight w:val="yellow"/>
        </w:rPr>
      </w:pPr>
    </w:p>
    <w:p w:rsidR="005D3BAD" w:rsidRDefault="005D3BAD" w:rsidP="006720FF">
      <w:pPr>
        <w:pStyle w:val="1"/>
        <w:numPr>
          <w:ilvl w:val="0"/>
          <w:numId w:val="13"/>
        </w:numPr>
        <w:contextualSpacing/>
        <w:jc w:val="center"/>
        <w:rPr>
          <w:caps/>
          <w:lang w:val="ru-RU"/>
        </w:rPr>
      </w:pPr>
      <w:bookmarkStart w:id="14" w:name="_Toc9843523"/>
      <w:bookmarkEnd w:id="12"/>
      <w:bookmarkEnd w:id="13"/>
      <w:r w:rsidRPr="00333BD5">
        <w:rPr>
          <w:caps/>
          <w:lang w:val="ru-RU"/>
        </w:rPr>
        <w:t>Состав графической части (</w:t>
      </w:r>
      <w:r w:rsidR="00A8698C" w:rsidRPr="00333BD5">
        <w:rPr>
          <w:caps/>
          <w:lang w:val="ru-RU"/>
        </w:rPr>
        <w:t>Часть</w:t>
      </w:r>
      <w:r w:rsidRPr="00333BD5">
        <w:rPr>
          <w:caps/>
          <w:lang w:val="ru-RU"/>
        </w:rPr>
        <w:t xml:space="preserve"> </w:t>
      </w:r>
      <w:r w:rsidR="009D513C">
        <w:rPr>
          <w:caps/>
        </w:rPr>
        <w:t>I</w:t>
      </w:r>
      <w:r w:rsidRPr="00333BD5">
        <w:rPr>
          <w:caps/>
          <w:lang w:val="ru-RU"/>
        </w:rPr>
        <w:t>)</w:t>
      </w:r>
      <w:bookmarkEnd w:id="14"/>
    </w:p>
    <w:p w:rsidR="00333BD5" w:rsidRPr="00333BD5" w:rsidRDefault="00333BD5" w:rsidP="00B66E92">
      <w:pPr>
        <w:contextualSpacing/>
      </w:pPr>
    </w:p>
    <w:p w:rsidR="005D3BAD" w:rsidRPr="00BD3FE6" w:rsidRDefault="005D3BAD" w:rsidP="00B66E92">
      <w:pPr>
        <w:ind w:left="284"/>
        <w:contextualSpacing/>
        <w:jc w:val="both"/>
      </w:pPr>
      <w:r w:rsidRPr="00BD3FE6">
        <w:t xml:space="preserve">Лист 1. </w:t>
      </w:r>
      <w:r w:rsidR="00BD3FE6" w:rsidRPr="00BD3FE6">
        <w:t>Карта планируемого размещения объектов местного значения поселения</w:t>
      </w:r>
      <w:r w:rsidRPr="00BD3FE6">
        <w:t>, М 1:2</w:t>
      </w:r>
      <w:r w:rsidR="00BD3FE6" w:rsidRPr="00BD3FE6">
        <w:t>5</w:t>
      </w:r>
      <w:r w:rsidRPr="00BD3FE6">
        <w:t xml:space="preserve"> 000.</w:t>
      </w:r>
    </w:p>
    <w:p w:rsidR="005D3BAD" w:rsidRPr="00BD3FE6" w:rsidRDefault="005D3BAD" w:rsidP="00B66E92">
      <w:pPr>
        <w:ind w:left="284"/>
        <w:contextualSpacing/>
        <w:jc w:val="both"/>
      </w:pPr>
      <w:r w:rsidRPr="00BD3FE6">
        <w:t xml:space="preserve">Лист 2. Карта границ населенных пунктов (в том числе границ образуемых населенных пунктов), М 1: </w:t>
      </w:r>
      <w:r w:rsidR="00A8698C" w:rsidRPr="00BD3FE6">
        <w:t>2</w:t>
      </w:r>
      <w:r w:rsidR="00BD3FE6" w:rsidRPr="00BD3FE6">
        <w:t>5</w:t>
      </w:r>
      <w:r w:rsidRPr="00BD3FE6">
        <w:t xml:space="preserve"> 000.</w:t>
      </w:r>
    </w:p>
    <w:p w:rsidR="005D3BAD" w:rsidRPr="00A8698C" w:rsidRDefault="005D3BAD" w:rsidP="00B66E92">
      <w:pPr>
        <w:ind w:left="284"/>
        <w:contextualSpacing/>
        <w:jc w:val="both"/>
      </w:pPr>
      <w:r w:rsidRPr="00BD3FE6">
        <w:t xml:space="preserve">Лист 3. Карта функциональных зон, М 1: </w:t>
      </w:r>
      <w:r w:rsidR="00A8698C" w:rsidRPr="00BD3FE6">
        <w:t>2</w:t>
      </w:r>
      <w:r w:rsidR="00BD3FE6" w:rsidRPr="00BD3FE6">
        <w:t>5</w:t>
      </w:r>
      <w:r w:rsidR="008E4B65">
        <w:t xml:space="preserve"> </w:t>
      </w:r>
      <w:r w:rsidRPr="00BD3FE6">
        <w:t>000.</w:t>
      </w:r>
    </w:p>
    <w:p w:rsidR="00A8698C" w:rsidRDefault="00A8698C" w:rsidP="00B66E92">
      <w:pPr>
        <w:contextualSpacing/>
        <w:jc w:val="both"/>
        <w:rPr>
          <w:color w:val="00B0F0"/>
        </w:rPr>
      </w:pPr>
    </w:p>
    <w:p w:rsidR="00A8698C" w:rsidRPr="005D3BAD" w:rsidRDefault="00A8698C" w:rsidP="00B66E92">
      <w:pPr>
        <w:contextualSpacing/>
        <w:jc w:val="both"/>
        <w:rPr>
          <w:color w:val="00B0F0"/>
        </w:rPr>
      </w:pPr>
    </w:p>
    <w:p w:rsidR="00ED6DD3" w:rsidRDefault="00ED6DD3" w:rsidP="00B66E92">
      <w:pPr>
        <w:ind w:right="-58"/>
        <w:contextualSpacing/>
        <w:jc w:val="center"/>
        <w:rPr>
          <w:color w:val="000000"/>
          <w:sz w:val="28"/>
          <w:szCs w:val="28"/>
        </w:rPr>
      </w:pPr>
    </w:p>
    <w:p w:rsidR="00ED6DD3" w:rsidRPr="00C071A1" w:rsidRDefault="00F815A3" w:rsidP="00B66E92">
      <w:pPr>
        <w:ind w:right="-58"/>
        <w:contextualSpacing/>
        <w:jc w:val="center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6299200" cy="8148955"/>
            <wp:effectExtent l="19050" t="0" r="6350" b="0"/>
            <wp:docPr id="15" name="Рисунок 14" descr="Копии карт границ населенных пунктов в растровом формат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пии карт границ населенных пунктов в растровом формате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200" cy="814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6299200" cy="8148955"/>
            <wp:effectExtent l="19050" t="0" r="6350" b="0"/>
            <wp:docPr id="17" name="Рисунок 16" descr="Копии карт планируемого размещения объектов в растровом формат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пии карт планируемого размещения объектов в растровом формате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200" cy="814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6299200" cy="8148955"/>
            <wp:effectExtent l="19050" t="0" r="6350" b="0"/>
            <wp:docPr id="18" name="Рисунок 17" descr="Копии карт функциональных зон в растровом формат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опии карт функциональных зон в растровом формате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200" cy="8148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D6DD3" w:rsidRPr="00C071A1" w:rsidSect="00333BD5">
      <w:headerReference w:type="default" r:id="rId36"/>
      <w:footerReference w:type="default" r:id="rId37"/>
      <w:type w:val="continuous"/>
      <w:pgSz w:w="11905" w:h="16837" w:code="9"/>
      <w:pgMar w:top="397" w:right="851" w:bottom="295" w:left="1134" w:header="567" w:footer="454" w:gutter="0"/>
      <w:pgNumType w:start="1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510ED" w:rsidRDefault="007510ED">
      <w:r>
        <w:separator/>
      </w:r>
    </w:p>
  </w:endnote>
  <w:endnote w:type="continuationSeparator" w:id="1">
    <w:p w:rsidR="007510ED" w:rsidRDefault="007510E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991086728"/>
      <w:docPartObj>
        <w:docPartGallery w:val="Page Numbers (Bottom of Page)"/>
        <w:docPartUnique/>
      </w:docPartObj>
    </w:sdtPr>
    <w:sdtContent>
      <w:p w:rsidR="00740505" w:rsidRDefault="009A2F19">
        <w:pPr>
          <w:pStyle w:val="ac"/>
          <w:jc w:val="right"/>
        </w:pPr>
        <w:r>
          <w:rPr>
            <w:noProof/>
          </w:rPr>
          <w:fldChar w:fldCharType="begin"/>
        </w:r>
        <w:r w:rsidR="00740505"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 w:rsidR="00F815A3">
          <w:rPr>
            <w:noProof/>
          </w:rPr>
          <w:t>19</w:t>
        </w:r>
        <w:r>
          <w:rPr>
            <w:noProof/>
          </w:rPr>
          <w:fldChar w:fldCharType="end"/>
        </w:r>
      </w:p>
    </w:sdtContent>
  </w:sdt>
  <w:p w:rsidR="00740505" w:rsidRDefault="00740505">
    <w:pPr>
      <w:pStyle w:val="ac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510ED" w:rsidRDefault="007510ED">
      <w:r>
        <w:separator/>
      </w:r>
    </w:p>
  </w:footnote>
  <w:footnote w:type="continuationSeparator" w:id="1">
    <w:p w:rsidR="007510ED" w:rsidRDefault="007510E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0505" w:rsidRDefault="009A2F19">
    <w:pPr>
      <w:pStyle w:val="ab"/>
    </w:pPr>
    <w:r>
      <w:rPr>
        <w:noProof/>
        <w:lang w:eastAsia="ru-RU"/>
      </w:rPr>
      <w:pict>
        <v:rect id="_x0000_s2052" style="position:absolute;margin-left:-5.1pt;margin-top:-13.4pt;width:524.4pt;height:807.85pt;z-index:-251657216" filled="f"/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0505" w:rsidRDefault="009A2F19">
    <w:pPr>
      <w:pStyle w:val="ab"/>
    </w:pPr>
    <w:r>
      <w:rPr>
        <w:noProof/>
        <w:lang w:eastAsia="ru-RU"/>
      </w:rPr>
      <w:pict>
        <v:rect id="_x0000_s2053" style="position:absolute;margin-left:-3.3pt;margin-top:-12.15pt;width:524.4pt;height:807.85pt;z-index:251660288" filled="f" fillcolor="#4bacc6" strokecolor="#17365d" strokeweight="3.5pt">
          <v:stroke linestyle="thickThin"/>
          <v:shadow type="perspective" color="#205867" opacity=".5" offset="1pt" offset2="-1pt"/>
        </v:rect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0505" w:rsidRDefault="00740505">
    <w:pPr>
      <w:pStyle w:val="ab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585" w:hanging="360"/>
      </w:pPr>
      <w:rPr>
        <w:rFonts w:ascii="Courier New" w:hAnsi="Courier New"/>
      </w:rPr>
    </w:lvl>
  </w:abstractNum>
  <w:abstractNum w:abstractNumId="2">
    <w:nsid w:val="0A5F1C28"/>
    <w:multiLevelType w:val="hybridMultilevel"/>
    <w:tmpl w:val="6144D9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6E4D6C"/>
    <w:multiLevelType w:val="hybridMultilevel"/>
    <w:tmpl w:val="400208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17512A"/>
    <w:multiLevelType w:val="hybridMultilevel"/>
    <w:tmpl w:val="02E8FC2E"/>
    <w:lvl w:ilvl="0" w:tplc="4840189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38021D9"/>
    <w:multiLevelType w:val="hybridMultilevel"/>
    <w:tmpl w:val="3E6873E4"/>
    <w:lvl w:ilvl="0" w:tplc="8BD639EA">
      <w:start w:val="1"/>
      <w:numFmt w:val="decimal"/>
      <w:lvlText w:val="%1."/>
      <w:lvlJc w:val="left"/>
      <w:pPr>
        <w:ind w:left="502" w:hanging="360"/>
      </w:pPr>
      <w:rPr>
        <w:rFonts w:ascii="Times New Roman" w:eastAsia="Times New Roman" w:hAnsi="Times New Roman" w:cs="Times New Roman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4D35D75"/>
    <w:multiLevelType w:val="hybridMultilevel"/>
    <w:tmpl w:val="D4D477B2"/>
    <w:lvl w:ilvl="0" w:tplc="8BD639EA">
      <w:start w:val="1"/>
      <w:numFmt w:val="decimal"/>
      <w:lvlText w:val="%1."/>
      <w:lvlJc w:val="left"/>
      <w:pPr>
        <w:ind w:left="502" w:hanging="360"/>
      </w:pPr>
      <w:rPr>
        <w:rFonts w:ascii="Times New Roman" w:eastAsia="Times New Roman" w:hAnsi="Times New Roman" w:cs="Times New Roman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>
    <w:nsid w:val="24D772B1"/>
    <w:multiLevelType w:val="hybridMultilevel"/>
    <w:tmpl w:val="987EA2A6"/>
    <w:lvl w:ilvl="0" w:tplc="4840189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72614B3"/>
    <w:multiLevelType w:val="hybridMultilevel"/>
    <w:tmpl w:val="81786B0E"/>
    <w:lvl w:ilvl="0" w:tplc="3FC4900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A1679"/>
    <w:multiLevelType w:val="hybridMultilevel"/>
    <w:tmpl w:val="742640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6DA0BF8"/>
    <w:multiLevelType w:val="hybridMultilevel"/>
    <w:tmpl w:val="3E628542"/>
    <w:lvl w:ilvl="0" w:tplc="C1D212CC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FCC4232"/>
    <w:multiLevelType w:val="multilevel"/>
    <w:tmpl w:val="D97AAB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2">
    <w:nsid w:val="47C06567"/>
    <w:multiLevelType w:val="hybridMultilevel"/>
    <w:tmpl w:val="D362E37C"/>
    <w:lvl w:ilvl="0" w:tplc="04190001">
      <w:start w:val="1"/>
      <w:numFmt w:val="bullet"/>
      <w:lvlText w:val=""/>
      <w:lvlJc w:val="left"/>
      <w:pPr>
        <w:tabs>
          <w:tab w:val="num" w:pos="1400"/>
        </w:tabs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20"/>
        </w:tabs>
        <w:ind w:left="21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40"/>
        </w:tabs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60"/>
        </w:tabs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80"/>
        </w:tabs>
        <w:ind w:left="42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00"/>
        </w:tabs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20"/>
        </w:tabs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40"/>
        </w:tabs>
        <w:ind w:left="64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60"/>
        </w:tabs>
        <w:ind w:left="71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7"/>
  </w:num>
  <w:num w:numId="4">
    <w:abstractNumId w:val="4"/>
  </w:num>
  <w:num w:numId="5">
    <w:abstractNumId w:val="8"/>
  </w:num>
  <w:num w:numId="6">
    <w:abstractNumId w:val="11"/>
  </w:num>
  <w:num w:numId="7">
    <w:abstractNumId w:val="12"/>
  </w:num>
  <w:num w:numId="8">
    <w:abstractNumId w:val="9"/>
  </w:num>
  <w:num w:numId="9">
    <w:abstractNumId w:val="6"/>
  </w:num>
  <w:num w:numId="10">
    <w:abstractNumId w:val="5"/>
  </w:num>
  <w:num w:numId="11">
    <w:abstractNumId w:val="10"/>
  </w:num>
  <w:num w:numId="12">
    <w:abstractNumId w:val="3"/>
  </w:num>
  <w:num w:numId="1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4"/>
  <w:displayBackgroundShape/>
  <w:embedSystemFonts/>
  <w:stylePaneFormatFilter w:val="0000"/>
  <w:defaultTabStop w:val="709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hdrShapeDefaults>
    <o:shapedefaults v:ext="edit" spidmax="10242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785A1C"/>
    <w:rsid w:val="00005A20"/>
    <w:rsid w:val="000221A9"/>
    <w:rsid w:val="00024B32"/>
    <w:rsid w:val="00027B32"/>
    <w:rsid w:val="00052A51"/>
    <w:rsid w:val="00055C9B"/>
    <w:rsid w:val="00055EE9"/>
    <w:rsid w:val="00056403"/>
    <w:rsid w:val="000612F1"/>
    <w:rsid w:val="0006189D"/>
    <w:rsid w:val="00064A5E"/>
    <w:rsid w:val="00064E00"/>
    <w:rsid w:val="00066FA0"/>
    <w:rsid w:val="00077810"/>
    <w:rsid w:val="00085FBC"/>
    <w:rsid w:val="000867EA"/>
    <w:rsid w:val="00087289"/>
    <w:rsid w:val="00093AFC"/>
    <w:rsid w:val="000955F3"/>
    <w:rsid w:val="000A2D08"/>
    <w:rsid w:val="000A4131"/>
    <w:rsid w:val="000A7750"/>
    <w:rsid w:val="000A79D4"/>
    <w:rsid w:val="000C0765"/>
    <w:rsid w:val="000C0A47"/>
    <w:rsid w:val="000C145C"/>
    <w:rsid w:val="000C452B"/>
    <w:rsid w:val="000D362A"/>
    <w:rsid w:val="000E2B36"/>
    <w:rsid w:val="000E2B58"/>
    <w:rsid w:val="000E53D1"/>
    <w:rsid w:val="000E6D79"/>
    <w:rsid w:val="000F029B"/>
    <w:rsid w:val="000F3F55"/>
    <w:rsid w:val="00100313"/>
    <w:rsid w:val="00104EFB"/>
    <w:rsid w:val="00106579"/>
    <w:rsid w:val="001114AA"/>
    <w:rsid w:val="001235DF"/>
    <w:rsid w:val="001261DF"/>
    <w:rsid w:val="00127886"/>
    <w:rsid w:val="00131B25"/>
    <w:rsid w:val="0013327A"/>
    <w:rsid w:val="00137946"/>
    <w:rsid w:val="00140717"/>
    <w:rsid w:val="001446C7"/>
    <w:rsid w:val="001577F8"/>
    <w:rsid w:val="00167966"/>
    <w:rsid w:val="0018754D"/>
    <w:rsid w:val="001922CC"/>
    <w:rsid w:val="001A053A"/>
    <w:rsid w:val="001A4ACD"/>
    <w:rsid w:val="001A4C40"/>
    <w:rsid w:val="001B0B7F"/>
    <w:rsid w:val="001D1B29"/>
    <w:rsid w:val="001D2A1D"/>
    <w:rsid w:val="001D668B"/>
    <w:rsid w:val="001E059E"/>
    <w:rsid w:val="001E1AED"/>
    <w:rsid w:val="001E2C11"/>
    <w:rsid w:val="001E2D21"/>
    <w:rsid w:val="00202A54"/>
    <w:rsid w:val="0020797E"/>
    <w:rsid w:val="00213076"/>
    <w:rsid w:val="00230399"/>
    <w:rsid w:val="00231562"/>
    <w:rsid w:val="00232FB1"/>
    <w:rsid w:val="002448B9"/>
    <w:rsid w:val="00251FC7"/>
    <w:rsid w:val="002630C0"/>
    <w:rsid w:val="002658DC"/>
    <w:rsid w:val="0027621A"/>
    <w:rsid w:val="002843D1"/>
    <w:rsid w:val="002926DC"/>
    <w:rsid w:val="00296D4F"/>
    <w:rsid w:val="002B0DFD"/>
    <w:rsid w:val="002B1D84"/>
    <w:rsid w:val="002C2D17"/>
    <w:rsid w:val="002D5AD6"/>
    <w:rsid w:val="002D5EF9"/>
    <w:rsid w:val="002E1988"/>
    <w:rsid w:val="002F6C7C"/>
    <w:rsid w:val="00301E97"/>
    <w:rsid w:val="00302941"/>
    <w:rsid w:val="00303692"/>
    <w:rsid w:val="00331AFA"/>
    <w:rsid w:val="00333BD5"/>
    <w:rsid w:val="003676B5"/>
    <w:rsid w:val="00367C39"/>
    <w:rsid w:val="003704D6"/>
    <w:rsid w:val="00392D5F"/>
    <w:rsid w:val="0039350D"/>
    <w:rsid w:val="003A0F57"/>
    <w:rsid w:val="003A21A8"/>
    <w:rsid w:val="003A2A0E"/>
    <w:rsid w:val="003B0F6A"/>
    <w:rsid w:val="003D6877"/>
    <w:rsid w:val="003E3CDB"/>
    <w:rsid w:val="003F5EC3"/>
    <w:rsid w:val="004021E4"/>
    <w:rsid w:val="004052E7"/>
    <w:rsid w:val="004133E9"/>
    <w:rsid w:val="004328E2"/>
    <w:rsid w:val="00446ABA"/>
    <w:rsid w:val="00455ECD"/>
    <w:rsid w:val="00471326"/>
    <w:rsid w:val="00485507"/>
    <w:rsid w:val="00485A5E"/>
    <w:rsid w:val="00487446"/>
    <w:rsid w:val="00492F34"/>
    <w:rsid w:val="00496243"/>
    <w:rsid w:val="004B1E02"/>
    <w:rsid w:val="004B4C0B"/>
    <w:rsid w:val="004B5C4D"/>
    <w:rsid w:val="004B7582"/>
    <w:rsid w:val="004B75B2"/>
    <w:rsid w:val="004C4258"/>
    <w:rsid w:val="004D06B5"/>
    <w:rsid w:val="004D498F"/>
    <w:rsid w:val="004F0A50"/>
    <w:rsid w:val="004F712F"/>
    <w:rsid w:val="00511223"/>
    <w:rsid w:val="00523312"/>
    <w:rsid w:val="00525A94"/>
    <w:rsid w:val="00532551"/>
    <w:rsid w:val="00542832"/>
    <w:rsid w:val="005511B0"/>
    <w:rsid w:val="00563810"/>
    <w:rsid w:val="00566CB3"/>
    <w:rsid w:val="005739E8"/>
    <w:rsid w:val="00573EE9"/>
    <w:rsid w:val="00580DBC"/>
    <w:rsid w:val="00583245"/>
    <w:rsid w:val="005857AF"/>
    <w:rsid w:val="005A0BAB"/>
    <w:rsid w:val="005C23BB"/>
    <w:rsid w:val="005C6D3B"/>
    <w:rsid w:val="005D0BF5"/>
    <w:rsid w:val="005D3BAD"/>
    <w:rsid w:val="005D6E1A"/>
    <w:rsid w:val="005D7DC8"/>
    <w:rsid w:val="005E029B"/>
    <w:rsid w:val="005E26E6"/>
    <w:rsid w:val="005E6D95"/>
    <w:rsid w:val="005E7109"/>
    <w:rsid w:val="00601E1C"/>
    <w:rsid w:val="00602ACC"/>
    <w:rsid w:val="00606A4F"/>
    <w:rsid w:val="00614BB4"/>
    <w:rsid w:val="00616AA9"/>
    <w:rsid w:val="006236A6"/>
    <w:rsid w:val="00630EE8"/>
    <w:rsid w:val="00642B69"/>
    <w:rsid w:val="00670A05"/>
    <w:rsid w:val="00670D60"/>
    <w:rsid w:val="0067199E"/>
    <w:rsid w:val="006720FF"/>
    <w:rsid w:val="00681502"/>
    <w:rsid w:val="00682EFF"/>
    <w:rsid w:val="00691E43"/>
    <w:rsid w:val="00696789"/>
    <w:rsid w:val="006A3258"/>
    <w:rsid w:val="006B1E59"/>
    <w:rsid w:val="006C015E"/>
    <w:rsid w:val="006C59C3"/>
    <w:rsid w:val="006C697E"/>
    <w:rsid w:val="006D145E"/>
    <w:rsid w:val="006E0E07"/>
    <w:rsid w:val="006E0E18"/>
    <w:rsid w:val="006E0FE7"/>
    <w:rsid w:val="006E2394"/>
    <w:rsid w:val="006E2D5B"/>
    <w:rsid w:val="007002DB"/>
    <w:rsid w:val="007118B3"/>
    <w:rsid w:val="007147DD"/>
    <w:rsid w:val="00720751"/>
    <w:rsid w:val="007216D9"/>
    <w:rsid w:val="007251DC"/>
    <w:rsid w:val="007331D0"/>
    <w:rsid w:val="00740505"/>
    <w:rsid w:val="0074107E"/>
    <w:rsid w:val="00746EF4"/>
    <w:rsid w:val="007510ED"/>
    <w:rsid w:val="00752E09"/>
    <w:rsid w:val="00762387"/>
    <w:rsid w:val="0077463D"/>
    <w:rsid w:val="007819D6"/>
    <w:rsid w:val="00785A1C"/>
    <w:rsid w:val="00787628"/>
    <w:rsid w:val="0079338E"/>
    <w:rsid w:val="00795972"/>
    <w:rsid w:val="00795B34"/>
    <w:rsid w:val="0079767D"/>
    <w:rsid w:val="007A4A0C"/>
    <w:rsid w:val="007B2891"/>
    <w:rsid w:val="007B59D6"/>
    <w:rsid w:val="007C0E6D"/>
    <w:rsid w:val="007C2156"/>
    <w:rsid w:val="007C2D82"/>
    <w:rsid w:val="007F0B9E"/>
    <w:rsid w:val="007F275B"/>
    <w:rsid w:val="00816B77"/>
    <w:rsid w:val="008246E2"/>
    <w:rsid w:val="00825390"/>
    <w:rsid w:val="00827A4F"/>
    <w:rsid w:val="0084398F"/>
    <w:rsid w:val="00852A1A"/>
    <w:rsid w:val="00876ADB"/>
    <w:rsid w:val="00880A58"/>
    <w:rsid w:val="008978FC"/>
    <w:rsid w:val="008D7847"/>
    <w:rsid w:val="008E1A42"/>
    <w:rsid w:val="008E4B65"/>
    <w:rsid w:val="008E6FB5"/>
    <w:rsid w:val="008E710D"/>
    <w:rsid w:val="008F1510"/>
    <w:rsid w:val="009005D5"/>
    <w:rsid w:val="00904BB3"/>
    <w:rsid w:val="009053E6"/>
    <w:rsid w:val="00911220"/>
    <w:rsid w:val="00911D36"/>
    <w:rsid w:val="00927B1F"/>
    <w:rsid w:val="00930523"/>
    <w:rsid w:val="009407D1"/>
    <w:rsid w:val="00941F8C"/>
    <w:rsid w:val="00946D0B"/>
    <w:rsid w:val="009544E3"/>
    <w:rsid w:val="009613BF"/>
    <w:rsid w:val="00977E31"/>
    <w:rsid w:val="0098128B"/>
    <w:rsid w:val="009A1D6C"/>
    <w:rsid w:val="009A2F19"/>
    <w:rsid w:val="009A487F"/>
    <w:rsid w:val="009B0749"/>
    <w:rsid w:val="009B10E9"/>
    <w:rsid w:val="009B1C40"/>
    <w:rsid w:val="009B49DF"/>
    <w:rsid w:val="009C3F5C"/>
    <w:rsid w:val="009D513C"/>
    <w:rsid w:val="009E1315"/>
    <w:rsid w:val="009E1F16"/>
    <w:rsid w:val="009E5635"/>
    <w:rsid w:val="009E6B38"/>
    <w:rsid w:val="009F0015"/>
    <w:rsid w:val="009F1962"/>
    <w:rsid w:val="009F7D5B"/>
    <w:rsid w:val="00A14440"/>
    <w:rsid w:val="00A250C5"/>
    <w:rsid w:val="00A30A0B"/>
    <w:rsid w:val="00A3751F"/>
    <w:rsid w:val="00A47A2C"/>
    <w:rsid w:val="00A52FC4"/>
    <w:rsid w:val="00A54479"/>
    <w:rsid w:val="00A847D8"/>
    <w:rsid w:val="00A8698C"/>
    <w:rsid w:val="00A927BB"/>
    <w:rsid w:val="00AC013C"/>
    <w:rsid w:val="00AC2D7A"/>
    <w:rsid w:val="00AC373A"/>
    <w:rsid w:val="00AD0972"/>
    <w:rsid w:val="00AD4739"/>
    <w:rsid w:val="00AD6349"/>
    <w:rsid w:val="00AE0A53"/>
    <w:rsid w:val="00AF793D"/>
    <w:rsid w:val="00B01062"/>
    <w:rsid w:val="00B03152"/>
    <w:rsid w:val="00B033C6"/>
    <w:rsid w:val="00B04960"/>
    <w:rsid w:val="00B06AC3"/>
    <w:rsid w:val="00B1319A"/>
    <w:rsid w:val="00B1723F"/>
    <w:rsid w:val="00B21205"/>
    <w:rsid w:val="00B224CF"/>
    <w:rsid w:val="00B5565C"/>
    <w:rsid w:val="00B63682"/>
    <w:rsid w:val="00B66E92"/>
    <w:rsid w:val="00B74945"/>
    <w:rsid w:val="00B8276C"/>
    <w:rsid w:val="00B84C62"/>
    <w:rsid w:val="00B84E5E"/>
    <w:rsid w:val="00BD3FE6"/>
    <w:rsid w:val="00BE05F3"/>
    <w:rsid w:val="00BE1CF2"/>
    <w:rsid w:val="00BF4A57"/>
    <w:rsid w:val="00C071A1"/>
    <w:rsid w:val="00C12DC6"/>
    <w:rsid w:val="00C2253B"/>
    <w:rsid w:val="00C23F73"/>
    <w:rsid w:val="00C24624"/>
    <w:rsid w:val="00C25E58"/>
    <w:rsid w:val="00C34016"/>
    <w:rsid w:val="00C34727"/>
    <w:rsid w:val="00C421D9"/>
    <w:rsid w:val="00C431D9"/>
    <w:rsid w:val="00C62720"/>
    <w:rsid w:val="00C7244C"/>
    <w:rsid w:val="00C73968"/>
    <w:rsid w:val="00C743F1"/>
    <w:rsid w:val="00C74889"/>
    <w:rsid w:val="00C8383D"/>
    <w:rsid w:val="00CA6E19"/>
    <w:rsid w:val="00CB0220"/>
    <w:rsid w:val="00CC3862"/>
    <w:rsid w:val="00CC3F43"/>
    <w:rsid w:val="00CC444F"/>
    <w:rsid w:val="00CE4B22"/>
    <w:rsid w:val="00CF1956"/>
    <w:rsid w:val="00D011B7"/>
    <w:rsid w:val="00D012C7"/>
    <w:rsid w:val="00D01677"/>
    <w:rsid w:val="00D01863"/>
    <w:rsid w:val="00D07DAD"/>
    <w:rsid w:val="00D10833"/>
    <w:rsid w:val="00D10B12"/>
    <w:rsid w:val="00D1271A"/>
    <w:rsid w:val="00D161DD"/>
    <w:rsid w:val="00D2075C"/>
    <w:rsid w:val="00D2164C"/>
    <w:rsid w:val="00D21A8D"/>
    <w:rsid w:val="00D240FD"/>
    <w:rsid w:val="00D2539F"/>
    <w:rsid w:val="00D26A13"/>
    <w:rsid w:val="00D400FF"/>
    <w:rsid w:val="00D505FD"/>
    <w:rsid w:val="00D63B6B"/>
    <w:rsid w:val="00D666FA"/>
    <w:rsid w:val="00D773B6"/>
    <w:rsid w:val="00D8334C"/>
    <w:rsid w:val="00DD461B"/>
    <w:rsid w:val="00DD7CE7"/>
    <w:rsid w:val="00DD7FD3"/>
    <w:rsid w:val="00DE4688"/>
    <w:rsid w:val="00DE7425"/>
    <w:rsid w:val="00DF2618"/>
    <w:rsid w:val="00DF4E7C"/>
    <w:rsid w:val="00E04020"/>
    <w:rsid w:val="00E0512F"/>
    <w:rsid w:val="00E11B47"/>
    <w:rsid w:val="00E453CA"/>
    <w:rsid w:val="00E50AAA"/>
    <w:rsid w:val="00E53CC4"/>
    <w:rsid w:val="00E5527F"/>
    <w:rsid w:val="00E6078D"/>
    <w:rsid w:val="00E6236D"/>
    <w:rsid w:val="00E81EA1"/>
    <w:rsid w:val="00E82EEC"/>
    <w:rsid w:val="00EA5EB0"/>
    <w:rsid w:val="00EB1E1B"/>
    <w:rsid w:val="00EB2340"/>
    <w:rsid w:val="00EB2F6C"/>
    <w:rsid w:val="00EB3DBB"/>
    <w:rsid w:val="00EC184D"/>
    <w:rsid w:val="00ED6DD3"/>
    <w:rsid w:val="00EE2480"/>
    <w:rsid w:val="00EE5080"/>
    <w:rsid w:val="00EF207C"/>
    <w:rsid w:val="00EF2C71"/>
    <w:rsid w:val="00EF466D"/>
    <w:rsid w:val="00F15F0F"/>
    <w:rsid w:val="00F32FD0"/>
    <w:rsid w:val="00F379F8"/>
    <w:rsid w:val="00F41A9E"/>
    <w:rsid w:val="00F64643"/>
    <w:rsid w:val="00F75FC3"/>
    <w:rsid w:val="00F815A3"/>
    <w:rsid w:val="00F819C3"/>
    <w:rsid w:val="00F85120"/>
    <w:rsid w:val="00F86162"/>
    <w:rsid w:val="00F8624D"/>
    <w:rsid w:val="00F87E93"/>
    <w:rsid w:val="00F94EBE"/>
    <w:rsid w:val="00FB21A3"/>
    <w:rsid w:val="00FB228C"/>
    <w:rsid w:val="00FD3A8B"/>
    <w:rsid w:val="00FD3FF7"/>
    <w:rsid w:val="00FD6C54"/>
    <w:rsid w:val="00FD7AB4"/>
    <w:rsid w:val="00FE55D1"/>
    <w:rsid w:val="00FE60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Balloon Text" w:uiPriority="99"/>
    <w:lsdException w:name="Table Grid" w:uiPriority="59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F712F"/>
    <w:pPr>
      <w:suppressAutoHyphens/>
    </w:pPr>
    <w:rPr>
      <w:rFonts w:cs="Calibri"/>
      <w:sz w:val="24"/>
      <w:szCs w:val="24"/>
      <w:lang w:eastAsia="ar-SA"/>
    </w:rPr>
  </w:style>
  <w:style w:type="paragraph" w:styleId="1">
    <w:name w:val="heading 1"/>
    <w:aliases w:val="Заголовок 1 Знак Знак,Заголовок 1 Знак Знак Знак"/>
    <w:basedOn w:val="a"/>
    <w:next w:val="a"/>
    <w:qFormat/>
    <w:rsid w:val="004F712F"/>
    <w:pPr>
      <w:keepNext/>
      <w:tabs>
        <w:tab w:val="num" w:pos="432"/>
        <w:tab w:val="left" w:pos="851"/>
        <w:tab w:val="left" w:pos="993"/>
        <w:tab w:val="left" w:pos="2127"/>
      </w:tabs>
      <w:ind w:left="432" w:hanging="432"/>
      <w:jc w:val="both"/>
      <w:outlineLvl w:val="0"/>
    </w:pPr>
    <w:rPr>
      <w:b/>
      <w:bCs/>
      <w:sz w:val="28"/>
      <w:szCs w:val="28"/>
      <w:lang w:val="en-US"/>
    </w:rPr>
  </w:style>
  <w:style w:type="paragraph" w:styleId="2">
    <w:name w:val="heading 2"/>
    <w:basedOn w:val="a"/>
    <w:next w:val="a"/>
    <w:link w:val="20"/>
    <w:semiHidden/>
    <w:unhideWhenUsed/>
    <w:qFormat/>
    <w:rsid w:val="005D3BA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A14440"/>
    <w:pPr>
      <w:keepNext/>
      <w:spacing w:before="240" w:after="60"/>
      <w:outlineLvl w:val="2"/>
    </w:pPr>
    <w:rPr>
      <w:rFonts w:ascii="Cambria" w:hAnsi="Cambria" w:cs="Times New Roman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2z0">
    <w:name w:val="WW8Num2z0"/>
    <w:rsid w:val="004F712F"/>
    <w:rPr>
      <w:rFonts w:ascii="Courier New" w:hAnsi="Courier New"/>
    </w:rPr>
  </w:style>
  <w:style w:type="character" w:customStyle="1" w:styleId="Absatz-Standardschriftart">
    <w:name w:val="Absatz-Standardschriftart"/>
    <w:rsid w:val="004F712F"/>
  </w:style>
  <w:style w:type="character" w:customStyle="1" w:styleId="WW-Absatz-Standardschriftart">
    <w:name w:val="WW-Absatz-Standardschriftart"/>
    <w:rsid w:val="004F712F"/>
  </w:style>
  <w:style w:type="character" w:customStyle="1" w:styleId="WW-Absatz-Standardschriftart1">
    <w:name w:val="WW-Absatz-Standardschriftart1"/>
    <w:rsid w:val="004F712F"/>
  </w:style>
  <w:style w:type="character" w:customStyle="1" w:styleId="WW8Num4z0">
    <w:name w:val="WW8Num4z0"/>
    <w:rsid w:val="004F712F"/>
    <w:rPr>
      <w:rFonts w:ascii="Times New Roman" w:hAnsi="Times New Roman" w:cs="Times New Roman"/>
    </w:rPr>
  </w:style>
  <w:style w:type="character" w:customStyle="1" w:styleId="WW8Num6z0">
    <w:name w:val="WW8Num6z0"/>
    <w:rsid w:val="004F712F"/>
    <w:rPr>
      <w:rFonts w:ascii="Courier New" w:hAnsi="Courier New"/>
    </w:rPr>
  </w:style>
  <w:style w:type="character" w:customStyle="1" w:styleId="WW8Num6z2">
    <w:name w:val="WW8Num6z2"/>
    <w:rsid w:val="004F712F"/>
    <w:rPr>
      <w:rFonts w:ascii="Wingdings" w:hAnsi="Wingdings"/>
    </w:rPr>
  </w:style>
  <w:style w:type="character" w:customStyle="1" w:styleId="WW8Num6z3">
    <w:name w:val="WW8Num6z3"/>
    <w:rsid w:val="004F712F"/>
    <w:rPr>
      <w:rFonts w:ascii="Symbol" w:hAnsi="Symbol"/>
    </w:rPr>
  </w:style>
  <w:style w:type="character" w:customStyle="1" w:styleId="WW8Num6z4">
    <w:name w:val="WW8Num6z4"/>
    <w:rsid w:val="004F712F"/>
    <w:rPr>
      <w:rFonts w:ascii="Courier New" w:hAnsi="Courier New" w:cs="Courier New"/>
    </w:rPr>
  </w:style>
  <w:style w:type="character" w:customStyle="1" w:styleId="WW8Num7z0">
    <w:name w:val="WW8Num7z0"/>
    <w:rsid w:val="004F712F"/>
    <w:rPr>
      <w:rFonts w:ascii="Courier New" w:hAnsi="Courier New"/>
    </w:rPr>
  </w:style>
  <w:style w:type="character" w:customStyle="1" w:styleId="WW8Num7z2">
    <w:name w:val="WW8Num7z2"/>
    <w:rsid w:val="004F712F"/>
    <w:rPr>
      <w:rFonts w:ascii="Wingdings" w:hAnsi="Wingdings"/>
    </w:rPr>
  </w:style>
  <w:style w:type="character" w:customStyle="1" w:styleId="WW8Num7z3">
    <w:name w:val="WW8Num7z3"/>
    <w:rsid w:val="004F712F"/>
    <w:rPr>
      <w:rFonts w:ascii="Symbol" w:hAnsi="Symbol"/>
    </w:rPr>
  </w:style>
  <w:style w:type="character" w:customStyle="1" w:styleId="WW8Num7z4">
    <w:name w:val="WW8Num7z4"/>
    <w:rsid w:val="004F712F"/>
    <w:rPr>
      <w:rFonts w:ascii="Courier New" w:hAnsi="Courier New" w:cs="Courier New"/>
    </w:rPr>
  </w:style>
  <w:style w:type="character" w:customStyle="1" w:styleId="WW8Num8z0">
    <w:name w:val="WW8Num8z0"/>
    <w:rsid w:val="004F712F"/>
    <w:rPr>
      <w:rFonts w:ascii="Courier New" w:hAnsi="Courier New"/>
    </w:rPr>
  </w:style>
  <w:style w:type="character" w:customStyle="1" w:styleId="WW8Num8z2">
    <w:name w:val="WW8Num8z2"/>
    <w:rsid w:val="004F712F"/>
    <w:rPr>
      <w:rFonts w:ascii="Wingdings" w:hAnsi="Wingdings"/>
    </w:rPr>
  </w:style>
  <w:style w:type="character" w:customStyle="1" w:styleId="WW8Num8z3">
    <w:name w:val="WW8Num8z3"/>
    <w:rsid w:val="004F712F"/>
    <w:rPr>
      <w:rFonts w:ascii="Symbol" w:hAnsi="Symbol"/>
    </w:rPr>
  </w:style>
  <w:style w:type="character" w:customStyle="1" w:styleId="WW8Num8z4">
    <w:name w:val="WW8Num8z4"/>
    <w:rsid w:val="004F712F"/>
    <w:rPr>
      <w:rFonts w:ascii="Courier New" w:hAnsi="Courier New" w:cs="Courier New"/>
    </w:rPr>
  </w:style>
  <w:style w:type="character" w:customStyle="1" w:styleId="WW8Num10z0">
    <w:name w:val="WW8Num10z0"/>
    <w:rsid w:val="004F712F"/>
    <w:rPr>
      <w:sz w:val="16"/>
    </w:rPr>
  </w:style>
  <w:style w:type="character" w:customStyle="1" w:styleId="WW8NumSt9z0">
    <w:name w:val="WW8NumSt9z0"/>
    <w:rsid w:val="004F712F"/>
    <w:rPr>
      <w:rFonts w:ascii="Times New Roman" w:hAnsi="Times New Roman" w:cs="Times New Roman"/>
    </w:rPr>
  </w:style>
  <w:style w:type="character" w:customStyle="1" w:styleId="10">
    <w:name w:val="Основной шрифт абзаца1"/>
    <w:rsid w:val="004F712F"/>
  </w:style>
  <w:style w:type="character" w:customStyle="1" w:styleId="a3">
    <w:name w:val="Верхний колонтитул Знак"/>
    <w:aliases w:val="ВерхКолонтитул Знак"/>
    <w:uiPriority w:val="99"/>
    <w:rsid w:val="004F712F"/>
    <w:rPr>
      <w:rFonts w:ascii="Times New Roman" w:eastAsia="Times New Roman" w:hAnsi="Times New Roman"/>
      <w:sz w:val="24"/>
      <w:szCs w:val="24"/>
    </w:rPr>
  </w:style>
  <w:style w:type="character" w:customStyle="1" w:styleId="a4">
    <w:name w:val="Нижний колонтитул Знак"/>
    <w:uiPriority w:val="99"/>
    <w:rsid w:val="004F712F"/>
    <w:rPr>
      <w:rFonts w:ascii="Times New Roman" w:eastAsia="Times New Roman" w:hAnsi="Times New Roman"/>
      <w:sz w:val="24"/>
      <w:szCs w:val="24"/>
    </w:rPr>
  </w:style>
  <w:style w:type="character" w:customStyle="1" w:styleId="a5">
    <w:name w:val="Текст выноски Знак"/>
    <w:uiPriority w:val="99"/>
    <w:rsid w:val="004F712F"/>
    <w:rPr>
      <w:rFonts w:ascii="Tahoma" w:eastAsia="Times New Roman" w:hAnsi="Tahoma" w:cs="Tahoma"/>
      <w:sz w:val="16"/>
      <w:szCs w:val="16"/>
    </w:rPr>
  </w:style>
  <w:style w:type="character" w:styleId="a6">
    <w:name w:val="Strong"/>
    <w:qFormat/>
    <w:rsid w:val="004F712F"/>
    <w:rPr>
      <w:b/>
      <w:bCs/>
    </w:rPr>
  </w:style>
  <w:style w:type="character" w:customStyle="1" w:styleId="xdtextbox1">
    <w:name w:val="xdtextbox1"/>
    <w:rsid w:val="004F712F"/>
    <w:rPr>
      <w:color w:val="auto"/>
      <w:shd w:val="clear" w:color="auto" w:fill="FFFFFF"/>
    </w:rPr>
  </w:style>
  <w:style w:type="character" w:customStyle="1" w:styleId="11">
    <w:name w:val="Заголовок 1 Знак"/>
    <w:rsid w:val="004F712F"/>
    <w:rPr>
      <w:rFonts w:ascii="Times New Roman" w:eastAsia="Times New Roman" w:hAnsi="Times New Roman"/>
      <w:b/>
      <w:bCs/>
      <w:sz w:val="28"/>
      <w:szCs w:val="28"/>
      <w:lang w:val="en-US"/>
    </w:rPr>
  </w:style>
  <w:style w:type="paragraph" w:customStyle="1" w:styleId="12">
    <w:name w:val="Заголовок1"/>
    <w:basedOn w:val="a"/>
    <w:next w:val="a7"/>
    <w:rsid w:val="004F712F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a7">
    <w:name w:val="Body Text"/>
    <w:basedOn w:val="a"/>
    <w:rsid w:val="004F712F"/>
    <w:pPr>
      <w:spacing w:after="120"/>
    </w:pPr>
  </w:style>
  <w:style w:type="paragraph" w:styleId="a8">
    <w:name w:val="List"/>
    <w:basedOn w:val="a7"/>
    <w:rsid w:val="004F712F"/>
    <w:rPr>
      <w:rFonts w:ascii="Arial" w:hAnsi="Arial" w:cs="Tahoma"/>
    </w:rPr>
  </w:style>
  <w:style w:type="paragraph" w:customStyle="1" w:styleId="13">
    <w:name w:val="Название1"/>
    <w:basedOn w:val="a"/>
    <w:rsid w:val="004F712F"/>
    <w:pPr>
      <w:suppressLineNumbers/>
      <w:spacing w:before="120" w:after="120"/>
    </w:pPr>
    <w:rPr>
      <w:rFonts w:ascii="Arial" w:hAnsi="Arial" w:cs="Tahoma"/>
      <w:i/>
      <w:iCs/>
      <w:sz w:val="20"/>
    </w:rPr>
  </w:style>
  <w:style w:type="paragraph" w:customStyle="1" w:styleId="14">
    <w:name w:val="Указатель1"/>
    <w:basedOn w:val="a"/>
    <w:rsid w:val="004F712F"/>
    <w:pPr>
      <w:suppressLineNumbers/>
    </w:pPr>
    <w:rPr>
      <w:rFonts w:ascii="Arial" w:hAnsi="Arial" w:cs="Tahoma"/>
    </w:rPr>
  </w:style>
  <w:style w:type="paragraph" w:styleId="a9">
    <w:name w:val="List Paragraph"/>
    <w:aliases w:val="Обычный текст"/>
    <w:basedOn w:val="a"/>
    <w:link w:val="aa"/>
    <w:uiPriority w:val="34"/>
    <w:qFormat/>
    <w:rsid w:val="004F712F"/>
    <w:pPr>
      <w:ind w:left="720"/>
    </w:pPr>
  </w:style>
  <w:style w:type="paragraph" w:customStyle="1" w:styleId="ConsPlusNormal">
    <w:name w:val="ConsPlusNormal"/>
    <w:link w:val="ConsPlusNormal0"/>
    <w:rsid w:val="004F712F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styleId="ab">
    <w:name w:val="header"/>
    <w:aliases w:val="ВерхКолонтитул"/>
    <w:basedOn w:val="a"/>
    <w:uiPriority w:val="99"/>
    <w:rsid w:val="004F712F"/>
    <w:pPr>
      <w:tabs>
        <w:tab w:val="center" w:pos="4677"/>
        <w:tab w:val="right" w:pos="9355"/>
      </w:tabs>
    </w:pPr>
  </w:style>
  <w:style w:type="paragraph" w:styleId="ac">
    <w:name w:val="footer"/>
    <w:basedOn w:val="a"/>
    <w:uiPriority w:val="99"/>
    <w:rsid w:val="004F712F"/>
    <w:pPr>
      <w:tabs>
        <w:tab w:val="center" w:pos="4677"/>
        <w:tab w:val="right" w:pos="9355"/>
      </w:tabs>
    </w:pPr>
  </w:style>
  <w:style w:type="paragraph" w:styleId="ad">
    <w:name w:val="Balloon Text"/>
    <w:basedOn w:val="a"/>
    <w:uiPriority w:val="99"/>
    <w:rsid w:val="004F712F"/>
    <w:rPr>
      <w:rFonts w:ascii="Tahoma" w:hAnsi="Tahoma" w:cs="Tahoma"/>
      <w:sz w:val="16"/>
      <w:szCs w:val="16"/>
    </w:rPr>
  </w:style>
  <w:style w:type="paragraph" w:customStyle="1" w:styleId="bodytext">
    <w:name w:val="bodytext"/>
    <w:basedOn w:val="a"/>
    <w:rsid w:val="004F712F"/>
    <w:pPr>
      <w:spacing w:before="150" w:after="150"/>
    </w:pPr>
    <w:rPr>
      <w:rFonts w:ascii="Tahoma" w:hAnsi="Tahoma" w:cs="Tahoma"/>
      <w:sz w:val="18"/>
      <w:szCs w:val="18"/>
    </w:rPr>
  </w:style>
  <w:style w:type="paragraph" w:customStyle="1" w:styleId="21">
    <w:name w:val="Основной текст с отступом 21"/>
    <w:basedOn w:val="a"/>
    <w:rsid w:val="004F712F"/>
    <w:pPr>
      <w:widowControl w:val="0"/>
      <w:overflowPunct w:val="0"/>
      <w:autoSpaceDE w:val="0"/>
      <w:ind w:left="426" w:hanging="426"/>
      <w:jc w:val="both"/>
      <w:textAlignment w:val="baseline"/>
    </w:pPr>
    <w:rPr>
      <w:sz w:val="26"/>
      <w:szCs w:val="20"/>
    </w:rPr>
  </w:style>
  <w:style w:type="paragraph" w:customStyle="1" w:styleId="ae">
    <w:name w:val="Содержимое таблицы"/>
    <w:basedOn w:val="a"/>
    <w:rsid w:val="004F712F"/>
    <w:pPr>
      <w:suppressLineNumbers/>
    </w:pPr>
  </w:style>
  <w:style w:type="paragraph" w:customStyle="1" w:styleId="af">
    <w:name w:val="Заголовок таблицы"/>
    <w:basedOn w:val="ae"/>
    <w:rsid w:val="004F712F"/>
    <w:pPr>
      <w:jc w:val="center"/>
    </w:pPr>
    <w:rPr>
      <w:b/>
      <w:bCs/>
    </w:rPr>
  </w:style>
  <w:style w:type="paragraph" w:styleId="af0">
    <w:name w:val="Title"/>
    <w:basedOn w:val="a"/>
    <w:next w:val="a"/>
    <w:link w:val="af1"/>
    <w:qFormat/>
    <w:rsid w:val="00927B1F"/>
    <w:pPr>
      <w:spacing w:before="240" w:after="60"/>
      <w:jc w:val="center"/>
      <w:outlineLvl w:val="0"/>
    </w:pPr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af1">
    <w:name w:val="Название Знак"/>
    <w:link w:val="af0"/>
    <w:rsid w:val="00927B1F"/>
    <w:rPr>
      <w:rFonts w:ascii="Cambria" w:eastAsia="Times New Roman" w:hAnsi="Cambria" w:cs="Times New Roman"/>
      <w:b/>
      <w:bCs/>
      <w:kern w:val="28"/>
      <w:sz w:val="32"/>
      <w:szCs w:val="32"/>
      <w:lang w:eastAsia="ar-SA"/>
    </w:rPr>
  </w:style>
  <w:style w:type="character" w:styleId="af2">
    <w:name w:val="Hyperlink"/>
    <w:uiPriority w:val="99"/>
    <w:unhideWhenUsed/>
    <w:rsid w:val="00B84C62"/>
    <w:rPr>
      <w:color w:val="0000FF"/>
      <w:u w:val="single"/>
    </w:rPr>
  </w:style>
  <w:style w:type="character" w:customStyle="1" w:styleId="header-user-name">
    <w:name w:val="header-user-name"/>
    <w:rsid w:val="009E5635"/>
  </w:style>
  <w:style w:type="paragraph" w:customStyle="1" w:styleId="p10">
    <w:name w:val="p10"/>
    <w:basedOn w:val="a"/>
    <w:rsid w:val="00C071A1"/>
    <w:pPr>
      <w:suppressAutoHyphens w:val="0"/>
      <w:spacing w:before="100" w:beforeAutospacing="1" w:after="100" w:afterAutospacing="1"/>
    </w:pPr>
    <w:rPr>
      <w:rFonts w:cs="Times New Roman"/>
      <w:lang w:eastAsia="ru-RU"/>
    </w:rPr>
  </w:style>
  <w:style w:type="character" w:customStyle="1" w:styleId="s3">
    <w:name w:val="s3"/>
    <w:rsid w:val="00C071A1"/>
  </w:style>
  <w:style w:type="paragraph" w:customStyle="1" w:styleId="p11">
    <w:name w:val="p11"/>
    <w:basedOn w:val="a"/>
    <w:rsid w:val="00C071A1"/>
    <w:pPr>
      <w:suppressAutoHyphens w:val="0"/>
      <w:spacing w:before="100" w:beforeAutospacing="1" w:after="100" w:afterAutospacing="1"/>
    </w:pPr>
    <w:rPr>
      <w:rFonts w:cs="Times New Roman"/>
      <w:lang w:eastAsia="ru-RU"/>
    </w:rPr>
  </w:style>
  <w:style w:type="table" w:styleId="af3">
    <w:name w:val="Table Grid"/>
    <w:basedOn w:val="a1"/>
    <w:uiPriority w:val="59"/>
    <w:rsid w:val="003A0F5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link w:val="3"/>
    <w:rsid w:val="00A14440"/>
    <w:rPr>
      <w:rFonts w:ascii="Cambria" w:eastAsia="Times New Roman" w:hAnsi="Cambria" w:cs="Times New Roman"/>
      <w:b/>
      <w:bCs/>
      <w:sz w:val="26"/>
      <w:szCs w:val="26"/>
      <w:lang w:eastAsia="ar-SA"/>
    </w:rPr>
  </w:style>
  <w:style w:type="paragraph" w:customStyle="1" w:styleId="af4">
    <w:name w:val="???????"/>
    <w:rsid w:val="00A14440"/>
    <w:pPr>
      <w:widowControl w:val="0"/>
      <w:tabs>
        <w:tab w:val="left" w:pos="0"/>
        <w:tab w:val="left" w:pos="707"/>
        <w:tab w:val="left" w:pos="1414"/>
        <w:tab w:val="left" w:pos="2122"/>
        <w:tab w:val="left" w:pos="2830"/>
        <w:tab w:val="left" w:pos="3537"/>
        <w:tab w:val="left" w:pos="4245"/>
        <w:tab w:val="left" w:pos="4952"/>
        <w:tab w:val="left" w:pos="5660"/>
        <w:tab w:val="left" w:pos="6367"/>
        <w:tab w:val="left" w:pos="7075"/>
        <w:tab w:val="left" w:pos="7782"/>
        <w:tab w:val="left" w:pos="8490"/>
        <w:tab w:val="left" w:pos="9197"/>
        <w:tab w:val="left" w:pos="9905"/>
        <w:tab w:val="left" w:pos="10612"/>
        <w:tab w:val="left" w:pos="11320"/>
        <w:tab w:val="left" w:pos="12027"/>
        <w:tab w:val="left" w:pos="12735"/>
        <w:tab w:val="left" w:pos="13442"/>
        <w:tab w:val="left" w:pos="14150"/>
      </w:tabs>
      <w:suppressAutoHyphens/>
      <w:autoSpaceDE w:val="0"/>
    </w:pPr>
    <w:rPr>
      <w:rFonts w:ascii="Lucida Sans Unicode" w:eastAsia="Lucida Sans Unicode" w:hAnsi="Lucida Sans Unicode"/>
      <w:color w:val="FFFFFF"/>
      <w:sz w:val="48"/>
      <w:szCs w:val="48"/>
    </w:rPr>
  </w:style>
  <w:style w:type="paragraph" w:customStyle="1" w:styleId="15">
    <w:name w:val="Обычный1"/>
    <w:link w:val="Normal"/>
    <w:rsid w:val="00A927BB"/>
    <w:pPr>
      <w:spacing w:before="100" w:after="100"/>
    </w:pPr>
    <w:rPr>
      <w:snapToGrid w:val="0"/>
      <w:sz w:val="24"/>
    </w:rPr>
  </w:style>
  <w:style w:type="character" w:customStyle="1" w:styleId="Normal">
    <w:name w:val="Normal Знак"/>
    <w:link w:val="15"/>
    <w:rsid w:val="00A927BB"/>
    <w:rPr>
      <w:snapToGrid w:val="0"/>
      <w:sz w:val="24"/>
    </w:rPr>
  </w:style>
  <w:style w:type="character" w:customStyle="1" w:styleId="22">
    <w:name w:val="Основной текст (2)"/>
    <w:basedOn w:val="a0"/>
    <w:rsid w:val="00ED6DD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7"/>
      <w:szCs w:val="27"/>
      <w:u w:val="single"/>
      <w:lang w:val="ru-RU"/>
    </w:rPr>
  </w:style>
  <w:style w:type="paragraph" w:customStyle="1" w:styleId="4">
    <w:name w:val="Основной текст4"/>
    <w:basedOn w:val="a"/>
    <w:rsid w:val="00ED6DD3"/>
    <w:pPr>
      <w:widowControl w:val="0"/>
      <w:shd w:val="clear" w:color="auto" w:fill="FFFFFF"/>
      <w:suppressAutoHyphens w:val="0"/>
      <w:spacing w:line="0" w:lineRule="atLeast"/>
      <w:ind w:hanging="1760"/>
    </w:pPr>
    <w:rPr>
      <w:rFonts w:cs="Times New Roman"/>
      <w:color w:val="000000"/>
      <w:sz w:val="27"/>
      <w:szCs w:val="27"/>
      <w:lang w:eastAsia="ru-RU"/>
    </w:rPr>
  </w:style>
  <w:style w:type="character" w:customStyle="1" w:styleId="20">
    <w:name w:val="Заголовок 2 Знак"/>
    <w:basedOn w:val="a0"/>
    <w:link w:val="2"/>
    <w:semiHidden/>
    <w:rsid w:val="005D3BAD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ar-SA"/>
    </w:rPr>
  </w:style>
  <w:style w:type="paragraph" w:styleId="23">
    <w:name w:val="Body Text Indent 2"/>
    <w:basedOn w:val="a"/>
    <w:link w:val="24"/>
    <w:semiHidden/>
    <w:unhideWhenUsed/>
    <w:rsid w:val="005D3BAD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semiHidden/>
    <w:rsid w:val="005D3BAD"/>
    <w:rPr>
      <w:rFonts w:cs="Calibri"/>
      <w:sz w:val="24"/>
      <w:szCs w:val="24"/>
      <w:lang w:eastAsia="ar-SA"/>
    </w:rPr>
  </w:style>
  <w:style w:type="paragraph" w:styleId="25">
    <w:name w:val="toc 2"/>
    <w:basedOn w:val="a"/>
    <w:next w:val="a"/>
    <w:autoRedefine/>
    <w:uiPriority w:val="39"/>
    <w:rsid w:val="008E4B65"/>
    <w:pPr>
      <w:ind w:left="240"/>
    </w:pPr>
    <w:rPr>
      <w:smallCaps/>
      <w:szCs w:val="20"/>
    </w:rPr>
  </w:style>
  <w:style w:type="paragraph" w:styleId="af5">
    <w:name w:val="Normal (Web)"/>
    <w:aliases w:val="Обычный (Web)1"/>
    <w:basedOn w:val="a"/>
    <w:uiPriority w:val="99"/>
    <w:rsid w:val="005D3BAD"/>
    <w:pPr>
      <w:suppressAutoHyphens w:val="0"/>
      <w:spacing w:before="100" w:beforeAutospacing="1" w:after="100" w:afterAutospacing="1"/>
    </w:pPr>
    <w:rPr>
      <w:rFonts w:cs="Times New Roman"/>
      <w:lang w:eastAsia="ru-RU"/>
    </w:rPr>
  </w:style>
  <w:style w:type="table" w:customStyle="1" w:styleId="16">
    <w:name w:val="Стиль таблицы1"/>
    <w:basedOn w:val="af3"/>
    <w:rsid w:val="005D3BA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i/>
      </w:rPr>
      <w:tblPr/>
      <w:tcPr>
        <w:shd w:val="clear" w:color="auto" w:fill="CCCCCC"/>
      </w:tcPr>
    </w:tblStylePr>
  </w:style>
  <w:style w:type="character" w:customStyle="1" w:styleId="af6">
    <w:name w:val="Основной текст_"/>
    <w:basedOn w:val="a0"/>
    <w:link w:val="17"/>
    <w:rsid w:val="005D3BAD"/>
    <w:rPr>
      <w:sz w:val="27"/>
      <w:szCs w:val="27"/>
      <w:shd w:val="clear" w:color="auto" w:fill="FFFFFF"/>
    </w:rPr>
  </w:style>
  <w:style w:type="paragraph" w:customStyle="1" w:styleId="17">
    <w:name w:val="Основной текст1"/>
    <w:basedOn w:val="a"/>
    <w:link w:val="af6"/>
    <w:rsid w:val="005D3BAD"/>
    <w:pPr>
      <w:widowControl w:val="0"/>
      <w:shd w:val="clear" w:color="auto" w:fill="FFFFFF"/>
      <w:suppressAutoHyphens w:val="0"/>
      <w:spacing w:line="326" w:lineRule="exact"/>
    </w:pPr>
    <w:rPr>
      <w:rFonts w:cs="Times New Roman"/>
      <w:sz w:val="27"/>
      <w:szCs w:val="27"/>
      <w:lang w:eastAsia="ru-RU"/>
    </w:rPr>
  </w:style>
  <w:style w:type="paragraph" w:customStyle="1" w:styleId="Default">
    <w:name w:val="Default"/>
    <w:qFormat/>
    <w:rsid w:val="005D3BA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blk">
    <w:name w:val="blk"/>
    <w:basedOn w:val="a0"/>
    <w:rsid w:val="005D3BAD"/>
  </w:style>
  <w:style w:type="paragraph" w:customStyle="1" w:styleId="af7">
    <w:name w:val="Содержимое врезки"/>
    <w:basedOn w:val="a7"/>
    <w:rsid w:val="00670D60"/>
    <w:pPr>
      <w:spacing w:after="0"/>
      <w:jc w:val="center"/>
    </w:pPr>
    <w:rPr>
      <w:rFonts w:cs="Times New Roman"/>
      <w:b/>
      <w:sz w:val="22"/>
    </w:rPr>
  </w:style>
  <w:style w:type="paragraph" w:styleId="af8">
    <w:name w:val="Subtitle"/>
    <w:basedOn w:val="a"/>
    <w:next w:val="a"/>
    <w:link w:val="af9"/>
    <w:qFormat/>
    <w:rsid w:val="00B66E92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f9">
    <w:name w:val="Подзаголовок Знак"/>
    <w:basedOn w:val="a0"/>
    <w:link w:val="af8"/>
    <w:rsid w:val="00B66E92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styleId="18">
    <w:name w:val="toc 1"/>
    <w:basedOn w:val="a"/>
    <w:next w:val="a"/>
    <w:autoRedefine/>
    <w:uiPriority w:val="39"/>
    <w:unhideWhenUsed/>
    <w:rsid w:val="008E4B65"/>
    <w:pPr>
      <w:spacing w:before="120" w:after="120"/>
    </w:pPr>
    <w:rPr>
      <w:b/>
      <w:bCs/>
      <w:caps/>
      <w:szCs w:val="20"/>
    </w:rPr>
  </w:style>
  <w:style w:type="paragraph" w:styleId="31">
    <w:name w:val="toc 3"/>
    <w:basedOn w:val="a"/>
    <w:next w:val="a"/>
    <w:autoRedefine/>
    <w:uiPriority w:val="39"/>
    <w:unhideWhenUsed/>
    <w:rsid w:val="00B66E92"/>
    <w:pPr>
      <w:ind w:left="480"/>
    </w:pPr>
    <w:rPr>
      <w:rFonts w:asciiTheme="minorHAnsi" w:hAnsiTheme="minorHAnsi"/>
      <w:i/>
      <w:iCs/>
      <w:sz w:val="20"/>
      <w:szCs w:val="20"/>
    </w:rPr>
  </w:style>
  <w:style w:type="paragraph" w:customStyle="1" w:styleId="26">
    <w:name w:val="Стиль Заголовок 2"/>
    <w:basedOn w:val="2"/>
    <w:autoRedefine/>
    <w:rsid w:val="009A487F"/>
    <w:pPr>
      <w:spacing w:before="120" w:after="240"/>
      <w:jc w:val="center"/>
    </w:pPr>
    <w:rPr>
      <w:rFonts w:ascii="Times New Roman" w:hAnsi="Times New Roman"/>
      <w:b/>
      <w:color w:val="000000" w:themeColor="text1"/>
      <w:sz w:val="28"/>
      <w:szCs w:val="20"/>
    </w:rPr>
  </w:style>
  <w:style w:type="paragraph" w:customStyle="1" w:styleId="19">
    <w:name w:val="Стиль1"/>
    <w:basedOn w:val="2"/>
    <w:qFormat/>
    <w:rsid w:val="00A30A0B"/>
    <w:pPr>
      <w:jc w:val="center"/>
    </w:pPr>
    <w:rPr>
      <w:rFonts w:ascii="Times New Roman" w:hAnsi="Times New Roman"/>
      <w:b/>
      <w:color w:val="000000" w:themeColor="text1"/>
      <w:sz w:val="28"/>
    </w:rPr>
  </w:style>
  <w:style w:type="paragraph" w:styleId="40">
    <w:name w:val="toc 4"/>
    <w:basedOn w:val="a"/>
    <w:next w:val="a"/>
    <w:autoRedefine/>
    <w:unhideWhenUsed/>
    <w:rsid w:val="00A30A0B"/>
    <w:pPr>
      <w:ind w:left="720"/>
    </w:pPr>
    <w:rPr>
      <w:rFonts w:asciiTheme="minorHAnsi" w:hAnsiTheme="minorHAnsi"/>
      <w:sz w:val="18"/>
      <w:szCs w:val="18"/>
    </w:rPr>
  </w:style>
  <w:style w:type="paragraph" w:styleId="5">
    <w:name w:val="toc 5"/>
    <w:basedOn w:val="a"/>
    <w:next w:val="a"/>
    <w:autoRedefine/>
    <w:unhideWhenUsed/>
    <w:rsid w:val="00A30A0B"/>
    <w:pPr>
      <w:ind w:left="960"/>
    </w:pPr>
    <w:rPr>
      <w:rFonts w:asciiTheme="minorHAnsi" w:hAnsiTheme="minorHAnsi"/>
      <w:sz w:val="18"/>
      <w:szCs w:val="18"/>
    </w:rPr>
  </w:style>
  <w:style w:type="paragraph" w:styleId="6">
    <w:name w:val="toc 6"/>
    <w:basedOn w:val="a"/>
    <w:next w:val="a"/>
    <w:autoRedefine/>
    <w:unhideWhenUsed/>
    <w:rsid w:val="00A30A0B"/>
    <w:pPr>
      <w:ind w:left="1200"/>
    </w:pPr>
    <w:rPr>
      <w:rFonts w:asciiTheme="minorHAnsi" w:hAnsiTheme="minorHAnsi"/>
      <w:sz w:val="18"/>
      <w:szCs w:val="18"/>
    </w:rPr>
  </w:style>
  <w:style w:type="paragraph" w:styleId="7">
    <w:name w:val="toc 7"/>
    <w:basedOn w:val="a"/>
    <w:next w:val="a"/>
    <w:autoRedefine/>
    <w:unhideWhenUsed/>
    <w:rsid w:val="00A30A0B"/>
    <w:pPr>
      <w:ind w:left="1440"/>
    </w:pPr>
    <w:rPr>
      <w:rFonts w:asciiTheme="minorHAnsi" w:hAnsiTheme="minorHAnsi"/>
      <w:sz w:val="18"/>
      <w:szCs w:val="18"/>
    </w:rPr>
  </w:style>
  <w:style w:type="paragraph" w:styleId="8">
    <w:name w:val="toc 8"/>
    <w:basedOn w:val="a"/>
    <w:next w:val="a"/>
    <w:autoRedefine/>
    <w:unhideWhenUsed/>
    <w:rsid w:val="00A30A0B"/>
    <w:pPr>
      <w:ind w:left="1680"/>
    </w:pPr>
    <w:rPr>
      <w:rFonts w:asciiTheme="minorHAnsi" w:hAnsiTheme="minorHAnsi"/>
      <w:sz w:val="18"/>
      <w:szCs w:val="18"/>
    </w:rPr>
  </w:style>
  <w:style w:type="paragraph" w:styleId="9">
    <w:name w:val="toc 9"/>
    <w:basedOn w:val="a"/>
    <w:next w:val="a"/>
    <w:autoRedefine/>
    <w:unhideWhenUsed/>
    <w:rsid w:val="00A30A0B"/>
    <w:pPr>
      <w:ind w:left="1920"/>
    </w:pPr>
    <w:rPr>
      <w:rFonts w:asciiTheme="minorHAnsi" w:hAnsiTheme="minorHAnsi"/>
      <w:sz w:val="18"/>
      <w:szCs w:val="18"/>
    </w:rPr>
  </w:style>
  <w:style w:type="paragraph" w:customStyle="1" w:styleId="32">
    <w:name w:val="Обычный3"/>
    <w:rsid w:val="00EF2C71"/>
    <w:pPr>
      <w:widowControl w:val="0"/>
      <w:suppressAutoHyphens/>
      <w:overflowPunct w:val="0"/>
      <w:autoSpaceDE w:val="0"/>
    </w:pPr>
    <w:rPr>
      <w:rFonts w:eastAsia="Arial"/>
      <w:lang w:eastAsia="ar-SA"/>
    </w:rPr>
  </w:style>
  <w:style w:type="paragraph" w:styleId="27">
    <w:name w:val="Body Text 2"/>
    <w:basedOn w:val="a"/>
    <w:link w:val="28"/>
    <w:unhideWhenUsed/>
    <w:rsid w:val="00C25E58"/>
    <w:pPr>
      <w:spacing w:after="120" w:line="480" w:lineRule="auto"/>
    </w:pPr>
  </w:style>
  <w:style w:type="character" w:customStyle="1" w:styleId="28">
    <w:name w:val="Основной текст 2 Знак"/>
    <w:basedOn w:val="a0"/>
    <w:link w:val="27"/>
    <w:rsid w:val="00C25E58"/>
    <w:rPr>
      <w:rFonts w:cs="Calibri"/>
      <w:sz w:val="24"/>
      <w:szCs w:val="24"/>
      <w:lang w:eastAsia="ar-SA"/>
    </w:rPr>
  </w:style>
  <w:style w:type="paragraph" w:customStyle="1" w:styleId="29">
    <w:name w:val="Красная строка2"/>
    <w:basedOn w:val="a7"/>
    <w:rsid w:val="00C25E58"/>
    <w:pPr>
      <w:widowControl w:val="0"/>
      <w:ind w:firstLine="210"/>
    </w:pPr>
    <w:rPr>
      <w:rFonts w:eastAsia="Lucida Sans Unicode" w:cs="Times New Roman"/>
      <w:kern w:val="1"/>
    </w:rPr>
  </w:style>
  <w:style w:type="paragraph" w:customStyle="1" w:styleId="afa">
    <w:name w:val="Абзац"/>
    <w:basedOn w:val="a"/>
    <w:link w:val="afb"/>
    <w:rsid w:val="009E6B38"/>
    <w:pPr>
      <w:suppressAutoHyphens w:val="0"/>
      <w:spacing w:before="120" w:after="60"/>
      <w:ind w:firstLine="567"/>
      <w:jc w:val="both"/>
    </w:pPr>
    <w:rPr>
      <w:rFonts w:cs="Times New Roman"/>
      <w:lang w:eastAsia="ru-RU"/>
    </w:rPr>
  </w:style>
  <w:style w:type="character" w:customStyle="1" w:styleId="afb">
    <w:name w:val="Абзац Знак"/>
    <w:link w:val="afa"/>
    <w:rsid w:val="009E6B38"/>
    <w:rPr>
      <w:sz w:val="24"/>
      <w:szCs w:val="24"/>
    </w:rPr>
  </w:style>
  <w:style w:type="character" w:customStyle="1" w:styleId="aa">
    <w:name w:val="Абзац списка Знак"/>
    <w:aliases w:val="Обычный текст Знак"/>
    <w:link w:val="a9"/>
    <w:locked/>
    <w:rsid w:val="00C34016"/>
    <w:rPr>
      <w:rFonts w:cs="Calibri"/>
      <w:sz w:val="24"/>
      <w:szCs w:val="24"/>
      <w:lang w:eastAsia="ar-SA"/>
    </w:rPr>
  </w:style>
  <w:style w:type="paragraph" w:styleId="afc">
    <w:name w:val="Plain Text"/>
    <w:basedOn w:val="a"/>
    <w:link w:val="afd"/>
    <w:rsid w:val="00CF1956"/>
    <w:pPr>
      <w:suppressAutoHyphens w:val="0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afd">
    <w:name w:val="Текст Знак"/>
    <w:basedOn w:val="a0"/>
    <w:link w:val="afc"/>
    <w:rsid w:val="00CF1956"/>
    <w:rPr>
      <w:rFonts w:ascii="Courier New" w:hAnsi="Courier New" w:cs="Courier New"/>
    </w:rPr>
  </w:style>
  <w:style w:type="character" w:customStyle="1" w:styleId="ConsPlusNormal0">
    <w:name w:val="ConsPlusNormal Знак"/>
    <w:link w:val="ConsPlusNormal"/>
    <w:rsid w:val="002926DC"/>
    <w:rPr>
      <w:rFonts w:ascii="Arial" w:hAnsi="Arial" w:cs="Arial"/>
      <w:lang w:eastAsia="ar-SA"/>
    </w:rPr>
  </w:style>
  <w:style w:type="paragraph" w:customStyle="1" w:styleId="afe">
    <w:name w:val="Таблица_название_таблицы"/>
    <w:next w:val="a"/>
    <w:link w:val="aff"/>
    <w:autoRedefine/>
    <w:qFormat/>
    <w:rsid w:val="00027B32"/>
    <w:pPr>
      <w:keepNext/>
      <w:spacing w:before="60" w:after="60"/>
      <w:jc w:val="center"/>
    </w:pPr>
    <w:rPr>
      <w:b/>
      <w:bCs/>
      <w:sz w:val="22"/>
      <w:szCs w:val="22"/>
    </w:rPr>
  </w:style>
  <w:style w:type="character" w:customStyle="1" w:styleId="aff">
    <w:name w:val="Таблица_название_таблицы Знак"/>
    <w:link w:val="afe"/>
    <w:rsid w:val="00027B32"/>
    <w:rPr>
      <w:b/>
      <w:bCs/>
      <w:sz w:val="22"/>
      <w:szCs w:val="22"/>
    </w:rPr>
  </w:style>
  <w:style w:type="paragraph" w:customStyle="1" w:styleId="110">
    <w:name w:val="Табличный_таблица_11"/>
    <w:link w:val="111"/>
    <w:qFormat/>
    <w:rsid w:val="00027B32"/>
    <w:pPr>
      <w:jc w:val="center"/>
    </w:pPr>
    <w:rPr>
      <w:sz w:val="22"/>
      <w:szCs w:val="22"/>
    </w:rPr>
  </w:style>
  <w:style w:type="character" w:customStyle="1" w:styleId="111">
    <w:name w:val="Табличный_таблица_11 Знак"/>
    <w:link w:val="110"/>
    <w:rsid w:val="00027B32"/>
    <w:rPr>
      <w:sz w:val="22"/>
      <w:szCs w:val="22"/>
    </w:rPr>
  </w:style>
  <w:style w:type="paragraph" w:customStyle="1" w:styleId="112">
    <w:name w:val="Табличный_боковик_11"/>
    <w:link w:val="113"/>
    <w:qFormat/>
    <w:rsid w:val="00027B32"/>
    <w:rPr>
      <w:sz w:val="22"/>
      <w:szCs w:val="24"/>
    </w:rPr>
  </w:style>
  <w:style w:type="character" w:customStyle="1" w:styleId="113">
    <w:name w:val="Табличный_боковик_11 Знак"/>
    <w:link w:val="112"/>
    <w:rsid w:val="00027B32"/>
    <w:rPr>
      <w:sz w:val="22"/>
      <w:szCs w:val="24"/>
    </w:rPr>
  </w:style>
  <w:style w:type="paragraph" w:customStyle="1" w:styleId="2612">
    <w:name w:val="Стиль Стиль Заголовок 2 + Перед:  6 пт после: 12 пт"/>
    <w:basedOn w:val="26"/>
    <w:autoRedefine/>
    <w:rsid w:val="009A487F"/>
    <w:rPr>
      <w:rFonts w:eastAsia="Times New Roman" w:cs="Times New Roman"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6653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53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38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0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3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7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52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04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39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5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40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image" Target="media/image9.tiff"/><Relationship Id="rId26" Type="http://schemas.openxmlformats.org/officeDocument/2006/relationships/image" Target="media/image15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image" Target="media/image23.jpeg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8.tiff"/><Relationship Id="rId25" Type="http://schemas.openxmlformats.org/officeDocument/2006/relationships/image" Target="media/image14.png"/><Relationship Id="rId33" Type="http://schemas.openxmlformats.org/officeDocument/2006/relationships/image" Target="media/image22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tiff"/><Relationship Id="rId20" Type="http://schemas.openxmlformats.org/officeDocument/2006/relationships/hyperlink" Target="consultantplus://offline/ref=B49B6FDF1A1185B3A7CF64B52EF3A952DB79CEE06BC1EB94966BD8E88804BC9447q0K" TargetMode="External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3.jpeg"/><Relationship Id="rId32" Type="http://schemas.openxmlformats.org/officeDocument/2006/relationships/image" Target="media/image21.png"/><Relationship Id="rId37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.jpeg"/><Relationship Id="rId28" Type="http://schemas.openxmlformats.org/officeDocument/2006/relationships/image" Target="media/image17.png"/><Relationship Id="rId36" Type="http://schemas.openxmlformats.org/officeDocument/2006/relationships/header" Target="header3.xml"/><Relationship Id="rId10" Type="http://schemas.openxmlformats.org/officeDocument/2006/relationships/image" Target="media/image3.tiff"/><Relationship Id="rId19" Type="http://schemas.openxmlformats.org/officeDocument/2006/relationships/hyperlink" Target="https://ru.wikipedia.org/w/index.php?title=%D0%9A%D1%80%D0%B0%D1%81%D0%BD%D1%8B%D0%B9_%D0%AF%D1%80_(%D0%9A%D0%B8%D1%80%D0%B5%D0%B5%D0%B2%D1%81%D0%BA%D0%B8%D0%B9_%D1%80%D0%B0%D0%B9%D0%BE%D0%BD)&amp;action=edit&amp;redlink=1" TargetMode="External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tiff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B7C955-8CF0-4E48-9F9F-8F65FBD661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25</Pages>
  <Words>5642</Words>
  <Characters>32160</Characters>
  <Application>Microsoft Office Word</Application>
  <DocSecurity>0</DocSecurity>
  <Lines>268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Заявление на допуск</vt:lpstr>
    </vt:vector>
  </TitlesOfParts>
  <Company>MoBIL GROUP</Company>
  <LinksUpToDate>false</LinksUpToDate>
  <CharactersWithSpaces>37727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Заявление на допуск</dc:title>
  <dc:creator>НП "ОборонСтрой"</dc:creator>
  <dc:description>www.obstr.ru</dc:description>
  <cp:lastModifiedBy>Иван Юрьевич Горяченков</cp:lastModifiedBy>
  <cp:revision>2</cp:revision>
  <cp:lastPrinted>2019-05-28T12:01:00Z</cp:lastPrinted>
  <dcterms:created xsi:type="dcterms:W3CDTF">2021-05-20T09:17:00Z</dcterms:created>
  <dcterms:modified xsi:type="dcterms:W3CDTF">2021-05-20T09:17:00Z</dcterms:modified>
</cp:coreProperties>
</file>