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C714A8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C714A8" w:rsidRPr="00C714A8">
        <w:rPr>
          <w:rFonts w:ascii="PT Astra Serif" w:hAnsi="PT Astra Serif"/>
          <w:sz w:val="28"/>
          <w:szCs w:val="28"/>
        </w:rPr>
        <w:t xml:space="preserve">от 17.04.2023 </w:t>
      </w:r>
      <w:r w:rsidR="00C714A8">
        <w:rPr>
          <w:rFonts w:ascii="PT Astra Serif" w:hAnsi="PT Astra Serif"/>
          <w:sz w:val="28"/>
          <w:szCs w:val="28"/>
        </w:rPr>
        <w:t>№ 6 «</w:t>
      </w:r>
      <w:r w:rsidR="00C714A8" w:rsidRPr="00C714A8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д.21»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C714A8">
        <w:rPr>
          <w:rFonts w:ascii="PT Astra Serif" w:hAnsi="PT Astra Serif"/>
          <w:sz w:val="28"/>
          <w:szCs w:val="28"/>
        </w:rPr>
        <w:t>о</w:t>
      </w:r>
      <w:r w:rsidR="00C714A8" w:rsidRPr="00C714A8">
        <w:rPr>
          <w:rFonts w:ascii="PT Astra Serif" w:hAnsi="PT Astra Serif"/>
          <w:sz w:val="28"/>
          <w:szCs w:val="28"/>
        </w:rPr>
        <w:t>б утверждении проекта межевания территории многоквартирного жилого дома</w:t>
      </w:r>
      <w:r w:rsidR="001C6C78" w:rsidRPr="006E38C7">
        <w:rPr>
          <w:rFonts w:ascii="PT Astra Serif" w:hAnsi="PT Astra Serif"/>
          <w:sz w:val="28"/>
          <w:szCs w:val="28"/>
        </w:rPr>
        <w:t>.</w:t>
      </w:r>
      <w:r w:rsidR="001C6C78" w:rsidRPr="00A666C4">
        <w:rPr>
          <w:rFonts w:ascii="PT Astra Serif" w:hAnsi="PT Astra Serif"/>
          <w:sz w:val="28"/>
          <w:szCs w:val="28"/>
        </w:rPr>
        <w:t xml:space="preserve">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C714A8" w:rsidRPr="00C714A8">
        <w:rPr>
          <w:rFonts w:ascii="PT Astra Serif" w:hAnsi="PT Astra Serif"/>
          <w:sz w:val="28"/>
          <w:szCs w:val="28"/>
        </w:rPr>
        <w:t>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д.21</w:t>
      </w:r>
      <w:r w:rsidRPr="00A666C4">
        <w:rPr>
          <w:rFonts w:ascii="PT Astra Serif" w:hAnsi="PT Astra Serif"/>
          <w:sz w:val="28"/>
          <w:szCs w:val="28"/>
        </w:rPr>
        <w:t>».</w:t>
      </w:r>
    </w:p>
    <w:p w:rsidR="00C714A8" w:rsidRDefault="001C6C78" w:rsidP="00C714A8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C714A8">
        <w:rPr>
          <w:rFonts w:ascii="PT Astra Serif" w:hAnsi="PT Astra Serif"/>
          <w:sz w:val="28"/>
          <w:szCs w:val="28"/>
        </w:rPr>
        <w:t>с 26.04.2023 по 10.05.2023</w:t>
      </w:r>
      <w:r w:rsidR="00C714A8">
        <w:rPr>
          <w:rFonts w:ascii="PT Astra Serif" w:hAnsi="PT Astra Serif"/>
          <w:sz w:val="28"/>
          <w:szCs w:val="28"/>
        </w:rPr>
        <w:t>.</w:t>
      </w:r>
    </w:p>
    <w:p w:rsidR="00C714A8" w:rsidRPr="00C714A8" w:rsidRDefault="00C714A8" w:rsidP="00C714A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A8">
        <w:rPr>
          <w:rFonts w:ascii="PT Astra Serif" w:eastAsia="Times New Roman" w:hAnsi="PT Astra Serif" w:cs="Times New Roman"/>
          <w:sz w:val="28"/>
          <w:szCs w:val="28"/>
        </w:rPr>
        <w:t>Собрание участников публичных слушаний провести 04.05.2023 в 16:00 часов по адресу: Тульская область, Киреевский район, поселок Бородинский, улица Пушкина, дом 11.</w:t>
      </w:r>
    </w:p>
    <w:p w:rsidR="00C714A8" w:rsidRPr="00C714A8" w:rsidRDefault="00C714A8" w:rsidP="00C714A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A8">
        <w:rPr>
          <w:rFonts w:ascii="PT Astra Serif" w:eastAsia="Times New Roman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C714A8" w:rsidRPr="00C714A8" w:rsidRDefault="00C714A8" w:rsidP="00C714A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A8">
        <w:rPr>
          <w:rFonts w:ascii="PT Astra Serif" w:eastAsia="Times New Roman" w:hAnsi="PT Astra Serif" w:cs="Times New Roman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</w:t>
      </w:r>
      <w:proofErr w:type="spellStart"/>
      <w:r w:rsidRPr="00C714A8">
        <w:rPr>
          <w:rFonts w:ascii="PT Astra Serif" w:eastAsia="Times New Roman" w:hAnsi="PT Astra Serif" w:cs="Times New Roman"/>
          <w:sz w:val="28"/>
          <w:szCs w:val="28"/>
        </w:rPr>
        <w:t>Киреевск</w:t>
      </w:r>
      <w:proofErr w:type="spellEnd"/>
      <w:r w:rsidRPr="00C714A8">
        <w:rPr>
          <w:rFonts w:ascii="PT Astra Serif" w:eastAsia="Times New Roman" w:hAnsi="PT Astra Serif" w:cs="Times New Roman"/>
          <w:sz w:val="28"/>
          <w:szCs w:val="28"/>
        </w:rPr>
        <w:t xml:space="preserve">, улица Титова, дом </w:t>
      </w:r>
      <w:bookmarkStart w:id="0" w:name="_GoBack"/>
      <w:bookmarkEnd w:id="0"/>
      <w:r w:rsidRPr="00C714A8">
        <w:rPr>
          <w:rFonts w:ascii="PT Astra Serif" w:eastAsia="Times New Roman" w:hAnsi="PT Astra Serif" w:cs="Times New Roman"/>
          <w:sz w:val="28"/>
          <w:szCs w:val="28"/>
        </w:rPr>
        <w:t xml:space="preserve">4, 1-й этаж, кабинет № 51, до 03.05.2023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72D94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C714A8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14AD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21</cp:revision>
  <cp:lastPrinted>2023-04-17T07:30:00Z</cp:lastPrinted>
  <dcterms:created xsi:type="dcterms:W3CDTF">2019-12-23T08:02:00Z</dcterms:created>
  <dcterms:modified xsi:type="dcterms:W3CDTF">2023-04-17T07:31:00Z</dcterms:modified>
</cp:coreProperties>
</file>