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99" w:rsidRPr="00915799" w:rsidRDefault="00915799" w:rsidP="0091579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ИНФОРМАЦИЯ</w:t>
      </w:r>
    </w:p>
    <w:p w:rsidR="00915799" w:rsidRPr="00915799" w:rsidRDefault="00915799" w:rsidP="00915799">
      <w:pPr>
        <w:pStyle w:val="a3"/>
        <w:ind w:firstLine="709"/>
        <w:jc w:val="center"/>
        <w:rPr>
          <w:rStyle w:val="a5"/>
          <w:rFonts w:ascii="PT Astra Serif" w:hAnsi="PT Astra Serif" w:cs="Times New Roman"/>
          <w:b w:val="0"/>
          <w:sz w:val="28"/>
          <w:szCs w:val="28"/>
        </w:rPr>
      </w:pPr>
      <w:r>
        <w:rPr>
          <w:rStyle w:val="a5"/>
          <w:rFonts w:ascii="PT Astra Serif" w:hAnsi="PT Astra Serif" w:cs="Times New Roman"/>
          <w:b w:val="0"/>
          <w:sz w:val="28"/>
          <w:szCs w:val="28"/>
        </w:rPr>
        <w:t xml:space="preserve">о </w:t>
      </w:r>
      <w:proofErr w:type="gramStart"/>
      <w:r w:rsidRPr="00915799">
        <w:rPr>
          <w:rStyle w:val="a5"/>
          <w:rFonts w:ascii="PT Astra Serif" w:hAnsi="PT Astra Serif" w:cs="Times New Roman"/>
          <w:b w:val="0"/>
          <w:sz w:val="28"/>
          <w:szCs w:val="28"/>
        </w:rPr>
        <w:t>проведени</w:t>
      </w:r>
      <w:r>
        <w:rPr>
          <w:rStyle w:val="a5"/>
          <w:rFonts w:ascii="PT Astra Serif" w:hAnsi="PT Astra Serif" w:cs="Times New Roman"/>
          <w:b w:val="0"/>
          <w:sz w:val="28"/>
          <w:szCs w:val="28"/>
        </w:rPr>
        <w:t>и</w:t>
      </w:r>
      <w:r w:rsidRPr="00915799">
        <w:rPr>
          <w:rStyle w:val="a5"/>
          <w:rFonts w:ascii="PT Astra Serif" w:hAnsi="PT Astra Serif" w:cs="Times New Roman"/>
          <w:b w:val="0"/>
          <w:sz w:val="28"/>
          <w:szCs w:val="28"/>
        </w:rPr>
        <w:t xml:space="preserve">  контрольного</w:t>
      </w:r>
      <w:proofErr w:type="gramEnd"/>
      <w:r w:rsidRPr="00915799">
        <w:rPr>
          <w:rStyle w:val="a5"/>
          <w:rFonts w:ascii="PT Astra Serif" w:hAnsi="PT Astra Serif" w:cs="Times New Roman"/>
          <w:b w:val="0"/>
          <w:sz w:val="28"/>
          <w:szCs w:val="28"/>
        </w:rPr>
        <w:t xml:space="preserve"> мероприятия</w:t>
      </w:r>
    </w:p>
    <w:p w:rsidR="00915799" w:rsidRPr="00915799" w:rsidRDefault="00915799" w:rsidP="00915799">
      <w:pPr>
        <w:spacing w:after="0" w:line="240" w:lineRule="auto"/>
        <w:ind w:firstLine="709"/>
        <w:jc w:val="center"/>
        <w:rPr>
          <w:rFonts w:ascii="PT Astra Serif" w:hAnsi="PT Astra Serif" w:cs="Times New Roman"/>
          <w:spacing w:val="-4"/>
          <w:sz w:val="28"/>
          <w:szCs w:val="28"/>
        </w:rPr>
      </w:pPr>
      <w:r w:rsidRPr="00915799">
        <w:rPr>
          <w:rFonts w:ascii="PT Astra Serif" w:hAnsi="PT Astra Serif" w:cs="Times New Roman"/>
          <w:spacing w:val="-4"/>
          <w:sz w:val="28"/>
          <w:szCs w:val="28"/>
        </w:rPr>
        <w:t>«Проверка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 в администрации муниципального образования город Липки Киреевского района за 2023 год»</w:t>
      </w:r>
    </w:p>
    <w:p w:rsidR="00915799" w:rsidRPr="00915799" w:rsidRDefault="00915799" w:rsidP="00915799">
      <w:pPr>
        <w:spacing w:after="0" w:line="240" w:lineRule="auto"/>
        <w:ind w:firstLine="709"/>
        <w:jc w:val="center"/>
        <w:rPr>
          <w:rFonts w:ascii="PT Astra Serif" w:hAnsi="PT Astra Serif" w:cs="Times New Roman"/>
          <w:spacing w:val="-4"/>
          <w:sz w:val="28"/>
          <w:szCs w:val="28"/>
        </w:rPr>
      </w:pPr>
    </w:p>
    <w:p w:rsidR="00915799" w:rsidRPr="00915799" w:rsidRDefault="00915799" w:rsidP="0091579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PT Astra Serif" w:hAnsi="PT Astra Serif"/>
          <w:i/>
          <w:sz w:val="28"/>
          <w:szCs w:val="28"/>
        </w:rPr>
      </w:pPr>
      <w:r w:rsidRPr="00915799">
        <w:rPr>
          <w:rFonts w:ascii="PT Astra Serif" w:hAnsi="PT Astra Serif"/>
          <w:sz w:val="28"/>
          <w:szCs w:val="28"/>
        </w:rPr>
        <w:t xml:space="preserve">Основание для проведения </w:t>
      </w:r>
      <w:proofErr w:type="gramStart"/>
      <w:r w:rsidRPr="00915799">
        <w:rPr>
          <w:rFonts w:ascii="PT Astra Serif" w:hAnsi="PT Astra Serif"/>
          <w:spacing w:val="-4"/>
          <w:sz w:val="28"/>
          <w:szCs w:val="28"/>
        </w:rPr>
        <w:t>контрольного  мероприятия</w:t>
      </w:r>
      <w:proofErr w:type="gramEnd"/>
      <w:r w:rsidRPr="00915799">
        <w:rPr>
          <w:rFonts w:ascii="PT Astra Serif" w:hAnsi="PT Astra Serif"/>
          <w:i/>
          <w:sz w:val="28"/>
          <w:szCs w:val="28"/>
        </w:rPr>
        <w:t xml:space="preserve">: </w:t>
      </w:r>
    </w:p>
    <w:p w:rsidR="00915799" w:rsidRPr="00915799" w:rsidRDefault="00915799" w:rsidP="00915799">
      <w:pPr>
        <w:pStyle w:val="a3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915799">
        <w:rPr>
          <w:rFonts w:ascii="PT Astra Serif" w:hAnsi="PT Astra Serif"/>
          <w:sz w:val="28"/>
          <w:szCs w:val="28"/>
        </w:rPr>
        <w:t xml:space="preserve">Пункт 3.3. плана работы Контрольно-счетной палаты муниципального образования Киреевский район на 2024 </w:t>
      </w:r>
      <w:proofErr w:type="gramStart"/>
      <w:r w:rsidRPr="00915799">
        <w:rPr>
          <w:rFonts w:ascii="PT Astra Serif" w:hAnsi="PT Astra Serif"/>
          <w:sz w:val="28"/>
          <w:szCs w:val="28"/>
        </w:rPr>
        <w:t>год,</w:t>
      </w:r>
      <w:r w:rsidRPr="0091579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15799">
        <w:rPr>
          <w:rFonts w:ascii="PT Astra Serif" w:hAnsi="PT Astra Serif"/>
          <w:sz w:val="28"/>
          <w:szCs w:val="28"/>
        </w:rPr>
        <w:t xml:space="preserve"> распоряжение</w:t>
      </w:r>
      <w:proofErr w:type="gramEnd"/>
      <w:r w:rsidRPr="00915799">
        <w:rPr>
          <w:rFonts w:ascii="PT Astra Serif" w:hAnsi="PT Astra Serif"/>
          <w:sz w:val="28"/>
          <w:szCs w:val="28"/>
        </w:rPr>
        <w:t xml:space="preserve">  председателя КСП от 26.07.2024 года №9 .</w:t>
      </w:r>
    </w:p>
    <w:p w:rsidR="00915799" w:rsidRPr="00915799" w:rsidRDefault="00915799" w:rsidP="00915799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ascii="PT Astra Serif" w:hAnsi="PT Astra Serif"/>
          <w:spacing w:val="-4"/>
          <w:sz w:val="28"/>
          <w:szCs w:val="28"/>
        </w:rPr>
      </w:pPr>
      <w:proofErr w:type="gramStart"/>
      <w:r w:rsidRPr="00915799">
        <w:rPr>
          <w:rFonts w:ascii="PT Astra Serif" w:hAnsi="PT Astra Serif"/>
          <w:spacing w:val="-4"/>
          <w:sz w:val="28"/>
          <w:szCs w:val="28"/>
        </w:rPr>
        <w:t>Цель  проведения</w:t>
      </w:r>
      <w:proofErr w:type="gramEnd"/>
      <w:r w:rsidRPr="00915799">
        <w:rPr>
          <w:rFonts w:ascii="PT Astra Serif" w:hAnsi="PT Astra Serif"/>
          <w:spacing w:val="-4"/>
          <w:sz w:val="28"/>
          <w:szCs w:val="28"/>
        </w:rPr>
        <w:t xml:space="preserve"> контрольного мероприятия:</w:t>
      </w:r>
    </w:p>
    <w:p w:rsidR="00915799" w:rsidRPr="00915799" w:rsidRDefault="00915799" w:rsidP="00915799">
      <w:pPr>
        <w:pStyle w:val="a6"/>
        <w:spacing w:after="0" w:line="240" w:lineRule="auto"/>
        <w:ind w:left="0"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91579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</w:t>
      </w:r>
      <w:r w:rsidRPr="00915799">
        <w:rPr>
          <w:rFonts w:ascii="PT Astra Serif" w:hAnsi="PT Astra Serif" w:cs="Times New Roman"/>
          <w:sz w:val="28"/>
          <w:szCs w:val="28"/>
        </w:rPr>
        <w:t>роверка целевого и эффективного использования имущества, находящегося в государственной и муниципальной собственности</w:t>
      </w:r>
      <w:r w:rsidRPr="0091579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; </w:t>
      </w:r>
      <w:r w:rsidRPr="00915799">
        <w:rPr>
          <w:rFonts w:ascii="PT Astra Serif" w:hAnsi="PT Astra Serif" w:cs="Times New Roman"/>
          <w:spacing w:val="-4"/>
          <w:sz w:val="28"/>
          <w:szCs w:val="28"/>
        </w:rPr>
        <w:t>оценка эффективности управления дебиторской задолженностью по данному виду доходов;</w:t>
      </w:r>
      <w:r w:rsidRPr="00915799">
        <w:rPr>
          <w:rFonts w:ascii="PT Astra Serif" w:hAnsi="PT Astra Serif" w:cs="Times New Roman"/>
          <w:color w:val="FF0000"/>
          <w:spacing w:val="-4"/>
          <w:sz w:val="28"/>
          <w:szCs w:val="28"/>
        </w:rPr>
        <w:t xml:space="preserve"> </w:t>
      </w:r>
      <w:r w:rsidRPr="00915799">
        <w:rPr>
          <w:rFonts w:ascii="PT Astra Serif" w:hAnsi="PT Astra Serif" w:cs="Times New Roman"/>
          <w:spacing w:val="-4"/>
          <w:sz w:val="28"/>
          <w:szCs w:val="28"/>
        </w:rPr>
        <w:t xml:space="preserve">выявление резервов увеличения доходов местных бюджетов в администрации муниципального образования город Липки Киреевского района. </w:t>
      </w:r>
    </w:p>
    <w:p w:rsidR="00915799" w:rsidRPr="00915799" w:rsidRDefault="00915799" w:rsidP="0091579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5799">
        <w:rPr>
          <w:rFonts w:ascii="PT Astra Serif" w:hAnsi="PT Astra Serif"/>
          <w:bCs/>
          <w:sz w:val="28"/>
          <w:szCs w:val="28"/>
        </w:rPr>
        <w:t xml:space="preserve">3.  Объектами </w:t>
      </w:r>
      <w:r w:rsidRPr="00915799">
        <w:rPr>
          <w:rFonts w:ascii="PT Astra Serif" w:hAnsi="PT Astra Serif"/>
          <w:spacing w:val="-4"/>
          <w:sz w:val="28"/>
          <w:szCs w:val="28"/>
        </w:rPr>
        <w:t>контрольного</w:t>
      </w:r>
      <w:r w:rsidRPr="00915799">
        <w:rPr>
          <w:rFonts w:ascii="PT Astra Serif" w:hAnsi="PT Astra Serif"/>
          <w:bCs/>
          <w:sz w:val="28"/>
          <w:szCs w:val="28"/>
        </w:rPr>
        <w:t xml:space="preserve"> мероприятия выступали: </w:t>
      </w:r>
    </w:p>
    <w:p w:rsidR="00915799" w:rsidRPr="00915799" w:rsidRDefault="00915799" w:rsidP="00915799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5799">
        <w:rPr>
          <w:rFonts w:ascii="PT Astra Serif" w:hAnsi="PT Astra Serif"/>
          <w:sz w:val="28"/>
          <w:szCs w:val="28"/>
        </w:rPr>
        <w:t>–администрация муниципального образования город Липки Киреевского района.</w:t>
      </w:r>
    </w:p>
    <w:p w:rsidR="00915799" w:rsidRDefault="00915799" w:rsidP="00915799">
      <w:pPr>
        <w:spacing w:after="0" w:line="240" w:lineRule="auto"/>
        <w:ind w:firstLine="709"/>
        <w:jc w:val="center"/>
        <w:rPr>
          <w:rFonts w:ascii="PT Astra Serif" w:hAnsi="PT Astra Serif" w:cs="Times New Roman"/>
          <w:spacing w:val="-4"/>
          <w:sz w:val="28"/>
          <w:szCs w:val="28"/>
        </w:rPr>
      </w:pPr>
    </w:p>
    <w:p w:rsidR="00915799" w:rsidRDefault="00915799" w:rsidP="00915799">
      <w:pPr>
        <w:spacing w:after="0" w:line="240" w:lineRule="auto"/>
        <w:ind w:firstLine="709"/>
        <w:jc w:val="center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При проведении контрольного мероприятия установлено следующее.</w:t>
      </w:r>
    </w:p>
    <w:p w:rsidR="00915799" w:rsidRPr="00915799" w:rsidRDefault="00915799" w:rsidP="00915799">
      <w:pPr>
        <w:spacing w:after="0" w:line="240" w:lineRule="auto"/>
        <w:ind w:firstLine="709"/>
        <w:jc w:val="center"/>
        <w:rPr>
          <w:rFonts w:ascii="PT Astra Serif" w:hAnsi="PT Astra Serif" w:cs="Times New Roman"/>
          <w:spacing w:val="-4"/>
          <w:sz w:val="28"/>
          <w:szCs w:val="28"/>
        </w:rPr>
      </w:pPr>
    </w:p>
    <w:p w:rsidR="00915799" w:rsidRDefault="00915799" w:rsidP="00915799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915799">
        <w:rPr>
          <w:rFonts w:ascii="PT Astra Serif" w:hAnsi="PT Astra Serif"/>
          <w:sz w:val="28"/>
          <w:szCs w:val="28"/>
        </w:rPr>
        <w:t xml:space="preserve">Допущены нарушения ст.296 ГК РФ и условий договора №1 от 10.04.2014 </w:t>
      </w:r>
      <w:proofErr w:type="gramStart"/>
      <w:r w:rsidRPr="00915799">
        <w:rPr>
          <w:rFonts w:ascii="PT Astra Serif" w:hAnsi="PT Astra Serif"/>
          <w:sz w:val="28"/>
          <w:szCs w:val="28"/>
        </w:rPr>
        <w:t>года  при</w:t>
      </w:r>
      <w:proofErr w:type="gramEnd"/>
      <w:r w:rsidRPr="00915799">
        <w:rPr>
          <w:rFonts w:ascii="PT Astra Serif" w:hAnsi="PT Astra Serif"/>
          <w:sz w:val="28"/>
          <w:szCs w:val="28"/>
        </w:rPr>
        <w:t xml:space="preserve"> передаче администрацией муниципального образования </w:t>
      </w:r>
      <w:proofErr w:type="spellStart"/>
      <w:r w:rsidRPr="00915799">
        <w:rPr>
          <w:rFonts w:ascii="PT Astra Serif" w:hAnsi="PT Astra Serif"/>
          <w:sz w:val="28"/>
          <w:szCs w:val="28"/>
        </w:rPr>
        <w:t>г.Липки</w:t>
      </w:r>
      <w:proofErr w:type="spellEnd"/>
      <w:r w:rsidRPr="00915799">
        <w:rPr>
          <w:rFonts w:ascii="PT Astra Serif" w:hAnsi="PT Astra Serif"/>
          <w:sz w:val="28"/>
          <w:szCs w:val="28"/>
        </w:rPr>
        <w:t xml:space="preserve"> в безвозмездное пользование МБОУ ДО «Центр детских</w:t>
      </w:r>
      <w:r w:rsidRPr="00D31556">
        <w:rPr>
          <w:rFonts w:ascii="PT Astra Serif" w:hAnsi="PT Astra Serif"/>
          <w:sz w:val="28"/>
          <w:szCs w:val="28"/>
        </w:rPr>
        <w:t xml:space="preserve"> школ искусств» муниципального образования Киреевский район нежилого помещения  в здании Дома культуры по адресу: Тульская область, Киреевский район, город Липки, </w:t>
      </w:r>
      <w:proofErr w:type="spellStart"/>
      <w:r w:rsidRPr="00D31556">
        <w:rPr>
          <w:rFonts w:ascii="PT Astra Serif" w:hAnsi="PT Astra Serif"/>
          <w:sz w:val="28"/>
          <w:szCs w:val="28"/>
        </w:rPr>
        <w:t>ул.Советская</w:t>
      </w:r>
      <w:proofErr w:type="spellEnd"/>
      <w:r w:rsidRPr="00D31556">
        <w:rPr>
          <w:rFonts w:ascii="PT Astra Serif" w:hAnsi="PT Astra Serif"/>
          <w:sz w:val="28"/>
          <w:szCs w:val="28"/>
        </w:rPr>
        <w:t>.</w:t>
      </w:r>
    </w:p>
    <w:p w:rsidR="00915799" w:rsidRDefault="00915799" w:rsidP="00915799">
      <w:pPr>
        <w:pStyle w:val="ConsPlusNormal"/>
        <w:numPr>
          <w:ilvl w:val="0"/>
          <w:numId w:val="2"/>
        </w:numPr>
        <w:tabs>
          <w:tab w:val="left" w:pos="851"/>
        </w:tabs>
        <w:spacing w:line="276" w:lineRule="auto"/>
        <w:ind w:left="0" w:firstLine="540"/>
        <w:jc w:val="both"/>
        <w:rPr>
          <w:rFonts w:ascii="PT Astra Serif" w:hAnsi="PT Astra Serif"/>
          <w:sz w:val="28"/>
          <w:szCs w:val="28"/>
        </w:rPr>
      </w:pPr>
      <w:r w:rsidRPr="00936B0D">
        <w:rPr>
          <w:rFonts w:ascii="PT Astra Serif" w:hAnsi="PT Astra Serif"/>
          <w:sz w:val="28"/>
          <w:szCs w:val="28"/>
        </w:rPr>
        <w:t>Инвентаризация объектов муниципального имущества проведена не в полном объеме, в результате общая стоимость нефинансовых активов имущества казны, отраженная в Балансе Администрации (ф.0503130), как администратора доходов бюджета, не подтверждается данными регистров бюджетного учета и первичными документами.</w:t>
      </w:r>
    </w:p>
    <w:p w:rsidR="00915799" w:rsidRPr="00936B0D" w:rsidRDefault="00915799" w:rsidP="00915799">
      <w:pPr>
        <w:pStyle w:val="ConsPlusNormal"/>
        <w:numPr>
          <w:ilvl w:val="0"/>
          <w:numId w:val="2"/>
        </w:numPr>
        <w:tabs>
          <w:tab w:val="left" w:pos="851"/>
        </w:tabs>
        <w:spacing w:line="276" w:lineRule="auto"/>
        <w:ind w:left="0" w:firstLine="540"/>
        <w:jc w:val="both"/>
        <w:rPr>
          <w:rFonts w:ascii="PT Astra Serif" w:hAnsi="PT Astra Serif"/>
          <w:b/>
          <w:sz w:val="28"/>
          <w:szCs w:val="28"/>
        </w:rPr>
      </w:pPr>
      <w:r w:rsidRPr="00936B0D">
        <w:rPr>
          <w:rFonts w:ascii="PT Astra Serif" w:hAnsi="PT Astra Serif"/>
          <w:sz w:val="28"/>
          <w:szCs w:val="28"/>
        </w:rPr>
        <w:t xml:space="preserve"> При учете муниципального имущества </w:t>
      </w:r>
      <w:r>
        <w:rPr>
          <w:rFonts w:ascii="PT Astra Serif" w:hAnsi="PT Astra Serif"/>
          <w:sz w:val="28"/>
          <w:szCs w:val="28"/>
        </w:rPr>
        <w:t xml:space="preserve">в 2023 году </w:t>
      </w:r>
      <w:r w:rsidRPr="00936B0D">
        <w:rPr>
          <w:rFonts w:ascii="PT Astra Serif" w:hAnsi="PT Astra Serif"/>
          <w:sz w:val="28"/>
          <w:szCs w:val="28"/>
        </w:rPr>
        <w:t>администрацией не соблюдались требования Приказа Минэкономразвития России от 30.08.2011 №424:</w:t>
      </w:r>
      <w:r w:rsidRPr="00936B0D">
        <w:rPr>
          <w:rFonts w:ascii="PT Astra Serif" w:hAnsi="PT Astra Serif"/>
          <w:b/>
          <w:sz w:val="28"/>
          <w:szCs w:val="28"/>
        </w:rPr>
        <w:t xml:space="preserve"> </w:t>
      </w:r>
    </w:p>
    <w:p w:rsidR="00915799" w:rsidRDefault="00915799" w:rsidP="00915799">
      <w:pPr>
        <w:pStyle w:val="ConsPlusNormal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936B0D">
        <w:rPr>
          <w:rFonts w:ascii="PT Astra Serif" w:hAnsi="PT Astra Serif"/>
          <w:sz w:val="28"/>
          <w:szCs w:val="28"/>
        </w:rPr>
        <w:t>-в Реестре муниципального имущества на 01.01.2024 года отсутствуют достоверные сведения о стоимостных характеристиках отдельных объект</w:t>
      </w:r>
      <w:r>
        <w:rPr>
          <w:rFonts w:ascii="PT Astra Serif" w:hAnsi="PT Astra Serif"/>
          <w:sz w:val="28"/>
          <w:szCs w:val="28"/>
        </w:rPr>
        <w:t>ов</w:t>
      </w:r>
      <w:r w:rsidRPr="00936B0D">
        <w:rPr>
          <w:rFonts w:ascii="PT Astra Serif" w:hAnsi="PT Astra Serif"/>
          <w:sz w:val="28"/>
          <w:szCs w:val="28"/>
        </w:rPr>
        <w:t xml:space="preserve"> недвижимого имущества. </w:t>
      </w:r>
    </w:p>
    <w:p w:rsidR="00915799" w:rsidRDefault="00915799" w:rsidP="00915799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36B0D">
        <w:rPr>
          <w:rFonts w:ascii="PT Astra Serif" w:hAnsi="PT Astra Serif"/>
          <w:sz w:val="28"/>
          <w:szCs w:val="28"/>
        </w:rPr>
        <w:t xml:space="preserve">В результате Реестр муниципального имущества не является источником </w:t>
      </w:r>
      <w:r w:rsidRPr="00936B0D">
        <w:rPr>
          <w:rFonts w:ascii="PT Astra Serif" w:hAnsi="PT Astra Serif"/>
          <w:sz w:val="28"/>
          <w:szCs w:val="28"/>
        </w:rPr>
        <w:lastRenderedPageBreak/>
        <w:t>достоверных данных о муниципальном имуществе.</w:t>
      </w:r>
    </w:p>
    <w:p w:rsidR="00915799" w:rsidRDefault="00915799" w:rsidP="00915799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40"/>
        <w:jc w:val="both"/>
        <w:rPr>
          <w:rFonts w:ascii="PT Astra Serif" w:hAnsi="PT Astra Serif"/>
          <w:sz w:val="28"/>
          <w:szCs w:val="28"/>
        </w:rPr>
      </w:pPr>
      <w:r w:rsidRPr="00936B0D">
        <w:rPr>
          <w:rFonts w:ascii="PT Astra Serif" w:hAnsi="PT Astra Serif"/>
          <w:sz w:val="28"/>
          <w:szCs w:val="28"/>
        </w:rPr>
        <w:t xml:space="preserve">Сравнение данных реестра муниципального имущества и Оборотной ведомости по </w:t>
      </w:r>
      <w:proofErr w:type="gramStart"/>
      <w:r w:rsidRPr="00936B0D">
        <w:rPr>
          <w:rFonts w:ascii="PT Astra Serif" w:hAnsi="PT Astra Serif"/>
          <w:sz w:val="28"/>
          <w:szCs w:val="28"/>
        </w:rPr>
        <w:t>недвижимому  и</w:t>
      </w:r>
      <w:proofErr w:type="gramEnd"/>
      <w:r w:rsidRPr="00936B0D">
        <w:rPr>
          <w:rFonts w:ascii="PT Astra Serif" w:hAnsi="PT Astra Serif"/>
          <w:sz w:val="28"/>
          <w:szCs w:val="28"/>
        </w:rPr>
        <w:t xml:space="preserve"> движимому имуществу по количеству и стоимости имущества показало значительные расхождения между ними.</w:t>
      </w:r>
    </w:p>
    <w:p w:rsidR="00915799" w:rsidRDefault="00915799" w:rsidP="00915799">
      <w:pPr>
        <w:pStyle w:val="ConsPlusNormal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936B0D">
        <w:rPr>
          <w:rFonts w:ascii="PT Astra Serif" w:hAnsi="PT Astra Serif"/>
          <w:sz w:val="28"/>
          <w:szCs w:val="28"/>
        </w:rPr>
        <w:t>. Низкое качество бюджетного учета имущества казны, ненадлежащее ведение учета муниципального имущества не позволяют определить достоверный источник информации о его количестве и стоимости.</w:t>
      </w:r>
    </w:p>
    <w:p w:rsidR="00915799" w:rsidRDefault="00915799" w:rsidP="00915799">
      <w:pPr>
        <w:pStyle w:val="ConsPlusNormal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936B0D">
        <w:rPr>
          <w:rFonts w:ascii="PT Astra Serif" w:hAnsi="PT Astra Serif"/>
          <w:sz w:val="28"/>
          <w:szCs w:val="28"/>
        </w:rPr>
        <w:t>. Бюджетная отчетность Администрации не содержит полных данных по стоимости нефинансовых активов казны.</w:t>
      </w:r>
    </w:p>
    <w:p w:rsidR="00915799" w:rsidRPr="00915799" w:rsidRDefault="00915799" w:rsidP="00915799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</w:t>
      </w:r>
      <w:r w:rsidRPr="00915799">
        <w:rPr>
          <w:rFonts w:ascii="PT Astra Serif" w:hAnsi="PT Astra Serif"/>
          <w:sz w:val="28"/>
          <w:szCs w:val="28"/>
        </w:rPr>
        <w:t xml:space="preserve">Отсутствуют критерии определения показателей, подлежащих отражению в разделе 2 «Сведения о просроченной задолженности» формы 0503169 «Сведения по </w:t>
      </w:r>
      <w:proofErr w:type="gramStart"/>
      <w:r w:rsidRPr="00915799">
        <w:rPr>
          <w:rFonts w:ascii="PT Astra Serif" w:hAnsi="PT Astra Serif"/>
          <w:sz w:val="28"/>
          <w:szCs w:val="28"/>
        </w:rPr>
        <w:t>дебиторской  и</w:t>
      </w:r>
      <w:proofErr w:type="gramEnd"/>
      <w:r w:rsidRPr="00915799">
        <w:rPr>
          <w:rFonts w:ascii="PT Astra Serif" w:hAnsi="PT Astra Serif"/>
          <w:sz w:val="28"/>
          <w:szCs w:val="28"/>
        </w:rPr>
        <w:t xml:space="preserve"> кредиторской задолженности».</w:t>
      </w:r>
    </w:p>
    <w:p w:rsidR="00915799" w:rsidRDefault="00915799" w:rsidP="00915799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</w:t>
      </w:r>
      <w:r>
        <w:rPr>
          <w:rFonts w:ascii="PT Astra Serif" w:hAnsi="PT Astra Serif"/>
          <w:sz w:val="28"/>
          <w:szCs w:val="28"/>
        </w:rPr>
        <w:t xml:space="preserve">Отдельные показатели Учетной политики администрации </w:t>
      </w:r>
      <w:proofErr w:type="spellStart"/>
      <w:r>
        <w:rPr>
          <w:rFonts w:ascii="PT Astra Serif" w:hAnsi="PT Astra Serif"/>
          <w:sz w:val="28"/>
          <w:szCs w:val="28"/>
        </w:rPr>
        <w:t>м.о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г.Липки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 не соответствуют действующему законодательству.</w:t>
      </w:r>
    </w:p>
    <w:p w:rsidR="00915799" w:rsidRPr="00915799" w:rsidRDefault="00915799" w:rsidP="00915799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</w:t>
      </w:r>
      <w:r w:rsidRPr="00915799">
        <w:rPr>
          <w:rFonts w:ascii="PT Astra Serif" w:hAnsi="PT Astra Serif"/>
          <w:sz w:val="28"/>
          <w:szCs w:val="28"/>
        </w:rPr>
        <w:t>Претензионно-исковая работа по взысканию задолженности с должников по договорам аренды имущества казны и земельных участков, а также должников социального найма жилых помещений, ведется не должным образом.</w:t>
      </w:r>
    </w:p>
    <w:p w:rsidR="001B44B7" w:rsidRDefault="001B44B7"/>
    <w:p w:rsidR="00976807" w:rsidRDefault="00976807">
      <w:pPr>
        <w:rPr>
          <w:rFonts w:ascii="PT Astra Serif" w:hAnsi="PT Astra Serif"/>
          <w:sz w:val="28"/>
          <w:szCs w:val="28"/>
        </w:rPr>
      </w:pPr>
      <w:r w:rsidRPr="00976807">
        <w:rPr>
          <w:rFonts w:ascii="PT Astra Serif" w:hAnsi="PT Astra Serif"/>
          <w:sz w:val="28"/>
          <w:szCs w:val="28"/>
        </w:rPr>
        <w:t>Оформлены</w:t>
      </w:r>
      <w:r>
        <w:rPr>
          <w:rFonts w:ascii="PT Astra Serif" w:hAnsi="PT Astra Serif"/>
          <w:sz w:val="28"/>
          <w:szCs w:val="28"/>
        </w:rPr>
        <w:t>: Акт №4 от 03.10.2024 года, представление №20 от 30.10.2024 года.</w:t>
      </w:r>
    </w:p>
    <w:p w:rsidR="00976807" w:rsidRDefault="00976807" w:rsidP="00976807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контрольного мероприятия:</w:t>
      </w:r>
    </w:p>
    <w:p w:rsidR="00976807" w:rsidRDefault="00976807" w:rsidP="00976807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сумма проверенных средств-1 149 917,2 </w:t>
      </w:r>
      <w:proofErr w:type="spellStart"/>
      <w:r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976807" w:rsidRDefault="00976807" w:rsidP="00976807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количество нарушений- 2 017,3</w:t>
      </w:r>
    </w:p>
    <w:p w:rsidR="00976807" w:rsidRPr="00976807" w:rsidRDefault="00976807" w:rsidP="00976807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сумма нарушений- 1 073 671,5 тыс.руб.</w:t>
      </w:r>
      <w:bookmarkStart w:id="0" w:name="_GoBack"/>
      <w:bookmarkEnd w:id="0"/>
    </w:p>
    <w:sectPr w:rsidR="00976807" w:rsidRPr="0097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4185B"/>
    <w:multiLevelType w:val="hybridMultilevel"/>
    <w:tmpl w:val="4712DFF6"/>
    <w:lvl w:ilvl="0" w:tplc="9072E24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08932C5"/>
    <w:multiLevelType w:val="hybridMultilevel"/>
    <w:tmpl w:val="223E019E"/>
    <w:lvl w:ilvl="0" w:tplc="B55E59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031626"/>
    <w:multiLevelType w:val="multilevel"/>
    <w:tmpl w:val="AEBE37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0"/>
      <w:numFmt w:val="decimal"/>
      <w:isLgl/>
      <w:lvlText w:val="%1.%2."/>
      <w:lvlJc w:val="left"/>
      <w:pPr>
        <w:ind w:left="1035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45" w:hanging="82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5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99"/>
    <w:rsid w:val="001B44B7"/>
    <w:rsid w:val="00915799"/>
    <w:rsid w:val="0097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5FB9"/>
  <w15:chartTrackingRefBased/>
  <w15:docId w15:val="{8E9C6462-A27D-4E01-A23D-AD6C804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799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5799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styleId="a5">
    <w:name w:val="Strong"/>
    <w:basedOn w:val="a0"/>
    <w:uiPriority w:val="22"/>
    <w:qFormat/>
    <w:rsid w:val="00915799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915799"/>
    <w:rPr>
      <w:rFonts w:asciiTheme="minorHAnsi" w:hAnsiTheme="minorHAnsi"/>
      <w:sz w:val="22"/>
      <w:szCs w:val="22"/>
    </w:rPr>
  </w:style>
  <w:style w:type="paragraph" w:styleId="a6">
    <w:name w:val="List Paragraph"/>
    <w:basedOn w:val="a"/>
    <w:link w:val="a7"/>
    <w:uiPriority w:val="34"/>
    <w:qFormat/>
    <w:rsid w:val="0091579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qFormat/>
    <w:rsid w:val="00915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915799"/>
    <w:rPr>
      <w:rFonts w:asciiTheme="minorHAnsi" w:hAnsiTheme="minorHAns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15799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Ромашева</dc:creator>
  <cp:keywords/>
  <dc:description/>
  <cp:lastModifiedBy>Елена Петровна Ромашева</cp:lastModifiedBy>
  <cp:revision>2</cp:revision>
  <dcterms:created xsi:type="dcterms:W3CDTF">2024-11-12T13:31:00Z</dcterms:created>
  <dcterms:modified xsi:type="dcterms:W3CDTF">2024-11-12T13:42:00Z</dcterms:modified>
</cp:coreProperties>
</file>