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B7" w:rsidRDefault="00AE23B7" w:rsidP="00AE23B7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AE23B7" w:rsidRDefault="00AE23B7" w:rsidP="00AE23B7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627E46" w:rsidRPr="00AE23B7" w:rsidRDefault="00627E46" w:rsidP="00AE23B7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b/>
          <w:sz w:val="28"/>
          <w:szCs w:val="28"/>
        </w:rPr>
        <w:t>Отчет</w:t>
      </w:r>
    </w:p>
    <w:p w:rsidR="00627E46" w:rsidRPr="00AE23B7" w:rsidRDefault="00627E46" w:rsidP="00AE23B7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b/>
          <w:sz w:val="28"/>
          <w:szCs w:val="28"/>
        </w:rPr>
        <w:t xml:space="preserve">о </w:t>
      </w:r>
      <w:r w:rsidR="00BA728C" w:rsidRPr="00AE23B7">
        <w:rPr>
          <w:rFonts w:ascii="PT Astra Serif" w:hAnsi="PT Astra Serif"/>
          <w:b/>
          <w:sz w:val="28"/>
          <w:szCs w:val="28"/>
        </w:rPr>
        <w:t>деятельности</w:t>
      </w:r>
      <w:r w:rsidRPr="00AE23B7">
        <w:rPr>
          <w:rFonts w:ascii="PT Astra Serif" w:hAnsi="PT Astra Serif"/>
          <w:b/>
          <w:sz w:val="28"/>
          <w:szCs w:val="28"/>
        </w:rPr>
        <w:t xml:space="preserve">  Контрольно – счетной палаты</w:t>
      </w:r>
    </w:p>
    <w:p w:rsidR="00627E46" w:rsidRPr="00AE23B7" w:rsidRDefault="00627E46" w:rsidP="00AE23B7">
      <w:pPr>
        <w:pStyle w:val="a5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E23B7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="0028541B" w:rsidRPr="00AE23B7">
        <w:rPr>
          <w:rFonts w:ascii="PT Astra Serif" w:hAnsi="PT Astra Serif"/>
          <w:b/>
          <w:sz w:val="28"/>
          <w:szCs w:val="28"/>
        </w:rPr>
        <w:t xml:space="preserve"> </w:t>
      </w:r>
      <w:r w:rsidRPr="00AE23B7">
        <w:rPr>
          <w:rFonts w:ascii="PT Astra Serif" w:hAnsi="PT Astra Serif"/>
          <w:b/>
          <w:sz w:val="28"/>
          <w:szCs w:val="28"/>
        </w:rPr>
        <w:t>за 20</w:t>
      </w:r>
      <w:r w:rsidR="00B714CB" w:rsidRPr="00AE23B7">
        <w:rPr>
          <w:rFonts w:ascii="PT Astra Serif" w:hAnsi="PT Astra Serif"/>
          <w:b/>
          <w:sz w:val="28"/>
          <w:szCs w:val="28"/>
        </w:rPr>
        <w:t>2</w:t>
      </w:r>
      <w:r w:rsidR="009D55BB" w:rsidRPr="00AE23B7">
        <w:rPr>
          <w:rFonts w:ascii="PT Astra Serif" w:hAnsi="PT Astra Serif"/>
          <w:b/>
          <w:sz w:val="28"/>
          <w:szCs w:val="28"/>
        </w:rPr>
        <w:t xml:space="preserve">2 </w:t>
      </w:r>
      <w:r w:rsidRPr="00AE23B7">
        <w:rPr>
          <w:rFonts w:ascii="PT Astra Serif" w:hAnsi="PT Astra Serif"/>
          <w:b/>
          <w:sz w:val="28"/>
          <w:szCs w:val="28"/>
        </w:rPr>
        <w:t>год</w:t>
      </w:r>
    </w:p>
    <w:p w:rsidR="007F4173" w:rsidRPr="00AE23B7" w:rsidRDefault="007F4173" w:rsidP="00AE23B7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93B42" w:rsidRPr="00AE23B7" w:rsidRDefault="007F417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Полномочия Контрольно-счетной палаты, как органа внешнего муниципального финансового контроля, определяются  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93B42" w:rsidRPr="00AE23B7">
        <w:rPr>
          <w:rFonts w:ascii="PT Astra Serif" w:hAnsi="PT Astra Serif"/>
          <w:sz w:val="28"/>
          <w:szCs w:val="28"/>
        </w:rPr>
        <w:t>.</w:t>
      </w:r>
    </w:p>
    <w:p w:rsidR="007F4173" w:rsidRPr="00AE23B7" w:rsidRDefault="007F417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Положения </w:t>
      </w:r>
      <w:r w:rsidR="00193B42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 xml:space="preserve">«О </w:t>
      </w:r>
      <w:r w:rsidR="00193B42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>Контрольно-счетной палате муниципального образования Киреевский  район</w:t>
      </w:r>
      <w:r w:rsidR="00193B42" w:rsidRPr="00AE23B7">
        <w:rPr>
          <w:rFonts w:ascii="PT Astra Serif" w:hAnsi="PT Astra Serif"/>
          <w:sz w:val="28"/>
          <w:szCs w:val="28"/>
        </w:rPr>
        <w:t xml:space="preserve"> Тульской области</w:t>
      </w:r>
      <w:r w:rsidRPr="00AE23B7">
        <w:rPr>
          <w:rFonts w:ascii="PT Astra Serif" w:hAnsi="PT Astra Serif"/>
          <w:sz w:val="28"/>
          <w:szCs w:val="28"/>
        </w:rPr>
        <w:t>», утвержденного Решением Собрания представителей муниципального образования Киреевский  район от 2</w:t>
      </w:r>
      <w:r w:rsidR="00193B42" w:rsidRPr="00AE23B7">
        <w:rPr>
          <w:rFonts w:ascii="PT Astra Serif" w:hAnsi="PT Astra Serif"/>
          <w:sz w:val="28"/>
          <w:szCs w:val="28"/>
        </w:rPr>
        <w:t>7</w:t>
      </w:r>
      <w:r w:rsidRPr="00AE23B7">
        <w:rPr>
          <w:rFonts w:ascii="PT Astra Serif" w:hAnsi="PT Astra Serif"/>
          <w:sz w:val="28"/>
          <w:szCs w:val="28"/>
        </w:rPr>
        <w:t>.</w:t>
      </w:r>
      <w:r w:rsidR="00193B42" w:rsidRPr="00AE23B7">
        <w:rPr>
          <w:rFonts w:ascii="PT Astra Serif" w:hAnsi="PT Astra Serif"/>
          <w:sz w:val="28"/>
          <w:szCs w:val="28"/>
        </w:rPr>
        <w:t>10</w:t>
      </w:r>
      <w:r w:rsidRPr="00AE23B7">
        <w:rPr>
          <w:rFonts w:ascii="PT Astra Serif" w:hAnsi="PT Astra Serif"/>
          <w:sz w:val="28"/>
          <w:szCs w:val="28"/>
        </w:rPr>
        <w:t>.20</w:t>
      </w:r>
      <w:r w:rsidR="00193B42" w:rsidRPr="00AE23B7">
        <w:rPr>
          <w:rFonts w:ascii="PT Astra Serif" w:hAnsi="PT Astra Serif"/>
          <w:sz w:val="28"/>
          <w:szCs w:val="28"/>
        </w:rPr>
        <w:t>2</w:t>
      </w:r>
      <w:r w:rsidRPr="00AE23B7">
        <w:rPr>
          <w:rFonts w:ascii="PT Astra Serif" w:hAnsi="PT Astra Serif"/>
          <w:sz w:val="28"/>
          <w:szCs w:val="28"/>
        </w:rPr>
        <w:t xml:space="preserve">1 № </w:t>
      </w:r>
      <w:r w:rsidR="00193B42" w:rsidRPr="00AE23B7">
        <w:rPr>
          <w:rFonts w:ascii="PT Astra Serif" w:hAnsi="PT Astra Serif"/>
          <w:sz w:val="28"/>
          <w:szCs w:val="28"/>
        </w:rPr>
        <w:t>53-282</w:t>
      </w:r>
      <w:r w:rsidRPr="00AE23B7">
        <w:rPr>
          <w:rFonts w:ascii="PT Astra Serif" w:hAnsi="PT Astra Serif"/>
          <w:sz w:val="28"/>
          <w:szCs w:val="28"/>
        </w:rPr>
        <w:t>, Регламента контрольно-счетной палаты  муниципального образования Киреевский  район.</w:t>
      </w:r>
    </w:p>
    <w:p w:rsidR="007F4173" w:rsidRPr="00AE23B7" w:rsidRDefault="007F417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</w:t>
      </w:r>
      <w:r w:rsidR="00B714CB" w:rsidRPr="00AE23B7">
        <w:rPr>
          <w:rFonts w:ascii="PT Astra Serif" w:hAnsi="PT Astra Serif"/>
          <w:sz w:val="28"/>
          <w:szCs w:val="28"/>
        </w:rPr>
        <w:t>2</w:t>
      </w:r>
      <w:r w:rsidR="009D55BB" w:rsidRPr="00AE23B7">
        <w:rPr>
          <w:rFonts w:ascii="PT Astra Serif" w:hAnsi="PT Astra Serif"/>
          <w:sz w:val="28"/>
          <w:szCs w:val="28"/>
        </w:rPr>
        <w:t>2</w:t>
      </w:r>
      <w:r w:rsidRPr="00AE23B7">
        <w:rPr>
          <w:rFonts w:ascii="PT Astra Serif" w:hAnsi="PT Astra Serif"/>
          <w:sz w:val="28"/>
          <w:szCs w:val="28"/>
        </w:rPr>
        <w:t xml:space="preserve"> году в форме контрольных и экспертно-аналитических мероприятий,</w:t>
      </w:r>
      <w:r w:rsidR="009D55BB" w:rsidRPr="00AE23B7">
        <w:rPr>
          <w:rFonts w:ascii="PT Astra Serif" w:hAnsi="PT Astra Serif"/>
          <w:sz w:val="28"/>
          <w:szCs w:val="28"/>
        </w:rPr>
        <w:t xml:space="preserve">  экспертизы проектов решений, проведения оперативного анализа отчета об исполнении бюджета, </w:t>
      </w:r>
      <w:r w:rsidR="007720E5" w:rsidRPr="00AE23B7">
        <w:rPr>
          <w:rFonts w:ascii="PT Astra Serif" w:hAnsi="PT Astra Serif"/>
          <w:sz w:val="28"/>
          <w:szCs w:val="28"/>
        </w:rPr>
        <w:t xml:space="preserve">экспертизы муниципальных программ, </w:t>
      </w:r>
      <w:r w:rsidR="009D55BB" w:rsidRPr="00AE23B7">
        <w:rPr>
          <w:rFonts w:ascii="PT Astra Serif" w:hAnsi="PT Astra Serif"/>
          <w:sz w:val="28"/>
          <w:szCs w:val="28"/>
        </w:rPr>
        <w:t xml:space="preserve">в соответствии с планом работы, </w:t>
      </w:r>
      <w:r w:rsidRPr="00AE23B7">
        <w:rPr>
          <w:rFonts w:ascii="PT Astra Serif" w:hAnsi="PT Astra Serif"/>
          <w:sz w:val="28"/>
          <w:szCs w:val="28"/>
        </w:rPr>
        <w:t>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3A6714" w:rsidRPr="00AE23B7" w:rsidRDefault="007F417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В целях осуществления внешнего муниципального финансового контроля в</w:t>
      </w:r>
      <w:r w:rsidR="00860338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> 20</w:t>
      </w:r>
      <w:r w:rsidR="00B714CB" w:rsidRPr="00AE23B7">
        <w:rPr>
          <w:rFonts w:ascii="PT Astra Serif" w:hAnsi="PT Astra Serif"/>
          <w:sz w:val="28"/>
          <w:szCs w:val="28"/>
        </w:rPr>
        <w:t>2</w:t>
      </w:r>
      <w:r w:rsidR="009D55BB" w:rsidRPr="00AE23B7">
        <w:rPr>
          <w:rFonts w:ascii="PT Astra Serif" w:hAnsi="PT Astra Serif"/>
          <w:sz w:val="28"/>
          <w:szCs w:val="28"/>
        </w:rPr>
        <w:t>2</w:t>
      </w:r>
      <w:r w:rsidRPr="00AE23B7">
        <w:rPr>
          <w:rFonts w:ascii="PT Astra Serif" w:hAnsi="PT Astra Serif"/>
          <w:sz w:val="28"/>
          <w:szCs w:val="28"/>
        </w:rPr>
        <w:t xml:space="preserve"> году  Контрольно-счетной палатой проведено </w:t>
      </w:r>
      <w:r w:rsidR="003A6714" w:rsidRPr="00AE23B7">
        <w:rPr>
          <w:rFonts w:ascii="PT Astra Serif" w:hAnsi="PT Astra Serif"/>
          <w:sz w:val="28"/>
          <w:szCs w:val="28"/>
        </w:rPr>
        <w:t xml:space="preserve">всего </w:t>
      </w:r>
      <w:r w:rsidR="00AB6D03" w:rsidRPr="00AE23B7">
        <w:rPr>
          <w:rFonts w:ascii="PT Astra Serif" w:hAnsi="PT Astra Serif"/>
          <w:sz w:val="28"/>
          <w:szCs w:val="28"/>
        </w:rPr>
        <w:t>206</w:t>
      </w:r>
      <w:r w:rsidRPr="00AE23B7">
        <w:rPr>
          <w:rFonts w:ascii="PT Astra Serif" w:hAnsi="PT Astra Serif"/>
          <w:sz w:val="28"/>
          <w:szCs w:val="28"/>
        </w:rPr>
        <w:t xml:space="preserve"> </w:t>
      </w:r>
      <w:r w:rsidR="00860338" w:rsidRPr="00AE23B7">
        <w:rPr>
          <w:rFonts w:ascii="PT Astra Serif" w:hAnsi="PT Astra Serif"/>
          <w:sz w:val="28"/>
          <w:szCs w:val="28"/>
        </w:rPr>
        <w:t>(в 202</w:t>
      </w:r>
      <w:r w:rsidR="009D55BB" w:rsidRPr="00AE23B7">
        <w:rPr>
          <w:rFonts w:ascii="PT Astra Serif" w:hAnsi="PT Astra Serif"/>
          <w:sz w:val="28"/>
          <w:szCs w:val="28"/>
        </w:rPr>
        <w:t>1</w:t>
      </w:r>
      <w:r w:rsidR="00860338" w:rsidRPr="00AE23B7">
        <w:rPr>
          <w:rFonts w:ascii="PT Astra Serif" w:hAnsi="PT Astra Serif"/>
          <w:sz w:val="28"/>
          <w:szCs w:val="28"/>
        </w:rPr>
        <w:t xml:space="preserve"> году -</w:t>
      </w:r>
      <w:r w:rsidR="009D55BB" w:rsidRPr="00AE23B7">
        <w:rPr>
          <w:rFonts w:ascii="PT Astra Serif" w:hAnsi="PT Astra Serif"/>
          <w:sz w:val="28"/>
          <w:szCs w:val="28"/>
        </w:rPr>
        <w:t>10</w:t>
      </w:r>
      <w:r w:rsidR="00860338" w:rsidRPr="00AE23B7">
        <w:rPr>
          <w:rFonts w:ascii="PT Astra Serif" w:hAnsi="PT Astra Serif"/>
          <w:sz w:val="28"/>
          <w:szCs w:val="28"/>
        </w:rPr>
        <w:t xml:space="preserve">9) контрольных,  экспертно-аналитических </w:t>
      </w:r>
      <w:r w:rsidRPr="00AE23B7">
        <w:rPr>
          <w:rFonts w:ascii="PT Astra Serif" w:hAnsi="PT Astra Serif"/>
          <w:sz w:val="28"/>
          <w:szCs w:val="28"/>
        </w:rPr>
        <w:t>мероприятий</w:t>
      </w:r>
      <w:r w:rsidR="00860338" w:rsidRPr="00AE23B7">
        <w:rPr>
          <w:rFonts w:ascii="PT Astra Serif" w:hAnsi="PT Astra Serif"/>
          <w:sz w:val="28"/>
          <w:szCs w:val="28"/>
        </w:rPr>
        <w:t>, аудита закупок,</w:t>
      </w:r>
      <w:r w:rsidR="003A6714" w:rsidRPr="00AE23B7">
        <w:rPr>
          <w:rFonts w:ascii="PT Astra Serif" w:hAnsi="PT Astra Serif"/>
          <w:sz w:val="28"/>
          <w:szCs w:val="28"/>
        </w:rPr>
        <w:t xml:space="preserve"> </w:t>
      </w:r>
      <w:r w:rsidR="00860338" w:rsidRPr="00AE23B7">
        <w:rPr>
          <w:rFonts w:ascii="PT Astra Serif" w:hAnsi="PT Astra Serif"/>
          <w:sz w:val="28"/>
          <w:szCs w:val="28"/>
        </w:rPr>
        <w:t>экспертизы проектов решений об утверждении бюджетов муниципальных образований на 202</w:t>
      </w:r>
      <w:r w:rsidR="00B9234D" w:rsidRPr="00AE23B7">
        <w:rPr>
          <w:rFonts w:ascii="PT Astra Serif" w:hAnsi="PT Astra Serif"/>
          <w:sz w:val="28"/>
          <w:szCs w:val="28"/>
        </w:rPr>
        <w:t>3</w:t>
      </w:r>
      <w:r w:rsidR="00860338" w:rsidRPr="00AE23B7">
        <w:rPr>
          <w:rFonts w:ascii="PT Astra Serif" w:hAnsi="PT Astra Serif"/>
          <w:sz w:val="28"/>
          <w:szCs w:val="28"/>
        </w:rPr>
        <w:t>-202</w:t>
      </w:r>
      <w:r w:rsidR="00B9234D" w:rsidRPr="00AE23B7">
        <w:rPr>
          <w:rFonts w:ascii="PT Astra Serif" w:hAnsi="PT Astra Serif"/>
          <w:sz w:val="28"/>
          <w:szCs w:val="28"/>
        </w:rPr>
        <w:t>5</w:t>
      </w:r>
      <w:r w:rsidR="00860338" w:rsidRPr="00AE23B7">
        <w:rPr>
          <w:rFonts w:ascii="PT Astra Serif" w:hAnsi="PT Astra Serif"/>
          <w:sz w:val="28"/>
          <w:szCs w:val="28"/>
        </w:rPr>
        <w:t xml:space="preserve"> годы, внесение изменений в бюджеты на 202</w:t>
      </w:r>
      <w:r w:rsidR="00B9234D" w:rsidRPr="00AE23B7">
        <w:rPr>
          <w:rFonts w:ascii="PT Astra Serif" w:hAnsi="PT Astra Serif"/>
          <w:sz w:val="28"/>
          <w:szCs w:val="28"/>
        </w:rPr>
        <w:t>2</w:t>
      </w:r>
      <w:r w:rsidR="00860338" w:rsidRPr="00AE23B7">
        <w:rPr>
          <w:rFonts w:ascii="PT Astra Serif" w:hAnsi="PT Astra Serif"/>
          <w:sz w:val="28"/>
          <w:szCs w:val="28"/>
        </w:rPr>
        <w:t>-202</w:t>
      </w:r>
      <w:r w:rsidR="00B9234D" w:rsidRPr="00AE23B7">
        <w:rPr>
          <w:rFonts w:ascii="PT Astra Serif" w:hAnsi="PT Astra Serif"/>
          <w:sz w:val="28"/>
          <w:szCs w:val="28"/>
        </w:rPr>
        <w:t>4</w:t>
      </w:r>
      <w:r w:rsidR="00860338" w:rsidRPr="00AE23B7">
        <w:rPr>
          <w:rFonts w:ascii="PT Astra Serif" w:hAnsi="PT Astra Serif"/>
          <w:sz w:val="28"/>
          <w:szCs w:val="28"/>
        </w:rPr>
        <w:t xml:space="preserve"> годы, мониторинг исполнения бюджетов муниципальных образований за </w:t>
      </w:r>
      <w:r w:rsidR="00B9234D" w:rsidRPr="00AE23B7">
        <w:rPr>
          <w:rFonts w:ascii="PT Astra Serif" w:hAnsi="PT Astra Serif"/>
          <w:sz w:val="28"/>
          <w:szCs w:val="28"/>
        </w:rPr>
        <w:t>1 квартал, полугодие, 9 месяцев, анализ муниципальных программ.</w:t>
      </w:r>
    </w:p>
    <w:p w:rsidR="00410FAA" w:rsidRPr="00AE23B7" w:rsidRDefault="00BE029B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      </w:t>
      </w:r>
    </w:p>
    <w:p w:rsidR="004F3746" w:rsidRPr="00AE23B7" w:rsidRDefault="00BE029B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В </w:t>
      </w:r>
      <w:r w:rsidR="00D26EF9" w:rsidRPr="00AE23B7">
        <w:rPr>
          <w:rFonts w:ascii="PT Astra Serif" w:hAnsi="PT Astra Serif"/>
          <w:sz w:val="28"/>
          <w:szCs w:val="28"/>
        </w:rPr>
        <w:t>202</w:t>
      </w:r>
      <w:r w:rsidR="00B9234D" w:rsidRPr="00AE23B7">
        <w:rPr>
          <w:rFonts w:ascii="PT Astra Serif" w:hAnsi="PT Astra Serif"/>
          <w:sz w:val="28"/>
          <w:szCs w:val="28"/>
        </w:rPr>
        <w:t>2</w:t>
      </w:r>
      <w:r w:rsidR="00D26EF9" w:rsidRPr="00AE23B7">
        <w:rPr>
          <w:rFonts w:ascii="PT Astra Serif" w:hAnsi="PT Astra Serif"/>
          <w:sz w:val="28"/>
          <w:szCs w:val="28"/>
        </w:rPr>
        <w:t xml:space="preserve"> году </w:t>
      </w:r>
      <w:r w:rsidR="00743D7A" w:rsidRPr="00AE23B7">
        <w:rPr>
          <w:rFonts w:ascii="PT Astra Serif" w:hAnsi="PT Astra Serif"/>
          <w:sz w:val="28"/>
          <w:szCs w:val="28"/>
        </w:rPr>
        <w:t xml:space="preserve">сотрудниками Контрольно-счетной палаты </w:t>
      </w:r>
      <w:r w:rsidR="00D26EF9" w:rsidRPr="00AE23B7">
        <w:rPr>
          <w:rFonts w:ascii="PT Astra Serif" w:hAnsi="PT Astra Serif"/>
          <w:b/>
          <w:sz w:val="28"/>
          <w:szCs w:val="28"/>
        </w:rPr>
        <w:t xml:space="preserve">проведены </w:t>
      </w:r>
      <w:r w:rsidR="00B9234D" w:rsidRPr="00AE23B7">
        <w:rPr>
          <w:rFonts w:ascii="PT Astra Serif" w:hAnsi="PT Astra Serif"/>
          <w:b/>
          <w:sz w:val="28"/>
          <w:szCs w:val="28"/>
        </w:rPr>
        <w:t xml:space="preserve">8 </w:t>
      </w:r>
      <w:r w:rsidR="00D26EF9" w:rsidRPr="00AE23B7">
        <w:rPr>
          <w:rFonts w:ascii="PT Astra Serif" w:hAnsi="PT Astra Serif"/>
          <w:b/>
          <w:sz w:val="28"/>
          <w:szCs w:val="28"/>
        </w:rPr>
        <w:t>контрольны</w:t>
      </w:r>
      <w:r w:rsidR="00A17E96" w:rsidRPr="00AE23B7">
        <w:rPr>
          <w:rFonts w:ascii="PT Astra Serif" w:hAnsi="PT Astra Serif"/>
          <w:b/>
          <w:sz w:val="28"/>
          <w:szCs w:val="28"/>
        </w:rPr>
        <w:t>х</w:t>
      </w:r>
      <w:r w:rsidR="00D26EF9" w:rsidRPr="00AE23B7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A17E96" w:rsidRPr="00AE23B7">
        <w:rPr>
          <w:rFonts w:ascii="PT Astra Serif" w:hAnsi="PT Astra Serif"/>
          <w:b/>
          <w:sz w:val="28"/>
          <w:szCs w:val="28"/>
        </w:rPr>
        <w:t>й</w:t>
      </w:r>
      <w:r w:rsidR="00090BA5" w:rsidRPr="00AE23B7">
        <w:rPr>
          <w:rFonts w:ascii="PT Astra Serif" w:hAnsi="PT Astra Serif"/>
          <w:b/>
          <w:sz w:val="28"/>
          <w:szCs w:val="28"/>
        </w:rPr>
        <w:t xml:space="preserve"> (с</w:t>
      </w:r>
      <w:r w:rsidR="00DB4ACA" w:rsidRPr="00AE23B7">
        <w:rPr>
          <w:rFonts w:ascii="PT Astra Serif" w:hAnsi="PT Astra Serif"/>
          <w:b/>
          <w:sz w:val="28"/>
          <w:szCs w:val="28"/>
        </w:rPr>
        <w:t xml:space="preserve"> элементами</w:t>
      </w:r>
      <w:r w:rsidR="00090BA5" w:rsidRPr="00AE23B7">
        <w:rPr>
          <w:rFonts w:ascii="PT Astra Serif" w:hAnsi="PT Astra Serif"/>
          <w:b/>
          <w:sz w:val="28"/>
          <w:szCs w:val="28"/>
        </w:rPr>
        <w:t xml:space="preserve"> аудит</w:t>
      </w:r>
      <w:r w:rsidR="00DB4ACA" w:rsidRPr="00AE23B7">
        <w:rPr>
          <w:rFonts w:ascii="PT Astra Serif" w:hAnsi="PT Astra Serif"/>
          <w:b/>
          <w:sz w:val="28"/>
          <w:szCs w:val="28"/>
        </w:rPr>
        <w:t>а</w:t>
      </w:r>
      <w:r w:rsidR="00090BA5" w:rsidRPr="00AE23B7">
        <w:rPr>
          <w:rFonts w:ascii="PT Astra Serif" w:hAnsi="PT Astra Serif"/>
          <w:b/>
          <w:sz w:val="28"/>
          <w:szCs w:val="28"/>
        </w:rPr>
        <w:t xml:space="preserve"> закупок</w:t>
      </w:r>
      <w:r w:rsidR="00090BA5" w:rsidRPr="00AE23B7">
        <w:rPr>
          <w:rFonts w:ascii="PT Astra Serif" w:hAnsi="PT Astra Serif"/>
          <w:sz w:val="28"/>
          <w:szCs w:val="28"/>
        </w:rPr>
        <w:t>)</w:t>
      </w:r>
      <w:r w:rsidR="00A17E96" w:rsidRPr="00AE23B7">
        <w:rPr>
          <w:rFonts w:ascii="PT Astra Serif" w:hAnsi="PT Astra Serif"/>
          <w:sz w:val="28"/>
          <w:szCs w:val="28"/>
        </w:rPr>
        <w:t>, в том числе</w:t>
      </w:r>
      <w:r w:rsidR="004F3746" w:rsidRPr="00AE23B7">
        <w:rPr>
          <w:rFonts w:ascii="PT Astra Serif" w:hAnsi="PT Astra Serif"/>
          <w:sz w:val="28"/>
          <w:szCs w:val="28"/>
        </w:rPr>
        <w:t xml:space="preserve">: </w:t>
      </w:r>
    </w:p>
    <w:p w:rsidR="00B9234D" w:rsidRPr="00AE23B7" w:rsidRDefault="00E67CB3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1) </w:t>
      </w:r>
      <w:r w:rsidR="00AE23B7">
        <w:rPr>
          <w:rFonts w:ascii="PT Astra Serif" w:hAnsi="PT Astra Serif"/>
          <w:sz w:val="28"/>
          <w:szCs w:val="28"/>
        </w:rPr>
        <w:t xml:space="preserve"> П</w:t>
      </w:r>
      <w:r w:rsidR="0047245A" w:rsidRPr="00AE23B7">
        <w:rPr>
          <w:rFonts w:ascii="PT Astra Serif" w:hAnsi="PT Astra Serif"/>
          <w:sz w:val="28"/>
          <w:szCs w:val="28"/>
        </w:rPr>
        <w:t xml:space="preserve">роверки целевого и эффективного использования бюджетных средств </w:t>
      </w:r>
      <w:r w:rsidRPr="00AE23B7">
        <w:rPr>
          <w:rFonts w:ascii="PT Astra Serif" w:hAnsi="PT Astra Serif"/>
          <w:sz w:val="28"/>
          <w:szCs w:val="28"/>
        </w:rPr>
        <w:t xml:space="preserve">в </w:t>
      </w:r>
      <w:r w:rsidR="00B9234D" w:rsidRPr="00AE23B7">
        <w:rPr>
          <w:rFonts w:ascii="PT Astra Serif" w:hAnsi="PT Astra Serif"/>
          <w:bCs/>
          <w:sz w:val="28"/>
          <w:szCs w:val="28"/>
        </w:rPr>
        <w:t>администраци</w:t>
      </w:r>
      <w:r w:rsidRPr="00AE23B7">
        <w:rPr>
          <w:rFonts w:ascii="PT Astra Serif" w:hAnsi="PT Astra Serif"/>
          <w:bCs/>
          <w:sz w:val="28"/>
          <w:szCs w:val="28"/>
        </w:rPr>
        <w:t>и</w:t>
      </w:r>
      <w:r w:rsidR="00B9234D" w:rsidRPr="00AE23B7">
        <w:rPr>
          <w:rFonts w:ascii="PT Astra Serif" w:hAnsi="PT Astra Serif"/>
          <w:bCs/>
          <w:sz w:val="28"/>
          <w:szCs w:val="28"/>
        </w:rPr>
        <w:t xml:space="preserve"> муниципального образования Киреевский район  в </w:t>
      </w:r>
      <w:r w:rsidR="0047245A" w:rsidRPr="00AE23B7">
        <w:rPr>
          <w:rFonts w:ascii="PT Astra Serif" w:hAnsi="PT Astra Serif"/>
          <w:bCs/>
          <w:sz w:val="28"/>
          <w:szCs w:val="28"/>
        </w:rPr>
        <w:t>220-</w:t>
      </w:r>
      <w:r w:rsidR="00B9234D" w:rsidRPr="00AE23B7">
        <w:rPr>
          <w:rFonts w:ascii="PT Astra Serif" w:hAnsi="PT Astra Serif"/>
          <w:bCs/>
          <w:sz w:val="28"/>
          <w:szCs w:val="28"/>
        </w:rPr>
        <w:t>2021 год</w:t>
      </w:r>
      <w:r w:rsidR="0047245A" w:rsidRPr="00AE23B7">
        <w:rPr>
          <w:rFonts w:ascii="PT Astra Serif" w:hAnsi="PT Astra Serif"/>
          <w:bCs/>
          <w:sz w:val="28"/>
          <w:szCs w:val="28"/>
        </w:rPr>
        <w:t>ах</w:t>
      </w:r>
      <w:r w:rsidR="00B9234D" w:rsidRPr="00AE23B7">
        <w:rPr>
          <w:rFonts w:ascii="PT Astra Serif" w:hAnsi="PT Astra Serif"/>
          <w:bCs/>
          <w:sz w:val="28"/>
          <w:szCs w:val="28"/>
        </w:rPr>
        <w:t xml:space="preserve"> на реализацию </w:t>
      </w:r>
      <w:r w:rsidR="00B9234D" w:rsidRPr="00AE23B7">
        <w:rPr>
          <w:rFonts w:ascii="PT Astra Serif" w:hAnsi="PT Astra Serif"/>
          <w:b/>
          <w:bCs/>
          <w:sz w:val="28"/>
          <w:szCs w:val="28"/>
        </w:rPr>
        <w:t>регионального проекта «Формирование комфортной городской среды»</w:t>
      </w:r>
      <w:r w:rsidR="00B9234D" w:rsidRPr="00AE23B7">
        <w:rPr>
          <w:rFonts w:ascii="PT Astra Serif" w:hAnsi="PT Astra Serif"/>
          <w:bCs/>
          <w:sz w:val="28"/>
          <w:szCs w:val="28"/>
        </w:rPr>
        <w:t xml:space="preserve">, а именно: </w:t>
      </w:r>
    </w:p>
    <w:p w:rsidR="00B9234D" w:rsidRPr="00AE23B7" w:rsidRDefault="00B9234D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lastRenderedPageBreak/>
        <w:t>-поставка и монтаж светового декоративного оборудования, сценического оборудования и поставка малых архитектурных форм на общественную территорию МБУК «Киреевский РДК»</w:t>
      </w:r>
      <w:r w:rsidR="00E67CB3" w:rsidRPr="00AE23B7">
        <w:rPr>
          <w:rFonts w:ascii="PT Astra Serif" w:hAnsi="PT Astra Serif"/>
          <w:bCs/>
          <w:sz w:val="28"/>
          <w:szCs w:val="28"/>
        </w:rPr>
        <w:t>;</w:t>
      </w:r>
    </w:p>
    <w:p w:rsidR="0047245A" w:rsidRPr="00AE23B7" w:rsidRDefault="0047245A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>-выполнение работ  по благоустройству территории  площади МБУК «Киреевский РДК» в г.Киреевск Киреевского района;</w:t>
      </w:r>
    </w:p>
    <w:p w:rsidR="0047245A" w:rsidRDefault="0047245A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>-выполнение работ  по благоустройству дворовых территорий многоквартирных домов  в г.Киреевск Киреевского района.</w:t>
      </w:r>
    </w:p>
    <w:p w:rsidR="00AE23B7" w:rsidRPr="00AE23B7" w:rsidRDefault="00AE23B7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Cs/>
          <w:sz w:val="28"/>
          <w:szCs w:val="28"/>
        </w:rPr>
      </w:pPr>
    </w:p>
    <w:p w:rsidR="00E67CB3" w:rsidRPr="00AE23B7" w:rsidRDefault="00110DD5" w:rsidP="00AE23B7">
      <w:pPr>
        <w:pStyle w:val="a5"/>
        <w:spacing w:line="276" w:lineRule="auto"/>
        <w:ind w:firstLine="426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 </w:t>
      </w:r>
      <w:r w:rsidR="00E67CB3" w:rsidRPr="00AE23B7">
        <w:rPr>
          <w:rFonts w:ascii="PT Astra Serif" w:hAnsi="PT Astra Serif"/>
          <w:sz w:val="28"/>
          <w:szCs w:val="28"/>
        </w:rPr>
        <w:t>2)</w:t>
      </w:r>
      <w:r w:rsidR="00D26EF9" w:rsidRPr="00AE23B7">
        <w:rPr>
          <w:rFonts w:ascii="PT Astra Serif" w:hAnsi="PT Astra Serif"/>
          <w:sz w:val="28"/>
          <w:szCs w:val="28"/>
        </w:rPr>
        <w:t xml:space="preserve"> </w:t>
      </w:r>
      <w:r w:rsidR="00AE23B7">
        <w:rPr>
          <w:rFonts w:ascii="PT Astra Serif" w:hAnsi="PT Astra Serif"/>
          <w:sz w:val="28"/>
          <w:szCs w:val="28"/>
        </w:rPr>
        <w:t>П</w:t>
      </w:r>
      <w:r w:rsidR="00F313C9" w:rsidRPr="00AE23B7">
        <w:rPr>
          <w:rFonts w:ascii="PT Astra Serif" w:hAnsi="PT Astra Serif"/>
          <w:sz w:val="28"/>
          <w:szCs w:val="28"/>
        </w:rPr>
        <w:t xml:space="preserve">роверка целевого и эффективного использования бюджетных средств </w:t>
      </w:r>
      <w:r w:rsidR="00D26EF9" w:rsidRPr="00AE23B7">
        <w:rPr>
          <w:rFonts w:ascii="PT Astra Serif" w:hAnsi="PT Astra Serif"/>
          <w:sz w:val="28"/>
          <w:szCs w:val="28"/>
        </w:rPr>
        <w:t xml:space="preserve">в </w:t>
      </w:r>
      <w:r w:rsidR="00E67CB3" w:rsidRPr="00AE23B7">
        <w:rPr>
          <w:rFonts w:ascii="PT Astra Serif" w:hAnsi="PT Astra Serif"/>
          <w:color w:val="000000"/>
          <w:sz w:val="28"/>
          <w:szCs w:val="28"/>
        </w:rPr>
        <w:t xml:space="preserve">МКУК «Липковский досуговый центр» муниципального образования город Липки Киреевского района </w:t>
      </w:r>
      <w:r w:rsidR="00E67CB3" w:rsidRPr="00AE23B7">
        <w:rPr>
          <w:rFonts w:ascii="PT Astra Serif" w:hAnsi="PT Astra Serif"/>
          <w:bCs/>
          <w:sz w:val="28"/>
          <w:szCs w:val="28"/>
        </w:rPr>
        <w:t xml:space="preserve">в 2021 году на </w:t>
      </w:r>
      <w:r w:rsidR="00E67CB3" w:rsidRPr="00AE23B7">
        <w:rPr>
          <w:rFonts w:ascii="PT Astra Serif" w:hAnsi="PT Astra Serif"/>
          <w:b/>
          <w:bCs/>
          <w:sz w:val="28"/>
          <w:szCs w:val="28"/>
        </w:rPr>
        <w:t>реализацию регионального проекта «Культурная среда»</w:t>
      </w:r>
      <w:r w:rsidR="00E67CB3" w:rsidRPr="00AE23B7">
        <w:rPr>
          <w:rFonts w:ascii="PT Astra Serif" w:hAnsi="PT Astra Serif"/>
          <w:bCs/>
          <w:sz w:val="28"/>
          <w:szCs w:val="28"/>
        </w:rPr>
        <w:t xml:space="preserve">, а именно: </w:t>
      </w:r>
    </w:p>
    <w:p w:rsidR="00E67CB3" w:rsidRDefault="00E67CB3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color w:val="000000"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>-</w:t>
      </w:r>
      <w:r w:rsidRPr="00AE23B7">
        <w:rPr>
          <w:rFonts w:ascii="PT Astra Serif" w:hAnsi="PT Astra Serif"/>
          <w:color w:val="000000"/>
          <w:sz w:val="28"/>
          <w:szCs w:val="28"/>
        </w:rPr>
        <w:t>капитальный ремонт здания МКУК «Липковский досуговый центр» в рамках н</w:t>
      </w:r>
      <w:r w:rsidR="00AE23B7">
        <w:rPr>
          <w:rFonts w:ascii="PT Astra Serif" w:hAnsi="PT Astra Serif"/>
          <w:color w:val="000000"/>
          <w:sz w:val="28"/>
          <w:szCs w:val="28"/>
        </w:rPr>
        <w:t>ационального проекта «Культура».</w:t>
      </w:r>
    </w:p>
    <w:p w:rsidR="00AE23B7" w:rsidRPr="00AE23B7" w:rsidRDefault="00AE23B7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67CB3" w:rsidRPr="00AE23B7" w:rsidRDefault="0047245A" w:rsidP="00AE23B7">
      <w:pPr>
        <w:pStyle w:val="a5"/>
        <w:spacing w:line="276" w:lineRule="auto"/>
        <w:ind w:right="224" w:firstLine="567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3</w:t>
      </w:r>
      <w:r w:rsidR="00E67CB3" w:rsidRPr="00AE23B7">
        <w:rPr>
          <w:rFonts w:ascii="PT Astra Serif" w:hAnsi="PT Astra Serif"/>
          <w:sz w:val="28"/>
          <w:szCs w:val="28"/>
        </w:rPr>
        <w:t xml:space="preserve">) </w:t>
      </w:r>
      <w:r w:rsidR="00AE23B7">
        <w:rPr>
          <w:rFonts w:ascii="PT Astra Serif" w:hAnsi="PT Astra Serif"/>
          <w:sz w:val="28"/>
          <w:szCs w:val="28"/>
        </w:rPr>
        <w:t>П</w:t>
      </w:r>
      <w:r w:rsidR="00E67CB3" w:rsidRPr="00AE23B7">
        <w:rPr>
          <w:rFonts w:ascii="PT Astra Serif" w:hAnsi="PT Astra Serif"/>
          <w:bCs/>
          <w:sz w:val="28"/>
          <w:szCs w:val="28"/>
        </w:rPr>
        <w:t>роверка целевого и эффективного использования бюджетных средств, выделенных в 2021- 2022 годах на обеспечение бесплатным горячим питанием обучающихся</w:t>
      </w:r>
      <w:r w:rsidR="000974CE" w:rsidRPr="00AE23B7">
        <w:rPr>
          <w:rFonts w:ascii="PT Astra Serif" w:hAnsi="PT Astra Serif"/>
          <w:bCs/>
          <w:sz w:val="28"/>
          <w:szCs w:val="28"/>
        </w:rPr>
        <w:t xml:space="preserve"> (</w:t>
      </w:r>
      <w:r w:rsidR="000974CE" w:rsidRPr="00AE23B7">
        <w:rPr>
          <w:rFonts w:ascii="PT Astra Serif" w:hAnsi="PT Astra Serif"/>
          <w:b/>
          <w:bCs/>
          <w:sz w:val="28"/>
          <w:szCs w:val="28"/>
        </w:rPr>
        <w:t xml:space="preserve">параллельная проверка </w:t>
      </w:r>
      <w:r w:rsidR="00DB4ACA" w:rsidRPr="00AE23B7">
        <w:rPr>
          <w:rFonts w:ascii="PT Astra Serif" w:hAnsi="PT Astra Serif"/>
          <w:b/>
          <w:bCs/>
          <w:sz w:val="28"/>
          <w:szCs w:val="28"/>
        </w:rPr>
        <w:t xml:space="preserve">совместно </w:t>
      </w:r>
      <w:r w:rsidR="000974CE" w:rsidRPr="00AE23B7">
        <w:rPr>
          <w:rFonts w:ascii="PT Astra Serif" w:hAnsi="PT Astra Serif"/>
          <w:b/>
          <w:bCs/>
          <w:sz w:val="28"/>
          <w:szCs w:val="28"/>
        </w:rPr>
        <w:t>с</w:t>
      </w:r>
      <w:r w:rsidR="00FF2DA0" w:rsidRPr="00AE23B7">
        <w:rPr>
          <w:rFonts w:ascii="PT Astra Serif" w:hAnsi="PT Astra Serif"/>
          <w:b/>
          <w:bCs/>
          <w:sz w:val="28"/>
          <w:szCs w:val="28"/>
        </w:rPr>
        <w:t>о</w:t>
      </w:r>
      <w:r w:rsidR="000974CE" w:rsidRPr="00AE23B7">
        <w:rPr>
          <w:rFonts w:ascii="PT Astra Serif" w:hAnsi="PT Astra Serif"/>
          <w:b/>
          <w:bCs/>
          <w:sz w:val="28"/>
          <w:szCs w:val="28"/>
        </w:rPr>
        <w:t xml:space="preserve"> С</w:t>
      </w:r>
      <w:r w:rsidR="00FF2DA0" w:rsidRPr="00AE23B7">
        <w:rPr>
          <w:rFonts w:ascii="PT Astra Serif" w:hAnsi="PT Astra Serif"/>
          <w:b/>
          <w:bCs/>
          <w:sz w:val="28"/>
          <w:szCs w:val="28"/>
        </w:rPr>
        <w:t>ч</w:t>
      </w:r>
      <w:r w:rsidR="000974CE" w:rsidRPr="00AE23B7">
        <w:rPr>
          <w:rFonts w:ascii="PT Astra Serif" w:hAnsi="PT Astra Serif"/>
          <w:b/>
          <w:bCs/>
          <w:sz w:val="28"/>
          <w:szCs w:val="28"/>
        </w:rPr>
        <w:t>етной палатой Тульской области):</w:t>
      </w:r>
    </w:p>
    <w:p w:rsidR="00E67CB3" w:rsidRPr="00AE23B7" w:rsidRDefault="00E67CB3" w:rsidP="00AE23B7">
      <w:pPr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 xml:space="preserve"> </w:t>
      </w:r>
      <w:r w:rsidR="00D430E9" w:rsidRPr="00AE23B7">
        <w:rPr>
          <w:rFonts w:ascii="PT Astra Serif" w:hAnsi="PT Astra Serif"/>
          <w:bCs/>
          <w:sz w:val="28"/>
          <w:szCs w:val="28"/>
        </w:rPr>
        <w:t>-</w:t>
      </w:r>
      <w:r w:rsidRPr="00AE23B7">
        <w:rPr>
          <w:rFonts w:ascii="PT Astra Serif" w:hAnsi="PT Astra Serif"/>
          <w:sz w:val="28"/>
          <w:szCs w:val="28"/>
        </w:rPr>
        <w:t>МКОУ «Киреевский центр образования №1»;</w:t>
      </w:r>
    </w:p>
    <w:p w:rsidR="00E67CB3" w:rsidRPr="00AE23B7" w:rsidRDefault="00D430E9" w:rsidP="00AE23B7">
      <w:pPr>
        <w:pStyle w:val="a5"/>
        <w:tabs>
          <w:tab w:val="left" w:pos="993"/>
        </w:tabs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</w:t>
      </w:r>
      <w:r w:rsidR="00E67CB3" w:rsidRPr="00AE23B7">
        <w:rPr>
          <w:rFonts w:ascii="PT Astra Serif" w:hAnsi="PT Astra Serif"/>
          <w:sz w:val="28"/>
          <w:szCs w:val="28"/>
        </w:rPr>
        <w:t>МКОУ «Киреевский центр образования №4»;</w:t>
      </w:r>
    </w:p>
    <w:p w:rsidR="00E67CB3" w:rsidRPr="00AE23B7" w:rsidRDefault="00D430E9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</w:t>
      </w:r>
      <w:r w:rsidR="00E67CB3" w:rsidRPr="00AE23B7">
        <w:rPr>
          <w:rFonts w:ascii="PT Astra Serif" w:hAnsi="PT Astra Serif"/>
          <w:sz w:val="28"/>
          <w:szCs w:val="28"/>
        </w:rPr>
        <w:t xml:space="preserve">МКОУ «Оленский центр образования» </w:t>
      </w:r>
      <w:r w:rsidR="00E67CB3" w:rsidRPr="00AE23B7">
        <w:rPr>
          <w:rFonts w:ascii="PT Astra Serif" w:hAnsi="PT Astra Serif"/>
          <w:i/>
          <w:sz w:val="28"/>
          <w:szCs w:val="28"/>
        </w:rPr>
        <w:t>(</w:t>
      </w:r>
      <w:r w:rsidR="00A63D14" w:rsidRPr="00AE23B7">
        <w:rPr>
          <w:rFonts w:ascii="PT Astra Serif" w:hAnsi="PT Astra Serif"/>
          <w:i/>
          <w:sz w:val="28"/>
          <w:szCs w:val="28"/>
        </w:rPr>
        <w:t>школьно-базовая столовая -</w:t>
      </w:r>
      <w:r w:rsidR="00E67CB3" w:rsidRPr="00AE23B7">
        <w:rPr>
          <w:rFonts w:ascii="PT Astra Serif" w:hAnsi="PT Astra Serif"/>
          <w:i/>
          <w:sz w:val="28"/>
          <w:szCs w:val="28"/>
        </w:rPr>
        <w:t xml:space="preserve">МКОУ </w:t>
      </w:r>
      <w:r w:rsidR="00F313C9" w:rsidRPr="00AE23B7">
        <w:rPr>
          <w:rFonts w:ascii="PT Astra Serif" w:hAnsi="PT Astra Serif"/>
          <w:i/>
          <w:sz w:val="28"/>
          <w:szCs w:val="28"/>
        </w:rPr>
        <w:t>«</w:t>
      </w:r>
      <w:r w:rsidR="00E67CB3" w:rsidRPr="00AE23B7">
        <w:rPr>
          <w:rFonts w:ascii="PT Astra Serif" w:hAnsi="PT Astra Serif"/>
          <w:i/>
          <w:sz w:val="28"/>
          <w:szCs w:val="28"/>
        </w:rPr>
        <w:t>Дедиловский центр образования</w:t>
      </w:r>
      <w:r w:rsidR="00F313C9" w:rsidRPr="00AE23B7">
        <w:rPr>
          <w:rFonts w:ascii="PT Astra Serif" w:hAnsi="PT Astra Serif"/>
          <w:i/>
          <w:sz w:val="28"/>
          <w:szCs w:val="28"/>
        </w:rPr>
        <w:t>»</w:t>
      </w:r>
      <w:r w:rsidR="00E67CB3" w:rsidRPr="00AE23B7">
        <w:rPr>
          <w:rFonts w:ascii="PT Astra Serif" w:hAnsi="PT Astra Serif"/>
          <w:i/>
          <w:sz w:val="28"/>
          <w:szCs w:val="28"/>
        </w:rPr>
        <w:t>);</w:t>
      </w:r>
    </w:p>
    <w:p w:rsidR="00E67CB3" w:rsidRPr="00AE23B7" w:rsidRDefault="00D430E9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</w:t>
      </w:r>
      <w:r w:rsidR="00E67CB3" w:rsidRPr="00AE23B7">
        <w:rPr>
          <w:rFonts w:ascii="PT Astra Serif" w:hAnsi="PT Astra Serif"/>
          <w:sz w:val="28"/>
          <w:szCs w:val="28"/>
        </w:rPr>
        <w:t>МКОУ «Болоховская основная общеобразовательная школа №2»</w:t>
      </w:r>
      <w:r w:rsidR="005A7BD3" w:rsidRPr="00AE23B7">
        <w:rPr>
          <w:rFonts w:ascii="PT Astra Serif" w:hAnsi="PT Astra Serif"/>
          <w:sz w:val="28"/>
          <w:szCs w:val="28"/>
        </w:rPr>
        <w:t xml:space="preserve"> </w:t>
      </w:r>
      <w:r w:rsidR="00E67CB3" w:rsidRPr="00AE23B7">
        <w:rPr>
          <w:rFonts w:ascii="PT Astra Serif" w:hAnsi="PT Astra Serif"/>
          <w:i/>
          <w:sz w:val="28"/>
          <w:szCs w:val="28"/>
        </w:rPr>
        <w:t>(</w:t>
      </w:r>
      <w:r w:rsidR="00A63D14" w:rsidRPr="00AE23B7">
        <w:rPr>
          <w:rFonts w:ascii="PT Astra Serif" w:hAnsi="PT Astra Serif"/>
          <w:i/>
          <w:sz w:val="28"/>
          <w:szCs w:val="28"/>
        </w:rPr>
        <w:t>школьно-базовая столовая-</w:t>
      </w:r>
      <w:r w:rsidR="00F313C9" w:rsidRPr="00AE23B7">
        <w:rPr>
          <w:rFonts w:ascii="PT Astra Serif" w:hAnsi="PT Astra Serif"/>
          <w:i/>
          <w:sz w:val="28"/>
          <w:szCs w:val="28"/>
        </w:rPr>
        <w:t xml:space="preserve"> </w:t>
      </w:r>
      <w:r w:rsidR="00E67CB3" w:rsidRPr="00AE23B7">
        <w:rPr>
          <w:rFonts w:ascii="PT Astra Serif" w:hAnsi="PT Astra Serif"/>
          <w:i/>
          <w:sz w:val="28"/>
          <w:szCs w:val="28"/>
        </w:rPr>
        <w:t>МКОУ «Болоховский центр образования</w:t>
      </w:r>
      <w:r w:rsidR="00862949" w:rsidRPr="00AE23B7">
        <w:rPr>
          <w:rFonts w:ascii="PT Astra Serif" w:hAnsi="PT Astra Serif"/>
          <w:i/>
          <w:sz w:val="28"/>
          <w:szCs w:val="28"/>
        </w:rPr>
        <w:t xml:space="preserve"> №2</w:t>
      </w:r>
      <w:r w:rsidR="00E67CB3" w:rsidRPr="00AE23B7">
        <w:rPr>
          <w:rFonts w:ascii="PT Astra Serif" w:hAnsi="PT Astra Serif"/>
          <w:i/>
          <w:sz w:val="28"/>
          <w:szCs w:val="28"/>
        </w:rPr>
        <w:t>»).</w:t>
      </w:r>
    </w:p>
    <w:p w:rsidR="00AE23B7" w:rsidRDefault="00AE23B7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F2DA0" w:rsidRPr="00AE23B7" w:rsidRDefault="00FF2DA0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По результ</w:t>
      </w:r>
      <w:r w:rsidR="008B4FD3" w:rsidRPr="00AE23B7">
        <w:rPr>
          <w:rFonts w:ascii="PT Astra Serif" w:hAnsi="PT Astra Serif"/>
          <w:sz w:val="28"/>
          <w:szCs w:val="28"/>
        </w:rPr>
        <w:t xml:space="preserve">атам проверки школьного питания установлены нарушения на общую сумму </w:t>
      </w:r>
      <w:r w:rsidR="009E24A0" w:rsidRPr="00AE23B7">
        <w:rPr>
          <w:rFonts w:ascii="PT Astra Serif" w:hAnsi="PT Astra Serif"/>
          <w:b/>
          <w:sz w:val="28"/>
          <w:szCs w:val="28"/>
        </w:rPr>
        <w:t>319 021,37</w:t>
      </w:r>
      <w:r w:rsidR="009E24A0" w:rsidRPr="00AE23B7">
        <w:rPr>
          <w:rFonts w:ascii="PT Astra Serif" w:hAnsi="PT Astra Serif"/>
          <w:sz w:val="28"/>
          <w:szCs w:val="28"/>
        </w:rPr>
        <w:t xml:space="preserve"> рублей, из которых:</w:t>
      </w:r>
    </w:p>
    <w:p w:rsidR="008B4FD3" w:rsidRPr="00AE23B7" w:rsidRDefault="008B4FD3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-недостача продуктов питания при подсчете и взвешивании продуктов в </w:t>
      </w:r>
      <w:r w:rsidR="00F313C9" w:rsidRPr="00AE23B7">
        <w:rPr>
          <w:rFonts w:ascii="PT Astra Serif" w:hAnsi="PT Astra Serif"/>
          <w:sz w:val="28"/>
          <w:szCs w:val="28"/>
        </w:rPr>
        <w:t xml:space="preserve">школьных </w:t>
      </w:r>
      <w:r w:rsidRPr="00AE23B7">
        <w:rPr>
          <w:rFonts w:ascii="PT Astra Serif" w:hAnsi="PT Astra Serif"/>
          <w:sz w:val="28"/>
          <w:szCs w:val="28"/>
        </w:rPr>
        <w:t xml:space="preserve">кладовых на сумму </w:t>
      </w:r>
      <w:r w:rsidRPr="00AE23B7">
        <w:rPr>
          <w:rFonts w:ascii="PT Astra Serif" w:hAnsi="PT Astra Serif"/>
          <w:b/>
          <w:sz w:val="28"/>
          <w:szCs w:val="28"/>
        </w:rPr>
        <w:t>125 793,37</w:t>
      </w:r>
      <w:r w:rsidRPr="00AE23B7">
        <w:rPr>
          <w:rFonts w:ascii="PT Astra Serif" w:hAnsi="PT Astra Serif"/>
          <w:sz w:val="28"/>
          <w:szCs w:val="28"/>
        </w:rPr>
        <w:t xml:space="preserve"> рублей;</w:t>
      </w:r>
    </w:p>
    <w:p w:rsidR="008B4FD3" w:rsidRPr="00AE23B7" w:rsidRDefault="008B4FD3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-излишки продуктов питания </w:t>
      </w:r>
      <w:r w:rsidR="00D430E9" w:rsidRPr="00AE23B7">
        <w:rPr>
          <w:rFonts w:ascii="PT Astra Serif" w:hAnsi="PT Astra Serif"/>
          <w:sz w:val="28"/>
          <w:szCs w:val="28"/>
        </w:rPr>
        <w:t xml:space="preserve">в школьных кладовых </w:t>
      </w:r>
      <w:r w:rsidRPr="00AE23B7">
        <w:rPr>
          <w:rFonts w:ascii="PT Astra Serif" w:hAnsi="PT Astra Serif"/>
          <w:sz w:val="28"/>
          <w:szCs w:val="28"/>
        </w:rPr>
        <w:t xml:space="preserve">на сумму </w:t>
      </w:r>
      <w:r w:rsidRPr="00AE23B7">
        <w:rPr>
          <w:rFonts w:ascii="PT Astra Serif" w:hAnsi="PT Astra Serif"/>
          <w:b/>
          <w:sz w:val="28"/>
          <w:szCs w:val="28"/>
        </w:rPr>
        <w:t>20 417,18</w:t>
      </w:r>
      <w:r w:rsidRPr="00AE23B7">
        <w:rPr>
          <w:rFonts w:ascii="PT Astra Serif" w:hAnsi="PT Astra Serif"/>
          <w:sz w:val="28"/>
          <w:szCs w:val="28"/>
        </w:rPr>
        <w:t xml:space="preserve"> рублей;</w:t>
      </w:r>
    </w:p>
    <w:p w:rsidR="008B4FD3" w:rsidRPr="00AE23B7" w:rsidRDefault="008B4FD3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AE23B7">
        <w:rPr>
          <w:rFonts w:ascii="PT Astra Serif" w:hAnsi="PT Astra Serif" w:cs="PT Astra Serif"/>
          <w:sz w:val="28"/>
          <w:szCs w:val="28"/>
        </w:rPr>
        <w:t>-</w:t>
      </w:r>
      <w:r w:rsidRPr="00AE23B7">
        <w:rPr>
          <w:rFonts w:ascii="PT Astra Serif" w:hAnsi="PT Astra Serif"/>
          <w:bCs/>
          <w:sz w:val="28"/>
          <w:szCs w:val="28"/>
        </w:rPr>
        <w:t xml:space="preserve">неправомерное расходование денежных средств, в результате излишнего списания продуктов питания сверх установленных норм без оправдательных документов на сумму </w:t>
      </w:r>
      <w:r w:rsidRPr="00AE23B7">
        <w:rPr>
          <w:rFonts w:ascii="PT Astra Serif" w:hAnsi="PT Astra Serif"/>
          <w:b/>
          <w:bCs/>
          <w:sz w:val="28"/>
          <w:szCs w:val="28"/>
        </w:rPr>
        <w:t>172 810,82</w:t>
      </w:r>
      <w:r w:rsidRPr="00AE23B7">
        <w:rPr>
          <w:rFonts w:ascii="PT Astra Serif" w:hAnsi="PT Astra Serif"/>
          <w:bCs/>
          <w:sz w:val="28"/>
          <w:szCs w:val="28"/>
        </w:rPr>
        <w:t xml:space="preserve"> рублей.</w:t>
      </w:r>
    </w:p>
    <w:p w:rsidR="00620FE1" w:rsidRPr="00AE23B7" w:rsidRDefault="00620FE1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  <w:u w:val="single"/>
        </w:rPr>
        <w:t>По состоянию на 01.01.2023 года</w:t>
      </w:r>
      <w:r w:rsidRPr="00AE23B7">
        <w:rPr>
          <w:rFonts w:ascii="PT Astra Serif" w:hAnsi="PT Astra Serif"/>
          <w:bCs/>
          <w:sz w:val="28"/>
          <w:szCs w:val="28"/>
        </w:rPr>
        <w:t xml:space="preserve"> внесены денежные средства в бюджет муниципального образования Киреевский район лицами, допустившими указанные нарушения, в сумме 228 245,59 рублей</w:t>
      </w:r>
      <w:r w:rsidR="00A63D14" w:rsidRPr="00AE23B7">
        <w:rPr>
          <w:rFonts w:ascii="PT Astra Serif" w:hAnsi="PT Astra Serif"/>
          <w:bCs/>
          <w:sz w:val="28"/>
          <w:szCs w:val="28"/>
        </w:rPr>
        <w:t xml:space="preserve"> </w:t>
      </w:r>
      <w:r w:rsidR="00A63D14" w:rsidRPr="00AE23B7">
        <w:rPr>
          <w:rFonts w:ascii="PT Astra Serif" w:hAnsi="PT Astra Serif"/>
          <w:bCs/>
          <w:i/>
          <w:sz w:val="28"/>
          <w:szCs w:val="28"/>
        </w:rPr>
        <w:t>(76,4% от объема установленных нарушений</w:t>
      </w:r>
      <w:r w:rsidR="00F313C9" w:rsidRPr="00AE23B7">
        <w:rPr>
          <w:rFonts w:ascii="PT Astra Serif" w:hAnsi="PT Astra Serif"/>
          <w:bCs/>
          <w:i/>
          <w:sz w:val="28"/>
          <w:szCs w:val="28"/>
        </w:rPr>
        <w:t>, подлежащих возмещению в бюджет</w:t>
      </w:r>
      <w:r w:rsidR="00A63D14" w:rsidRPr="00AE23B7">
        <w:rPr>
          <w:rFonts w:ascii="PT Astra Serif" w:hAnsi="PT Astra Serif"/>
          <w:bCs/>
          <w:i/>
          <w:sz w:val="28"/>
          <w:szCs w:val="28"/>
        </w:rPr>
        <w:t>)</w:t>
      </w:r>
      <w:r w:rsidRPr="00AE23B7">
        <w:rPr>
          <w:rFonts w:ascii="PT Astra Serif" w:hAnsi="PT Astra Serif"/>
          <w:bCs/>
          <w:i/>
          <w:sz w:val="28"/>
          <w:szCs w:val="28"/>
        </w:rPr>
        <w:t>.</w:t>
      </w:r>
      <w:r w:rsidRPr="00AE23B7">
        <w:rPr>
          <w:rFonts w:ascii="PT Astra Serif" w:hAnsi="PT Astra Serif"/>
          <w:bCs/>
          <w:sz w:val="28"/>
          <w:szCs w:val="28"/>
        </w:rPr>
        <w:t xml:space="preserve"> </w:t>
      </w:r>
      <w:r w:rsidRPr="00AE23B7">
        <w:rPr>
          <w:rFonts w:ascii="PT Astra Serif" w:hAnsi="PT Astra Serif"/>
          <w:bCs/>
          <w:sz w:val="28"/>
          <w:szCs w:val="28"/>
        </w:rPr>
        <w:lastRenderedPageBreak/>
        <w:t xml:space="preserve">Также оприходованы и поставлены на  бухгалтерский учет излишки продуктов питания </w:t>
      </w:r>
      <w:r w:rsidR="00815DCA" w:rsidRPr="00AE23B7">
        <w:rPr>
          <w:rFonts w:ascii="PT Astra Serif" w:hAnsi="PT Astra Serif"/>
          <w:bCs/>
          <w:sz w:val="28"/>
          <w:szCs w:val="28"/>
        </w:rPr>
        <w:t xml:space="preserve">на </w:t>
      </w:r>
      <w:r w:rsidRPr="00AE23B7">
        <w:rPr>
          <w:rFonts w:ascii="PT Astra Serif" w:hAnsi="PT Astra Serif"/>
          <w:bCs/>
          <w:sz w:val="28"/>
          <w:szCs w:val="28"/>
        </w:rPr>
        <w:t>сумму 20 417,18 рублей.</w:t>
      </w:r>
    </w:p>
    <w:p w:rsidR="001F11F7" w:rsidRPr="00AE23B7" w:rsidRDefault="00AF7E15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По результатам проверки школьного питания </w:t>
      </w:r>
      <w:r w:rsidR="00ED1FF2" w:rsidRPr="00AE23B7">
        <w:rPr>
          <w:rFonts w:ascii="PT Astra Serif" w:hAnsi="PT Astra Serif"/>
          <w:sz w:val="28"/>
          <w:szCs w:val="28"/>
        </w:rPr>
        <w:t>3 акта направлены в Счетную палату Тульской области</w:t>
      </w:r>
      <w:r w:rsidR="001F11F7" w:rsidRPr="00AE23B7">
        <w:rPr>
          <w:rFonts w:ascii="PT Astra Serif" w:hAnsi="PT Astra Serif"/>
          <w:sz w:val="28"/>
          <w:szCs w:val="28"/>
        </w:rPr>
        <w:t>.</w:t>
      </w:r>
    </w:p>
    <w:p w:rsidR="00E67CB3" w:rsidRPr="00AE23B7" w:rsidRDefault="001F11F7" w:rsidP="00AE23B7">
      <w:pPr>
        <w:pStyle w:val="a5"/>
        <w:tabs>
          <w:tab w:val="left" w:pos="993"/>
        </w:tabs>
        <w:spacing w:line="276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В соответствии с Соглашением от 30.04.2015 «О порядке взаимодействия»</w:t>
      </w:r>
      <w:r w:rsidR="00ED1FF2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>информация по результатам проведенных контрольных мероприятий по организации школьного питания</w:t>
      </w:r>
      <w:r w:rsidR="00AF7E15" w:rsidRPr="00AE23B7">
        <w:rPr>
          <w:rFonts w:ascii="PT Astra Serif" w:hAnsi="PT Astra Serif"/>
          <w:sz w:val="28"/>
          <w:szCs w:val="28"/>
        </w:rPr>
        <w:t xml:space="preserve"> направл</w:t>
      </w:r>
      <w:r w:rsidR="00F313C9" w:rsidRPr="00AE23B7">
        <w:rPr>
          <w:rFonts w:ascii="PT Astra Serif" w:hAnsi="PT Astra Serif"/>
          <w:sz w:val="28"/>
          <w:szCs w:val="28"/>
        </w:rPr>
        <w:t>ена</w:t>
      </w:r>
      <w:r w:rsidRPr="00AE23B7">
        <w:rPr>
          <w:rFonts w:ascii="PT Astra Serif" w:hAnsi="PT Astra Serif"/>
          <w:sz w:val="28"/>
          <w:szCs w:val="28"/>
        </w:rPr>
        <w:t xml:space="preserve"> </w:t>
      </w:r>
      <w:r w:rsidR="00AF7E15" w:rsidRPr="00AE23B7">
        <w:rPr>
          <w:rFonts w:ascii="PT Astra Serif" w:hAnsi="PT Astra Serif"/>
          <w:sz w:val="28"/>
          <w:szCs w:val="28"/>
        </w:rPr>
        <w:t xml:space="preserve">в </w:t>
      </w:r>
      <w:r w:rsidR="00ED1FF2" w:rsidRPr="00AE23B7">
        <w:rPr>
          <w:rFonts w:ascii="PT Astra Serif" w:hAnsi="PT Astra Serif"/>
          <w:sz w:val="28"/>
          <w:szCs w:val="28"/>
        </w:rPr>
        <w:t>Киреевскую межрайп</w:t>
      </w:r>
      <w:r w:rsidR="00AF7E15" w:rsidRPr="00AE23B7">
        <w:rPr>
          <w:rFonts w:ascii="PT Astra Serif" w:hAnsi="PT Astra Serif"/>
          <w:sz w:val="28"/>
          <w:szCs w:val="28"/>
        </w:rPr>
        <w:t>рокуратуру</w:t>
      </w:r>
      <w:r w:rsidRPr="00AE23B7">
        <w:rPr>
          <w:rFonts w:ascii="PT Astra Serif" w:hAnsi="PT Astra Serif"/>
          <w:sz w:val="28"/>
          <w:szCs w:val="28"/>
        </w:rPr>
        <w:t xml:space="preserve"> для рассмотрения и принятия мер прокурорского реагирования</w:t>
      </w:r>
      <w:r w:rsidR="00ED1FF2" w:rsidRPr="00AE23B7">
        <w:rPr>
          <w:rFonts w:ascii="PT Astra Serif" w:hAnsi="PT Astra Serif"/>
          <w:sz w:val="28"/>
          <w:szCs w:val="28"/>
        </w:rPr>
        <w:t>.</w:t>
      </w:r>
    </w:p>
    <w:p w:rsidR="00AE23B7" w:rsidRDefault="00AE23B7" w:rsidP="00AE23B7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6921" w:rsidRPr="00AE23B7" w:rsidRDefault="00ED1FF2" w:rsidP="00AE23B7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b/>
          <w:sz w:val="28"/>
          <w:szCs w:val="28"/>
        </w:rPr>
        <w:t>За 202</w:t>
      </w:r>
      <w:r w:rsidR="0083503A" w:rsidRPr="00AE23B7">
        <w:rPr>
          <w:rFonts w:ascii="PT Astra Serif" w:hAnsi="PT Astra Serif"/>
          <w:b/>
          <w:sz w:val="28"/>
          <w:szCs w:val="28"/>
        </w:rPr>
        <w:t>2</w:t>
      </w:r>
      <w:r w:rsidRPr="00AE23B7">
        <w:rPr>
          <w:rFonts w:ascii="PT Astra Serif" w:hAnsi="PT Astra Serif"/>
          <w:b/>
          <w:sz w:val="28"/>
          <w:szCs w:val="28"/>
        </w:rPr>
        <w:t xml:space="preserve"> год п</w:t>
      </w:r>
      <w:r w:rsidR="004F3746" w:rsidRPr="00AE23B7">
        <w:rPr>
          <w:rFonts w:ascii="PT Astra Serif" w:hAnsi="PT Astra Serif"/>
          <w:b/>
          <w:sz w:val="28"/>
          <w:szCs w:val="28"/>
        </w:rPr>
        <w:t>роведен</w:t>
      </w:r>
      <w:r w:rsidR="008C43E5" w:rsidRPr="00AE23B7">
        <w:rPr>
          <w:rFonts w:ascii="PT Astra Serif" w:hAnsi="PT Astra Serif"/>
          <w:b/>
          <w:sz w:val="28"/>
          <w:szCs w:val="28"/>
        </w:rPr>
        <w:t>о</w:t>
      </w:r>
      <w:r w:rsidR="000C2E33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8C43E5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4666A2" w:rsidRPr="00AE23B7">
        <w:rPr>
          <w:rFonts w:ascii="PT Astra Serif" w:hAnsi="PT Astra Serif"/>
          <w:b/>
          <w:sz w:val="28"/>
          <w:szCs w:val="28"/>
        </w:rPr>
        <w:t>42</w:t>
      </w:r>
      <w:r w:rsidR="008C43E5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0C2E33" w:rsidRPr="00AE23B7">
        <w:rPr>
          <w:rFonts w:ascii="PT Astra Serif" w:hAnsi="PT Astra Serif"/>
          <w:b/>
          <w:sz w:val="28"/>
          <w:szCs w:val="28"/>
        </w:rPr>
        <w:t>экспертно-аналитически</w:t>
      </w:r>
      <w:r w:rsidR="008C43E5" w:rsidRPr="00AE23B7">
        <w:rPr>
          <w:rFonts w:ascii="PT Astra Serif" w:hAnsi="PT Astra Serif"/>
          <w:b/>
          <w:sz w:val="28"/>
          <w:szCs w:val="28"/>
        </w:rPr>
        <w:t>х</w:t>
      </w:r>
      <w:r w:rsidR="000C2E33" w:rsidRPr="00AE23B7">
        <w:rPr>
          <w:rFonts w:ascii="PT Astra Serif" w:hAnsi="PT Astra Serif"/>
          <w:b/>
          <w:sz w:val="28"/>
          <w:szCs w:val="28"/>
        </w:rPr>
        <w:t xml:space="preserve"> мероприяти</w:t>
      </w:r>
      <w:r w:rsidR="008C43E5" w:rsidRPr="00AE23B7">
        <w:rPr>
          <w:rFonts w:ascii="PT Astra Serif" w:hAnsi="PT Astra Serif"/>
          <w:b/>
          <w:sz w:val="28"/>
          <w:szCs w:val="28"/>
        </w:rPr>
        <w:t>й</w:t>
      </w:r>
      <w:r w:rsidR="004666A2" w:rsidRPr="00AE23B7">
        <w:rPr>
          <w:rFonts w:ascii="PT Astra Serif" w:hAnsi="PT Astra Serif"/>
          <w:b/>
          <w:sz w:val="28"/>
          <w:szCs w:val="28"/>
        </w:rPr>
        <w:t>, в том числе</w:t>
      </w:r>
      <w:r w:rsidR="004F3746" w:rsidRPr="00AE23B7">
        <w:rPr>
          <w:rFonts w:ascii="PT Astra Serif" w:hAnsi="PT Astra Serif"/>
          <w:b/>
          <w:sz w:val="28"/>
          <w:szCs w:val="28"/>
        </w:rPr>
        <w:t>:</w:t>
      </w:r>
    </w:p>
    <w:p w:rsidR="008C43E5" w:rsidRPr="00AE23B7" w:rsidRDefault="008C43E5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-внешняя проверка годовой  бюджетной отчетности об исполнении бюджетов муниципальных образований Киреевского района и главных администраторов доходов бюджета за 202</w:t>
      </w:r>
      <w:r w:rsidR="004666A2" w:rsidRPr="00AE23B7">
        <w:rPr>
          <w:rFonts w:ascii="PT Astra Serif" w:hAnsi="PT Astra Serif"/>
          <w:sz w:val="28"/>
          <w:szCs w:val="28"/>
        </w:rPr>
        <w:t>1</w:t>
      </w:r>
      <w:r w:rsidRPr="00AE23B7">
        <w:rPr>
          <w:rFonts w:ascii="PT Astra Serif" w:hAnsi="PT Astra Serif"/>
          <w:sz w:val="28"/>
          <w:szCs w:val="28"/>
        </w:rPr>
        <w:t xml:space="preserve"> год</w:t>
      </w:r>
      <w:r w:rsidR="004666A2" w:rsidRPr="00AE23B7">
        <w:rPr>
          <w:rFonts w:ascii="PT Astra Serif" w:hAnsi="PT Astra Serif"/>
          <w:sz w:val="28"/>
          <w:szCs w:val="28"/>
        </w:rPr>
        <w:t xml:space="preserve">, по результатам которого </w:t>
      </w:r>
      <w:r w:rsidR="004666A2" w:rsidRPr="00AE23B7">
        <w:rPr>
          <w:rFonts w:ascii="PT Astra Serif" w:hAnsi="PT Astra Serif"/>
          <w:b/>
          <w:sz w:val="28"/>
          <w:szCs w:val="28"/>
        </w:rPr>
        <w:t>подготовлено 12  отчетов</w:t>
      </w:r>
      <w:r w:rsidR="004666A2" w:rsidRPr="00AE23B7">
        <w:rPr>
          <w:rFonts w:ascii="PT Astra Serif" w:hAnsi="PT Astra Serif"/>
          <w:sz w:val="28"/>
          <w:szCs w:val="28"/>
        </w:rPr>
        <w:t>;</w:t>
      </w:r>
    </w:p>
    <w:p w:rsidR="004666A2" w:rsidRPr="00AE23B7" w:rsidRDefault="004666A2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-мониторинг исполнения бюджетов муниципальных образований за 1 квартал, полугодие, 9 месяцев, по результатам которого  </w:t>
      </w:r>
      <w:r w:rsidRPr="00AE23B7">
        <w:rPr>
          <w:rFonts w:ascii="PT Astra Serif" w:hAnsi="PT Astra Serif"/>
          <w:b/>
          <w:sz w:val="28"/>
          <w:szCs w:val="28"/>
        </w:rPr>
        <w:t>подготовлено 30 отчетов.</w:t>
      </w:r>
    </w:p>
    <w:p w:rsidR="00AE23B7" w:rsidRDefault="00AE23B7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F4173" w:rsidRPr="00AE23B7" w:rsidRDefault="007F417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>Количество</w:t>
      </w:r>
      <w:r w:rsidRPr="00AE23B7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AE23B7">
        <w:rPr>
          <w:rFonts w:ascii="PT Astra Serif" w:hAnsi="PT Astra Serif"/>
          <w:bCs/>
          <w:sz w:val="28"/>
          <w:szCs w:val="28"/>
        </w:rPr>
        <w:t>, охваченных при проведении контрольных</w:t>
      </w:r>
      <w:r w:rsidR="002B372D" w:rsidRPr="00AE23B7">
        <w:rPr>
          <w:rFonts w:ascii="PT Astra Serif" w:hAnsi="PT Astra Serif"/>
          <w:bCs/>
          <w:sz w:val="28"/>
          <w:szCs w:val="28"/>
        </w:rPr>
        <w:t xml:space="preserve"> и </w:t>
      </w:r>
      <w:r w:rsidR="000C2E33" w:rsidRPr="00AE23B7">
        <w:rPr>
          <w:rFonts w:ascii="PT Astra Serif" w:hAnsi="PT Astra Serif"/>
          <w:bCs/>
          <w:sz w:val="28"/>
          <w:szCs w:val="28"/>
        </w:rPr>
        <w:t>экспертно-аналитических мероприятий</w:t>
      </w:r>
      <w:r w:rsidRPr="00AE23B7">
        <w:rPr>
          <w:rFonts w:ascii="PT Astra Serif" w:hAnsi="PT Astra Serif"/>
          <w:bCs/>
          <w:sz w:val="28"/>
          <w:szCs w:val="28"/>
        </w:rPr>
        <w:t xml:space="preserve"> </w:t>
      </w:r>
      <w:r w:rsidR="00C36401" w:rsidRPr="00AE23B7">
        <w:rPr>
          <w:rFonts w:ascii="PT Astra Serif" w:hAnsi="PT Astra Serif"/>
          <w:bCs/>
          <w:sz w:val="28"/>
          <w:szCs w:val="28"/>
        </w:rPr>
        <w:t xml:space="preserve"> </w:t>
      </w:r>
      <w:r w:rsidRPr="00AE23B7">
        <w:rPr>
          <w:rFonts w:ascii="PT Astra Serif" w:hAnsi="PT Astra Serif"/>
          <w:bCs/>
          <w:sz w:val="28"/>
          <w:szCs w:val="28"/>
        </w:rPr>
        <w:t>-</w:t>
      </w:r>
      <w:r w:rsidR="00651AFA" w:rsidRPr="00AE23B7">
        <w:rPr>
          <w:rFonts w:ascii="PT Astra Serif" w:hAnsi="PT Astra Serif"/>
          <w:bCs/>
          <w:sz w:val="28"/>
          <w:szCs w:val="28"/>
        </w:rPr>
        <w:t>41</w:t>
      </w:r>
      <w:r w:rsidRPr="00AE23B7">
        <w:rPr>
          <w:rFonts w:ascii="PT Astra Serif" w:hAnsi="PT Astra Serif"/>
          <w:bCs/>
          <w:sz w:val="28"/>
          <w:szCs w:val="28"/>
        </w:rPr>
        <w:t xml:space="preserve"> (ед.)</w:t>
      </w:r>
      <w:r w:rsidR="003B6BDB" w:rsidRPr="00AE23B7">
        <w:rPr>
          <w:rFonts w:ascii="PT Astra Serif" w:hAnsi="PT Astra Serif"/>
          <w:bCs/>
          <w:sz w:val="28"/>
          <w:szCs w:val="28"/>
        </w:rPr>
        <w:t>.</w:t>
      </w:r>
    </w:p>
    <w:p w:rsidR="00295EB4" w:rsidRPr="00AE23B7" w:rsidRDefault="00295EB4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По результатам контрольных </w:t>
      </w:r>
      <w:r w:rsidR="000C2E33" w:rsidRPr="00AE23B7">
        <w:rPr>
          <w:rFonts w:ascii="PT Astra Serif" w:hAnsi="PT Astra Serif"/>
          <w:bCs/>
          <w:sz w:val="28"/>
          <w:szCs w:val="28"/>
        </w:rPr>
        <w:t>и экспертно-аналитических мероприятий</w:t>
      </w:r>
      <w:r w:rsidR="000C2E33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 xml:space="preserve">составлено </w:t>
      </w:r>
      <w:r w:rsidR="00303D03" w:rsidRPr="00AE23B7">
        <w:rPr>
          <w:rFonts w:ascii="PT Astra Serif" w:hAnsi="PT Astra Serif"/>
          <w:sz w:val="28"/>
          <w:szCs w:val="28"/>
        </w:rPr>
        <w:t>20</w:t>
      </w:r>
      <w:r w:rsidRPr="00AE23B7">
        <w:rPr>
          <w:rFonts w:ascii="PT Astra Serif" w:hAnsi="PT Astra Serif"/>
          <w:sz w:val="28"/>
          <w:szCs w:val="28"/>
        </w:rPr>
        <w:t xml:space="preserve"> актов. В адрес руководителей, главных бухгалтеров направлено </w:t>
      </w:r>
      <w:r w:rsidR="00303D03" w:rsidRPr="00AE23B7">
        <w:rPr>
          <w:rFonts w:ascii="PT Astra Serif" w:hAnsi="PT Astra Serif"/>
          <w:sz w:val="28"/>
          <w:szCs w:val="28"/>
        </w:rPr>
        <w:t>15</w:t>
      </w:r>
      <w:r w:rsidRPr="00AE23B7">
        <w:rPr>
          <w:rFonts w:ascii="PT Astra Serif" w:hAnsi="PT Astra Serif"/>
          <w:sz w:val="28"/>
          <w:szCs w:val="28"/>
        </w:rPr>
        <w:t xml:space="preserve"> представлений </w:t>
      </w:r>
      <w:r w:rsidR="00212C1D" w:rsidRPr="00AE23B7">
        <w:rPr>
          <w:rFonts w:ascii="PT Astra Serif" w:hAnsi="PT Astra Serif"/>
          <w:sz w:val="28"/>
          <w:szCs w:val="28"/>
        </w:rPr>
        <w:t xml:space="preserve"> и 2 предписания </w:t>
      </w:r>
      <w:r w:rsidRPr="00AE23B7">
        <w:rPr>
          <w:rFonts w:ascii="PT Astra Serif" w:hAnsi="PT Astra Serif"/>
          <w:sz w:val="28"/>
          <w:szCs w:val="28"/>
        </w:rPr>
        <w:t>об устранении нарушений, выявленных в ходе проверок.</w:t>
      </w:r>
    </w:p>
    <w:p w:rsidR="00295EB4" w:rsidRPr="00AE23B7" w:rsidRDefault="00295EB4" w:rsidP="00AE23B7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По выявленным административным правонарушениям в сфере бюджетного законодательства РФ  на должностн</w:t>
      </w:r>
      <w:r w:rsidR="00303D03" w:rsidRPr="00AE23B7">
        <w:rPr>
          <w:rFonts w:ascii="PT Astra Serif" w:hAnsi="PT Astra Serif"/>
          <w:sz w:val="28"/>
          <w:szCs w:val="28"/>
        </w:rPr>
        <w:t>ое</w:t>
      </w:r>
      <w:r w:rsidRPr="00AE23B7">
        <w:rPr>
          <w:rFonts w:ascii="PT Astra Serif" w:hAnsi="PT Astra Serif"/>
          <w:sz w:val="28"/>
          <w:szCs w:val="28"/>
        </w:rPr>
        <w:t xml:space="preserve"> лиц</w:t>
      </w:r>
      <w:r w:rsidR="00303D03" w:rsidRPr="00AE23B7">
        <w:rPr>
          <w:rFonts w:ascii="PT Astra Serif" w:hAnsi="PT Astra Serif"/>
          <w:sz w:val="28"/>
          <w:szCs w:val="28"/>
        </w:rPr>
        <w:t>о</w:t>
      </w:r>
      <w:r w:rsidRPr="00AE23B7">
        <w:rPr>
          <w:rFonts w:ascii="PT Astra Serif" w:hAnsi="PT Astra Serif"/>
          <w:sz w:val="28"/>
          <w:szCs w:val="28"/>
        </w:rPr>
        <w:t xml:space="preserve"> </w:t>
      </w:r>
      <w:r w:rsidR="00EC4333" w:rsidRPr="00AE23B7">
        <w:rPr>
          <w:rFonts w:ascii="PT Astra Serif" w:hAnsi="PT Astra Serif"/>
          <w:sz w:val="28"/>
          <w:szCs w:val="28"/>
        </w:rPr>
        <w:t>муниципальн</w:t>
      </w:r>
      <w:r w:rsidR="00303D03" w:rsidRPr="00AE23B7">
        <w:rPr>
          <w:rFonts w:ascii="PT Astra Serif" w:hAnsi="PT Astra Serif"/>
          <w:sz w:val="28"/>
          <w:szCs w:val="28"/>
        </w:rPr>
        <w:t>ого</w:t>
      </w:r>
      <w:r w:rsidR="00EC4333" w:rsidRPr="00AE23B7">
        <w:rPr>
          <w:rFonts w:ascii="PT Astra Serif" w:hAnsi="PT Astra Serif"/>
          <w:sz w:val="28"/>
          <w:szCs w:val="28"/>
        </w:rPr>
        <w:t xml:space="preserve"> учреждени</w:t>
      </w:r>
      <w:r w:rsidR="00303D03" w:rsidRPr="00AE23B7">
        <w:rPr>
          <w:rFonts w:ascii="PT Astra Serif" w:hAnsi="PT Astra Serif"/>
          <w:sz w:val="28"/>
          <w:szCs w:val="28"/>
        </w:rPr>
        <w:t>я</w:t>
      </w:r>
      <w:r w:rsidR="00EC4333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sz w:val="28"/>
          <w:szCs w:val="28"/>
        </w:rPr>
        <w:t xml:space="preserve">составлен </w:t>
      </w:r>
      <w:r w:rsidR="00303D03" w:rsidRPr="00AE23B7">
        <w:rPr>
          <w:rFonts w:ascii="PT Astra Serif" w:hAnsi="PT Astra Serif"/>
          <w:sz w:val="28"/>
          <w:szCs w:val="28"/>
        </w:rPr>
        <w:t>1</w:t>
      </w:r>
      <w:r w:rsidRPr="00AE23B7">
        <w:rPr>
          <w:rFonts w:ascii="PT Astra Serif" w:hAnsi="PT Astra Serif"/>
          <w:sz w:val="28"/>
          <w:szCs w:val="28"/>
        </w:rPr>
        <w:t xml:space="preserve"> протокол, </w:t>
      </w:r>
      <w:r w:rsidR="00860338" w:rsidRPr="00AE23B7">
        <w:rPr>
          <w:rFonts w:ascii="PT Astra Serif" w:hAnsi="PT Astra Serif"/>
          <w:sz w:val="28"/>
          <w:szCs w:val="28"/>
        </w:rPr>
        <w:t>в</w:t>
      </w:r>
      <w:r w:rsidR="00860338" w:rsidRPr="00AE23B7">
        <w:rPr>
          <w:rStyle w:val="blk"/>
          <w:rFonts w:ascii="PT Astra Serif" w:hAnsi="PT Astra Serif"/>
          <w:sz w:val="28"/>
          <w:szCs w:val="28"/>
        </w:rPr>
        <w:t xml:space="preserve"> отношении котор</w:t>
      </w:r>
      <w:r w:rsidR="00303D03" w:rsidRPr="00AE23B7">
        <w:rPr>
          <w:rStyle w:val="blk"/>
          <w:rFonts w:ascii="PT Astra Serif" w:hAnsi="PT Astra Serif"/>
          <w:sz w:val="28"/>
          <w:szCs w:val="28"/>
        </w:rPr>
        <w:t>ого</w:t>
      </w:r>
      <w:r w:rsidR="00860338" w:rsidRPr="00AE23B7">
        <w:rPr>
          <w:rStyle w:val="blk"/>
          <w:rFonts w:ascii="PT Astra Serif" w:hAnsi="PT Astra Serif"/>
          <w:sz w:val="28"/>
          <w:szCs w:val="28"/>
        </w:rPr>
        <w:t xml:space="preserve"> вынесен</w:t>
      </w:r>
      <w:r w:rsidR="00303D03" w:rsidRPr="00AE23B7">
        <w:rPr>
          <w:rStyle w:val="blk"/>
          <w:rFonts w:ascii="PT Astra Serif" w:hAnsi="PT Astra Serif"/>
          <w:sz w:val="28"/>
          <w:szCs w:val="28"/>
        </w:rPr>
        <w:t>о</w:t>
      </w:r>
      <w:r w:rsidR="00860338" w:rsidRPr="00AE23B7">
        <w:rPr>
          <w:rStyle w:val="blk"/>
          <w:rFonts w:ascii="PT Astra Serif" w:hAnsi="PT Astra Serif"/>
          <w:sz w:val="28"/>
          <w:szCs w:val="28"/>
        </w:rPr>
        <w:t xml:space="preserve"> </w:t>
      </w:r>
      <w:r w:rsidR="00860338" w:rsidRPr="00AE23B7">
        <w:rPr>
          <w:rFonts w:ascii="PT Astra Serif" w:hAnsi="PT Astra Serif"/>
          <w:sz w:val="28"/>
          <w:szCs w:val="28"/>
        </w:rPr>
        <w:t>судебн</w:t>
      </w:r>
      <w:r w:rsidR="00303D03" w:rsidRPr="00AE23B7">
        <w:rPr>
          <w:rFonts w:ascii="PT Astra Serif" w:hAnsi="PT Astra Serif"/>
          <w:sz w:val="28"/>
          <w:szCs w:val="28"/>
        </w:rPr>
        <w:t>о</w:t>
      </w:r>
      <w:r w:rsidR="00860338" w:rsidRPr="00AE23B7">
        <w:rPr>
          <w:rFonts w:ascii="PT Astra Serif" w:hAnsi="PT Astra Serif"/>
          <w:sz w:val="28"/>
          <w:szCs w:val="28"/>
        </w:rPr>
        <w:t>е постановлени</w:t>
      </w:r>
      <w:r w:rsidR="00303D03" w:rsidRPr="00AE23B7">
        <w:rPr>
          <w:rFonts w:ascii="PT Astra Serif" w:hAnsi="PT Astra Serif"/>
          <w:sz w:val="28"/>
          <w:szCs w:val="28"/>
        </w:rPr>
        <w:t>е</w:t>
      </w:r>
      <w:r w:rsidR="00860338" w:rsidRPr="00AE23B7">
        <w:rPr>
          <w:rFonts w:ascii="PT Astra Serif" w:hAnsi="PT Astra Serif"/>
          <w:sz w:val="28"/>
          <w:szCs w:val="28"/>
        </w:rPr>
        <w:t xml:space="preserve"> и  назначен административны</w:t>
      </w:r>
      <w:r w:rsidR="00303D03" w:rsidRPr="00AE23B7">
        <w:rPr>
          <w:rFonts w:ascii="PT Astra Serif" w:hAnsi="PT Astra Serif"/>
          <w:sz w:val="28"/>
          <w:szCs w:val="28"/>
        </w:rPr>
        <w:t>й</w:t>
      </w:r>
      <w:r w:rsidR="00860338" w:rsidRPr="00AE23B7">
        <w:rPr>
          <w:rFonts w:ascii="PT Astra Serif" w:hAnsi="PT Astra Serif"/>
          <w:sz w:val="28"/>
          <w:szCs w:val="28"/>
        </w:rPr>
        <w:t xml:space="preserve"> штраф </w:t>
      </w:r>
      <w:r w:rsidR="00303D03" w:rsidRPr="00AE23B7">
        <w:rPr>
          <w:rFonts w:ascii="PT Astra Serif" w:hAnsi="PT Astra Serif"/>
          <w:sz w:val="28"/>
          <w:szCs w:val="28"/>
        </w:rPr>
        <w:t>в</w:t>
      </w:r>
      <w:r w:rsidR="00860338" w:rsidRPr="00AE23B7">
        <w:rPr>
          <w:rFonts w:ascii="PT Astra Serif" w:hAnsi="PT Astra Serif"/>
          <w:sz w:val="28"/>
          <w:szCs w:val="28"/>
        </w:rPr>
        <w:t xml:space="preserve"> сумм</w:t>
      </w:r>
      <w:r w:rsidR="00303D03" w:rsidRPr="00AE23B7">
        <w:rPr>
          <w:rFonts w:ascii="PT Astra Serif" w:hAnsi="PT Astra Serif"/>
          <w:sz w:val="28"/>
          <w:szCs w:val="28"/>
        </w:rPr>
        <w:t>е</w:t>
      </w:r>
      <w:r w:rsidR="00860338" w:rsidRPr="00AE23B7">
        <w:rPr>
          <w:rFonts w:ascii="PT Astra Serif" w:hAnsi="PT Astra Serif"/>
          <w:sz w:val="28"/>
          <w:szCs w:val="28"/>
        </w:rPr>
        <w:t xml:space="preserve"> </w:t>
      </w:r>
      <w:r w:rsidR="00303D03" w:rsidRPr="00AE23B7">
        <w:rPr>
          <w:rFonts w:ascii="PT Astra Serif" w:hAnsi="PT Astra Serif"/>
          <w:sz w:val="28"/>
          <w:szCs w:val="28"/>
        </w:rPr>
        <w:t>20</w:t>
      </w:r>
      <w:r w:rsidR="00860338" w:rsidRPr="00AE23B7">
        <w:rPr>
          <w:rFonts w:ascii="PT Astra Serif" w:hAnsi="PT Astra Serif"/>
          <w:sz w:val="28"/>
          <w:szCs w:val="28"/>
        </w:rPr>
        <w:t> 000,0 рублей</w:t>
      </w:r>
      <w:r w:rsidRPr="00AE23B7">
        <w:rPr>
          <w:rFonts w:ascii="PT Astra Serif" w:hAnsi="PT Astra Serif"/>
          <w:sz w:val="28"/>
          <w:szCs w:val="28"/>
        </w:rPr>
        <w:t xml:space="preserve"> по факт</w:t>
      </w:r>
      <w:r w:rsidR="00303D03" w:rsidRPr="00AE23B7">
        <w:rPr>
          <w:rFonts w:ascii="PT Astra Serif" w:hAnsi="PT Astra Serif"/>
          <w:sz w:val="28"/>
          <w:szCs w:val="28"/>
        </w:rPr>
        <w:t>у</w:t>
      </w:r>
      <w:r w:rsidRPr="00AE23B7">
        <w:rPr>
          <w:rFonts w:ascii="PT Astra Serif" w:hAnsi="PT Astra Serif"/>
          <w:sz w:val="28"/>
          <w:szCs w:val="28"/>
        </w:rPr>
        <w:t xml:space="preserve"> принятия </w:t>
      </w:r>
      <w:r w:rsidRPr="00AE23B7">
        <w:rPr>
          <w:rStyle w:val="blk"/>
          <w:rFonts w:ascii="PT Astra Serif" w:hAnsi="PT Astra Serif"/>
          <w:sz w:val="28"/>
          <w:szCs w:val="28"/>
        </w:rPr>
        <w:t>бюджетных обязательств в размерах, превышающих утвержденные бюджетные ассигнования и (или) лимиты бюджетных обязательств (статья</w:t>
      </w:r>
      <w:r w:rsidRPr="00AE23B7">
        <w:rPr>
          <w:rFonts w:ascii="PT Astra Serif" w:hAnsi="PT Astra Serif"/>
          <w:sz w:val="28"/>
          <w:szCs w:val="28"/>
        </w:rPr>
        <w:t xml:space="preserve">  15.15.10</w:t>
      </w:r>
      <w:r w:rsidR="008A36DC" w:rsidRPr="00AE23B7">
        <w:rPr>
          <w:rFonts w:ascii="PT Astra Serif" w:hAnsi="PT Astra Serif"/>
          <w:sz w:val="28"/>
          <w:szCs w:val="28"/>
        </w:rPr>
        <w:t>.</w:t>
      </w:r>
      <w:r w:rsidRPr="00AE23B7">
        <w:rPr>
          <w:rFonts w:ascii="PT Astra Serif" w:hAnsi="PT Astra Serif"/>
          <w:sz w:val="28"/>
          <w:szCs w:val="28"/>
        </w:rPr>
        <w:t xml:space="preserve">  КоАП РФ)</w:t>
      </w:r>
      <w:r w:rsidR="00303D03" w:rsidRPr="00AE23B7">
        <w:rPr>
          <w:rFonts w:ascii="PT Astra Serif" w:hAnsi="PT Astra Serif"/>
          <w:sz w:val="28"/>
          <w:szCs w:val="28"/>
        </w:rPr>
        <w:t>.</w:t>
      </w:r>
    </w:p>
    <w:p w:rsidR="00AE23B7" w:rsidRDefault="00AE23B7" w:rsidP="00AE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5009" w:rsidRPr="00AE23B7" w:rsidRDefault="007F4173" w:rsidP="00AE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</w:t>
      </w:r>
      <w:r w:rsidR="00ED1FF2" w:rsidRPr="00AE23B7">
        <w:rPr>
          <w:rFonts w:ascii="PT Astra Serif" w:hAnsi="PT Astra Serif"/>
          <w:sz w:val="28"/>
          <w:szCs w:val="28"/>
        </w:rPr>
        <w:t>и</w:t>
      </w:r>
      <w:r w:rsidRPr="00AE23B7">
        <w:rPr>
          <w:rFonts w:ascii="PT Astra Serif" w:hAnsi="PT Astra Serif"/>
          <w:sz w:val="28"/>
          <w:szCs w:val="28"/>
        </w:rPr>
        <w:t xml:space="preserve"> планом работы</w:t>
      </w:r>
      <w:r w:rsidR="00ED1FF2" w:rsidRPr="00AE23B7">
        <w:rPr>
          <w:rFonts w:ascii="PT Astra Serif" w:hAnsi="PT Astra Serif"/>
          <w:sz w:val="28"/>
          <w:szCs w:val="28"/>
        </w:rPr>
        <w:t xml:space="preserve"> на 2022 год </w:t>
      </w:r>
      <w:r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b/>
          <w:sz w:val="28"/>
          <w:szCs w:val="28"/>
        </w:rPr>
        <w:t>пров</w:t>
      </w:r>
      <w:r w:rsidR="004338E3" w:rsidRPr="00AE23B7">
        <w:rPr>
          <w:rFonts w:ascii="PT Astra Serif" w:hAnsi="PT Astra Serif"/>
          <w:b/>
          <w:sz w:val="28"/>
          <w:szCs w:val="28"/>
        </w:rPr>
        <w:t>е</w:t>
      </w:r>
      <w:r w:rsidRPr="00AE23B7">
        <w:rPr>
          <w:rFonts w:ascii="PT Astra Serif" w:hAnsi="PT Astra Serif"/>
          <w:b/>
          <w:sz w:val="28"/>
          <w:szCs w:val="28"/>
        </w:rPr>
        <w:t>д</w:t>
      </w:r>
      <w:r w:rsidR="004338E3" w:rsidRPr="00AE23B7">
        <w:rPr>
          <w:rFonts w:ascii="PT Astra Serif" w:hAnsi="PT Astra Serif"/>
          <w:b/>
          <w:sz w:val="28"/>
          <w:szCs w:val="28"/>
        </w:rPr>
        <w:t>ены</w:t>
      </w:r>
      <w:r w:rsidR="004666A2" w:rsidRPr="00AE23B7">
        <w:rPr>
          <w:rFonts w:ascii="PT Astra Serif" w:hAnsi="PT Astra Serif"/>
          <w:b/>
          <w:sz w:val="28"/>
          <w:szCs w:val="28"/>
        </w:rPr>
        <w:t xml:space="preserve"> 156 экспертиз проектов муниципальных правовых актов</w:t>
      </w:r>
      <w:r w:rsidR="004666A2" w:rsidRPr="00AE23B7">
        <w:rPr>
          <w:rFonts w:ascii="PT Astra Serif" w:hAnsi="PT Astra Serif"/>
          <w:sz w:val="28"/>
          <w:szCs w:val="28"/>
        </w:rPr>
        <w:t>, в том числе</w:t>
      </w:r>
      <w:r w:rsidR="004B5009" w:rsidRPr="00AE23B7">
        <w:rPr>
          <w:rFonts w:ascii="PT Astra Serif" w:hAnsi="PT Astra Serif"/>
          <w:sz w:val="28"/>
          <w:szCs w:val="28"/>
        </w:rPr>
        <w:t>:</w:t>
      </w:r>
    </w:p>
    <w:p w:rsidR="004B5009" w:rsidRPr="00AE23B7" w:rsidRDefault="004B5009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lastRenderedPageBreak/>
        <w:t>-</w:t>
      </w:r>
      <w:r w:rsidR="007F4173" w:rsidRPr="00AE23B7">
        <w:rPr>
          <w:rFonts w:ascii="PT Astra Serif" w:hAnsi="PT Astra Serif"/>
          <w:sz w:val="28"/>
          <w:szCs w:val="28"/>
        </w:rPr>
        <w:t xml:space="preserve">  финансовая экспертиза </w:t>
      </w:r>
      <w:r w:rsidR="0009305A" w:rsidRPr="00AE23B7">
        <w:rPr>
          <w:rFonts w:ascii="PT Astra Serif" w:hAnsi="PT Astra Serif"/>
          <w:sz w:val="28"/>
          <w:szCs w:val="28"/>
        </w:rPr>
        <w:t>проектов Решений о бюджетах муниципальных образований Киреевского района</w:t>
      </w:r>
      <w:r w:rsidR="000974CE" w:rsidRPr="00AE23B7">
        <w:rPr>
          <w:rFonts w:ascii="PT Astra Serif" w:hAnsi="PT Astra Serif"/>
          <w:sz w:val="28"/>
          <w:szCs w:val="28"/>
        </w:rPr>
        <w:t>,</w:t>
      </w:r>
      <w:r w:rsidR="00303D03" w:rsidRPr="00AE23B7">
        <w:rPr>
          <w:rFonts w:ascii="PT Astra Serif" w:hAnsi="PT Astra Serif"/>
          <w:sz w:val="28"/>
          <w:szCs w:val="28"/>
        </w:rPr>
        <w:t xml:space="preserve"> </w:t>
      </w:r>
      <w:r w:rsidR="007545A5" w:rsidRPr="00AE23B7">
        <w:rPr>
          <w:rFonts w:ascii="PT Astra Serif" w:hAnsi="PT Astra Serif"/>
          <w:sz w:val="28"/>
          <w:szCs w:val="28"/>
        </w:rPr>
        <w:t>об исполнении бюджетов за отчетный финансовый год,</w:t>
      </w:r>
      <w:r w:rsidR="004666A2" w:rsidRPr="00AE23B7">
        <w:rPr>
          <w:rFonts w:ascii="PT Astra Serif" w:hAnsi="PT Astra Serif"/>
          <w:sz w:val="28"/>
          <w:szCs w:val="28"/>
        </w:rPr>
        <w:t xml:space="preserve"> </w:t>
      </w:r>
      <w:r w:rsidR="000974CE" w:rsidRPr="00AE23B7">
        <w:rPr>
          <w:rFonts w:ascii="PT Astra Serif" w:hAnsi="PT Astra Serif"/>
          <w:sz w:val="28"/>
          <w:szCs w:val="28"/>
        </w:rPr>
        <w:t>а также</w:t>
      </w:r>
      <w:r w:rsidR="00303D03" w:rsidRPr="00AE23B7">
        <w:rPr>
          <w:rFonts w:ascii="PT Astra Serif" w:hAnsi="PT Astra Serif"/>
          <w:sz w:val="28"/>
          <w:szCs w:val="28"/>
        </w:rPr>
        <w:t xml:space="preserve">  проектов Решений о бюджетном процессе</w:t>
      </w:r>
      <w:r w:rsidR="000974CE" w:rsidRPr="00AE23B7">
        <w:rPr>
          <w:rFonts w:ascii="PT Astra Serif" w:hAnsi="PT Astra Serif"/>
          <w:sz w:val="28"/>
          <w:szCs w:val="28"/>
        </w:rPr>
        <w:t xml:space="preserve"> </w:t>
      </w:r>
      <w:r w:rsidR="00303D03" w:rsidRPr="00AE23B7">
        <w:rPr>
          <w:rFonts w:ascii="PT Astra Serif" w:hAnsi="PT Astra Serif"/>
          <w:sz w:val="28"/>
          <w:szCs w:val="28"/>
        </w:rPr>
        <w:t xml:space="preserve">- в результате </w:t>
      </w:r>
      <w:r w:rsidR="00303D03" w:rsidRPr="00AE23B7">
        <w:rPr>
          <w:rFonts w:ascii="PT Astra Serif" w:hAnsi="PT Astra Serif"/>
          <w:b/>
          <w:sz w:val="28"/>
          <w:szCs w:val="28"/>
        </w:rPr>
        <w:t xml:space="preserve">подготовлено </w:t>
      </w:r>
      <w:r w:rsidR="004666A2" w:rsidRPr="00AE23B7">
        <w:rPr>
          <w:rFonts w:ascii="PT Astra Serif" w:hAnsi="PT Astra Serif"/>
          <w:b/>
          <w:sz w:val="28"/>
          <w:szCs w:val="28"/>
        </w:rPr>
        <w:t>86</w:t>
      </w:r>
      <w:r w:rsidR="00303D03" w:rsidRPr="00AE23B7">
        <w:rPr>
          <w:rFonts w:ascii="PT Astra Serif" w:hAnsi="PT Astra Serif"/>
          <w:b/>
          <w:sz w:val="28"/>
          <w:szCs w:val="28"/>
        </w:rPr>
        <w:t xml:space="preserve"> заключени</w:t>
      </w:r>
      <w:r w:rsidR="008A36DC" w:rsidRPr="00AE23B7">
        <w:rPr>
          <w:rFonts w:ascii="PT Astra Serif" w:hAnsi="PT Astra Serif"/>
          <w:b/>
          <w:sz w:val="28"/>
          <w:szCs w:val="28"/>
        </w:rPr>
        <w:t>й</w:t>
      </w:r>
      <w:r w:rsidR="00303D03" w:rsidRPr="00AE23B7">
        <w:rPr>
          <w:rFonts w:ascii="PT Astra Serif" w:hAnsi="PT Astra Serif"/>
          <w:b/>
          <w:sz w:val="28"/>
          <w:szCs w:val="28"/>
        </w:rPr>
        <w:t>;</w:t>
      </w:r>
    </w:p>
    <w:p w:rsidR="00303D03" w:rsidRPr="00AE23B7" w:rsidRDefault="00303D03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-экспертиза проектов Решений об установлении ставок земельного налога и налога на имущество физических лиц – </w:t>
      </w:r>
      <w:r w:rsidR="000974CE" w:rsidRPr="00AE23B7">
        <w:rPr>
          <w:rFonts w:ascii="PT Astra Serif" w:hAnsi="PT Astra Serif"/>
          <w:sz w:val="28"/>
          <w:szCs w:val="28"/>
        </w:rPr>
        <w:t xml:space="preserve"> </w:t>
      </w:r>
      <w:r w:rsidR="000974CE" w:rsidRPr="00AE23B7">
        <w:rPr>
          <w:rFonts w:ascii="PT Astra Serif" w:hAnsi="PT Astra Serif"/>
          <w:b/>
          <w:sz w:val="28"/>
          <w:szCs w:val="28"/>
        </w:rPr>
        <w:t xml:space="preserve">подготовлено </w:t>
      </w:r>
      <w:r w:rsidRPr="00AE23B7">
        <w:rPr>
          <w:rFonts w:ascii="PT Astra Serif" w:hAnsi="PT Astra Serif"/>
          <w:b/>
          <w:sz w:val="28"/>
          <w:szCs w:val="28"/>
        </w:rPr>
        <w:t>3 заключения;</w:t>
      </w:r>
    </w:p>
    <w:p w:rsidR="00303D03" w:rsidRPr="00AE23B7" w:rsidRDefault="000974CE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-экспертиза проектов муниципальных программ </w:t>
      </w:r>
      <w:r w:rsidR="00E36CA1" w:rsidRPr="00AE23B7">
        <w:rPr>
          <w:rFonts w:ascii="PT Astra Serif" w:hAnsi="PT Astra Serif"/>
          <w:sz w:val="28"/>
          <w:szCs w:val="28"/>
        </w:rPr>
        <w:t xml:space="preserve">администраций </w:t>
      </w:r>
      <w:r w:rsidRPr="00AE23B7">
        <w:rPr>
          <w:rFonts w:ascii="PT Astra Serif" w:hAnsi="PT Astra Serif"/>
          <w:sz w:val="28"/>
          <w:szCs w:val="28"/>
        </w:rPr>
        <w:t>муниципальн</w:t>
      </w:r>
      <w:r w:rsidR="00E36CA1" w:rsidRPr="00AE23B7">
        <w:rPr>
          <w:rFonts w:ascii="PT Astra Serif" w:hAnsi="PT Astra Serif"/>
          <w:sz w:val="28"/>
          <w:szCs w:val="28"/>
        </w:rPr>
        <w:t>ого</w:t>
      </w:r>
      <w:r w:rsidRPr="00AE23B7">
        <w:rPr>
          <w:rFonts w:ascii="PT Astra Serif" w:hAnsi="PT Astra Serif"/>
          <w:sz w:val="28"/>
          <w:szCs w:val="28"/>
        </w:rPr>
        <w:t xml:space="preserve"> образовани</w:t>
      </w:r>
      <w:r w:rsidR="00E36CA1" w:rsidRPr="00AE23B7">
        <w:rPr>
          <w:rFonts w:ascii="PT Astra Serif" w:hAnsi="PT Astra Serif"/>
          <w:sz w:val="28"/>
          <w:szCs w:val="28"/>
        </w:rPr>
        <w:t>я</w:t>
      </w:r>
      <w:r w:rsidRPr="00AE23B7">
        <w:rPr>
          <w:rFonts w:ascii="PT Astra Serif" w:hAnsi="PT Astra Serif"/>
          <w:sz w:val="28"/>
          <w:szCs w:val="28"/>
        </w:rPr>
        <w:t xml:space="preserve"> Киреевск</w:t>
      </w:r>
      <w:r w:rsidR="00E36CA1" w:rsidRPr="00AE23B7">
        <w:rPr>
          <w:rFonts w:ascii="PT Astra Serif" w:hAnsi="PT Astra Serif"/>
          <w:sz w:val="28"/>
          <w:szCs w:val="28"/>
        </w:rPr>
        <w:t>ий</w:t>
      </w:r>
      <w:r w:rsidRPr="00AE23B7">
        <w:rPr>
          <w:rFonts w:ascii="PT Astra Serif" w:hAnsi="PT Astra Serif"/>
          <w:sz w:val="28"/>
          <w:szCs w:val="28"/>
        </w:rPr>
        <w:t xml:space="preserve"> район</w:t>
      </w:r>
      <w:r w:rsidR="00ED1FF2" w:rsidRPr="00AE23B7">
        <w:rPr>
          <w:rFonts w:ascii="PT Astra Serif" w:hAnsi="PT Astra Serif"/>
          <w:sz w:val="28"/>
          <w:szCs w:val="28"/>
        </w:rPr>
        <w:t xml:space="preserve"> </w:t>
      </w:r>
      <w:r w:rsidRPr="00AE23B7">
        <w:rPr>
          <w:rFonts w:ascii="PT Astra Serif" w:hAnsi="PT Astra Serif"/>
          <w:b/>
          <w:sz w:val="28"/>
          <w:szCs w:val="28"/>
        </w:rPr>
        <w:t xml:space="preserve">- подготовлено </w:t>
      </w:r>
      <w:r w:rsidR="00A63D14" w:rsidRPr="00AE23B7">
        <w:rPr>
          <w:rFonts w:ascii="PT Astra Serif" w:hAnsi="PT Astra Serif"/>
          <w:b/>
          <w:sz w:val="28"/>
          <w:szCs w:val="28"/>
        </w:rPr>
        <w:t>67</w:t>
      </w:r>
      <w:r w:rsidR="00ED1FF2" w:rsidRPr="00AE23B7">
        <w:rPr>
          <w:rFonts w:ascii="PT Astra Serif" w:hAnsi="PT Astra Serif"/>
          <w:b/>
          <w:sz w:val="28"/>
          <w:szCs w:val="28"/>
        </w:rPr>
        <w:t xml:space="preserve"> </w:t>
      </w:r>
      <w:r w:rsidRPr="00AE23B7">
        <w:rPr>
          <w:rFonts w:ascii="PT Astra Serif" w:hAnsi="PT Astra Serif"/>
          <w:b/>
          <w:sz w:val="28"/>
          <w:szCs w:val="28"/>
        </w:rPr>
        <w:t>заключений</w:t>
      </w:r>
      <w:r w:rsidRPr="00AE23B7">
        <w:rPr>
          <w:rFonts w:ascii="PT Astra Serif" w:hAnsi="PT Astra Serif"/>
          <w:sz w:val="28"/>
          <w:szCs w:val="28"/>
        </w:rPr>
        <w:t>.</w:t>
      </w:r>
    </w:p>
    <w:p w:rsidR="00AE23B7" w:rsidRDefault="00AE23B7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09305A" w:rsidRPr="00AE23B7" w:rsidRDefault="0009305A" w:rsidP="00AE23B7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bCs/>
          <w:sz w:val="28"/>
          <w:szCs w:val="28"/>
        </w:rPr>
        <w:t xml:space="preserve"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внешнего муниципального финансового контроля, контроля в сфере закупок товаров, работ и услуг для обеспечения муниципальных нужд, а также проведение экспертизы проектов Решений </w:t>
      </w:r>
      <w:r w:rsidRPr="00AE23B7">
        <w:rPr>
          <w:rFonts w:ascii="PT Astra Serif" w:hAnsi="PT Astra Serif"/>
          <w:sz w:val="28"/>
          <w:szCs w:val="28"/>
        </w:rPr>
        <w:t>о бюджетах муниципальных образований Киреевского района</w:t>
      </w:r>
      <w:r w:rsidRPr="00AE23B7">
        <w:rPr>
          <w:rFonts w:ascii="PT Astra Serif" w:hAnsi="PT Astra Serif"/>
          <w:bCs/>
          <w:sz w:val="28"/>
          <w:szCs w:val="28"/>
        </w:rPr>
        <w:t xml:space="preserve"> за 202</w:t>
      </w:r>
      <w:r w:rsidR="00ED1FF2" w:rsidRPr="00AE23B7">
        <w:rPr>
          <w:rFonts w:ascii="PT Astra Serif" w:hAnsi="PT Astra Serif"/>
          <w:bCs/>
          <w:sz w:val="28"/>
          <w:szCs w:val="28"/>
        </w:rPr>
        <w:t>2</w:t>
      </w:r>
      <w:r w:rsidRPr="00AE23B7">
        <w:rPr>
          <w:rFonts w:ascii="PT Astra Serif" w:hAnsi="PT Astra Serif"/>
          <w:bCs/>
          <w:sz w:val="28"/>
          <w:szCs w:val="28"/>
        </w:rPr>
        <w:t xml:space="preserve"> год размещена на </w:t>
      </w:r>
      <w:r w:rsidRPr="00AE23B7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8" w:history="1">
        <w:r w:rsidRPr="00AE23B7">
          <w:rPr>
            <w:rStyle w:val="a7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AE23B7">
          <w:rPr>
            <w:rStyle w:val="a7"/>
            <w:rFonts w:ascii="PT Astra Serif" w:hAnsi="PT Astra Serif"/>
            <w:color w:val="auto"/>
            <w:sz w:val="28"/>
            <w:szCs w:val="28"/>
          </w:rPr>
          <w:t>.kireevsk.tularegion.ru</w:t>
        </w:r>
      </w:hyperlink>
      <w:r w:rsidRPr="00AE23B7">
        <w:rPr>
          <w:rFonts w:ascii="PT Astra Serif" w:hAnsi="PT Astra Serif"/>
          <w:sz w:val="28"/>
          <w:szCs w:val="28"/>
        </w:rPr>
        <w:t>).</w:t>
      </w:r>
    </w:p>
    <w:p w:rsidR="000B3CD5" w:rsidRPr="00AE23B7" w:rsidRDefault="0009305A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AE23B7">
        <w:rPr>
          <w:rFonts w:ascii="PT Astra Serif" w:hAnsi="PT Astra Serif"/>
          <w:sz w:val="28"/>
          <w:szCs w:val="28"/>
        </w:rPr>
        <w:t xml:space="preserve">письмом </w:t>
      </w:r>
      <w:r w:rsidR="00C57C56" w:rsidRPr="00AE23B7">
        <w:rPr>
          <w:rFonts w:ascii="PT Astra Serif" w:hAnsi="PT Astra Serif"/>
          <w:sz w:val="28"/>
          <w:szCs w:val="28"/>
        </w:rPr>
        <w:t xml:space="preserve">Министерства по контролю и профилактике коррупционных нарушений в Тульской области </w:t>
      </w:r>
      <w:r w:rsidRPr="00AE23B7">
        <w:rPr>
          <w:rFonts w:ascii="PT Astra Serif" w:hAnsi="PT Astra Serif"/>
          <w:sz w:val="28"/>
          <w:szCs w:val="28"/>
        </w:rPr>
        <w:t xml:space="preserve">от </w:t>
      </w:r>
      <w:r w:rsidR="00C57C56" w:rsidRPr="00AE23B7">
        <w:rPr>
          <w:rFonts w:ascii="PT Astra Serif" w:hAnsi="PT Astra Serif"/>
          <w:sz w:val="28"/>
          <w:szCs w:val="28"/>
        </w:rPr>
        <w:t>17.02.2021</w:t>
      </w:r>
      <w:r w:rsidRPr="00AE23B7">
        <w:rPr>
          <w:rFonts w:ascii="PT Astra Serif" w:hAnsi="PT Astra Serif"/>
          <w:sz w:val="28"/>
          <w:szCs w:val="28"/>
        </w:rPr>
        <w:t xml:space="preserve"> № 32-09/</w:t>
      </w:r>
      <w:r w:rsidR="00C57C56" w:rsidRPr="00AE23B7">
        <w:rPr>
          <w:rFonts w:ascii="PT Astra Serif" w:hAnsi="PT Astra Serif"/>
          <w:sz w:val="28"/>
          <w:szCs w:val="28"/>
        </w:rPr>
        <w:t>209</w:t>
      </w:r>
      <w:r w:rsidRPr="00AE23B7">
        <w:rPr>
          <w:rFonts w:ascii="PT Astra Serif" w:hAnsi="PT Astra Serif"/>
          <w:sz w:val="28"/>
          <w:szCs w:val="28"/>
        </w:rPr>
        <w:t xml:space="preserve"> в рамках проведения ежеквартального мониторинга </w:t>
      </w:r>
      <w:r w:rsidR="00C57C56" w:rsidRPr="00AE23B7">
        <w:rPr>
          <w:rFonts w:ascii="PT Astra Serif" w:hAnsi="PT Astra Serif"/>
          <w:sz w:val="28"/>
          <w:szCs w:val="28"/>
        </w:rPr>
        <w:t xml:space="preserve">правонарушений, в том числе коррупционного характера, выявленных в ходе исполнения региональных проектов Тульской области, реализуемых в рамках национальных  и федеральных проектов, </w:t>
      </w:r>
      <w:r w:rsidRPr="00AE23B7">
        <w:rPr>
          <w:rFonts w:ascii="PT Astra Serif" w:hAnsi="PT Astra Serif"/>
          <w:sz w:val="28"/>
          <w:szCs w:val="28"/>
        </w:rPr>
        <w:t xml:space="preserve">осуществляется ежеквартальное предоставление </w:t>
      </w:r>
      <w:r w:rsidR="00C57C56" w:rsidRPr="00AE23B7">
        <w:rPr>
          <w:rFonts w:ascii="PT Astra Serif" w:hAnsi="PT Astra Serif"/>
          <w:sz w:val="28"/>
          <w:szCs w:val="28"/>
        </w:rPr>
        <w:t>информации об актах реагирования Контрольно-счетной палаты, принятых по вопросу реализации региональных проектов Тульской области</w:t>
      </w:r>
      <w:r w:rsidRPr="00AE23B7">
        <w:rPr>
          <w:rFonts w:ascii="PT Astra Serif" w:hAnsi="PT Astra Serif"/>
          <w:sz w:val="28"/>
          <w:szCs w:val="28"/>
        </w:rPr>
        <w:t xml:space="preserve">  в Министерство по контролю и профилактике коррупционных нарушений в Тульской области.</w:t>
      </w:r>
    </w:p>
    <w:p w:rsidR="004666A2" w:rsidRPr="00AE23B7" w:rsidRDefault="004666A2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Default="0024408C" w:rsidP="00AE23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E23B7">
        <w:rPr>
          <w:rFonts w:ascii="PT Astra Serif" w:eastAsia="Calibri" w:hAnsi="PT Astra Serif"/>
          <w:sz w:val="28"/>
          <w:szCs w:val="28"/>
        </w:rPr>
        <w:t>Контрольно-счетной палатой муниципального образования Киреевский район планируется в 2023 году провести</w:t>
      </w:r>
      <w:r w:rsidR="00AF3326" w:rsidRPr="00AE23B7">
        <w:rPr>
          <w:rFonts w:ascii="PT Astra Serif" w:eastAsia="Calibri" w:hAnsi="PT Astra Serif"/>
          <w:sz w:val="28"/>
          <w:szCs w:val="28"/>
        </w:rPr>
        <w:t>:</w:t>
      </w:r>
    </w:p>
    <w:p w:rsidR="00AE23B7" w:rsidRPr="00AE23B7" w:rsidRDefault="00AE23B7" w:rsidP="00AE23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666A2" w:rsidRPr="00AE23B7" w:rsidRDefault="00BA728C" w:rsidP="00AE23B7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AE23B7">
        <w:rPr>
          <w:rFonts w:ascii="PT Astra Serif" w:eastAsia="Calibri" w:hAnsi="PT Astra Serif"/>
          <w:b/>
          <w:sz w:val="28"/>
          <w:szCs w:val="28"/>
          <w:lang w:val="en-US"/>
        </w:rPr>
        <w:t>I</w:t>
      </w:r>
      <w:r w:rsidR="00AF3326" w:rsidRPr="00AE23B7">
        <w:rPr>
          <w:rFonts w:ascii="PT Astra Serif" w:eastAsia="Calibri" w:hAnsi="PT Astra Serif"/>
          <w:b/>
          <w:sz w:val="28"/>
          <w:szCs w:val="28"/>
        </w:rPr>
        <w:t>. К</w:t>
      </w:r>
      <w:r w:rsidR="0024408C" w:rsidRPr="00AE23B7">
        <w:rPr>
          <w:rFonts w:ascii="PT Astra Serif" w:eastAsia="Calibri" w:hAnsi="PT Astra Serif"/>
          <w:b/>
          <w:sz w:val="28"/>
          <w:szCs w:val="28"/>
        </w:rPr>
        <w:t>онтрольные мероприятия:</w:t>
      </w:r>
    </w:p>
    <w:p w:rsidR="0024408C" w:rsidRDefault="00E46A95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  <w:r w:rsidRPr="00AE23B7">
        <w:rPr>
          <w:rFonts w:ascii="PT Astra Serif" w:eastAsia="Calibri" w:hAnsi="PT Astra Serif"/>
          <w:sz w:val="28"/>
          <w:szCs w:val="28"/>
        </w:rPr>
        <w:t>1. П</w:t>
      </w:r>
      <w:r w:rsidR="0024408C" w:rsidRPr="00AE23B7">
        <w:rPr>
          <w:rFonts w:ascii="PT Astra Serif" w:eastAsia="Calibri" w:hAnsi="PT Astra Serif"/>
          <w:sz w:val="28"/>
          <w:szCs w:val="28"/>
        </w:rPr>
        <w:t xml:space="preserve">роверка целевого и эффективного использования средств иных межбюджетных трансфертов, направленных  в 2022 году на финансовое обеспечение дорожной деятельности в муниципальном образовании Киреевский район в рамках реализации регионального проекта </w:t>
      </w:r>
      <w:r w:rsidR="0024408C" w:rsidRPr="00AE23B7">
        <w:rPr>
          <w:rFonts w:ascii="PT Astra Serif" w:eastAsia="Calibri" w:hAnsi="PT Astra Serif"/>
          <w:sz w:val="28"/>
          <w:szCs w:val="28"/>
        </w:rPr>
        <w:lastRenderedPageBreak/>
        <w:t xml:space="preserve">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</w:t>
      </w:r>
      <w:r w:rsidR="0024408C" w:rsidRPr="00AE23B7">
        <w:rPr>
          <w:rFonts w:ascii="PT Astra Serif" w:eastAsia="Calibri" w:hAnsi="PT Astra Serif"/>
          <w:i/>
          <w:sz w:val="28"/>
          <w:szCs w:val="28"/>
        </w:rPr>
        <w:t>(совместное со счетной палатой Тульской области контрольное мероприятие) (с элементами аудита закупок)</w:t>
      </w:r>
      <w:r w:rsidRPr="00AE23B7">
        <w:rPr>
          <w:rFonts w:ascii="PT Astra Serif" w:eastAsia="Calibri" w:hAnsi="PT Astra Serif"/>
          <w:i/>
          <w:sz w:val="28"/>
          <w:szCs w:val="28"/>
        </w:rPr>
        <w:t>.</w:t>
      </w:r>
    </w:p>
    <w:p w:rsidR="00AE23B7" w:rsidRPr="00AE23B7" w:rsidRDefault="00AE23B7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</w:p>
    <w:p w:rsidR="0024408C" w:rsidRPr="00AE23B7" w:rsidRDefault="00E46A95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  <w:r w:rsidRPr="00AE23B7">
        <w:rPr>
          <w:rFonts w:ascii="PT Astra Serif" w:eastAsia="Calibri" w:hAnsi="PT Astra Serif"/>
          <w:sz w:val="28"/>
          <w:szCs w:val="28"/>
        </w:rPr>
        <w:t>2. П</w:t>
      </w:r>
      <w:r w:rsidR="0024408C" w:rsidRPr="00AE23B7">
        <w:rPr>
          <w:rFonts w:ascii="PT Astra Serif" w:eastAsia="Calibri" w:hAnsi="PT Astra Serif"/>
          <w:sz w:val="28"/>
          <w:szCs w:val="28"/>
        </w:rPr>
        <w:t>роверка целевого и эффективного использования бюджетных средств, направленных в 2022 году на реализацию регионального проекта «творческие люди»</w:t>
      </w:r>
      <w:r w:rsidR="0024408C" w:rsidRPr="00AE23B7">
        <w:rPr>
          <w:rFonts w:ascii="PT Astra Serif" w:eastAsia="Calibri" w:hAnsi="PT Astra Serif"/>
          <w:i/>
          <w:sz w:val="28"/>
          <w:szCs w:val="28"/>
        </w:rPr>
        <w:t xml:space="preserve"> (с элементами аудита закупок):</w:t>
      </w:r>
    </w:p>
    <w:p w:rsidR="00E46A95" w:rsidRPr="00AE23B7" w:rsidRDefault="00E46A95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  <w:r w:rsidRPr="00AE23B7">
        <w:rPr>
          <w:rFonts w:ascii="PT Astra Serif" w:eastAsia="Calibri" w:hAnsi="PT Astra Serif"/>
          <w:sz w:val="28"/>
          <w:szCs w:val="28"/>
        </w:rPr>
        <w:t xml:space="preserve">- в МБУК «Киреевский РДК» муниципального образования Киреевский район </w:t>
      </w:r>
      <w:r w:rsidRPr="00AE23B7">
        <w:rPr>
          <w:rFonts w:ascii="PT Astra Serif" w:eastAsia="Calibri" w:hAnsi="PT Astra Serif"/>
          <w:i/>
          <w:sz w:val="28"/>
          <w:szCs w:val="28"/>
        </w:rPr>
        <w:t>(приобретение мебели, МФУ, звукового оборудования);</w:t>
      </w:r>
    </w:p>
    <w:p w:rsidR="00E46A95" w:rsidRDefault="00E46A95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  <w:r w:rsidRPr="00AE23B7">
        <w:rPr>
          <w:rFonts w:ascii="PT Astra Serif" w:eastAsia="Calibri" w:hAnsi="PT Astra Serif"/>
          <w:sz w:val="28"/>
          <w:szCs w:val="28"/>
        </w:rPr>
        <w:t xml:space="preserve">- в МКУК «Киреевская РЦБС» муниципального образования Киреевский район </w:t>
      </w:r>
      <w:r w:rsidRPr="00AE23B7">
        <w:rPr>
          <w:rFonts w:ascii="PT Astra Serif" w:eastAsia="Calibri" w:hAnsi="PT Astra Serif"/>
          <w:i/>
          <w:sz w:val="28"/>
          <w:szCs w:val="28"/>
        </w:rPr>
        <w:t>(приобретение оргтехники).</w:t>
      </w:r>
    </w:p>
    <w:p w:rsidR="00AE23B7" w:rsidRPr="00AE23B7" w:rsidRDefault="00AE23B7" w:rsidP="00AE23B7">
      <w:pPr>
        <w:spacing w:line="276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</w:rPr>
      </w:pP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3.  Проверка  целевого и эффективного использования бюджетных средств, направленных администрацией м.о. Киреевский район  в 2022 году на выполнение работ по благоустройству общественного пространства</w:t>
      </w:r>
      <w:r w:rsidRPr="00AE23B7">
        <w:rPr>
          <w:rFonts w:ascii="PT Astra Serif" w:hAnsi="PT Astra Serif"/>
          <w:bCs/>
          <w:sz w:val="28"/>
          <w:szCs w:val="28"/>
        </w:rPr>
        <w:t xml:space="preserve"> в рамках реализации регионального проекта «Формирование комфортной городской среды» (</w:t>
      </w:r>
      <w:r w:rsidRPr="00AE23B7">
        <w:rPr>
          <w:rFonts w:ascii="PT Astra Serif" w:hAnsi="PT Astra Serif"/>
          <w:i/>
          <w:sz w:val="28"/>
          <w:szCs w:val="28"/>
        </w:rPr>
        <w:t>с элементами аудита закупок)</w:t>
      </w:r>
      <w:r w:rsidRPr="00AE23B7">
        <w:rPr>
          <w:rFonts w:ascii="PT Astra Serif" w:hAnsi="PT Astra Serif"/>
          <w:sz w:val="28"/>
          <w:szCs w:val="28"/>
        </w:rPr>
        <w:t>: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Л. Толстого до ул. Ленина - участок справа);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Л. Толстого до ул. Ленина - участок 1 слева);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Л. Толстого до ул. Ленина - участок 2 слева);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Кирова до пер. Пролетарский - участок справа);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Кирова до пер. Пролетарский - участок слева);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Л. Толстого до ул. Кирова - участок слева);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Ремонт тротуарного покрытия (от ул. Л. Толстого до ул. Кирова - участок справа);</w:t>
      </w:r>
    </w:p>
    <w:p w:rsidR="00E46A95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-вдоль пер. Тупиковый в г. Киреевск. Озеленение территории.</w:t>
      </w:r>
    </w:p>
    <w:p w:rsidR="00AE23B7" w:rsidRPr="00AE23B7" w:rsidRDefault="00AE23B7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</w:p>
    <w:p w:rsidR="00E46A95" w:rsidRPr="00AE23B7" w:rsidRDefault="00E46A95" w:rsidP="00AE23B7">
      <w:pPr>
        <w:spacing w:line="276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4.  П</w:t>
      </w:r>
      <w:r w:rsidRPr="00AE23B7">
        <w:rPr>
          <w:rFonts w:ascii="PT Astra Serif" w:hAnsi="PT Astra Serif"/>
          <w:bCs/>
          <w:sz w:val="28"/>
          <w:szCs w:val="28"/>
        </w:rPr>
        <w:t xml:space="preserve">роверка целевого и эффективного использования бюджетных средств и средств родительской платы, направленных в 2022-2023 годах на обеспечение горячим питанием обучающихся </w:t>
      </w:r>
      <w:r w:rsidRPr="00AE23B7">
        <w:rPr>
          <w:rFonts w:ascii="PT Astra Serif" w:hAnsi="PT Astra Serif"/>
          <w:bCs/>
          <w:i/>
          <w:sz w:val="28"/>
          <w:szCs w:val="28"/>
        </w:rPr>
        <w:t>(с элементами аудита закупок):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b/>
          <w:sz w:val="28"/>
          <w:szCs w:val="28"/>
        </w:rPr>
        <w:lastRenderedPageBreak/>
        <w:t>-</w:t>
      </w:r>
      <w:r w:rsidRPr="00AE23B7">
        <w:rPr>
          <w:rFonts w:ascii="PT Astra Serif" w:hAnsi="PT Astra Serif"/>
          <w:sz w:val="28"/>
          <w:szCs w:val="28"/>
        </w:rPr>
        <w:t>в МКОУ «Шварцевский центр образования»;</w:t>
      </w:r>
    </w:p>
    <w:p w:rsidR="00E46A95" w:rsidRPr="00AE23B7" w:rsidRDefault="00E46A95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-в МКОУ «Серебряноключевской центр образования»</w:t>
      </w:r>
      <w:r w:rsidR="00553374" w:rsidRPr="00AE23B7">
        <w:rPr>
          <w:rFonts w:ascii="PT Astra Serif" w:hAnsi="PT Astra Serif"/>
          <w:sz w:val="28"/>
          <w:szCs w:val="28"/>
        </w:rPr>
        <w:t>.</w:t>
      </w:r>
    </w:p>
    <w:p w:rsidR="0024408C" w:rsidRPr="00AE23B7" w:rsidRDefault="0024408C" w:rsidP="00AE23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553374" w:rsidRDefault="0024408C" w:rsidP="00AE23B7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AE23B7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BA728C" w:rsidRPr="00AE23B7">
        <w:rPr>
          <w:rFonts w:ascii="PT Astra Serif" w:eastAsia="Calibri" w:hAnsi="PT Astra Serif"/>
          <w:b/>
          <w:sz w:val="28"/>
          <w:szCs w:val="28"/>
          <w:lang w:val="en-US"/>
        </w:rPr>
        <w:t>II</w:t>
      </w:r>
      <w:r w:rsidR="00AF3326" w:rsidRPr="00AE23B7">
        <w:rPr>
          <w:rFonts w:ascii="PT Astra Serif" w:eastAsia="Calibri" w:hAnsi="PT Astra Serif"/>
          <w:b/>
          <w:sz w:val="28"/>
          <w:szCs w:val="28"/>
        </w:rPr>
        <w:t>. Э</w:t>
      </w:r>
      <w:r w:rsidR="00553374" w:rsidRPr="00AE23B7">
        <w:rPr>
          <w:rFonts w:ascii="PT Astra Serif" w:eastAsia="Calibri" w:hAnsi="PT Astra Serif"/>
          <w:b/>
          <w:sz w:val="28"/>
          <w:szCs w:val="28"/>
        </w:rPr>
        <w:t>кспертно-аналитические мероприятия: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1. Внешняя проверка годового отчета об исполнении бюджета за 2022 год и подготовка заключений (отчетов) Собраниям депутатов м.о. Киреевского района: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город Киреевск;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город Липки;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город Болохово;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-м.о.Щварцевское;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Приупское;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Дедиловское;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Богучаровское;</w:t>
      </w:r>
    </w:p>
    <w:p w:rsidR="00553374" w:rsidRPr="00AE23B7" w:rsidRDefault="00553374" w:rsidP="00AE23B7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Красноярское;</w:t>
      </w:r>
    </w:p>
    <w:p w:rsidR="002A1756" w:rsidRDefault="00553374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-м.о. Бородинское</w:t>
      </w:r>
      <w:r w:rsidR="003E30CA" w:rsidRPr="00AE23B7">
        <w:rPr>
          <w:rFonts w:ascii="PT Astra Serif" w:hAnsi="PT Astra Serif"/>
          <w:sz w:val="28"/>
          <w:szCs w:val="28"/>
        </w:rPr>
        <w:t>.</w:t>
      </w:r>
    </w:p>
    <w:p w:rsidR="00A12083" w:rsidRDefault="00A12083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Default="003E30CA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2. </w:t>
      </w:r>
      <w:r w:rsidR="00553374" w:rsidRPr="00AE23B7">
        <w:rPr>
          <w:rFonts w:ascii="PT Astra Serif" w:hAnsi="PT Astra Serif"/>
          <w:sz w:val="28"/>
          <w:szCs w:val="28"/>
        </w:rPr>
        <w:t>Внешняя проверка годового отчета об исполнении бюджета м.о. Киреевский район  в Финансовом управлении</w:t>
      </w:r>
      <w:r w:rsidR="00553374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553374" w:rsidRPr="00AE23B7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район, как органе муниципального образования, ответственном за составление и исполнение бюджета м.о. Киреевский район за 2022 год</w:t>
      </w:r>
      <w:r w:rsidRPr="00AE23B7">
        <w:rPr>
          <w:rFonts w:ascii="PT Astra Serif" w:hAnsi="PT Astra Serif"/>
          <w:sz w:val="28"/>
          <w:szCs w:val="28"/>
        </w:rPr>
        <w:t>.</w:t>
      </w:r>
    </w:p>
    <w:p w:rsidR="00A12083" w:rsidRDefault="00A12083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Default="003E30CA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3. </w:t>
      </w:r>
      <w:r w:rsidR="00553374" w:rsidRPr="00AE23B7">
        <w:rPr>
          <w:rFonts w:ascii="PT Astra Serif" w:hAnsi="PT Astra Serif"/>
          <w:sz w:val="28"/>
          <w:szCs w:val="28"/>
        </w:rPr>
        <w:t>Внешняя проверка бюджетной отчетности Комитета культуры, молодежной политики и спорта администрации</w:t>
      </w:r>
      <w:r w:rsidR="00553374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553374" w:rsidRPr="00AE23B7">
        <w:rPr>
          <w:rFonts w:ascii="PT Astra Serif" w:hAnsi="PT Astra Serif"/>
          <w:sz w:val="28"/>
          <w:szCs w:val="28"/>
        </w:rPr>
        <w:t>муниципального образования Киреевский район за 2022 год</w:t>
      </w:r>
      <w:r w:rsidRPr="00AE23B7">
        <w:rPr>
          <w:rFonts w:ascii="PT Astra Serif" w:hAnsi="PT Astra Serif"/>
          <w:sz w:val="28"/>
          <w:szCs w:val="28"/>
        </w:rPr>
        <w:t>.</w:t>
      </w:r>
    </w:p>
    <w:p w:rsidR="00AE23B7" w:rsidRPr="00AE23B7" w:rsidRDefault="00AE23B7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374" w:rsidRPr="00AE23B7" w:rsidRDefault="003E30CA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 xml:space="preserve">4. </w:t>
      </w:r>
      <w:r w:rsidR="00553374" w:rsidRPr="00AE23B7">
        <w:rPr>
          <w:rFonts w:ascii="PT Astra Serif" w:hAnsi="PT Astra Serif"/>
          <w:sz w:val="28"/>
          <w:szCs w:val="28"/>
        </w:rPr>
        <w:t>Внешняя проверка бюджетной отчетности Комитета по образованию администрации муниципального образования Киреевский район</w:t>
      </w:r>
      <w:r w:rsidR="00553374" w:rsidRPr="00AE23B7">
        <w:rPr>
          <w:rFonts w:ascii="PT Astra Serif" w:hAnsi="PT Astra Serif"/>
          <w:b/>
          <w:sz w:val="28"/>
          <w:szCs w:val="28"/>
        </w:rPr>
        <w:t xml:space="preserve"> </w:t>
      </w:r>
      <w:r w:rsidR="00553374" w:rsidRPr="00AE23B7">
        <w:rPr>
          <w:rFonts w:ascii="PT Astra Serif" w:hAnsi="PT Astra Serif"/>
          <w:sz w:val="28"/>
          <w:szCs w:val="28"/>
        </w:rPr>
        <w:t>за 2022 год</w:t>
      </w:r>
      <w:r w:rsidRPr="00AE23B7">
        <w:rPr>
          <w:rFonts w:ascii="PT Astra Serif" w:hAnsi="PT Astra Serif"/>
          <w:sz w:val="28"/>
          <w:szCs w:val="28"/>
        </w:rPr>
        <w:t>.</w:t>
      </w:r>
    </w:p>
    <w:p w:rsidR="00AF3326" w:rsidRPr="00AE23B7" w:rsidRDefault="00AF3326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326" w:rsidRPr="00AE23B7" w:rsidRDefault="00AF3326" w:rsidP="00AE23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3B7">
        <w:rPr>
          <w:rFonts w:ascii="PT Astra Serif" w:hAnsi="PT Astra Serif"/>
          <w:sz w:val="28"/>
          <w:szCs w:val="28"/>
        </w:rPr>
        <w:t>5.  Мониторинг исполнения бюджетов муниципальных образований за 1 квартал, полугодие, 9 месяцев 2023 года.</w:t>
      </w: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2083" w:rsidRDefault="00A12083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2A1756" w:rsidRDefault="002A1756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Приложение</w:t>
      </w:r>
      <w:r w:rsidR="002906DF">
        <w:rPr>
          <w:rFonts w:ascii="PT Astra Serif" w:eastAsia="Calibri" w:hAnsi="PT Astra Serif"/>
          <w:sz w:val="28"/>
          <w:szCs w:val="28"/>
        </w:rPr>
        <w:t xml:space="preserve"> №1</w:t>
      </w:r>
      <w:r>
        <w:rPr>
          <w:rFonts w:ascii="PT Astra Serif" w:eastAsia="Calibri" w:hAnsi="PT Astra Serif"/>
          <w:sz w:val="28"/>
          <w:szCs w:val="28"/>
        </w:rPr>
        <w:t xml:space="preserve"> к отчету</w:t>
      </w:r>
    </w:p>
    <w:p w:rsidR="002A1756" w:rsidRDefault="002A1756" w:rsidP="00AE23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A1756" w:rsidRPr="00824948" w:rsidRDefault="002A1756" w:rsidP="00AE23B7">
      <w:pPr>
        <w:spacing w:line="276" w:lineRule="auto"/>
        <w:jc w:val="center"/>
        <w:rPr>
          <w:rFonts w:eastAsia="Calibri"/>
          <w:b/>
          <w:lang w:eastAsia="en-US"/>
        </w:rPr>
      </w:pPr>
      <w:r w:rsidRPr="00824948">
        <w:rPr>
          <w:rFonts w:eastAsia="Calibri"/>
          <w:b/>
          <w:lang w:eastAsia="en-US"/>
        </w:rPr>
        <w:t>Основные показатели деятельности</w:t>
      </w:r>
    </w:p>
    <w:p w:rsidR="002A1756" w:rsidRDefault="002A1756" w:rsidP="00AE23B7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Контрольно-</w:t>
      </w:r>
      <w:r w:rsidRPr="00824948">
        <w:rPr>
          <w:rFonts w:eastAsia="Calibri"/>
          <w:b/>
          <w:lang w:eastAsia="en-US"/>
        </w:rPr>
        <w:t xml:space="preserve">счетной палаты </w:t>
      </w:r>
      <w:r>
        <w:rPr>
          <w:rFonts w:eastAsia="Calibri"/>
          <w:b/>
          <w:lang w:eastAsia="en-US"/>
        </w:rPr>
        <w:t>муниципального образования Киреевский район</w:t>
      </w:r>
      <w:r w:rsidRPr="00824948">
        <w:rPr>
          <w:rFonts w:eastAsia="Calibri"/>
          <w:b/>
          <w:lang w:eastAsia="en-US"/>
        </w:rPr>
        <w:t xml:space="preserve"> в 20</w:t>
      </w:r>
      <w:r>
        <w:rPr>
          <w:rFonts w:eastAsia="Calibri"/>
          <w:b/>
          <w:lang w:eastAsia="en-US"/>
        </w:rPr>
        <w:t>22</w:t>
      </w:r>
      <w:r w:rsidRPr="00824948">
        <w:rPr>
          <w:rFonts w:eastAsia="Calibri"/>
          <w:b/>
          <w:lang w:eastAsia="en-US"/>
        </w:rPr>
        <w:t xml:space="preserve"> </w:t>
      </w:r>
      <w:r w:rsidR="00E84081">
        <w:rPr>
          <w:rFonts w:eastAsia="Calibri"/>
          <w:b/>
          <w:lang w:eastAsia="en-US"/>
        </w:rPr>
        <w:t>год</w:t>
      </w:r>
      <w:r w:rsidRPr="00824948">
        <w:rPr>
          <w:rFonts w:eastAsia="Calibri"/>
          <w:b/>
          <w:lang w:eastAsia="en-US"/>
        </w:rPr>
        <w:t>у</w:t>
      </w:r>
    </w:p>
    <w:p w:rsidR="002A1756" w:rsidRDefault="002A1756" w:rsidP="00AE23B7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9949" w:type="dxa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73"/>
        <w:gridCol w:w="6757"/>
        <w:gridCol w:w="1418"/>
        <w:gridCol w:w="901"/>
      </w:tblGrid>
      <w:tr w:rsidR="002A1756" w:rsidRPr="00824948" w:rsidTr="00AE23B7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 xml:space="preserve">№ </w:t>
            </w:r>
          </w:p>
          <w:p w:rsidR="002A1756" w:rsidRPr="00824948" w:rsidRDefault="002A1756" w:rsidP="00AE23B7">
            <w:pPr>
              <w:spacing w:line="276" w:lineRule="auto"/>
              <w:ind w:left="-158" w:firstLine="158"/>
              <w:jc w:val="center"/>
            </w:pPr>
            <w:r w:rsidRPr="00824948">
              <w:t>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 w:rsidRPr="00824948">
              <w:t>Наименование показателя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 w:rsidRPr="00824948">
              <w:t>Значение показателя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Проведено контрольных и экспертно-аналитических мероприятий всего,</w:t>
            </w:r>
          </w:p>
          <w:p w:rsidR="002A1756" w:rsidRPr="00824948" w:rsidRDefault="002A1756" w:rsidP="00AE23B7">
            <w:pPr>
              <w:spacing w:line="276" w:lineRule="auto"/>
              <w:ind w:firstLine="312"/>
            </w:pPr>
            <w:r w:rsidRPr="00824948"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50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312"/>
              <w:jc w:val="both"/>
            </w:pPr>
            <w:r w:rsidRPr="00824948">
              <w:t>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8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 xml:space="preserve">экспертно-аналитических мероприятий </w:t>
            </w:r>
          </w:p>
          <w:p w:rsidR="002A1756" w:rsidRPr="00824948" w:rsidRDefault="002A1756" w:rsidP="00AE23B7">
            <w:pPr>
              <w:spacing w:line="276" w:lineRule="auto"/>
              <w:ind w:firstLine="284"/>
              <w:jc w:val="both"/>
              <w:rPr>
                <w:sz w:val="16"/>
                <w:szCs w:val="16"/>
              </w:rPr>
            </w:pPr>
            <w:r w:rsidRPr="00824948">
              <w:rPr>
                <w:sz w:val="16"/>
                <w:szCs w:val="16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42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156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Количество объектов, проведенных контрольных и экспертно-аналитических мероприятий, всего, </w:t>
            </w:r>
          </w:p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41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3.1.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объектов 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19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3.2.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объектов экспертно-аналитических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22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Проведено совместных и параллельных контрольных и экспертно-аналитических мероприятий всего, </w:t>
            </w:r>
          </w:p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3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 xml:space="preserve">со Счетной палатой </w:t>
            </w:r>
            <w:r>
              <w:t>Тульской области</w:t>
            </w:r>
            <w:r w:rsidRPr="00824948"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3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с контрольно-счетными органами муниципальных образований</w:t>
            </w:r>
            <w:r>
              <w:t xml:space="preserve"> Тульской области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-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5.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Всего выявлено нарушений в ходе осуществления внешнего государстве</w:t>
            </w:r>
            <w:r>
              <w:t>нного финансового контроля (</w:t>
            </w:r>
            <w:r w:rsidR="002F758F">
              <w:t>тыс</w:t>
            </w:r>
            <w:r>
              <w:t>.</w:t>
            </w:r>
            <w:r w:rsidRPr="00824948">
              <w:t>руб./количество),</w:t>
            </w:r>
          </w:p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тыс.руб.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кол-во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</w:p>
        </w:tc>
        <w:tc>
          <w:tcPr>
            <w:tcW w:w="6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51 277,9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70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824948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4 332,1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11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824948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12 366,8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13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824948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824948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34 260,0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28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5B1D7B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5B1D7B">
              <w:rPr>
                <w:rFonts w:eastAsia="Calibri"/>
                <w:spacing w:val="-4"/>
                <w:lang w:eastAsia="en-US"/>
              </w:rPr>
              <w:t xml:space="preserve">нарушения в сфере деятельности </w:t>
            </w:r>
            <w:r w:rsidRPr="005B1D7B">
              <w:rPr>
                <w:rFonts w:eastAsia="Calibri"/>
                <w:spacing w:val="-4"/>
                <w:u w:val="single"/>
                <w:lang w:eastAsia="en-US"/>
              </w:rPr>
              <w:t>государственных корпораций,</w:t>
            </w:r>
            <w:r w:rsidRPr="005B1D7B">
              <w:rPr>
                <w:rFonts w:eastAsia="Calibri"/>
                <w:spacing w:val="-4"/>
                <w:lang w:eastAsia="en-US"/>
              </w:rPr>
              <w:t xml:space="preserve"> государственных компаний, организаций с участием Российской Федерации в их уставных (складочных) капиталах и</w:t>
            </w:r>
            <w:r>
              <w:rPr>
                <w:rFonts w:eastAsia="Calibri"/>
                <w:spacing w:val="-4"/>
                <w:lang w:eastAsia="en-US"/>
              </w:rPr>
              <w:t xml:space="preserve"> иных организаций, в том числе </w:t>
            </w:r>
            <w:r w:rsidRPr="005B1D7B">
              <w:rPr>
                <w:rFonts w:eastAsia="Calibri"/>
                <w:spacing w:val="-4"/>
                <w:lang w:eastAsia="en-US"/>
              </w:rPr>
              <w:t xml:space="preserve">при использовании ими </w:t>
            </w:r>
            <w:r w:rsidRPr="005B1D7B">
              <w:rPr>
                <w:rFonts w:eastAsia="Calibri"/>
                <w:spacing w:val="-4"/>
                <w:lang w:eastAsia="en-US"/>
              </w:rPr>
              <w:lastRenderedPageBreak/>
              <w:t>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lastRenderedPageBreak/>
              <w:t>5.6.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  <w:rPr>
                <w:color w:val="000000"/>
              </w:rPr>
            </w:pPr>
            <w:r w:rsidRPr="00824948">
              <w:rPr>
                <w:color w:val="000000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319,0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18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5.7.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48"/>
              <w:jc w:val="both"/>
            </w:pPr>
            <w:r w:rsidRPr="00824948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  <w:rPr>
                <w:color w:val="000000"/>
              </w:rPr>
            </w:pPr>
            <w:r w:rsidRPr="00824948">
              <w:rPr>
                <w:color w:val="000000"/>
              </w:rPr>
              <w:t>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rPr>
                <w:color w:val="000000"/>
              </w:rPr>
              <w:t>Выявлено неэффективное использование государственн</w:t>
            </w:r>
            <w:r>
              <w:rPr>
                <w:color w:val="000000"/>
              </w:rPr>
              <w:t>ых (муниципальных) средств (</w:t>
            </w:r>
            <w:r w:rsidR="002F758F">
              <w:rPr>
                <w:color w:val="000000"/>
              </w:rPr>
              <w:t>тыс</w:t>
            </w:r>
            <w:r>
              <w:rPr>
                <w:color w:val="000000"/>
              </w:rPr>
              <w:t>.</w:t>
            </w:r>
            <w:r w:rsidRPr="00824948">
              <w:rPr>
                <w:color w:val="000000"/>
              </w:rPr>
              <w:t xml:space="preserve">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Устр</w:t>
            </w:r>
            <w:r>
              <w:t>анено выявленных нарушений (</w:t>
            </w:r>
            <w:r w:rsidR="002F758F">
              <w:t>тыс</w:t>
            </w:r>
            <w:r>
              <w:t>.</w:t>
            </w:r>
            <w:r w:rsidRPr="00824948">
              <w:t xml:space="preserve"> руб.), </w:t>
            </w:r>
          </w:p>
          <w:p w:rsidR="002A1756" w:rsidRPr="00824948" w:rsidRDefault="002A1756" w:rsidP="00AE23B7">
            <w:pPr>
              <w:spacing w:line="276" w:lineRule="auto"/>
              <w:ind w:firstLine="248"/>
              <w:jc w:val="both"/>
            </w:pPr>
            <w:r w:rsidRPr="00824948"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5 474,0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7.1.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355"/>
              <w:jc w:val="both"/>
            </w:pPr>
            <w:r w:rsidRPr="00824948">
              <w:t>обеспечен возврат средств в бюджеты всех уровней бюджетной системы Российской Федера</w:t>
            </w:r>
            <w:r>
              <w:t>ции (</w:t>
            </w:r>
            <w:r w:rsidR="002F758F">
              <w:t>тыс</w:t>
            </w:r>
            <w:r>
              <w:t>.</w:t>
            </w:r>
            <w:r w:rsidRPr="00824948">
              <w:t>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228,2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Внесено представлений всего,</w:t>
            </w:r>
          </w:p>
          <w:p w:rsidR="002A1756" w:rsidRPr="00824948" w:rsidRDefault="002A1756" w:rsidP="00AE23B7">
            <w:pPr>
              <w:spacing w:line="276" w:lineRule="auto"/>
              <w:ind w:firstLine="230"/>
              <w:jc w:val="both"/>
            </w:pPr>
            <w:r w:rsidRPr="00824948"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15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8.1.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количество выполненных представлений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15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Направлено предписаний всего, 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2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9.1.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количество предписаний, выполненных в установленные сроки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2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9.2.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количество предписаний, сроки выполнения которых не наступили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9.3.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</w:t>
            </w:r>
            <w:r>
              <w:t xml:space="preserve">бюджетных мер принуждения) (млн. </w:t>
            </w:r>
            <w:r w:rsidRPr="00824948">
              <w:t>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8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5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принято решений о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>
              <w:t xml:space="preserve">принято решений об отказе в </w:t>
            </w:r>
            <w:r w:rsidRPr="00824948">
              <w:t>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принято решений о прекращении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14.5.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firstLine="284"/>
              <w:jc w:val="both"/>
            </w:pPr>
            <w:r w:rsidRPr="00824948">
              <w:t>иные меры прокурорского реагирования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Количество дел об административных правонарушениях, возбужденных сотрудниками контрольно-счетного органа, по которым </w:t>
            </w:r>
            <w:r w:rsidRPr="00824948">
              <w:rPr>
                <w:sz w:val="16"/>
                <w:szCs w:val="16"/>
              </w:rPr>
              <w:t xml:space="preserve">судьей, органом, должностным лицом, уполномоченными рассматривать дела об </w:t>
            </w:r>
            <w:r w:rsidRPr="00824948">
              <w:rPr>
                <w:sz w:val="16"/>
                <w:szCs w:val="16"/>
              </w:rPr>
              <w:lastRenderedPageBreak/>
              <w:t>административных правонарушениях</w:t>
            </w:r>
            <w:r w:rsidRPr="00824948">
              <w:t xml:space="preserve">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7" w:right="-57"/>
              <w:jc w:val="center"/>
            </w:pPr>
            <w:r>
              <w:lastRenderedPageBreak/>
              <w:t>1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lastRenderedPageBreak/>
              <w:t>17.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 xml:space="preserve">Привлечено должностных и юридических лиц к административной ответственности </w:t>
            </w:r>
            <w:r w:rsidRPr="00824948">
              <w:rPr>
                <w:sz w:val="16"/>
                <w:szCs w:val="16"/>
              </w:rPr>
              <w:t>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1/0</w:t>
            </w:r>
          </w:p>
        </w:tc>
      </w:tr>
      <w:tr w:rsidR="002A1756" w:rsidRPr="00824948" w:rsidTr="00AE23B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center"/>
            </w:pPr>
            <w:r w:rsidRPr="00824948">
              <w:t>19.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jc w:val="both"/>
            </w:pPr>
            <w:r w:rsidRPr="00824948">
              <w:t>Привлечено лиц к дисциплинарной ответственности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56" w:rsidRPr="00824948" w:rsidRDefault="002A1756" w:rsidP="00AE23B7">
            <w:pPr>
              <w:spacing w:line="276" w:lineRule="auto"/>
              <w:ind w:left="-57" w:right="-57"/>
              <w:jc w:val="center"/>
            </w:pPr>
            <w:r>
              <w:t>1</w:t>
            </w:r>
          </w:p>
        </w:tc>
      </w:tr>
    </w:tbl>
    <w:p w:rsidR="002906DF" w:rsidRDefault="002906DF" w:rsidP="00AE23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E23B7" w:rsidRDefault="00AE23B7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Default="00BA728C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Приложение №2 к отчету</w:t>
      </w:r>
    </w:p>
    <w:p w:rsidR="00E84081" w:rsidRDefault="00E84081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BA728C" w:rsidRDefault="00BA728C" w:rsidP="00AE23B7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Сравнительный анализ проведенных мероприятий</w:t>
      </w:r>
    </w:p>
    <w:p w:rsidR="00BA728C" w:rsidRDefault="00BA728C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6120"/>
        <w:gridCol w:w="1476"/>
        <w:gridCol w:w="1527"/>
      </w:tblGrid>
      <w:tr w:rsidR="00BA728C" w:rsidTr="008E17C3">
        <w:tc>
          <w:tcPr>
            <w:tcW w:w="6120" w:type="dxa"/>
            <w:vMerge w:val="restart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A54787">
              <w:rPr>
                <w:rFonts w:ascii="PT Astra Serif" w:eastAsia="Calibri" w:hAnsi="PT Astra Serif"/>
              </w:rPr>
              <w:t>Наименование показателей</w:t>
            </w:r>
          </w:p>
        </w:tc>
        <w:tc>
          <w:tcPr>
            <w:tcW w:w="3003" w:type="dxa"/>
            <w:gridSpan w:val="2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</w:t>
            </w:r>
            <w:r w:rsidRPr="00A54787">
              <w:rPr>
                <w:rFonts w:ascii="PT Astra Serif" w:eastAsia="Calibri" w:hAnsi="PT Astra Serif"/>
              </w:rPr>
              <w:t>роведен</w:t>
            </w:r>
            <w:r>
              <w:rPr>
                <w:rFonts w:ascii="PT Astra Serif" w:eastAsia="Calibri" w:hAnsi="PT Astra Serif"/>
              </w:rPr>
              <w:t>о</w:t>
            </w:r>
            <w:r w:rsidRPr="00A54787">
              <w:rPr>
                <w:rFonts w:ascii="PT Astra Serif" w:eastAsia="Calibri" w:hAnsi="PT Astra Serif"/>
              </w:rPr>
              <w:t xml:space="preserve"> мероприятий</w:t>
            </w:r>
          </w:p>
        </w:tc>
      </w:tr>
      <w:tr w:rsidR="00BA728C" w:rsidTr="008E17C3">
        <w:tc>
          <w:tcPr>
            <w:tcW w:w="6120" w:type="dxa"/>
            <w:vMerge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A54787">
              <w:rPr>
                <w:rFonts w:ascii="PT Astra Serif" w:eastAsia="Calibri" w:hAnsi="PT Astra Serif"/>
              </w:rPr>
              <w:t>в 2021 году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A54787">
              <w:rPr>
                <w:rFonts w:ascii="PT Astra Serif" w:eastAsia="Calibri" w:hAnsi="PT Astra Serif"/>
              </w:rPr>
              <w:t>в 2022 году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</w:t>
            </w:r>
            <w:r w:rsidRPr="00A54787">
              <w:rPr>
                <w:rFonts w:ascii="PT Astra Serif" w:eastAsia="Calibri" w:hAnsi="PT Astra Serif"/>
              </w:rPr>
              <w:t>онтрольные мероприятия</w:t>
            </w:r>
            <w:r>
              <w:rPr>
                <w:rFonts w:ascii="PT Astra Serif" w:eastAsia="Calibri" w:hAnsi="PT Astra Serif"/>
              </w:rPr>
              <w:t xml:space="preserve"> (ед.)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Э</w:t>
            </w:r>
            <w:r w:rsidRPr="00A54787">
              <w:rPr>
                <w:rFonts w:ascii="PT Astra Serif" w:eastAsia="Calibri" w:hAnsi="PT Astra Serif"/>
              </w:rPr>
              <w:t>кспертно-аналитические мероприятия</w:t>
            </w:r>
            <w:r>
              <w:rPr>
                <w:rFonts w:ascii="PT Astra Serif" w:eastAsia="Calibri" w:hAnsi="PT Astra Serif"/>
              </w:rPr>
              <w:t xml:space="preserve"> (ед.)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Экспертиза проектов МПА (ед.)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Количество  проведенных объектов (ед.)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Объем проверенных средств (тыс.руб.)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2 117 393,60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75 257,70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Проведено совместных мероприятий, всего: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 т.ч. со счетной палатой ТО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Внесено представлений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</w:t>
            </w:r>
          </w:p>
        </w:tc>
      </w:tr>
      <w:tr w:rsidR="00BA728C" w:rsidTr="008E17C3">
        <w:tc>
          <w:tcPr>
            <w:tcW w:w="6120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Направлено предписаний</w:t>
            </w:r>
          </w:p>
        </w:tc>
        <w:tc>
          <w:tcPr>
            <w:tcW w:w="1476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1527" w:type="dxa"/>
          </w:tcPr>
          <w:p w:rsidR="00BA728C" w:rsidRPr="00A54787" w:rsidRDefault="00BA728C" w:rsidP="00AE23B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</w:tr>
    </w:tbl>
    <w:p w:rsidR="002906DF" w:rsidRDefault="002906DF" w:rsidP="00AE23B7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501228" w:rsidRPr="000C2E33" w:rsidRDefault="00501228" w:rsidP="00AE23B7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</w:rPr>
        <w:drawing>
          <wp:inline distT="0" distB="0" distL="0" distR="0">
            <wp:extent cx="5282792" cy="3204594"/>
            <wp:effectExtent l="19050" t="0" r="1310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01228" w:rsidRPr="000C2E33" w:rsidSect="00AE23B7">
      <w:headerReference w:type="default" r:id="rId10"/>
      <w:footerReference w:type="default" r:id="rId11"/>
      <w:pgSz w:w="11906" w:h="16838"/>
      <w:pgMar w:top="0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CA" w:rsidRDefault="002258CA" w:rsidP="00CC07DE">
      <w:r>
        <w:separator/>
      </w:r>
    </w:p>
  </w:endnote>
  <w:endnote w:type="continuationSeparator" w:id="1">
    <w:p w:rsidR="002258CA" w:rsidRDefault="002258CA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Default="007968B4">
    <w:pPr>
      <w:pStyle w:val="ad"/>
      <w:jc w:val="right"/>
    </w:pPr>
  </w:p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CA" w:rsidRDefault="002258CA" w:rsidP="00CC07DE">
      <w:r>
        <w:separator/>
      </w:r>
    </w:p>
  </w:footnote>
  <w:footnote w:type="continuationSeparator" w:id="1">
    <w:p w:rsidR="002258CA" w:rsidRDefault="002258CA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067B7"/>
    <w:multiLevelType w:val="hybridMultilevel"/>
    <w:tmpl w:val="13F4CC8C"/>
    <w:lvl w:ilvl="0" w:tplc="A8881B9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5849D7"/>
    <w:multiLevelType w:val="hybridMultilevel"/>
    <w:tmpl w:val="D32E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8CA"/>
    <w:rsid w:val="00004C8F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55E16"/>
    <w:rsid w:val="00065127"/>
    <w:rsid w:val="000872C2"/>
    <w:rsid w:val="00090BA5"/>
    <w:rsid w:val="0009305A"/>
    <w:rsid w:val="000943D2"/>
    <w:rsid w:val="000974CE"/>
    <w:rsid w:val="000A2A34"/>
    <w:rsid w:val="000B3CD5"/>
    <w:rsid w:val="000C2E33"/>
    <w:rsid w:val="000D5EA3"/>
    <w:rsid w:val="000D5F92"/>
    <w:rsid w:val="000D62EF"/>
    <w:rsid w:val="000E18CA"/>
    <w:rsid w:val="00102B78"/>
    <w:rsid w:val="00104F74"/>
    <w:rsid w:val="00110DD5"/>
    <w:rsid w:val="001165F5"/>
    <w:rsid w:val="001460B4"/>
    <w:rsid w:val="00152690"/>
    <w:rsid w:val="001567BA"/>
    <w:rsid w:val="001650A3"/>
    <w:rsid w:val="001758BE"/>
    <w:rsid w:val="00175DE7"/>
    <w:rsid w:val="00183D4E"/>
    <w:rsid w:val="001842D7"/>
    <w:rsid w:val="00185309"/>
    <w:rsid w:val="00186A95"/>
    <w:rsid w:val="00193B42"/>
    <w:rsid w:val="001D74FD"/>
    <w:rsid w:val="001E43BB"/>
    <w:rsid w:val="001F11F7"/>
    <w:rsid w:val="00204F5F"/>
    <w:rsid w:val="00211BA2"/>
    <w:rsid w:val="00212C1D"/>
    <w:rsid w:val="00217EED"/>
    <w:rsid w:val="002254EB"/>
    <w:rsid w:val="002258CA"/>
    <w:rsid w:val="00234C32"/>
    <w:rsid w:val="0024408C"/>
    <w:rsid w:val="002557BE"/>
    <w:rsid w:val="00260C39"/>
    <w:rsid w:val="00261480"/>
    <w:rsid w:val="002704CB"/>
    <w:rsid w:val="002712BD"/>
    <w:rsid w:val="00273378"/>
    <w:rsid w:val="002840E5"/>
    <w:rsid w:val="0028541B"/>
    <w:rsid w:val="00287785"/>
    <w:rsid w:val="002906DF"/>
    <w:rsid w:val="00291BD8"/>
    <w:rsid w:val="00293156"/>
    <w:rsid w:val="00295EB4"/>
    <w:rsid w:val="002A1756"/>
    <w:rsid w:val="002A46C7"/>
    <w:rsid w:val="002A4BD4"/>
    <w:rsid w:val="002A793C"/>
    <w:rsid w:val="002B372D"/>
    <w:rsid w:val="002C2E4D"/>
    <w:rsid w:val="002C6A21"/>
    <w:rsid w:val="002D72F1"/>
    <w:rsid w:val="002E724B"/>
    <w:rsid w:val="002F758F"/>
    <w:rsid w:val="00303D03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A6714"/>
    <w:rsid w:val="003B358F"/>
    <w:rsid w:val="003B5944"/>
    <w:rsid w:val="003B6BDB"/>
    <w:rsid w:val="003B7335"/>
    <w:rsid w:val="003C184B"/>
    <w:rsid w:val="003C1862"/>
    <w:rsid w:val="003E30CA"/>
    <w:rsid w:val="003E6BAC"/>
    <w:rsid w:val="003F1BCE"/>
    <w:rsid w:val="003F1E04"/>
    <w:rsid w:val="00403555"/>
    <w:rsid w:val="00410FAA"/>
    <w:rsid w:val="004126D3"/>
    <w:rsid w:val="004338E3"/>
    <w:rsid w:val="0043478D"/>
    <w:rsid w:val="00445024"/>
    <w:rsid w:val="00452985"/>
    <w:rsid w:val="00456535"/>
    <w:rsid w:val="00460B0E"/>
    <w:rsid w:val="004666A2"/>
    <w:rsid w:val="0047245A"/>
    <w:rsid w:val="0047700B"/>
    <w:rsid w:val="00484941"/>
    <w:rsid w:val="00484E73"/>
    <w:rsid w:val="00485263"/>
    <w:rsid w:val="00497680"/>
    <w:rsid w:val="004A2A48"/>
    <w:rsid w:val="004A2C7E"/>
    <w:rsid w:val="004A3031"/>
    <w:rsid w:val="004A6B54"/>
    <w:rsid w:val="004B4ADE"/>
    <w:rsid w:val="004B5009"/>
    <w:rsid w:val="004C0516"/>
    <w:rsid w:val="004D0193"/>
    <w:rsid w:val="004D1B49"/>
    <w:rsid w:val="004D397B"/>
    <w:rsid w:val="004D3BAF"/>
    <w:rsid w:val="004E4118"/>
    <w:rsid w:val="004F310C"/>
    <w:rsid w:val="004F3746"/>
    <w:rsid w:val="004F3EA6"/>
    <w:rsid w:val="004F693A"/>
    <w:rsid w:val="00501228"/>
    <w:rsid w:val="00506384"/>
    <w:rsid w:val="00540A21"/>
    <w:rsid w:val="0055215A"/>
    <w:rsid w:val="00553374"/>
    <w:rsid w:val="00555E56"/>
    <w:rsid w:val="00557602"/>
    <w:rsid w:val="00563528"/>
    <w:rsid w:val="00563B70"/>
    <w:rsid w:val="00582494"/>
    <w:rsid w:val="005853D5"/>
    <w:rsid w:val="00593F5A"/>
    <w:rsid w:val="005957EB"/>
    <w:rsid w:val="00596F25"/>
    <w:rsid w:val="005970FA"/>
    <w:rsid w:val="005A26D1"/>
    <w:rsid w:val="005A4FAD"/>
    <w:rsid w:val="005A70DD"/>
    <w:rsid w:val="005A7BD3"/>
    <w:rsid w:val="005D326F"/>
    <w:rsid w:val="005E2248"/>
    <w:rsid w:val="005E4439"/>
    <w:rsid w:val="005E7A78"/>
    <w:rsid w:val="006144E5"/>
    <w:rsid w:val="00620FE1"/>
    <w:rsid w:val="00626EDC"/>
    <w:rsid w:val="00627B8F"/>
    <w:rsid w:val="00627E46"/>
    <w:rsid w:val="00630C69"/>
    <w:rsid w:val="00634343"/>
    <w:rsid w:val="00650FA3"/>
    <w:rsid w:val="00651AFA"/>
    <w:rsid w:val="0067018F"/>
    <w:rsid w:val="00671C02"/>
    <w:rsid w:val="00677C39"/>
    <w:rsid w:val="00685DE2"/>
    <w:rsid w:val="006A250F"/>
    <w:rsid w:val="006A6B87"/>
    <w:rsid w:val="006C7A2C"/>
    <w:rsid w:val="006E5665"/>
    <w:rsid w:val="006F047F"/>
    <w:rsid w:val="006F24A5"/>
    <w:rsid w:val="006F48D2"/>
    <w:rsid w:val="00702128"/>
    <w:rsid w:val="007058AB"/>
    <w:rsid w:val="00717FEC"/>
    <w:rsid w:val="00735EF0"/>
    <w:rsid w:val="00736081"/>
    <w:rsid w:val="0074265E"/>
    <w:rsid w:val="00743D7A"/>
    <w:rsid w:val="00752EA7"/>
    <w:rsid w:val="007531F1"/>
    <w:rsid w:val="007545A5"/>
    <w:rsid w:val="00756096"/>
    <w:rsid w:val="00757374"/>
    <w:rsid w:val="007678BA"/>
    <w:rsid w:val="007720E5"/>
    <w:rsid w:val="007860D0"/>
    <w:rsid w:val="00792CCD"/>
    <w:rsid w:val="007957B6"/>
    <w:rsid w:val="007968B4"/>
    <w:rsid w:val="007B5FB5"/>
    <w:rsid w:val="007C0032"/>
    <w:rsid w:val="007C1A65"/>
    <w:rsid w:val="007C37D1"/>
    <w:rsid w:val="007D25D5"/>
    <w:rsid w:val="007E4C87"/>
    <w:rsid w:val="007F4173"/>
    <w:rsid w:val="00800B18"/>
    <w:rsid w:val="00804979"/>
    <w:rsid w:val="00805891"/>
    <w:rsid w:val="0081527D"/>
    <w:rsid w:val="00815DCA"/>
    <w:rsid w:val="00817572"/>
    <w:rsid w:val="00822FFD"/>
    <w:rsid w:val="00823B90"/>
    <w:rsid w:val="0083503A"/>
    <w:rsid w:val="00836623"/>
    <w:rsid w:val="00841A3F"/>
    <w:rsid w:val="0085451A"/>
    <w:rsid w:val="00860338"/>
    <w:rsid w:val="00862949"/>
    <w:rsid w:val="00871EF8"/>
    <w:rsid w:val="008A36DC"/>
    <w:rsid w:val="008A566E"/>
    <w:rsid w:val="008B4D4E"/>
    <w:rsid w:val="008B4FD3"/>
    <w:rsid w:val="008C43E5"/>
    <w:rsid w:val="008C7B20"/>
    <w:rsid w:val="008C7E99"/>
    <w:rsid w:val="008E20D0"/>
    <w:rsid w:val="008E561D"/>
    <w:rsid w:val="008E633F"/>
    <w:rsid w:val="0090045F"/>
    <w:rsid w:val="00902D5D"/>
    <w:rsid w:val="0091497A"/>
    <w:rsid w:val="0091567E"/>
    <w:rsid w:val="009257B6"/>
    <w:rsid w:val="00930329"/>
    <w:rsid w:val="00934417"/>
    <w:rsid w:val="00940C60"/>
    <w:rsid w:val="00954D6C"/>
    <w:rsid w:val="00986C41"/>
    <w:rsid w:val="009A2610"/>
    <w:rsid w:val="009A4762"/>
    <w:rsid w:val="009D55BB"/>
    <w:rsid w:val="009D5F87"/>
    <w:rsid w:val="009D7028"/>
    <w:rsid w:val="009D7303"/>
    <w:rsid w:val="009E24A0"/>
    <w:rsid w:val="009F28E8"/>
    <w:rsid w:val="00A00151"/>
    <w:rsid w:val="00A06D39"/>
    <w:rsid w:val="00A12083"/>
    <w:rsid w:val="00A17E96"/>
    <w:rsid w:val="00A21E8E"/>
    <w:rsid w:val="00A23B4F"/>
    <w:rsid w:val="00A26E87"/>
    <w:rsid w:val="00A34E34"/>
    <w:rsid w:val="00A40D0B"/>
    <w:rsid w:val="00A47421"/>
    <w:rsid w:val="00A47DB5"/>
    <w:rsid w:val="00A51CCC"/>
    <w:rsid w:val="00A54787"/>
    <w:rsid w:val="00A63D14"/>
    <w:rsid w:val="00A65293"/>
    <w:rsid w:val="00A673C0"/>
    <w:rsid w:val="00A764E7"/>
    <w:rsid w:val="00A82053"/>
    <w:rsid w:val="00A84841"/>
    <w:rsid w:val="00AA25EB"/>
    <w:rsid w:val="00AA42AC"/>
    <w:rsid w:val="00AB1693"/>
    <w:rsid w:val="00AB6D03"/>
    <w:rsid w:val="00AD7954"/>
    <w:rsid w:val="00AE23B7"/>
    <w:rsid w:val="00AF3326"/>
    <w:rsid w:val="00AF7E15"/>
    <w:rsid w:val="00B235A9"/>
    <w:rsid w:val="00B26132"/>
    <w:rsid w:val="00B53801"/>
    <w:rsid w:val="00B714CB"/>
    <w:rsid w:val="00B77592"/>
    <w:rsid w:val="00B84560"/>
    <w:rsid w:val="00B9234D"/>
    <w:rsid w:val="00B94196"/>
    <w:rsid w:val="00BA728C"/>
    <w:rsid w:val="00BA77E2"/>
    <w:rsid w:val="00BE029B"/>
    <w:rsid w:val="00BE2227"/>
    <w:rsid w:val="00BF553B"/>
    <w:rsid w:val="00BF6B03"/>
    <w:rsid w:val="00C20C3C"/>
    <w:rsid w:val="00C27858"/>
    <w:rsid w:val="00C3097D"/>
    <w:rsid w:val="00C32117"/>
    <w:rsid w:val="00C36401"/>
    <w:rsid w:val="00C56987"/>
    <w:rsid w:val="00C57C56"/>
    <w:rsid w:val="00C66524"/>
    <w:rsid w:val="00C67599"/>
    <w:rsid w:val="00CA1B88"/>
    <w:rsid w:val="00CC07DE"/>
    <w:rsid w:val="00CC15AF"/>
    <w:rsid w:val="00CC757A"/>
    <w:rsid w:val="00CD3BE6"/>
    <w:rsid w:val="00CF1C91"/>
    <w:rsid w:val="00CF5627"/>
    <w:rsid w:val="00D00DB0"/>
    <w:rsid w:val="00D03D7F"/>
    <w:rsid w:val="00D15564"/>
    <w:rsid w:val="00D1785E"/>
    <w:rsid w:val="00D20A1B"/>
    <w:rsid w:val="00D26EF9"/>
    <w:rsid w:val="00D32018"/>
    <w:rsid w:val="00D4103C"/>
    <w:rsid w:val="00D4294F"/>
    <w:rsid w:val="00D430E9"/>
    <w:rsid w:val="00D455ED"/>
    <w:rsid w:val="00D56703"/>
    <w:rsid w:val="00D703E9"/>
    <w:rsid w:val="00D74806"/>
    <w:rsid w:val="00D875B3"/>
    <w:rsid w:val="00D909A7"/>
    <w:rsid w:val="00DB4ACA"/>
    <w:rsid w:val="00DC1A5B"/>
    <w:rsid w:val="00DC66D3"/>
    <w:rsid w:val="00DD1609"/>
    <w:rsid w:val="00DD480E"/>
    <w:rsid w:val="00DD65C9"/>
    <w:rsid w:val="00DE21DB"/>
    <w:rsid w:val="00DE23B1"/>
    <w:rsid w:val="00DE50CE"/>
    <w:rsid w:val="00DE6921"/>
    <w:rsid w:val="00DE7989"/>
    <w:rsid w:val="00DF32EB"/>
    <w:rsid w:val="00DF4832"/>
    <w:rsid w:val="00DF5460"/>
    <w:rsid w:val="00E071DC"/>
    <w:rsid w:val="00E10044"/>
    <w:rsid w:val="00E155AD"/>
    <w:rsid w:val="00E21BDA"/>
    <w:rsid w:val="00E36CA1"/>
    <w:rsid w:val="00E46A95"/>
    <w:rsid w:val="00E63371"/>
    <w:rsid w:val="00E6337F"/>
    <w:rsid w:val="00E67CB3"/>
    <w:rsid w:val="00E83D6E"/>
    <w:rsid w:val="00E84081"/>
    <w:rsid w:val="00E87175"/>
    <w:rsid w:val="00E972F6"/>
    <w:rsid w:val="00EC221D"/>
    <w:rsid w:val="00EC381C"/>
    <w:rsid w:val="00EC4333"/>
    <w:rsid w:val="00EC576D"/>
    <w:rsid w:val="00EC7E70"/>
    <w:rsid w:val="00ED1FF2"/>
    <w:rsid w:val="00ED252F"/>
    <w:rsid w:val="00EE03A7"/>
    <w:rsid w:val="00EF204A"/>
    <w:rsid w:val="00F313C9"/>
    <w:rsid w:val="00F3262F"/>
    <w:rsid w:val="00F51C4A"/>
    <w:rsid w:val="00F55464"/>
    <w:rsid w:val="00F70EF5"/>
    <w:rsid w:val="00F72354"/>
    <w:rsid w:val="00F72F8C"/>
    <w:rsid w:val="00F76078"/>
    <w:rsid w:val="00F86533"/>
    <w:rsid w:val="00F86678"/>
    <w:rsid w:val="00F92B03"/>
    <w:rsid w:val="00F9412F"/>
    <w:rsid w:val="00FA69D7"/>
    <w:rsid w:val="00FB52DE"/>
    <w:rsid w:val="00FC270E"/>
    <w:rsid w:val="00FD0584"/>
    <w:rsid w:val="00FF2DA0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295EB4"/>
  </w:style>
  <w:style w:type="table" w:styleId="af9">
    <w:name w:val="Table Grid"/>
    <w:basedOn w:val="a1"/>
    <w:rsid w:val="00290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2021 год</c:v>
                </c:pt>
              </c:strCache>
            </c:strRef>
          </c:tx>
          <c:dLbls>
            <c:dLbl>
              <c:idx val="0"/>
              <c:layout>
                <c:manualLayout>
                  <c:x val="-9.2592592592592882E-3"/>
                  <c:y val="-4.3650793650793704E-2"/>
                </c:manualLayout>
              </c:layout>
              <c:showVal val="1"/>
            </c:dLbl>
            <c:dLbl>
              <c:idx val="1"/>
              <c:layout>
                <c:manualLayout>
                  <c:x val="-1.1574074074074075E-2"/>
                  <c:y val="-7.1428571428571438E-2"/>
                </c:manualLayout>
              </c:layout>
              <c:showVal val="1"/>
            </c:dLbl>
            <c:dLbl>
              <c:idx val="2"/>
              <c:layout>
                <c:manualLayout>
                  <c:x val="-1.6203703703703724E-2"/>
                  <c:y val="-2.7777777777777863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КМ</c:v>
                </c:pt>
                <c:pt idx="1">
                  <c:v>ЭАМ</c:v>
                </c:pt>
                <c:pt idx="2">
                  <c:v>Экспертиза проектов НПА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33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2022 год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-1.9841269841269868E-2"/>
                </c:manualLayout>
              </c:layout>
              <c:showVal val="1"/>
            </c:dLbl>
            <c:dLbl>
              <c:idx val="1"/>
              <c:layout>
                <c:manualLayout>
                  <c:x val="2.0833333333333377E-2"/>
                  <c:y val="-5.9523809523809507E-2"/>
                </c:manualLayout>
              </c:layout>
              <c:showVal val="1"/>
            </c:dLbl>
            <c:dLbl>
              <c:idx val="2"/>
              <c:layout>
                <c:manualLayout>
                  <c:x val="4.6296296296296377E-2"/>
                  <c:y val="-1.19047619047619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КМ</c:v>
                </c:pt>
                <c:pt idx="1">
                  <c:v>ЭАМ</c:v>
                </c:pt>
                <c:pt idx="2">
                  <c:v>Экспертиза проектов НПА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42</c:v>
                </c:pt>
                <c:pt idx="2">
                  <c:v>156</c:v>
                </c:pt>
              </c:numCache>
            </c:numRef>
          </c:val>
        </c:ser>
        <c:shape val="box"/>
        <c:axId val="55023488"/>
        <c:axId val="55025024"/>
        <c:axId val="0"/>
      </c:bar3DChart>
      <c:catAx>
        <c:axId val="55023488"/>
        <c:scaling>
          <c:orientation val="minMax"/>
        </c:scaling>
        <c:axPos val="b"/>
        <c:numFmt formatCode="General" sourceLinked="1"/>
        <c:tickLblPos val="nextTo"/>
        <c:crossAx val="55025024"/>
        <c:crosses val="autoZero"/>
        <c:auto val="1"/>
        <c:lblAlgn val="ctr"/>
        <c:lblOffset val="100"/>
      </c:catAx>
      <c:valAx>
        <c:axId val="55025024"/>
        <c:scaling>
          <c:orientation val="minMax"/>
        </c:scaling>
        <c:axPos val="l"/>
        <c:majorGridlines/>
        <c:numFmt formatCode="General" sourceLinked="1"/>
        <c:tickLblPos val="nextTo"/>
        <c:crossAx val="5502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AD3-6864-4E4D-B1A6-E2313ACC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16425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4</cp:revision>
  <cp:lastPrinted>2021-02-18T06:14:00Z</cp:lastPrinted>
  <dcterms:created xsi:type="dcterms:W3CDTF">2023-05-02T06:26:00Z</dcterms:created>
  <dcterms:modified xsi:type="dcterms:W3CDTF">2023-05-02T06:34:00Z</dcterms:modified>
</cp:coreProperties>
</file>