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84" w:rsidRPr="00925209" w:rsidRDefault="00685947" w:rsidP="00B32036">
      <w:pPr>
        <w:pStyle w:val="affc"/>
        <w:spacing w:line="276" w:lineRule="auto"/>
        <w:jc w:val="center"/>
        <w:rPr>
          <w:rFonts w:ascii="PT Astra Serif" w:hAnsi="PT Astra Serif" w:cs="Times New Roman"/>
          <w:b/>
          <w:color w:val="auto"/>
          <w:sz w:val="28"/>
          <w:szCs w:val="28"/>
        </w:rPr>
      </w:pPr>
      <w:bookmarkStart w:id="0" w:name="_Toc228865799"/>
      <w:bookmarkStart w:id="1" w:name="_Toc170292581"/>
      <w:bookmarkStart w:id="2" w:name="_Toc198615435"/>
      <w:r>
        <w:rPr>
          <w:rFonts w:ascii="PT Astra Serif" w:hAnsi="PT Astra Serif" w:cs="Times New Roman"/>
          <w:b/>
          <w:color w:val="auto"/>
          <w:sz w:val="28"/>
          <w:szCs w:val="28"/>
        </w:rPr>
        <w:t>ИНФОРМАЦИЯ</w:t>
      </w:r>
    </w:p>
    <w:p w:rsidR="00C41B2E" w:rsidRPr="004B34AE" w:rsidRDefault="00705084" w:rsidP="00B32036">
      <w:pPr>
        <w:pStyle w:val="affc"/>
        <w:spacing w:line="276" w:lineRule="auto"/>
        <w:jc w:val="center"/>
        <w:rPr>
          <w:rFonts w:ascii="PT Astra Serif" w:hAnsi="PT Astra Serif"/>
          <w:b/>
          <w:color w:val="auto"/>
          <w:sz w:val="28"/>
          <w:szCs w:val="28"/>
        </w:rPr>
      </w:pPr>
      <w:r w:rsidRPr="004B34AE">
        <w:rPr>
          <w:rFonts w:ascii="PT Astra Serif" w:hAnsi="PT Astra Serif" w:cs="Times New Roman"/>
          <w:b/>
          <w:color w:val="auto"/>
          <w:sz w:val="28"/>
          <w:szCs w:val="28"/>
        </w:rPr>
        <w:t xml:space="preserve">по результатам </w:t>
      </w:r>
      <w:r w:rsidR="00C25289" w:rsidRPr="004B34AE">
        <w:rPr>
          <w:rFonts w:ascii="PT Astra Serif" w:hAnsi="PT Astra Serif"/>
          <w:b/>
          <w:color w:val="auto"/>
          <w:sz w:val="28"/>
          <w:szCs w:val="28"/>
        </w:rPr>
        <w:t xml:space="preserve">проведения </w:t>
      </w:r>
      <w:r w:rsidR="00550E0E" w:rsidRPr="004B34AE">
        <w:rPr>
          <w:rFonts w:ascii="PT Astra Serif" w:hAnsi="PT Astra Serif"/>
          <w:b/>
          <w:color w:val="auto"/>
          <w:sz w:val="28"/>
          <w:szCs w:val="28"/>
        </w:rPr>
        <w:t>экспертно-аналитического</w:t>
      </w:r>
      <w:r w:rsidR="00C25289" w:rsidRPr="004B34AE">
        <w:rPr>
          <w:rFonts w:ascii="PT Astra Serif" w:hAnsi="PT Astra Serif"/>
          <w:b/>
          <w:color w:val="auto"/>
          <w:sz w:val="28"/>
          <w:szCs w:val="28"/>
        </w:rPr>
        <w:t xml:space="preserve"> мероприятия</w:t>
      </w:r>
    </w:p>
    <w:p w:rsidR="00550E0E" w:rsidRPr="004B34AE" w:rsidRDefault="00C25289" w:rsidP="00B32036">
      <w:pPr>
        <w:pStyle w:val="affc"/>
        <w:spacing w:line="276" w:lineRule="auto"/>
        <w:jc w:val="center"/>
        <w:rPr>
          <w:rFonts w:ascii="PT Astra Serif" w:hAnsi="PT Astra Serif" w:cs="Times New Roman"/>
          <w:b/>
          <w:color w:val="auto"/>
          <w:sz w:val="28"/>
          <w:szCs w:val="28"/>
        </w:rPr>
      </w:pPr>
      <w:r w:rsidRPr="004B34AE">
        <w:rPr>
          <w:rFonts w:ascii="PT Astra Serif" w:hAnsi="PT Astra Serif"/>
          <w:b/>
          <w:color w:val="auto"/>
          <w:sz w:val="28"/>
          <w:szCs w:val="28"/>
        </w:rPr>
        <w:t xml:space="preserve"> «В</w:t>
      </w:r>
      <w:r w:rsidR="00705084" w:rsidRPr="004B34AE">
        <w:rPr>
          <w:rFonts w:ascii="PT Astra Serif" w:hAnsi="PT Astra Serif" w:cs="Times New Roman"/>
          <w:b/>
          <w:color w:val="auto"/>
          <w:sz w:val="28"/>
          <w:szCs w:val="28"/>
        </w:rPr>
        <w:t>нешн</w:t>
      </w:r>
      <w:r w:rsidRPr="004B34AE">
        <w:rPr>
          <w:rFonts w:ascii="PT Astra Serif" w:hAnsi="PT Astra Serif" w:cs="Times New Roman"/>
          <w:b/>
          <w:color w:val="auto"/>
          <w:sz w:val="28"/>
          <w:szCs w:val="28"/>
        </w:rPr>
        <w:t>яя</w:t>
      </w:r>
      <w:r w:rsidR="00705084" w:rsidRPr="004B34AE">
        <w:rPr>
          <w:rFonts w:ascii="PT Astra Serif" w:hAnsi="PT Astra Serif" w:cs="Times New Roman"/>
          <w:b/>
          <w:color w:val="auto"/>
          <w:sz w:val="28"/>
          <w:szCs w:val="28"/>
        </w:rPr>
        <w:t xml:space="preserve"> проверк</w:t>
      </w:r>
      <w:r w:rsidRPr="004B34AE">
        <w:rPr>
          <w:rFonts w:ascii="PT Astra Serif" w:hAnsi="PT Astra Serif" w:cs="Times New Roman"/>
          <w:b/>
          <w:color w:val="auto"/>
          <w:sz w:val="28"/>
          <w:szCs w:val="28"/>
        </w:rPr>
        <w:t xml:space="preserve">а </w:t>
      </w:r>
      <w:r w:rsidR="00E365B0" w:rsidRPr="004B34AE">
        <w:rPr>
          <w:rFonts w:ascii="PT Astra Serif" w:hAnsi="PT Astra Serif" w:cs="Times New Roman"/>
          <w:b/>
          <w:color w:val="auto"/>
          <w:sz w:val="28"/>
          <w:szCs w:val="28"/>
        </w:rPr>
        <w:t>годовой бюджетной</w:t>
      </w:r>
      <w:r w:rsidRPr="004B34AE">
        <w:rPr>
          <w:rFonts w:ascii="PT Astra Serif" w:hAnsi="PT Astra Serif" w:cs="Times New Roman"/>
          <w:b/>
          <w:color w:val="auto"/>
          <w:sz w:val="28"/>
          <w:szCs w:val="28"/>
        </w:rPr>
        <w:t xml:space="preserve"> </w:t>
      </w:r>
      <w:r w:rsidR="00705084" w:rsidRPr="004B34AE">
        <w:rPr>
          <w:rFonts w:ascii="PT Astra Serif" w:hAnsi="PT Astra Serif" w:cs="Times New Roman"/>
          <w:b/>
          <w:color w:val="auto"/>
          <w:sz w:val="28"/>
          <w:szCs w:val="28"/>
        </w:rPr>
        <w:t>отч</w:t>
      </w:r>
      <w:r w:rsidR="00550E0E" w:rsidRPr="004B34AE">
        <w:rPr>
          <w:rFonts w:ascii="PT Astra Serif" w:hAnsi="PT Astra Serif" w:cs="Times New Roman"/>
          <w:b/>
          <w:color w:val="auto"/>
          <w:sz w:val="28"/>
          <w:szCs w:val="28"/>
        </w:rPr>
        <w:t>е</w:t>
      </w:r>
      <w:r w:rsidR="00705084" w:rsidRPr="004B34AE">
        <w:rPr>
          <w:rFonts w:ascii="PT Astra Serif" w:hAnsi="PT Astra Serif" w:cs="Times New Roman"/>
          <w:b/>
          <w:color w:val="auto"/>
          <w:sz w:val="28"/>
          <w:szCs w:val="28"/>
        </w:rPr>
        <w:t>т</w:t>
      </w:r>
      <w:r w:rsidRPr="004B34AE">
        <w:rPr>
          <w:rFonts w:ascii="PT Astra Serif" w:hAnsi="PT Astra Serif" w:cs="Times New Roman"/>
          <w:b/>
          <w:color w:val="auto"/>
          <w:sz w:val="28"/>
          <w:szCs w:val="28"/>
        </w:rPr>
        <w:t>ности</w:t>
      </w:r>
      <w:r w:rsidR="008C0597" w:rsidRPr="004B34AE">
        <w:rPr>
          <w:rFonts w:ascii="PT Astra Serif" w:hAnsi="PT Astra Serif" w:cs="Times New Roman"/>
          <w:b/>
          <w:color w:val="auto"/>
          <w:sz w:val="28"/>
          <w:szCs w:val="28"/>
        </w:rPr>
        <w:t xml:space="preserve"> </w:t>
      </w:r>
    </w:p>
    <w:p w:rsidR="00705084" w:rsidRPr="004B34AE" w:rsidRDefault="00705084" w:rsidP="00B32036">
      <w:pPr>
        <w:pStyle w:val="affc"/>
        <w:spacing w:line="276" w:lineRule="auto"/>
        <w:jc w:val="center"/>
        <w:rPr>
          <w:rFonts w:ascii="PT Astra Serif" w:hAnsi="PT Astra Serif" w:cs="Times New Roman"/>
          <w:color w:val="auto"/>
          <w:sz w:val="28"/>
          <w:szCs w:val="28"/>
        </w:rPr>
      </w:pPr>
      <w:r w:rsidRPr="004B34AE">
        <w:rPr>
          <w:rFonts w:ascii="PT Astra Serif" w:hAnsi="PT Astra Serif" w:cs="Times New Roman"/>
          <w:b/>
          <w:color w:val="auto"/>
          <w:sz w:val="28"/>
          <w:szCs w:val="28"/>
        </w:rPr>
        <w:t xml:space="preserve">об исполнении бюджета муниципального образования </w:t>
      </w:r>
      <w:r w:rsidR="009B2D60" w:rsidRPr="004B34AE">
        <w:rPr>
          <w:rFonts w:ascii="PT Astra Serif" w:hAnsi="PT Astra Serif" w:cs="Times New Roman"/>
          <w:b/>
          <w:color w:val="auto"/>
          <w:sz w:val="28"/>
          <w:szCs w:val="28"/>
        </w:rPr>
        <w:t>Дедиловское</w:t>
      </w:r>
      <w:r w:rsidRPr="004B34AE">
        <w:rPr>
          <w:rFonts w:ascii="PT Astra Serif" w:hAnsi="PT Astra Serif" w:cs="Times New Roman"/>
          <w:b/>
          <w:color w:val="auto"/>
          <w:sz w:val="28"/>
          <w:szCs w:val="28"/>
        </w:rPr>
        <w:t xml:space="preserve"> Киреевского района за 202</w:t>
      </w:r>
      <w:r w:rsidR="00027D09">
        <w:rPr>
          <w:rFonts w:ascii="PT Astra Serif" w:hAnsi="PT Astra Serif" w:cs="Times New Roman"/>
          <w:b/>
          <w:color w:val="auto"/>
          <w:sz w:val="28"/>
          <w:szCs w:val="28"/>
        </w:rPr>
        <w:t>3</w:t>
      </w:r>
      <w:r w:rsidRPr="004B34AE">
        <w:rPr>
          <w:rFonts w:ascii="PT Astra Serif" w:hAnsi="PT Astra Serif" w:cs="Times New Roman"/>
          <w:b/>
          <w:color w:val="auto"/>
          <w:sz w:val="28"/>
          <w:szCs w:val="28"/>
        </w:rPr>
        <w:t xml:space="preserve"> год</w:t>
      </w:r>
      <w:r w:rsidR="007064ED" w:rsidRPr="004B34AE">
        <w:rPr>
          <w:rFonts w:ascii="PT Astra Serif" w:hAnsi="PT Astra Serif" w:cs="Times New Roman"/>
          <w:b/>
          <w:color w:val="auto"/>
          <w:sz w:val="28"/>
          <w:szCs w:val="28"/>
        </w:rPr>
        <w:t>»</w:t>
      </w:r>
    </w:p>
    <w:p w:rsidR="005F68F1" w:rsidRPr="004B34AE" w:rsidRDefault="005F68F1" w:rsidP="00B32036">
      <w:pPr>
        <w:pStyle w:val="211"/>
        <w:overflowPunct/>
        <w:autoSpaceDE/>
        <w:adjustRightInd/>
        <w:spacing w:line="276" w:lineRule="auto"/>
        <w:rPr>
          <w:rFonts w:ascii="PT Astra Serif" w:hAnsi="PT Astra Serif"/>
          <w:b w:val="0"/>
          <w:szCs w:val="28"/>
        </w:rPr>
      </w:pPr>
    </w:p>
    <w:p w:rsidR="00C11981" w:rsidRPr="004B34AE" w:rsidRDefault="00C11981" w:rsidP="00B32036">
      <w:pPr>
        <w:pStyle w:val="211"/>
        <w:overflowPunct/>
        <w:autoSpaceDE/>
        <w:adjustRightInd/>
        <w:spacing w:line="276" w:lineRule="auto"/>
        <w:rPr>
          <w:rFonts w:ascii="PT Astra Serif" w:hAnsi="PT Astra Serif"/>
          <w:b w:val="0"/>
          <w:szCs w:val="28"/>
        </w:rPr>
      </w:pPr>
    </w:p>
    <w:p w:rsidR="00670F09" w:rsidRPr="00925209" w:rsidRDefault="00670F09" w:rsidP="00B32036">
      <w:pPr>
        <w:pStyle w:val="161"/>
        <w:tabs>
          <w:tab w:val="left" w:pos="5348"/>
        </w:tabs>
        <w:spacing w:line="276" w:lineRule="auto"/>
        <w:rPr>
          <w:rStyle w:val="1610pt"/>
          <w:rFonts w:ascii="PT Astra Serif" w:hAnsi="PT Astra Serif"/>
          <w:sz w:val="28"/>
          <w:szCs w:val="28"/>
        </w:rPr>
      </w:pPr>
      <w:r w:rsidRPr="004B34AE">
        <w:rPr>
          <w:rStyle w:val="1610pt"/>
          <w:rFonts w:ascii="PT Astra Serif" w:hAnsi="PT Astra Serif"/>
          <w:sz w:val="28"/>
          <w:szCs w:val="28"/>
        </w:rPr>
        <w:t xml:space="preserve">г. </w:t>
      </w:r>
      <w:r w:rsidRPr="00925209">
        <w:rPr>
          <w:rStyle w:val="1610pt"/>
          <w:rFonts w:ascii="PT Astra Serif" w:hAnsi="PT Astra Serif"/>
          <w:sz w:val="28"/>
          <w:szCs w:val="28"/>
        </w:rPr>
        <w:t xml:space="preserve">Киреевск  </w:t>
      </w:r>
      <w:r w:rsidR="000E50E3" w:rsidRPr="00925209">
        <w:rPr>
          <w:rStyle w:val="1610pt"/>
          <w:rFonts w:ascii="PT Astra Serif" w:hAnsi="PT Astra Serif"/>
          <w:sz w:val="28"/>
          <w:szCs w:val="28"/>
        </w:rPr>
        <w:t xml:space="preserve">                      </w:t>
      </w:r>
      <w:r w:rsidR="00BD02FC" w:rsidRPr="00925209">
        <w:rPr>
          <w:rStyle w:val="1610pt"/>
          <w:rFonts w:ascii="PT Astra Serif" w:hAnsi="PT Astra Serif"/>
          <w:sz w:val="28"/>
          <w:szCs w:val="28"/>
        </w:rPr>
        <w:t xml:space="preserve"> </w:t>
      </w:r>
      <w:r w:rsidR="000E50E3" w:rsidRPr="00925209">
        <w:rPr>
          <w:rStyle w:val="1610pt"/>
          <w:rFonts w:ascii="PT Astra Serif" w:hAnsi="PT Astra Serif"/>
          <w:sz w:val="28"/>
          <w:szCs w:val="28"/>
        </w:rPr>
        <w:t xml:space="preserve">         </w:t>
      </w:r>
      <w:r w:rsidRPr="00925209">
        <w:rPr>
          <w:rStyle w:val="1610pt"/>
          <w:rFonts w:ascii="PT Astra Serif" w:hAnsi="PT Astra Serif"/>
          <w:sz w:val="28"/>
          <w:szCs w:val="28"/>
        </w:rPr>
        <w:t xml:space="preserve">                           </w:t>
      </w:r>
      <w:r w:rsidR="00C41B2E" w:rsidRPr="00925209">
        <w:rPr>
          <w:rStyle w:val="1610pt"/>
          <w:rFonts w:ascii="PT Astra Serif" w:hAnsi="PT Astra Serif"/>
          <w:sz w:val="28"/>
          <w:szCs w:val="28"/>
        </w:rPr>
        <w:t xml:space="preserve">    </w:t>
      </w:r>
      <w:r w:rsidRPr="00925209">
        <w:rPr>
          <w:rStyle w:val="1610pt"/>
          <w:rFonts w:ascii="PT Astra Serif" w:hAnsi="PT Astra Serif"/>
          <w:sz w:val="28"/>
          <w:szCs w:val="28"/>
        </w:rPr>
        <w:t xml:space="preserve">                    </w:t>
      </w:r>
      <w:r w:rsidR="00AE04BD" w:rsidRPr="00925209">
        <w:rPr>
          <w:rStyle w:val="1610pt"/>
          <w:rFonts w:ascii="PT Astra Serif" w:hAnsi="PT Astra Serif"/>
          <w:sz w:val="28"/>
          <w:szCs w:val="28"/>
        </w:rPr>
        <w:t xml:space="preserve">  </w:t>
      </w:r>
      <w:r w:rsidR="00925209" w:rsidRPr="00925209">
        <w:rPr>
          <w:rStyle w:val="1610pt"/>
          <w:rFonts w:ascii="PT Astra Serif" w:hAnsi="PT Astra Serif"/>
          <w:sz w:val="28"/>
          <w:szCs w:val="28"/>
        </w:rPr>
        <w:t>26</w:t>
      </w:r>
      <w:r w:rsidR="00550E0E" w:rsidRPr="00925209">
        <w:rPr>
          <w:rStyle w:val="1610pt"/>
          <w:rFonts w:ascii="PT Astra Serif" w:hAnsi="PT Astra Serif"/>
          <w:sz w:val="28"/>
          <w:szCs w:val="28"/>
        </w:rPr>
        <w:t>.0</w:t>
      </w:r>
      <w:r w:rsidR="00027D09" w:rsidRPr="00925209">
        <w:rPr>
          <w:rStyle w:val="1610pt"/>
          <w:rFonts w:ascii="PT Astra Serif" w:hAnsi="PT Astra Serif"/>
          <w:sz w:val="28"/>
          <w:szCs w:val="28"/>
        </w:rPr>
        <w:t>4</w:t>
      </w:r>
      <w:r w:rsidR="00550E0E" w:rsidRPr="00925209">
        <w:rPr>
          <w:rStyle w:val="1610pt"/>
          <w:rFonts w:ascii="PT Astra Serif" w:hAnsi="PT Astra Serif"/>
          <w:sz w:val="28"/>
          <w:szCs w:val="28"/>
        </w:rPr>
        <w:t>.202</w:t>
      </w:r>
      <w:r w:rsidR="00027D09" w:rsidRPr="00925209">
        <w:rPr>
          <w:rStyle w:val="1610pt"/>
          <w:rFonts w:ascii="PT Astra Serif" w:hAnsi="PT Astra Serif"/>
          <w:sz w:val="28"/>
          <w:szCs w:val="28"/>
        </w:rPr>
        <w:t>4</w:t>
      </w:r>
      <w:r w:rsidR="00AE04BD" w:rsidRPr="00925209">
        <w:rPr>
          <w:rStyle w:val="1610pt"/>
          <w:rFonts w:ascii="PT Astra Serif" w:hAnsi="PT Astra Serif"/>
          <w:sz w:val="28"/>
          <w:szCs w:val="28"/>
        </w:rPr>
        <w:t xml:space="preserve"> года</w:t>
      </w:r>
    </w:p>
    <w:p w:rsidR="005F68F1" w:rsidRPr="00925209" w:rsidRDefault="005F68F1" w:rsidP="00B32036">
      <w:pPr>
        <w:pStyle w:val="161"/>
        <w:tabs>
          <w:tab w:val="left" w:pos="5348"/>
        </w:tabs>
        <w:spacing w:line="276" w:lineRule="auto"/>
        <w:rPr>
          <w:rStyle w:val="1610pt"/>
          <w:rFonts w:ascii="PT Astra Serif" w:hAnsi="PT Astra Serif"/>
          <w:sz w:val="28"/>
          <w:szCs w:val="28"/>
        </w:rPr>
      </w:pPr>
    </w:p>
    <w:p w:rsidR="00B342CF" w:rsidRPr="00F27436" w:rsidRDefault="00373F65" w:rsidP="00C41B2E">
      <w:pPr>
        <w:tabs>
          <w:tab w:val="left" w:pos="709"/>
        </w:tabs>
        <w:spacing w:line="276" w:lineRule="auto"/>
        <w:ind w:firstLine="709"/>
        <w:jc w:val="both"/>
        <w:rPr>
          <w:rFonts w:ascii="PT Astra Serif" w:hAnsi="PT Astra Serif"/>
          <w:color w:val="FF0000"/>
          <w:sz w:val="28"/>
          <w:szCs w:val="28"/>
        </w:rPr>
      </w:pPr>
      <w:r w:rsidRPr="00550E0E">
        <w:rPr>
          <w:rFonts w:ascii="PT Astra Serif" w:hAnsi="PT Astra Serif"/>
          <w:sz w:val="28"/>
          <w:szCs w:val="28"/>
        </w:rPr>
        <w:t>Отчет</w:t>
      </w:r>
      <w:r w:rsidR="005F68F1" w:rsidRPr="00550E0E">
        <w:rPr>
          <w:rFonts w:ascii="PT Astra Serif" w:hAnsi="PT Astra Serif"/>
          <w:sz w:val="28"/>
          <w:szCs w:val="28"/>
        </w:rPr>
        <w:t xml:space="preserve"> по результатам </w:t>
      </w:r>
      <w:r w:rsidR="00705084" w:rsidRPr="00550E0E">
        <w:rPr>
          <w:rFonts w:ascii="PT Astra Serif" w:hAnsi="PT Astra Serif"/>
          <w:sz w:val="28"/>
          <w:szCs w:val="28"/>
        </w:rPr>
        <w:t xml:space="preserve">проведения </w:t>
      </w:r>
      <w:r w:rsidR="00550E0E" w:rsidRPr="00550E0E">
        <w:rPr>
          <w:rFonts w:ascii="PT Astra Serif" w:hAnsi="PT Astra Serif"/>
          <w:sz w:val="28"/>
          <w:szCs w:val="28"/>
        </w:rPr>
        <w:t>экспертно-аналитического</w:t>
      </w:r>
      <w:r w:rsidR="00705084" w:rsidRPr="00550E0E">
        <w:rPr>
          <w:rFonts w:ascii="PT Astra Serif" w:hAnsi="PT Astra Serif"/>
          <w:sz w:val="28"/>
          <w:szCs w:val="28"/>
        </w:rPr>
        <w:t xml:space="preserve"> мероприятия «Вн</w:t>
      </w:r>
      <w:r w:rsidR="005F68F1" w:rsidRPr="00550E0E">
        <w:rPr>
          <w:rFonts w:ascii="PT Astra Serif" w:hAnsi="PT Astra Serif"/>
          <w:sz w:val="28"/>
          <w:szCs w:val="28"/>
        </w:rPr>
        <w:t>ешн</w:t>
      </w:r>
      <w:r w:rsidR="00705084" w:rsidRPr="00550E0E">
        <w:rPr>
          <w:rFonts w:ascii="PT Astra Serif" w:hAnsi="PT Astra Serif"/>
          <w:sz w:val="28"/>
          <w:szCs w:val="28"/>
        </w:rPr>
        <w:t>яя</w:t>
      </w:r>
      <w:r w:rsidR="005F68F1" w:rsidRPr="00550E0E">
        <w:rPr>
          <w:rFonts w:ascii="PT Astra Serif" w:hAnsi="PT Astra Serif"/>
          <w:sz w:val="28"/>
          <w:szCs w:val="28"/>
        </w:rPr>
        <w:t xml:space="preserve"> проверк</w:t>
      </w:r>
      <w:r w:rsidR="00705084" w:rsidRPr="00550E0E">
        <w:rPr>
          <w:rFonts w:ascii="PT Astra Serif" w:hAnsi="PT Astra Serif"/>
          <w:sz w:val="28"/>
          <w:szCs w:val="28"/>
        </w:rPr>
        <w:t>а</w:t>
      </w:r>
      <w:r w:rsidR="005F68F1" w:rsidRPr="00550E0E">
        <w:rPr>
          <w:rFonts w:ascii="PT Astra Serif" w:hAnsi="PT Astra Serif"/>
          <w:sz w:val="28"/>
          <w:szCs w:val="28"/>
        </w:rPr>
        <w:t xml:space="preserve"> годовой бюджетной отч</w:t>
      </w:r>
      <w:r w:rsidR="00550E0E" w:rsidRPr="00550E0E">
        <w:rPr>
          <w:rFonts w:ascii="PT Astra Serif" w:hAnsi="PT Astra Serif"/>
          <w:sz w:val="28"/>
          <w:szCs w:val="28"/>
        </w:rPr>
        <w:t>е</w:t>
      </w:r>
      <w:r w:rsidR="005F68F1" w:rsidRPr="00550E0E">
        <w:rPr>
          <w:rFonts w:ascii="PT Astra Serif" w:hAnsi="PT Astra Serif"/>
          <w:sz w:val="28"/>
          <w:szCs w:val="28"/>
        </w:rPr>
        <w:t xml:space="preserve">тности </w:t>
      </w:r>
      <w:r w:rsidR="005F68F1" w:rsidRPr="00550E0E">
        <w:rPr>
          <w:rFonts w:ascii="PT Astra Serif" w:eastAsia="Calibri" w:hAnsi="PT Astra Serif"/>
          <w:bCs/>
          <w:sz w:val="28"/>
          <w:szCs w:val="28"/>
        </w:rPr>
        <w:t xml:space="preserve">муниципального образования </w:t>
      </w:r>
      <w:r w:rsidR="00C41B2E" w:rsidRPr="00550E0E">
        <w:rPr>
          <w:rFonts w:ascii="PT Astra Serif" w:eastAsia="Calibri" w:hAnsi="PT Astra Serif"/>
          <w:bCs/>
          <w:sz w:val="28"/>
          <w:szCs w:val="28"/>
        </w:rPr>
        <w:t>Дедиловское Киреевского</w:t>
      </w:r>
      <w:r w:rsidR="005F68F1" w:rsidRPr="00550E0E">
        <w:rPr>
          <w:rFonts w:ascii="PT Astra Serif" w:eastAsia="Calibri" w:hAnsi="PT Astra Serif"/>
          <w:bCs/>
          <w:sz w:val="28"/>
          <w:szCs w:val="28"/>
        </w:rPr>
        <w:t xml:space="preserve"> района</w:t>
      </w:r>
      <w:r w:rsidR="005F68F1" w:rsidRPr="00550E0E">
        <w:rPr>
          <w:rFonts w:ascii="PT Astra Serif" w:eastAsia="Calibri" w:hAnsi="PT Astra Serif"/>
          <w:b/>
          <w:bCs/>
          <w:sz w:val="28"/>
          <w:szCs w:val="28"/>
        </w:rPr>
        <w:t xml:space="preserve"> </w:t>
      </w:r>
      <w:r w:rsidR="005F68F1" w:rsidRPr="00550E0E">
        <w:rPr>
          <w:rFonts w:ascii="PT Astra Serif" w:hAnsi="PT Astra Serif"/>
          <w:sz w:val="28"/>
          <w:szCs w:val="28"/>
        </w:rPr>
        <w:t>за 202</w:t>
      </w:r>
      <w:r w:rsidR="00027D09">
        <w:rPr>
          <w:rFonts w:ascii="PT Astra Serif" w:hAnsi="PT Astra Serif"/>
          <w:sz w:val="28"/>
          <w:szCs w:val="28"/>
        </w:rPr>
        <w:t>3</w:t>
      </w:r>
      <w:r w:rsidR="005F68F1" w:rsidRPr="00550E0E">
        <w:rPr>
          <w:rFonts w:ascii="PT Astra Serif" w:hAnsi="PT Astra Serif"/>
          <w:sz w:val="28"/>
          <w:szCs w:val="28"/>
        </w:rPr>
        <w:t xml:space="preserve"> год</w:t>
      </w:r>
      <w:r w:rsidR="00705084" w:rsidRPr="00550E0E">
        <w:rPr>
          <w:rFonts w:ascii="PT Astra Serif" w:hAnsi="PT Astra Serif"/>
          <w:sz w:val="28"/>
          <w:szCs w:val="28"/>
        </w:rPr>
        <w:t>»</w:t>
      </w:r>
      <w:r w:rsidR="005F68F1" w:rsidRPr="00550E0E">
        <w:rPr>
          <w:rFonts w:ascii="PT Astra Serif" w:hAnsi="PT Astra Serif"/>
          <w:sz w:val="28"/>
          <w:szCs w:val="28"/>
        </w:rPr>
        <w:t xml:space="preserve"> </w:t>
      </w:r>
      <w:r w:rsidR="00550E0E" w:rsidRPr="00550E0E">
        <w:rPr>
          <w:sz w:val="28"/>
          <w:szCs w:val="28"/>
        </w:rPr>
        <w:t xml:space="preserve">подготовлен в соответствии со </w:t>
      </w:r>
      <w:r w:rsidR="00550E0E" w:rsidRPr="00550E0E">
        <w:rPr>
          <w:rFonts w:ascii="PT Astra Serif" w:hAnsi="PT Astra Serif"/>
          <w:snapToGrid w:val="0"/>
          <w:sz w:val="28"/>
          <w:szCs w:val="28"/>
        </w:rPr>
        <w:t xml:space="preserve">статьей 264.4 Бюджетного кодекса Российской Федерации, </w:t>
      </w:r>
      <w:r w:rsidR="00550E0E" w:rsidRPr="00550E0E">
        <w:rPr>
          <w:rFonts w:ascii="PT Astra Serif" w:hAnsi="PT Astra Serif"/>
          <w:sz w:val="28"/>
          <w:szCs w:val="28"/>
        </w:rPr>
        <w:t>пунктом 1.3.1. плана работы К</w:t>
      </w:r>
      <w:r w:rsidR="00550E0E" w:rsidRPr="00550E0E">
        <w:rPr>
          <w:rFonts w:ascii="PT Astra Serif" w:hAnsi="PT Astra Serif"/>
          <w:bCs/>
          <w:sz w:val="28"/>
          <w:szCs w:val="28"/>
        </w:rPr>
        <w:t>онтрольно-счетной палаты мо Киреевский район на 202</w:t>
      </w:r>
      <w:r w:rsidR="00027D09">
        <w:rPr>
          <w:rFonts w:ascii="PT Astra Serif" w:hAnsi="PT Astra Serif"/>
          <w:bCs/>
          <w:sz w:val="28"/>
          <w:szCs w:val="28"/>
        </w:rPr>
        <w:t>4</w:t>
      </w:r>
      <w:r w:rsidR="00550E0E" w:rsidRPr="00550E0E">
        <w:rPr>
          <w:rFonts w:ascii="PT Astra Serif" w:hAnsi="PT Astra Serif"/>
          <w:bCs/>
          <w:sz w:val="28"/>
          <w:szCs w:val="28"/>
        </w:rPr>
        <w:t xml:space="preserve"> год, с распоряжением</w:t>
      </w:r>
      <w:r w:rsidR="00550E0E" w:rsidRPr="00C90445">
        <w:rPr>
          <w:rFonts w:ascii="PT Astra Serif" w:hAnsi="PT Astra Serif"/>
          <w:bCs/>
          <w:sz w:val="28"/>
          <w:szCs w:val="28"/>
        </w:rPr>
        <w:t xml:space="preserve"> Контрольно-счетной палаты от </w:t>
      </w:r>
      <w:r w:rsidR="00027D09" w:rsidRPr="00086421">
        <w:rPr>
          <w:rFonts w:ascii="PT Astra Serif" w:hAnsi="PT Astra Serif"/>
          <w:bCs/>
          <w:sz w:val="28"/>
          <w:szCs w:val="28"/>
        </w:rPr>
        <w:t>20.03.2023 №7</w:t>
      </w:r>
      <w:r w:rsidR="00550E0E" w:rsidRPr="00C90445">
        <w:rPr>
          <w:rFonts w:ascii="PT Astra Serif" w:hAnsi="PT Astra Serif"/>
          <w:bCs/>
          <w:sz w:val="28"/>
          <w:szCs w:val="28"/>
        </w:rPr>
        <w:t>.</w:t>
      </w:r>
    </w:p>
    <w:p w:rsidR="00673F57" w:rsidRPr="00197209" w:rsidRDefault="00673F57" w:rsidP="00C41B2E">
      <w:pPr>
        <w:spacing w:line="276" w:lineRule="auto"/>
        <w:ind w:firstLine="709"/>
        <w:jc w:val="both"/>
        <w:rPr>
          <w:rFonts w:ascii="PT Astra Serif" w:hAnsi="PT Astra Serif"/>
          <w:sz w:val="28"/>
          <w:szCs w:val="28"/>
        </w:rPr>
      </w:pPr>
      <w:r w:rsidRPr="00197209">
        <w:rPr>
          <w:rFonts w:ascii="PT Astra Serif" w:eastAsia="Calibri" w:hAnsi="PT Astra Serif"/>
          <w:b/>
          <w:bCs/>
          <w:sz w:val="28"/>
          <w:szCs w:val="28"/>
        </w:rPr>
        <w:t xml:space="preserve">Цель проведения </w:t>
      </w:r>
      <w:r w:rsidR="00550E0E" w:rsidRPr="00197209">
        <w:rPr>
          <w:rFonts w:ascii="PT Astra Serif" w:eastAsia="Calibri" w:hAnsi="PT Astra Serif"/>
          <w:b/>
          <w:bCs/>
          <w:sz w:val="28"/>
          <w:szCs w:val="28"/>
        </w:rPr>
        <w:t>экспертно-аналитического</w:t>
      </w:r>
      <w:r w:rsidR="00705084" w:rsidRPr="00197209">
        <w:rPr>
          <w:rFonts w:ascii="PT Astra Serif" w:eastAsia="Calibri" w:hAnsi="PT Astra Serif"/>
          <w:b/>
          <w:bCs/>
          <w:sz w:val="28"/>
          <w:szCs w:val="28"/>
        </w:rPr>
        <w:t xml:space="preserve"> мероприятия</w:t>
      </w:r>
      <w:r w:rsidRPr="00197209">
        <w:rPr>
          <w:rFonts w:ascii="PT Astra Serif" w:hAnsi="PT Astra Serif"/>
          <w:sz w:val="28"/>
          <w:szCs w:val="28"/>
        </w:rPr>
        <w:t>:</w:t>
      </w:r>
      <w:r w:rsidR="00B342CF" w:rsidRPr="00197209">
        <w:rPr>
          <w:rFonts w:ascii="PT Astra Serif" w:hAnsi="PT Astra Serif"/>
          <w:sz w:val="28"/>
          <w:szCs w:val="28"/>
        </w:rPr>
        <w:t xml:space="preserve"> </w:t>
      </w:r>
    </w:p>
    <w:p w:rsidR="003128B7" w:rsidRPr="00197209" w:rsidRDefault="00673F57" w:rsidP="00BB51DF">
      <w:pPr>
        <w:pStyle w:val="affe"/>
        <w:numPr>
          <w:ilvl w:val="0"/>
          <w:numId w:val="4"/>
        </w:numPr>
        <w:spacing w:line="276" w:lineRule="auto"/>
        <w:ind w:left="0" w:firstLine="360"/>
        <w:jc w:val="both"/>
        <w:rPr>
          <w:rFonts w:ascii="PT Astra Serif" w:hAnsi="PT Astra Serif"/>
          <w:color w:val="auto"/>
          <w:sz w:val="28"/>
          <w:szCs w:val="28"/>
        </w:rPr>
      </w:pPr>
      <w:r w:rsidRPr="00197209">
        <w:rPr>
          <w:rFonts w:ascii="PT Astra Serif" w:hAnsi="PT Astra Serif"/>
          <w:color w:val="auto"/>
          <w:sz w:val="28"/>
          <w:szCs w:val="28"/>
        </w:rPr>
        <w:t>установление законности, степени полноты и достоверности представленной бюджетной отч</w:t>
      </w:r>
      <w:r w:rsidR="00197209" w:rsidRPr="00197209">
        <w:rPr>
          <w:rFonts w:ascii="PT Astra Serif" w:hAnsi="PT Astra Serif"/>
          <w:color w:val="auto"/>
          <w:sz w:val="28"/>
          <w:szCs w:val="28"/>
        </w:rPr>
        <w:t>е</w:t>
      </w:r>
      <w:r w:rsidRPr="00197209">
        <w:rPr>
          <w:rFonts w:ascii="PT Astra Serif" w:hAnsi="PT Astra Serif"/>
          <w:color w:val="auto"/>
          <w:sz w:val="28"/>
          <w:szCs w:val="28"/>
        </w:rPr>
        <w:t xml:space="preserve">тности, а также представленных в составе проекта решения представительного органа </w:t>
      </w:r>
      <w:r w:rsidR="00FB6662" w:rsidRPr="00197209">
        <w:rPr>
          <w:rFonts w:ascii="PT Astra Serif" w:hAnsi="PT Astra Serif"/>
          <w:color w:val="auto"/>
          <w:sz w:val="28"/>
          <w:szCs w:val="28"/>
        </w:rPr>
        <w:t xml:space="preserve">местного </w:t>
      </w:r>
      <w:r w:rsidR="00C41B2E" w:rsidRPr="00197209">
        <w:rPr>
          <w:rFonts w:ascii="PT Astra Serif" w:hAnsi="PT Astra Serif"/>
          <w:color w:val="auto"/>
          <w:sz w:val="28"/>
          <w:szCs w:val="28"/>
        </w:rPr>
        <w:t>самоуправления к</w:t>
      </w:r>
      <w:r w:rsidRPr="00197209">
        <w:rPr>
          <w:rFonts w:ascii="PT Astra Serif" w:hAnsi="PT Astra Serif"/>
          <w:color w:val="auto"/>
          <w:sz w:val="28"/>
          <w:szCs w:val="28"/>
        </w:rPr>
        <w:t xml:space="preserve"> отч</w:t>
      </w:r>
      <w:r w:rsidR="00197209" w:rsidRPr="00197209">
        <w:rPr>
          <w:rFonts w:ascii="PT Astra Serif" w:hAnsi="PT Astra Serif"/>
          <w:color w:val="auto"/>
          <w:sz w:val="28"/>
          <w:szCs w:val="28"/>
        </w:rPr>
        <w:t>е</w:t>
      </w:r>
      <w:r w:rsidRPr="00197209">
        <w:rPr>
          <w:rFonts w:ascii="PT Astra Serif" w:hAnsi="PT Astra Serif"/>
          <w:color w:val="auto"/>
          <w:sz w:val="28"/>
          <w:szCs w:val="28"/>
        </w:rPr>
        <w:t>ту об исполнении бюджета муниципального образования, документов и материалов;</w:t>
      </w:r>
    </w:p>
    <w:p w:rsidR="003128B7" w:rsidRPr="00197209" w:rsidRDefault="00B342CF" w:rsidP="00BB51DF">
      <w:pPr>
        <w:pStyle w:val="affe"/>
        <w:numPr>
          <w:ilvl w:val="0"/>
          <w:numId w:val="4"/>
        </w:numPr>
        <w:spacing w:line="276" w:lineRule="auto"/>
        <w:ind w:left="0" w:firstLine="360"/>
        <w:jc w:val="both"/>
        <w:rPr>
          <w:rFonts w:ascii="PT Astra Serif" w:hAnsi="PT Astra Serif"/>
          <w:color w:val="auto"/>
          <w:sz w:val="28"/>
          <w:szCs w:val="28"/>
        </w:rPr>
      </w:pPr>
      <w:r w:rsidRPr="00197209">
        <w:rPr>
          <w:rFonts w:ascii="PT Astra Serif" w:hAnsi="PT Astra Serif"/>
          <w:snapToGrid w:val="0"/>
          <w:color w:val="auto"/>
          <w:sz w:val="28"/>
          <w:szCs w:val="28"/>
        </w:rPr>
        <w:t>выражени</w:t>
      </w:r>
      <w:r w:rsidR="00673F57" w:rsidRPr="00197209">
        <w:rPr>
          <w:rFonts w:ascii="PT Astra Serif" w:hAnsi="PT Astra Serif"/>
          <w:snapToGrid w:val="0"/>
          <w:color w:val="auto"/>
          <w:sz w:val="28"/>
          <w:szCs w:val="28"/>
        </w:rPr>
        <w:t>е</w:t>
      </w:r>
      <w:r w:rsidRPr="00197209">
        <w:rPr>
          <w:rFonts w:ascii="PT Astra Serif" w:hAnsi="PT Astra Serif"/>
          <w:snapToGrid w:val="0"/>
          <w:color w:val="auto"/>
          <w:sz w:val="28"/>
          <w:szCs w:val="28"/>
        </w:rPr>
        <w:t xml:space="preserve"> мнения о достоверности годовой бюджетной отч</w:t>
      </w:r>
      <w:r w:rsidR="00197209" w:rsidRPr="00197209">
        <w:rPr>
          <w:rFonts w:ascii="PT Astra Serif" w:hAnsi="PT Astra Serif"/>
          <w:snapToGrid w:val="0"/>
          <w:color w:val="auto"/>
          <w:sz w:val="28"/>
          <w:szCs w:val="28"/>
        </w:rPr>
        <w:t>е</w:t>
      </w:r>
      <w:r w:rsidRPr="00197209">
        <w:rPr>
          <w:rFonts w:ascii="PT Astra Serif" w:hAnsi="PT Astra Serif"/>
          <w:snapToGrid w:val="0"/>
          <w:color w:val="auto"/>
          <w:sz w:val="28"/>
          <w:szCs w:val="28"/>
        </w:rPr>
        <w:t>тности главн</w:t>
      </w:r>
      <w:r w:rsidR="00C25289" w:rsidRPr="00197209">
        <w:rPr>
          <w:rFonts w:ascii="PT Astra Serif" w:hAnsi="PT Astra Serif"/>
          <w:snapToGrid w:val="0"/>
          <w:color w:val="auto"/>
          <w:sz w:val="28"/>
          <w:szCs w:val="28"/>
        </w:rPr>
        <w:t>ых</w:t>
      </w:r>
      <w:r w:rsidRPr="00197209">
        <w:rPr>
          <w:rFonts w:ascii="PT Astra Serif" w:hAnsi="PT Astra Serif"/>
          <w:snapToGrid w:val="0"/>
          <w:color w:val="auto"/>
          <w:sz w:val="28"/>
          <w:szCs w:val="28"/>
        </w:rPr>
        <w:t xml:space="preserve"> администратор</w:t>
      </w:r>
      <w:r w:rsidR="00FB6662" w:rsidRPr="00197209">
        <w:rPr>
          <w:rFonts w:ascii="PT Astra Serif" w:hAnsi="PT Astra Serif"/>
          <w:snapToGrid w:val="0"/>
          <w:color w:val="auto"/>
          <w:sz w:val="28"/>
          <w:szCs w:val="28"/>
        </w:rPr>
        <w:t>ов</w:t>
      </w:r>
      <w:r w:rsidRPr="00197209">
        <w:rPr>
          <w:rFonts w:ascii="PT Astra Serif" w:hAnsi="PT Astra Serif"/>
          <w:snapToGrid w:val="0"/>
          <w:color w:val="auto"/>
          <w:sz w:val="28"/>
          <w:szCs w:val="28"/>
        </w:rPr>
        <w:t xml:space="preserve"> бюджетных средств муниципального образования </w:t>
      </w:r>
      <w:r w:rsidR="00AB37F9" w:rsidRPr="00197209">
        <w:rPr>
          <w:rFonts w:ascii="PT Astra Serif" w:hAnsi="PT Astra Serif"/>
          <w:snapToGrid w:val="0"/>
          <w:color w:val="auto"/>
          <w:sz w:val="28"/>
          <w:szCs w:val="28"/>
        </w:rPr>
        <w:t>Дедиловское</w:t>
      </w:r>
      <w:r w:rsidRPr="00197209">
        <w:rPr>
          <w:rFonts w:ascii="PT Astra Serif" w:hAnsi="PT Astra Serif"/>
          <w:snapToGrid w:val="0"/>
          <w:color w:val="auto"/>
          <w:sz w:val="28"/>
          <w:szCs w:val="28"/>
        </w:rPr>
        <w:t xml:space="preserve"> Киреевского района</w:t>
      </w:r>
      <w:r w:rsidR="00673F57" w:rsidRPr="00197209">
        <w:rPr>
          <w:rFonts w:ascii="PT Astra Serif" w:hAnsi="PT Astra Serif"/>
          <w:color w:val="auto"/>
          <w:sz w:val="28"/>
          <w:szCs w:val="28"/>
        </w:rPr>
        <w:t>;</w:t>
      </w:r>
    </w:p>
    <w:p w:rsidR="003128B7" w:rsidRPr="00197209" w:rsidRDefault="00673F57" w:rsidP="00BB51DF">
      <w:pPr>
        <w:pStyle w:val="affe"/>
        <w:numPr>
          <w:ilvl w:val="0"/>
          <w:numId w:val="4"/>
        </w:numPr>
        <w:spacing w:line="276" w:lineRule="auto"/>
        <w:ind w:left="0" w:firstLine="360"/>
        <w:jc w:val="both"/>
        <w:rPr>
          <w:rFonts w:ascii="PT Astra Serif" w:hAnsi="PT Astra Serif"/>
          <w:color w:val="auto"/>
          <w:sz w:val="28"/>
          <w:szCs w:val="28"/>
        </w:rPr>
      </w:pPr>
      <w:r w:rsidRPr="00197209">
        <w:rPr>
          <w:rFonts w:ascii="PT Astra Serif" w:hAnsi="PT Astra Serif"/>
          <w:color w:val="auto"/>
          <w:sz w:val="28"/>
          <w:szCs w:val="28"/>
        </w:rPr>
        <w:t>установление соответствия фактического исполнения бюджета его плановым назначениям, установленным решением о бюджете;</w:t>
      </w:r>
    </w:p>
    <w:p w:rsidR="00673F57" w:rsidRPr="00197209" w:rsidRDefault="00673F57" w:rsidP="00BB51DF">
      <w:pPr>
        <w:pStyle w:val="affe"/>
        <w:numPr>
          <w:ilvl w:val="0"/>
          <w:numId w:val="4"/>
        </w:numPr>
        <w:spacing w:line="276" w:lineRule="auto"/>
        <w:ind w:left="0" w:firstLine="360"/>
        <w:jc w:val="both"/>
        <w:rPr>
          <w:rFonts w:ascii="PT Astra Serif" w:hAnsi="PT Astra Serif"/>
          <w:color w:val="auto"/>
          <w:sz w:val="28"/>
          <w:szCs w:val="28"/>
        </w:rPr>
      </w:pPr>
      <w:r w:rsidRPr="00197209">
        <w:rPr>
          <w:rFonts w:ascii="PT Astra Serif" w:hAnsi="PT Astra Serif"/>
          <w:color w:val="auto"/>
          <w:sz w:val="28"/>
          <w:szCs w:val="28"/>
        </w:rPr>
        <w:t>оценка эффективности и результативности использования в отч</w:t>
      </w:r>
      <w:r w:rsidR="00197209" w:rsidRPr="00197209">
        <w:rPr>
          <w:rFonts w:ascii="PT Astra Serif" w:hAnsi="PT Astra Serif"/>
          <w:color w:val="auto"/>
          <w:sz w:val="28"/>
          <w:szCs w:val="28"/>
        </w:rPr>
        <w:t>е</w:t>
      </w:r>
      <w:r w:rsidRPr="00197209">
        <w:rPr>
          <w:rFonts w:ascii="PT Astra Serif" w:hAnsi="PT Astra Serif"/>
          <w:color w:val="auto"/>
          <w:sz w:val="28"/>
          <w:szCs w:val="28"/>
        </w:rPr>
        <w:t>тном году бюджетных средств</w:t>
      </w:r>
      <w:r w:rsidR="00DA6E61" w:rsidRPr="00197209">
        <w:rPr>
          <w:rFonts w:ascii="PT Astra Serif" w:hAnsi="PT Astra Serif"/>
          <w:color w:val="auto"/>
          <w:sz w:val="28"/>
          <w:szCs w:val="28"/>
        </w:rPr>
        <w:t>.</w:t>
      </w:r>
    </w:p>
    <w:p w:rsidR="00B342CF" w:rsidRPr="006F454F" w:rsidRDefault="00B342CF" w:rsidP="00C41B2E">
      <w:pPr>
        <w:spacing w:line="276" w:lineRule="auto"/>
        <w:ind w:firstLine="709"/>
        <w:jc w:val="both"/>
        <w:rPr>
          <w:rFonts w:ascii="PT Astra Serif" w:hAnsi="PT Astra Serif"/>
          <w:b/>
          <w:sz w:val="28"/>
          <w:szCs w:val="28"/>
        </w:rPr>
      </w:pPr>
      <w:r w:rsidRPr="006F454F">
        <w:rPr>
          <w:rFonts w:ascii="PT Astra Serif" w:hAnsi="PT Astra Serif"/>
          <w:b/>
          <w:sz w:val="28"/>
          <w:szCs w:val="28"/>
        </w:rPr>
        <w:t xml:space="preserve">Предмет </w:t>
      </w:r>
      <w:r w:rsidR="006F454F" w:rsidRPr="006F454F">
        <w:rPr>
          <w:rFonts w:ascii="PT Astra Serif" w:eastAsia="Calibri" w:hAnsi="PT Astra Serif"/>
          <w:b/>
          <w:bCs/>
          <w:sz w:val="28"/>
          <w:szCs w:val="28"/>
        </w:rPr>
        <w:t>экспертно-аналитического</w:t>
      </w:r>
      <w:r w:rsidR="00705084" w:rsidRPr="006F454F">
        <w:rPr>
          <w:rFonts w:ascii="PT Astra Serif" w:eastAsia="Calibri" w:hAnsi="PT Astra Serif"/>
          <w:b/>
          <w:bCs/>
          <w:sz w:val="28"/>
          <w:szCs w:val="28"/>
        </w:rPr>
        <w:t xml:space="preserve"> мероприятия</w:t>
      </w:r>
      <w:r w:rsidRPr="006F454F">
        <w:rPr>
          <w:rFonts w:ascii="PT Astra Serif" w:hAnsi="PT Astra Serif"/>
          <w:b/>
          <w:sz w:val="28"/>
          <w:szCs w:val="28"/>
        </w:rPr>
        <w:t xml:space="preserve">: </w:t>
      </w:r>
      <w:r w:rsidRPr="006F454F">
        <w:rPr>
          <w:rFonts w:ascii="PT Astra Serif" w:hAnsi="PT Astra Serif"/>
          <w:sz w:val="28"/>
          <w:szCs w:val="28"/>
        </w:rPr>
        <w:t>годовая бюджетная отч</w:t>
      </w:r>
      <w:r w:rsidR="006F454F" w:rsidRPr="006F454F">
        <w:rPr>
          <w:rFonts w:ascii="PT Astra Serif" w:hAnsi="PT Astra Serif"/>
          <w:sz w:val="28"/>
          <w:szCs w:val="28"/>
        </w:rPr>
        <w:t>е</w:t>
      </w:r>
      <w:r w:rsidRPr="006F454F">
        <w:rPr>
          <w:rFonts w:ascii="PT Astra Serif" w:hAnsi="PT Astra Serif"/>
          <w:sz w:val="28"/>
          <w:szCs w:val="28"/>
        </w:rPr>
        <w:t xml:space="preserve">тность </w:t>
      </w:r>
      <w:r w:rsidR="00C41B2E" w:rsidRPr="006F454F">
        <w:rPr>
          <w:rFonts w:ascii="PT Astra Serif" w:hAnsi="PT Astra Serif"/>
          <w:sz w:val="28"/>
          <w:szCs w:val="28"/>
        </w:rPr>
        <w:t>администрации мо</w:t>
      </w:r>
      <w:r w:rsidR="00DA6E61" w:rsidRPr="006F454F">
        <w:rPr>
          <w:rFonts w:ascii="PT Astra Serif" w:hAnsi="PT Astra Serif"/>
          <w:sz w:val="28"/>
          <w:szCs w:val="28"/>
        </w:rPr>
        <w:t xml:space="preserve"> </w:t>
      </w:r>
      <w:r w:rsidR="009B2D60" w:rsidRPr="006F454F">
        <w:rPr>
          <w:rFonts w:ascii="PT Astra Serif" w:hAnsi="PT Astra Serif"/>
          <w:sz w:val="28"/>
          <w:szCs w:val="28"/>
        </w:rPr>
        <w:t>Дедиловское</w:t>
      </w:r>
      <w:r w:rsidR="00DA6E61" w:rsidRPr="006F454F">
        <w:rPr>
          <w:rFonts w:ascii="PT Astra Serif" w:hAnsi="PT Astra Serif"/>
          <w:sz w:val="28"/>
          <w:szCs w:val="28"/>
        </w:rPr>
        <w:t xml:space="preserve"> Киреевского района</w:t>
      </w:r>
      <w:r w:rsidRPr="006F454F">
        <w:rPr>
          <w:rFonts w:ascii="PT Astra Serif" w:hAnsi="PT Astra Serif"/>
          <w:sz w:val="28"/>
          <w:szCs w:val="28"/>
        </w:rPr>
        <w:t>, дополнительные материалы, документы и пояснения к ней.</w:t>
      </w:r>
    </w:p>
    <w:p w:rsidR="00B342CF" w:rsidRPr="006F454F" w:rsidRDefault="00B342CF" w:rsidP="00C41B2E">
      <w:pPr>
        <w:spacing w:line="276" w:lineRule="auto"/>
        <w:ind w:firstLine="709"/>
        <w:jc w:val="both"/>
        <w:rPr>
          <w:rFonts w:ascii="PT Astra Serif" w:hAnsi="PT Astra Serif"/>
          <w:sz w:val="28"/>
          <w:szCs w:val="28"/>
        </w:rPr>
      </w:pPr>
      <w:r w:rsidRPr="006F454F">
        <w:rPr>
          <w:rFonts w:ascii="PT Astra Serif" w:hAnsi="PT Astra Serif"/>
          <w:b/>
          <w:sz w:val="28"/>
          <w:szCs w:val="28"/>
        </w:rPr>
        <w:t xml:space="preserve">Объект </w:t>
      </w:r>
      <w:r w:rsidR="006F454F" w:rsidRPr="006F454F">
        <w:rPr>
          <w:rFonts w:ascii="PT Astra Serif" w:eastAsia="Calibri" w:hAnsi="PT Astra Serif"/>
          <w:b/>
          <w:bCs/>
          <w:sz w:val="28"/>
          <w:szCs w:val="28"/>
        </w:rPr>
        <w:t>экспертно-аналитического</w:t>
      </w:r>
      <w:r w:rsidR="00705084" w:rsidRPr="006F454F">
        <w:rPr>
          <w:rFonts w:ascii="PT Astra Serif" w:eastAsia="Calibri" w:hAnsi="PT Astra Serif"/>
          <w:b/>
          <w:bCs/>
          <w:sz w:val="28"/>
          <w:szCs w:val="28"/>
        </w:rPr>
        <w:t xml:space="preserve"> мероприятия</w:t>
      </w:r>
      <w:r w:rsidR="00C25289" w:rsidRPr="006F454F">
        <w:rPr>
          <w:rFonts w:ascii="PT Astra Serif" w:eastAsia="Calibri" w:hAnsi="PT Astra Serif"/>
          <w:b/>
          <w:bCs/>
          <w:sz w:val="28"/>
          <w:szCs w:val="28"/>
        </w:rPr>
        <w:t>:</w:t>
      </w:r>
      <w:r w:rsidR="00C25289" w:rsidRPr="006F454F">
        <w:rPr>
          <w:rFonts w:ascii="PT Astra Serif" w:hAnsi="PT Astra Serif"/>
          <w:sz w:val="28"/>
          <w:szCs w:val="28"/>
        </w:rPr>
        <w:t xml:space="preserve"> </w:t>
      </w:r>
      <w:r w:rsidR="00C41B2E" w:rsidRPr="006F454F">
        <w:rPr>
          <w:rFonts w:ascii="PT Astra Serif" w:hAnsi="PT Astra Serif"/>
          <w:snapToGrid w:val="0"/>
          <w:sz w:val="28"/>
          <w:szCs w:val="28"/>
        </w:rPr>
        <w:t>А</w:t>
      </w:r>
      <w:r w:rsidRPr="006F454F">
        <w:rPr>
          <w:rFonts w:ascii="PT Astra Serif" w:hAnsi="PT Astra Serif"/>
          <w:snapToGrid w:val="0"/>
          <w:sz w:val="28"/>
          <w:szCs w:val="28"/>
        </w:rPr>
        <w:t>дминистраци</w:t>
      </w:r>
      <w:r w:rsidR="003128B7" w:rsidRPr="006F454F">
        <w:rPr>
          <w:rFonts w:ascii="PT Astra Serif" w:hAnsi="PT Astra Serif"/>
          <w:snapToGrid w:val="0"/>
          <w:sz w:val="28"/>
          <w:szCs w:val="28"/>
        </w:rPr>
        <w:t>я</w:t>
      </w:r>
      <w:r w:rsidRPr="006F454F">
        <w:rPr>
          <w:rFonts w:ascii="PT Astra Serif" w:hAnsi="PT Astra Serif"/>
          <w:snapToGrid w:val="0"/>
          <w:sz w:val="28"/>
          <w:szCs w:val="28"/>
        </w:rPr>
        <w:t xml:space="preserve"> муниципального образования </w:t>
      </w:r>
      <w:r w:rsidR="009B2D60" w:rsidRPr="006F454F">
        <w:rPr>
          <w:rFonts w:ascii="PT Astra Serif" w:hAnsi="PT Astra Serif"/>
          <w:snapToGrid w:val="0"/>
          <w:sz w:val="28"/>
          <w:szCs w:val="28"/>
        </w:rPr>
        <w:t xml:space="preserve">Дедиловское </w:t>
      </w:r>
      <w:r w:rsidRPr="006F454F">
        <w:rPr>
          <w:rFonts w:ascii="PT Astra Serif" w:hAnsi="PT Astra Serif"/>
          <w:snapToGrid w:val="0"/>
          <w:sz w:val="28"/>
          <w:szCs w:val="28"/>
        </w:rPr>
        <w:t>Киреевск</w:t>
      </w:r>
      <w:r w:rsidR="009B2D60" w:rsidRPr="006F454F">
        <w:rPr>
          <w:rFonts w:ascii="PT Astra Serif" w:hAnsi="PT Astra Serif"/>
          <w:snapToGrid w:val="0"/>
          <w:sz w:val="28"/>
          <w:szCs w:val="28"/>
        </w:rPr>
        <w:t>ого</w:t>
      </w:r>
      <w:r w:rsidRPr="006F454F">
        <w:rPr>
          <w:rFonts w:ascii="PT Astra Serif" w:hAnsi="PT Astra Serif"/>
          <w:snapToGrid w:val="0"/>
          <w:sz w:val="28"/>
          <w:szCs w:val="28"/>
        </w:rPr>
        <w:t xml:space="preserve"> район</w:t>
      </w:r>
      <w:r w:rsidR="009B2D60" w:rsidRPr="006F454F">
        <w:rPr>
          <w:rFonts w:ascii="PT Astra Serif" w:hAnsi="PT Astra Serif"/>
          <w:snapToGrid w:val="0"/>
          <w:sz w:val="28"/>
          <w:szCs w:val="28"/>
        </w:rPr>
        <w:t>а</w:t>
      </w:r>
      <w:r w:rsidRPr="006F454F">
        <w:rPr>
          <w:rFonts w:ascii="PT Astra Serif" w:hAnsi="PT Astra Serif"/>
          <w:sz w:val="28"/>
          <w:szCs w:val="28"/>
        </w:rPr>
        <w:t>.</w:t>
      </w:r>
    </w:p>
    <w:p w:rsidR="00B342CF" w:rsidRPr="006F454F" w:rsidRDefault="00B342CF" w:rsidP="00C41B2E">
      <w:pPr>
        <w:spacing w:line="276" w:lineRule="auto"/>
        <w:ind w:firstLine="720"/>
        <w:jc w:val="both"/>
        <w:rPr>
          <w:rFonts w:ascii="PT Astra Serif" w:hAnsi="PT Astra Serif"/>
          <w:sz w:val="28"/>
          <w:szCs w:val="28"/>
        </w:rPr>
      </w:pPr>
      <w:r w:rsidRPr="006F454F">
        <w:rPr>
          <w:rFonts w:ascii="PT Astra Serif" w:hAnsi="PT Astra Serif"/>
          <w:b/>
          <w:sz w:val="28"/>
          <w:szCs w:val="28"/>
        </w:rPr>
        <w:t xml:space="preserve">Проверяемый период: </w:t>
      </w:r>
      <w:r w:rsidRPr="006F454F">
        <w:rPr>
          <w:rFonts w:ascii="PT Astra Serif" w:hAnsi="PT Astra Serif"/>
          <w:sz w:val="28"/>
          <w:szCs w:val="28"/>
        </w:rPr>
        <w:t>20</w:t>
      </w:r>
      <w:r w:rsidR="00067FFB" w:rsidRPr="006F454F">
        <w:rPr>
          <w:rFonts w:ascii="PT Astra Serif" w:hAnsi="PT Astra Serif"/>
          <w:sz w:val="28"/>
          <w:szCs w:val="28"/>
        </w:rPr>
        <w:t>2</w:t>
      </w:r>
      <w:r w:rsidR="00027D09">
        <w:rPr>
          <w:rFonts w:ascii="PT Astra Serif" w:hAnsi="PT Astra Serif"/>
          <w:sz w:val="28"/>
          <w:szCs w:val="28"/>
        </w:rPr>
        <w:t>3</w:t>
      </w:r>
      <w:r w:rsidRPr="006F454F">
        <w:rPr>
          <w:rFonts w:ascii="PT Astra Serif" w:hAnsi="PT Astra Serif"/>
          <w:sz w:val="28"/>
          <w:szCs w:val="28"/>
        </w:rPr>
        <w:t xml:space="preserve"> год.</w:t>
      </w:r>
    </w:p>
    <w:p w:rsidR="00B342CF" w:rsidRPr="00B05760" w:rsidRDefault="00B342CF" w:rsidP="00C41B2E">
      <w:pPr>
        <w:spacing w:line="276" w:lineRule="auto"/>
        <w:ind w:firstLine="720"/>
        <w:jc w:val="both"/>
        <w:rPr>
          <w:rFonts w:ascii="PT Astra Serif" w:hAnsi="PT Astra Serif"/>
          <w:b/>
          <w:sz w:val="28"/>
          <w:szCs w:val="28"/>
        </w:rPr>
      </w:pPr>
      <w:r w:rsidRPr="00B05760">
        <w:rPr>
          <w:rFonts w:ascii="PT Astra Serif" w:hAnsi="PT Astra Serif"/>
          <w:b/>
          <w:sz w:val="28"/>
          <w:szCs w:val="28"/>
        </w:rPr>
        <w:t xml:space="preserve">Срок </w:t>
      </w:r>
      <w:r w:rsidR="00673F57" w:rsidRPr="00B05760">
        <w:rPr>
          <w:rFonts w:ascii="PT Astra Serif" w:hAnsi="PT Astra Serif"/>
          <w:b/>
          <w:sz w:val="28"/>
          <w:szCs w:val="28"/>
        </w:rPr>
        <w:t xml:space="preserve">проведения </w:t>
      </w:r>
      <w:r w:rsidR="006F454F" w:rsidRPr="00B05760">
        <w:rPr>
          <w:rFonts w:ascii="PT Astra Serif" w:eastAsia="Calibri" w:hAnsi="PT Astra Serif"/>
          <w:b/>
          <w:bCs/>
          <w:sz w:val="28"/>
          <w:szCs w:val="28"/>
        </w:rPr>
        <w:t>экспертно-аналитического</w:t>
      </w:r>
      <w:r w:rsidR="00705084" w:rsidRPr="00B05760">
        <w:rPr>
          <w:rFonts w:ascii="PT Astra Serif" w:eastAsia="Calibri" w:hAnsi="PT Astra Serif"/>
          <w:b/>
          <w:bCs/>
          <w:sz w:val="28"/>
          <w:szCs w:val="28"/>
        </w:rPr>
        <w:t xml:space="preserve"> мероприятия</w:t>
      </w:r>
      <w:r w:rsidRPr="00B05760">
        <w:rPr>
          <w:rFonts w:ascii="PT Astra Serif" w:hAnsi="PT Astra Serif"/>
          <w:b/>
          <w:sz w:val="28"/>
          <w:szCs w:val="28"/>
        </w:rPr>
        <w:t xml:space="preserve">: </w:t>
      </w:r>
      <w:r w:rsidR="005661B4" w:rsidRPr="00B05760">
        <w:rPr>
          <w:rFonts w:ascii="PT Astra Serif" w:hAnsi="PT Astra Serif"/>
          <w:sz w:val="28"/>
          <w:szCs w:val="28"/>
        </w:rPr>
        <w:t>16 апреля</w:t>
      </w:r>
      <w:r w:rsidR="00C41B2E" w:rsidRPr="00B05760">
        <w:rPr>
          <w:rFonts w:ascii="PT Astra Serif" w:hAnsi="PT Astra Serif"/>
          <w:sz w:val="28"/>
          <w:szCs w:val="28"/>
        </w:rPr>
        <w:t xml:space="preserve"> –</w:t>
      </w:r>
      <w:r w:rsidRPr="00B05760">
        <w:rPr>
          <w:rFonts w:ascii="PT Astra Serif" w:hAnsi="PT Astra Serif"/>
          <w:sz w:val="28"/>
          <w:szCs w:val="28"/>
        </w:rPr>
        <w:t xml:space="preserve"> </w:t>
      </w:r>
      <w:r w:rsidR="00A92D47" w:rsidRPr="00B05760">
        <w:rPr>
          <w:rFonts w:ascii="PT Astra Serif" w:hAnsi="PT Astra Serif"/>
          <w:sz w:val="28"/>
          <w:szCs w:val="28"/>
        </w:rPr>
        <w:t>2</w:t>
      </w:r>
      <w:r w:rsidR="00B05760" w:rsidRPr="00B05760">
        <w:rPr>
          <w:rFonts w:ascii="PT Astra Serif" w:hAnsi="PT Astra Serif"/>
          <w:sz w:val="28"/>
          <w:szCs w:val="28"/>
        </w:rPr>
        <w:t>6</w:t>
      </w:r>
      <w:r w:rsidR="005661B4" w:rsidRPr="00B05760">
        <w:rPr>
          <w:rFonts w:ascii="PT Astra Serif" w:hAnsi="PT Astra Serif"/>
          <w:sz w:val="28"/>
          <w:szCs w:val="28"/>
        </w:rPr>
        <w:t xml:space="preserve"> апреля</w:t>
      </w:r>
      <w:r w:rsidRPr="00B05760">
        <w:rPr>
          <w:rFonts w:ascii="PT Astra Serif" w:hAnsi="PT Astra Serif"/>
          <w:sz w:val="28"/>
          <w:szCs w:val="28"/>
        </w:rPr>
        <w:t xml:space="preserve"> 20</w:t>
      </w:r>
      <w:r w:rsidR="00067FFB" w:rsidRPr="00B05760">
        <w:rPr>
          <w:rFonts w:ascii="PT Astra Serif" w:hAnsi="PT Astra Serif"/>
          <w:sz w:val="28"/>
          <w:szCs w:val="28"/>
        </w:rPr>
        <w:t>2</w:t>
      </w:r>
      <w:r w:rsidR="005661B4" w:rsidRPr="00B05760">
        <w:rPr>
          <w:rFonts w:ascii="PT Astra Serif" w:hAnsi="PT Astra Serif"/>
          <w:sz w:val="28"/>
          <w:szCs w:val="28"/>
        </w:rPr>
        <w:t>4</w:t>
      </w:r>
      <w:r w:rsidRPr="00B05760">
        <w:rPr>
          <w:rFonts w:ascii="PT Astra Serif" w:hAnsi="PT Astra Serif"/>
          <w:sz w:val="28"/>
          <w:szCs w:val="28"/>
        </w:rPr>
        <w:t xml:space="preserve"> года.</w:t>
      </w:r>
    </w:p>
    <w:p w:rsidR="00B342CF" w:rsidRPr="005661B4" w:rsidRDefault="00067FFB" w:rsidP="00C41B2E">
      <w:pPr>
        <w:pStyle w:val="a5"/>
        <w:spacing w:after="0" w:line="276" w:lineRule="auto"/>
        <w:ind w:firstLine="720"/>
        <w:jc w:val="both"/>
        <w:rPr>
          <w:rFonts w:ascii="PT Astra Serif" w:hAnsi="PT Astra Serif"/>
          <w:sz w:val="28"/>
          <w:szCs w:val="28"/>
        </w:rPr>
      </w:pPr>
      <w:r w:rsidRPr="004B34AE">
        <w:rPr>
          <w:rStyle w:val="33"/>
          <w:rFonts w:ascii="PT Astra Serif" w:hAnsi="PT Astra Serif"/>
          <w:b/>
          <w:sz w:val="28"/>
          <w:szCs w:val="28"/>
        </w:rPr>
        <w:lastRenderedPageBreak/>
        <w:t xml:space="preserve">Лицо, проводившее </w:t>
      </w:r>
      <w:r w:rsidR="006F454F" w:rsidRPr="004B34AE">
        <w:rPr>
          <w:rFonts w:ascii="PT Astra Serif" w:eastAsia="Calibri" w:hAnsi="PT Astra Serif"/>
          <w:b/>
          <w:bCs/>
          <w:sz w:val="28"/>
          <w:szCs w:val="28"/>
        </w:rPr>
        <w:t>экспертно-аналитическо</w:t>
      </w:r>
      <w:r w:rsidR="006A734C" w:rsidRPr="004B34AE">
        <w:rPr>
          <w:rFonts w:ascii="PT Astra Serif" w:eastAsia="Calibri" w:hAnsi="PT Astra Serif"/>
          <w:b/>
          <w:bCs/>
          <w:sz w:val="28"/>
          <w:szCs w:val="28"/>
        </w:rPr>
        <w:t>е</w:t>
      </w:r>
      <w:r w:rsidR="00581C03" w:rsidRPr="004B34AE">
        <w:rPr>
          <w:rStyle w:val="33"/>
          <w:rFonts w:ascii="PT Astra Serif" w:hAnsi="PT Astra Serif"/>
          <w:b/>
          <w:sz w:val="28"/>
          <w:szCs w:val="28"/>
        </w:rPr>
        <w:t xml:space="preserve"> </w:t>
      </w:r>
      <w:r w:rsidR="00C41B2E" w:rsidRPr="004B34AE">
        <w:rPr>
          <w:rFonts w:ascii="PT Astra Serif" w:eastAsia="Calibri" w:hAnsi="PT Astra Serif"/>
          <w:b/>
          <w:bCs/>
          <w:sz w:val="28"/>
          <w:szCs w:val="28"/>
        </w:rPr>
        <w:t>мероприятие</w:t>
      </w:r>
      <w:r w:rsidR="00C41B2E" w:rsidRPr="004B34AE">
        <w:rPr>
          <w:rFonts w:ascii="PT Astra Serif" w:hAnsi="PT Astra Serif"/>
          <w:b/>
          <w:bCs/>
          <w:sz w:val="28"/>
          <w:szCs w:val="28"/>
        </w:rPr>
        <w:t>:</w:t>
      </w:r>
      <w:r w:rsidR="00C41B2E" w:rsidRPr="004B34AE">
        <w:rPr>
          <w:rFonts w:ascii="PT Astra Serif" w:hAnsi="PT Astra Serif"/>
          <w:sz w:val="28"/>
          <w:szCs w:val="28"/>
        </w:rPr>
        <w:t xml:space="preserve"> </w:t>
      </w:r>
      <w:r w:rsidR="00C41B2E" w:rsidRPr="005661B4">
        <w:rPr>
          <w:rStyle w:val="33"/>
          <w:rFonts w:ascii="PT Astra Serif" w:hAnsi="PT Astra Serif"/>
          <w:sz w:val="28"/>
          <w:szCs w:val="28"/>
        </w:rPr>
        <w:t>Лазукина</w:t>
      </w:r>
      <w:r w:rsidR="009B2D60" w:rsidRPr="005661B4">
        <w:rPr>
          <w:rStyle w:val="33"/>
          <w:rFonts w:ascii="PT Astra Serif" w:hAnsi="PT Astra Serif"/>
          <w:sz w:val="28"/>
          <w:szCs w:val="28"/>
        </w:rPr>
        <w:t xml:space="preserve"> Н.В</w:t>
      </w:r>
      <w:r w:rsidRPr="005661B4">
        <w:rPr>
          <w:rStyle w:val="33"/>
          <w:rFonts w:ascii="PT Astra Serif" w:hAnsi="PT Astra Serif"/>
          <w:sz w:val="28"/>
          <w:szCs w:val="28"/>
        </w:rPr>
        <w:t xml:space="preserve">. – </w:t>
      </w:r>
      <w:r w:rsidR="009B2D60" w:rsidRPr="005661B4">
        <w:rPr>
          <w:rStyle w:val="33"/>
          <w:rFonts w:ascii="PT Astra Serif" w:hAnsi="PT Astra Serif"/>
          <w:sz w:val="28"/>
          <w:szCs w:val="28"/>
        </w:rPr>
        <w:t>инспектор-эксперт</w:t>
      </w:r>
      <w:r w:rsidRPr="005661B4">
        <w:rPr>
          <w:rStyle w:val="33"/>
          <w:rFonts w:ascii="PT Astra Serif" w:hAnsi="PT Astra Serif"/>
          <w:sz w:val="28"/>
          <w:szCs w:val="28"/>
        </w:rPr>
        <w:t xml:space="preserve"> Контрольно-сч</w:t>
      </w:r>
      <w:r w:rsidR="006F454F" w:rsidRPr="005661B4">
        <w:rPr>
          <w:rStyle w:val="33"/>
          <w:rFonts w:ascii="PT Astra Serif" w:hAnsi="PT Astra Serif"/>
          <w:sz w:val="28"/>
          <w:szCs w:val="28"/>
        </w:rPr>
        <w:t>е</w:t>
      </w:r>
      <w:r w:rsidRPr="005661B4">
        <w:rPr>
          <w:rStyle w:val="33"/>
          <w:rFonts w:ascii="PT Astra Serif" w:hAnsi="PT Astra Serif"/>
          <w:sz w:val="28"/>
          <w:szCs w:val="28"/>
        </w:rPr>
        <w:t>тной палаты муниципального образования Киреевский район</w:t>
      </w:r>
      <w:r w:rsidRPr="005661B4">
        <w:rPr>
          <w:rFonts w:ascii="PT Astra Serif" w:hAnsi="PT Astra Serif"/>
          <w:sz w:val="28"/>
          <w:szCs w:val="28"/>
        </w:rPr>
        <w:t>, удостоверение №</w:t>
      </w:r>
      <w:r w:rsidR="00B00F49" w:rsidRPr="005661B4">
        <w:rPr>
          <w:rFonts w:ascii="PT Astra Serif" w:hAnsi="PT Astra Serif"/>
          <w:sz w:val="28"/>
          <w:szCs w:val="28"/>
        </w:rPr>
        <w:t>11</w:t>
      </w:r>
      <w:r w:rsidRPr="005661B4">
        <w:rPr>
          <w:rFonts w:ascii="PT Astra Serif" w:hAnsi="PT Astra Serif"/>
          <w:sz w:val="28"/>
          <w:szCs w:val="28"/>
        </w:rPr>
        <w:t>.</w:t>
      </w:r>
    </w:p>
    <w:p w:rsidR="00C41B2E" w:rsidRPr="00F27436" w:rsidRDefault="00B342CF" w:rsidP="00C41B2E">
      <w:pPr>
        <w:pStyle w:val="a5"/>
        <w:spacing w:after="0" w:line="276" w:lineRule="auto"/>
        <w:ind w:firstLine="709"/>
        <w:jc w:val="both"/>
        <w:rPr>
          <w:rFonts w:ascii="PT Astra Serif" w:hAnsi="PT Astra Serif"/>
          <w:color w:val="FF0000"/>
          <w:sz w:val="28"/>
          <w:szCs w:val="28"/>
        </w:rPr>
      </w:pPr>
      <w:r w:rsidRPr="006A734C">
        <w:rPr>
          <w:rFonts w:ascii="PT Astra Serif" w:hAnsi="PT Astra Serif"/>
          <w:b/>
          <w:bCs/>
          <w:sz w:val="28"/>
          <w:szCs w:val="28"/>
        </w:rPr>
        <w:t>Виды проверенных документов</w:t>
      </w:r>
      <w:r w:rsidRPr="006A734C">
        <w:rPr>
          <w:rFonts w:ascii="PT Astra Serif" w:hAnsi="PT Astra Serif"/>
          <w:b/>
          <w:sz w:val="28"/>
          <w:szCs w:val="28"/>
        </w:rPr>
        <w:t xml:space="preserve">: </w:t>
      </w:r>
      <w:r w:rsidR="006F454F" w:rsidRPr="006A734C">
        <w:rPr>
          <w:rFonts w:ascii="PT Astra Serif" w:hAnsi="PT Astra Serif"/>
          <w:snapToGrid w:val="0"/>
          <w:sz w:val="28"/>
          <w:szCs w:val="28"/>
        </w:rPr>
        <w:t>бюджетная</w:t>
      </w:r>
      <w:r w:rsidR="006F454F">
        <w:rPr>
          <w:rFonts w:ascii="PT Astra Serif" w:hAnsi="PT Astra Serif"/>
          <w:snapToGrid w:val="0"/>
          <w:sz w:val="28"/>
          <w:szCs w:val="28"/>
        </w:rPr>
        <w:t xml:space="preserve"> отчетность главного администратора бюджетных средств муниципального образования Дедиловское Киреевского района за 202</w:t>
      </w:r>
      <w:r w:rsidR="00027D09">
        <w:rPr>
          <w:rFonts w:ascii="PT Astra Serif" w:hAnsi="PT Astra Serif"/>
          <w:snapToGrid w:val="0"/>
          <w:sz w:val="28"/>
          <w:szCs w:val="28"/>
        </w:rPr>
        <w:t>3</w:t>
      </w:r>
      <w:r w:rsidR="006F454F">
        <w:rPr>
          <w:rFonts w:ascii="PT Astra Serif" w:hAnsi="PT Astra Serif"/>
          <w:snapToGrid w:val="0"/>
          <w:sz w:val="28"/>
          <w:szCs w:val="28"/>
        </w:rPr>
        <w:t xml:space="preserve"> год - администрации муниципального образования Дедиловское Киреевского района,</w:t>
      </w:r>
      <w:r w:rsidR="006F454F">
        <w:rPr>
          <w:rFonts w:ascii="PT Astra Serif" w:hAnsi="PT Astra Serif"/>
          <w:sz w:val="28"/>
          <w:szCs w:val="28"/>
        </w:rPr>
        <w:t xml:space="preserve"> проект решения Собрания депутатов муниципального образования Дедиловское Киреевского района «Об исполнении бюджета муниципального образования Дедиловское Киреевского района за 202</w:t>
      </w:r>
      <w:r w:rsidR="00027D09">
        <w:rPr>
          <w:rFonts w:ascii="PT Astra Serif" w:hAnsi="PT Astra Serif"/>
          <w:sz w:val="28"/>
          <w:szCs w:val="28"/>
        </w:rPr>
        <w:t>3</w:t>
      </w:r>
      <w:r w:rsidR="006F454F">
        <w:rPr>
          <w:rFonts w:ascii="PT Astra Serif" w:hAnsi="PT Astra Serif"/>
          <w:sz w:val="28"/>
          <w:szCs w:val="28"/>
        </w:rPr>
        <w:t xml:space="preserve"> год» с приложениями</w:t>
      </w:r>
      <w:r w:rsidR="00C41B2E" w:rsidRPr="00F27436">
        <w:rPr>
          <w:rFonts w:ascii="PT Astra Serif" w:hAnsi="PT Astra Serif"/>
          <w:color w:val="FF0000"/>
          <w:sz w:val="28"/>
          <w:szCs w:val="28"/>
        </w:rPr>
        <w:t>.</w:t>
      </w:r>
    </w:p>
    <w:p w:rsidR="00B342CF" w:rsidRPr="006A734C" w:rsidRDefault="00B342CF" w:rsidP="00C41B2E">
      <w:pPr>
        <w:pStyle w:val="a5"/>
        <w:spacing w:after="0" w:line="276" w:lineRule="auto"/>
        <w:ind w:firstLine="720"/>
        <w:jc w:val="both"/>
        <w:rPr>
          <w:rFonts w:ascii="PT Astra Serif" w:hAnsi="PT Astra Serif"/>
          <w:b/>
          <w:bCs/>
          <w:sz w:val="28"/>
          <w:szCs w:val="28"/>
        </w:rPr>
      </w:pPr>
      <w:r w:rsidRPr="006A734C">
        <w:rPr>
          <w:rFonts w:ascii="PT Astra Serif" w:hAnsi="PT Astra Serif"/>
          <w:b/>
          <w:bCs/>
          <w:sz w:val="28"/>
          <w:szCs w:val="28"/>
        </w:rPr>
        <w:t xml:space="preserve">Нормативные правовые акты, используемые при проведении </w:t>
      </w:r>
      <w:r w:rsidR="006A734C" w:rsidRPr="006A734C">
        <w:rPr>
          <w:rFonts w:ascii="PT Astra Serif" w:eastAsia="Calibri" w:hAnsi="PT Astra Serif"/>
          <w:b/>
          <w:bCs/>
          <w:sz w:val="28"/>
          <w:szCs w:val="28"/>
        </w:rPr>
        <w:t>экспертно-аналитического</w:t>
      </w:r>
      <w:r w:rsidRPr="006A734C">
        <w:rPr>
          <w:rFonts w:ascii="PT Astra Serif" w:hAnsi="PT Astra Serif"/>
          <w:b/>
          <w:bCs/>
          <w:sz w:val="28"/>
          <w:szCs w:val="28"/>
        </w:rPr>
        <w:t xml:space="preserve"> мероприятия:</w:t>
      </w:r>
    </w:p>
    <w:p w:rsidR="00C41B2E" w:rsidRPr="006A734C" w:rsidRDefault="00C41B2E" w:rsidP="00C41B2E">
      <w:pPr>
        <w:autoSpaceDE w:val="0"/>
        <w:autoSpaceDN w:val="0"/>
        <w:adjustRightInd w:val="0"/>
        <w:spacing w:line="276" w:lineRule="auto"/>
        <w:ind w:firstLine="709"/>
        <w:jc w:val="both"/>
        <w:rPr>
          <w:rFonts w:ascii="PT Astra Serif" w:eastAsia="Calibri" w:hAnsi="PT Astra Serif"/>
          <w:sz w:val="28"/>
          <w:szCs w:val="28"/>
          <w:lang w:eastAsia="en-US"/>
        </w:rPr>
      </w:pPr>
      <w:r w:rsidRPr="006A734C">
        <w:rPr>
          <w:rFonts w:ascii="PT Astra Serif" w:eastAsia="Calibri" w:hAnsi="PT Astra Serif"/>
          <w:sz w:val="28"/>
          <w:szCs w:val="28"/>
          <w:lang w:eastAsia="en-US"/>
        </w:rPr>
        <w:t>Бюджетный кодекс Российской Федерации (далее по тексту – БК РФ);</w:t>
      </w:r>
    </w:p>
    <w:p w:rsidR="00C41B2E" w:rsidRPr="006A734C" w:rsidRDefault="00C41B2E" w:rsidP="00C41B2E">
      <w:pPr>
        <w:pStyle w:val="a5"/>
        <w:spacing w:after="0" w:line="276" w:lineRule="auto"/>
        <w:ind w:firstLine="709"/>
        <w:jc w:val="both"/>
        <w:rPr>
          <w:rFonts w:ascii="PT Astra Serif" w:hAnsi="PT Astra Serif"/>
          <w:sz w:val="28"/>
          <w:szCs w:val="28"/>
        </w:rPr>
      </w:pPr>
      <w:r w:rsidRPr="006A734C">
        <w:rPr>
          <w:rFonts w:ascii="PT Astra Serif" w:hAnsi="PT Astra Serif"/>
          <w:sz w:val="28"/>
          <w:szCs w:val="28"/>
        </w:rPr>
        <w:t>Федеральный закон от 07.02.2011 №</w:t>
      </w:r>
      <w:r w:rsidR="00373F65" w:rsidRPr="006A734C">
        <w:rPr>
          <w:rFonts w:ascii="PT Astra Serif" w:hAnsi="PT Astra Serif"/>
          <w:sz w:val="28"/>
          <w:szCs w:val="28"/>
        </w:rPr>
        <w:t xml:space="preserve"> </w:t>
      </w:r>
      <w:r w:rsidRPr="006A734C">
        <w:rPr>
          <w:rFonts w:ascii="PT Astra Serif" w:hAnsi="PT Astra Serif"/>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p>
    <w:p w:rsidR="00C41B2E" w:rsidRPr="006A734C" w:rsidRDefault="00C41B2E" w:rsidP="00C41B2E">
      <w:pPr>
        <w:pStyle w:val="a5"/>
        <w:spacing w:after="0" w:line="276" w:lineRule="auto"/>
        <w:ind w:firstLine="709"/>
        <w:jc w:val="both"/>
        <w:rPr>
          <w:rFonts w:ascii="PT Astra Serif" w:eastAsiaTheme="minorHAnsi" w:hAnsi="PT Astra Serif"/>
          <w:sz w:val="28"/>
          <w:szCs w:val="28"/>
          <w:lang w:eastAsia="en-US"/>
        </w:rPr>
      </w:pPr>
      <w:r w:rsidRPr="006A734C">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w:t>
      </w:r>
      <w:r w:rsidR="006A734C">
        <w:rPr>
          <w:rFonts w:ascii="PT Astra Serif" w:eastAsiaTheme="minorHAnsi" w:hAnsi="PT Astra Serif"/>
          <w:sz w:val="28"/>
          <w:szCs w:val="28"/>
          <w:lang w:eastAsia="en-US"/>
        </w:rPr>
        <w:t>е</w:t>
      </w:r>
      <w:r w:rsidRPr="006A734C">
        <w:rPr>
          <w:rFonts w:ascii="PT Astra Serif" w:eastAsiaTheme="minorHAnsi" w:hAnsi="PT Astra Serif"/>
          <w:sz w:val="28"/>
          <w:szCs w:val="28"/>
          <w:lang w:eastAsia="en-US"/>
        </w:rPr>
        <w:t>тности об исполнении бюджетов бюджетной системы Российской Федерации»;</w:t>
      </w:r>
    </w:p>
    <w:p w:rsidR="00C41B2E" w:rsidRPr="006A734C" w:rsidRDefault="00C41B2E" w:rsidP="00C41B2E">
      <w:pPr>
        <w:pStyle w:val="a5"/>
        <w:spacing w:after="0" w:line="276" w:lineRule="auto"/>
        <w:ind w:firstLine="709"/>
        <w:jc w:val="both"/>
        <w:rPr>
          <w:rFonts w:ascii="PT Astra Serif" w:eastAsiaTheme="minorHAnsi" w:hAnsi="PT Astra Serif"/>
          <w:sz w:val="28"/>
          <w:szCs w:val="28"/>
          <w:lang w:eastAsia="en-US"/>
        </w:rPr>
      </w:pPr>
      <w:r w:rsidRPr="006A734C">
        <w:rPr>
          <w:rFonts w:ascii="PT Astra Serif" w:eastAsiaTheme="minorHAnsi" w:hAnsi="PT Astra Serif"/>
          <w:sz w:val="28"/>
          <w:szCs w:val="28"/>
          <w:lang w:eastAsia="en-US"/>
        </w:rPr>
        <w:t>Приказ Минфина России от 27.02.2018 № 32н «Об утверждении Федерального стандарта бухгалтерского уч</w:t>
      </w:r>
      <w:r w:rsidR="003F1C24">
        <w:rPr>
          <w:rFonts w:ascii="PT Astra Serif" w:eastAsiaTheme="minorHAnsi" w:hAnsi="PT Astra Serif"/>
          <w:sz w:val="28"/>
          <w:szCs w:val="28"/>
          <w:lang w:eastAsia="en-US"/>
        </w:rPr>
        <w:t>е</w:t>
      </w:r>
      <w:r w:rsidRPr="006A734C">
        <w:rPr>
          <w:rFonts w:ascii="PT Astra Serif" w:eastAsiaTheme="minorHAnsi" w:hAnsi="PT Astra Serif"/>
          <w:sz w:val="28"/>
          <w:szCs w:val="28"/>
          <w:lang w:eastAsia="en-US"/>
        </w:rPr>
        <w:t>та для организаций государственного сектора «Доходы»;</w:t>
      </w:r>
    </w:p>
    <w:p w:rsidR="00B342CF" w:rsidRPr="006A734C" w:rsidRDefault="00311967" w:rsidP="00C41B2E">
      <w:pPr>
        <w:pStyle w:val="a5"/>
        <w:spacing w:after="0" w:line="276" w:lineRule="auto"/>
        <w:ind w:firstLine="709"/>
        <w:jc w:val="both"/>
        <w:rPr>
          <w:rFonts w:ascii="PT Astra Serif" w:hAnsi="PT Astra Serif"/>
          <w:b/>
          <w:sz w:val="28"/>
          <w:szCs w:val="28"/>
        </w:rPr>
      </w:pPr>
      <w:r w:rsidRPr="006A734C">
        <w:rPr>
          <w:rFonts w:ascii="PT Astra Serif" w:hAnsi="PT Astra Serif"/>
          <w:sz w:val="28"/>
          <w:szCs w:val="28"/>
        </w:rPr>
        <w:t xml:space="preserve">Положение о бюджетном процессе в муниципальном образовании </w:t>
      </w:r>
      <w:r w:rsidR="009B2D60" w:rsidRPr="006A734C">
        <w:rPr>
          <w:rFonts w:ascii="PT Astra Serif" w:hAnsi="PT Astra Serif"/>
          <w:sz w:val="28"/>
          <w:szCs w:val="28"/>
        </w:rPr>
        <w:t>Дедиловское</w:t>
      </w:r>
      <w:r w:rsidRPr="006A734C">
        <w:rPr>
          <w:rFonts w:ascii="PT Astra Serif" w:hAnsi="PT Astra Serif"/>
          <w:sz w:val="28"/>
          <w:szCs w:val="28"/>
        </w:rPr>
        <w:t xml:space="preserve"> Киреевского района, утвержд</w:t>
      </w:r>
      <w:r w:rsidR="006A734C" w:rsidRPr="006A734C">
        <w:rPr>
          <w:rFonts w:ascii="PT Astra Serif" w:hAnsi="PT Astra Serif"/>
          <w:sz w:val="28"/>
          <w:szCs w:val="28"/>
        </w:rPr>
        <w:t>е</w:t>
      </w:r>
      <w:r w:rsidRPr="006A734C">
        <w:rPr>
          <w:rFonts w:ascii="PT Astra Serif" w:hAnsi="PT Astra Serif"/>
          <w:sz w:val="28"/>
          <w:szCs w:val="28"/>
        </w:rPr>
        <w:t xml:space="preserve">нное решением Собрания депутатов муниципального образования </w:t>
      </w:r>
      <w:r w:rsidR="009B2D60" w:rsidRPr="006A734C">
        <w:rPr>
          <w:rFonts w:ascii="PT Astra Serif" w:hAnsi="PT Astra Serif"/>
          <w:sz w:val="28"/>
          <w:szCs w:val="28"/>
        </w:rPr>
        <w:t>Дедиловское</w:t>
      </w:r>
      <w:r w:rsidRPr="006A734C">
        <w:rPr>
          <w:rFonts w:ascii="PT Astra Serif" w:hAnsi="PT Astra Serif"/>
          <w:sz w:val="28"/>
          <w:szCs w:val="28"/>
        </w:rPr>
        <w:t xml:space="preserve"> Киреевского района от </w:t>
      </w:r>
      <w:r w:rsidR="009B2D60" w:rsidRPr="006A734C">
        <w:rPr>
          <w:rFonts w:ascii="PT Astra Serif" w:hAnsi="PT Astra Serif"/>
          <w:sz w:val="28"/>
          <w:szCs w:val="28"/>
        </w:rPr>
        <w:t>29.11.2013</w:t>
      </w:r>
      <w:r w:rsidRPr="006A734C">
        <w:rPr>
          <w:rFonts w:ascii="PT Astra Serif" w:hAnsi="PT Astra Serif"/>
          <w:sz w:val="28"/>
          <w:szCs w:val="28"/>
        </w:rPr>
        <w:t xml:space="preserve"> № </w:t>
      </w:r>
      <w:r w:rsidR="009B2D60" w:rsidRPr="006A734C">
        <w:rPr>
          <w:rFonts w:ascii="PT Astra Serif" w:hAnsi="PT Astra Serif"/>
          <w:sz w:val="28"/>
          <w:szCs w:val="28"/>
        </w:rPr>
        <w:t>6-5а</w:t>
      </w:r>
      <w:r w:rsidR="006A734C" w:rsidRPr="006A734C">
        <w:rPr>
          <w:rFonts w:ascii="PT Astra Serif" w:hAnsi="PT Astra Serif"/>
          <w:sz w:val="28"/>
          <w:szCs w:val="28"/>
        </w:rPr>
        <w:t xml:space="preserve"> (с изменениями)</w:t>
      </w:r>
      <w:r w:rsidR="00504A02" w:rsidRPr="006A734C">
        <w:rPr>
          <w:rFonts w:ascii="PT Astra Serif" w:hAnsi="PT Astra Serif"/>
          <w:sz w:val="28"/>
          <w:szCs w:val="28"/>
        </w:rPr>
        <w:t>;</w:t>
      </w:r>
    </w:p>
    <w:p w:rsidR="00311967" w:rsidRPr="005661B4" w:rsidRDefault="00311967" w:rsidP="00C41B2E">
      <w:pPr>
        <w:pStyle w:val="a5"/>
        <w:spacing w:after="0" w:line="276" w:lineRule="auto"/>
        <w:ind w:firstLine="720"/>
        <w:jc w:val="both"/>
        <w:rPr>
          <w:rFonts w:ascii="PT Astra Serif" w:hAnsi="PT Astra Serif"/>
          <w:sz w:val="28"/>
          <w:szCs w:val="28"/>
        </w:rPr>
      </w:pPr>
      <w:r w:rsidRPr="005661B4">
        <w:rPr>
          <w:rFonts w:ascii="PT Astra Serif" w:hAnsi="PT Astra Serif"/>
          <w:sz w:val="28"/>
          <w:szCs w:val="28"/>
        </w:rPr>
        <w:t xml:space="preserve">Решение Собрания депутатов муниципального образования </w:t>
      </w:r>
      <w:r w:rsidR="009B2D60" w:rsidRPr="005661B4">
        <w:rPr>
          <w:rFonts w:ascii="PT Astra Serif" w:hAnsi="PT Astra Serif"/>
          <w:sz w:val="28"/>
          <w:szCs w:val="28"/>
        </w:rPr>
        <w:t xml:space="preserve">Дедиловское Киреевского района от </w:t>
      </w:r>
      <w:r w:rsidR="005661B4" w:rsidRPr="005661B4">
        <w:rPr>
          <w:rFonts w:ascii="PT Astra Serif" w:hAnsi="PT Astra Serif"/>
          <w:sz w:val="28"/>
          <w:szCs w:val="28"/>
        </w:rPr>
        <w:t>23.12.2022</w:t>
      </w:r>
      <w:r w:rsidRPr="005661B4">
        <w:rPr>
          <w:rFonts w:ascii="PT Astra Serif" w:hAnsi="PT Astra Serif"/>
          <w:sz w:val="28"/>
          <w:szCs w:val="28"/>
        </w:rPr>
        <w:t xml:space="preserve"> года № </w:t>
      </w:r>
      <w:r w:rsidR="005661B4" w:rsidRPr="005661B4">
        <w:rPr>
          <w:rFonts w:ascii="PT Astra Serif" w:hAnsi="PT Astra Serif"/>
          <w:sz w:val="28"/>
          <w:szCs w:val="28"/>
        </w:rPr>
        <w:t>61-165</w:t>
      </w:r>
      <w:r w:rsidRPr="005661B4">
        <w:rPr>
          <w:rFonts w:ascii="PT Astra Serif" w:hAnsi="PT Astra Serif"/>
          <w:sz w:val="28"/>
          <w:szCs w:val="28"/>
        </w:rPr>
        <w:t xml:space="preserve"> «О бюджете муниципального образования </w:t>
      </w:r>
      <w:r w:rsidR="009B2D60" w:rsidRPr="005661B4">
        <w:rPr>
          <w:rFonts w:ascii="PT Astra Serif" w:hAnsi="PT Astra Serif"/>
          <w:sz w:val="28"/>
          <w:szCs w:val="28"/>
        </w:rPr>
        <w:t>Дедиловское</w:t>
      </w:r>
      <w:r w:rsidRPr="005661B4">
        <w:rPr>
          <w:rFonts w:ascii="PT Astra Serif" w:hAnsi="PT Astra Serif"/>
          <w:sz w:val="28"/>
          <w:szCs w:val="28"/>
        </w:rPr>
        <w:t xml:space="preserve"> Киреевского района на 202</w:t>
      </w:r>
      <w:r w:rsidR="005661B4" w:rsidRPr="005661B4">
        <w:rPr>
          <w:rFonts w:ascii="PT Astra Serif" w:hAnsi="PT Astra Serif"/>
          <w:sz w:val="28"/>
          <w:szCs w:val="28"/>
        </w:rPr>
        <w:t>3</w:t>
      </w:r>
      <w:r w:rsidRPr="005661B4">
        <w:rPr>
          <w:rFonts w:ascii="PT Astra Serif" w:hAnsi="PT Astra Serif"/>
          <w:sz w:val="28"/>
          <w:szCs w:val="28"/>
        </w:rPr>
        <w:t xml:space="preserve"> год и плановый период 202</w:t>
      </w:r>
      <w:r w:rsidR="005661B4" w:rsidRPr="005661B4">
        <w:rPr>
          <w:rFonts w:ascii="PT Astra Serif" w:hAnsi="PT Astra Serif"/>
          <w:sz w:val="28"/>
          <w:szCs w:val="28"/>
        </w:rPr>
        <w:t>4</w:t>
      </w:r>
      <w:r w:rsidRPr="005661B4">
        <w:rPr>
          <w:rFonts w:ascii="PT Astra Serif" w:hAnsi="PT Astra Serif"/>
          <w:sz w:val="28"/>
          <w:szCs w:val="28"/>
        </w:rPr>
        <w:t xml:space="preserve"> и 202</w:t>
      </w:r>
      <w:r w:rsidR="005661B4" w:rsidRPr="005661B4">
        <w:rPr>
          <w:rFonts w:ascii="PT Astra Serif" w:hAnsi="PT Astra Serif"/>
          <w:sz w:val="28"/>
          <w:szCs w:val="28"/>
        </w:rPr>
        <w:t>5</w:t>
      </w:r>
      <w:r w:rsidRPr="005661B4">
        <w:rPr>
          <w:rFonts w:ascii="PT Astra Serif" w:hAnsi="PT Astra Serif"/>
          <w:sz w:val="28"/>
          <w:szCs w:val="28"/>
        </w:rPr>
        <w:t xml:space="preserve"> годов» (с изменениями).</w:t>
      </w:r>
    </w:p>
    <w:p w:rsidR="00311967" w:rsidRPr="005661B4" w:rsidRDefault="00311967" w:rsidP="005879CA">
      <w:pPr>
        <w:tabs>
          <w:tab w:val="left" w:pos="993"/>
        </w:tabs>
        <w:spacing w:line="276" w:lineRule="auto"/>
        <w:jc w:val="center"/>
        <w:rPr>
          <w:rFonts w:ascii="PT Astra Serif" w:hAnsi="PT Astra Serif"/>
          <w:b/>
          <w:spacing w:val="-4"/>
          <w:sz w:val="28"/>
          <w:szCs w:val="28"/>
        </w:rPr>
      </w:pPr>
      <w:r w:rsidRPr="005661B4">
        <w:rPr>
          <w:rFonts w:ascii="PT Astra Serif" w:hAnsi="PT Astra Serif"/>
          <w:b/>
          <w:spacing w:val="-4"/>
          <w:sz w:val="28"/>
          <w:szCs w:val="28"/>
        </w:rPr>
        <w:t xml:space="preserve">Результаты </w:t>
      </w:r>
      <w:r w:rsidR="005A3D48" w:rsidRPr="005661B4">
        <w:rPr>
          <w:rFonts w:ascii="PT Astra Serif" w:eastAsia="Calibri" w:hAnsi="PT Astra Serif"/>
          <w:b/>
          <w:bCs/>
          <w:sz w:val="28"/>
          <w:szCs w:val="28"/>
        </w:rPr>
        <w:t>экспертно-аналитического</w:t>
      </w:r>
      <w:r w:rsidR="005A3D48" w:rsidRPr="005661B4">
        <w:rPr>
          <w:rFonts w:ascii="PT Astra Serif" w:hAnsi="PT Astra Serif"/>
          <w:b/>
          <w:bCs/>
          <w:sz w:val="28"/>
          <w:szCs w:val="28"/>
        </w:rPr>
        <w:t xml:space="preserve"> </w:t>
      </w:r>
      <w:r w:rsidR="00705084" w:rsidRPr="005661B4">
        <w:rPr>
          <w:rFonts w:ascii="PT Astra Serif" w:eastAsia="Calibri" w:hAnsi="PT Astra Serif"/>
          <w:b/>
          <w:bCs/>
          <w:sz w:val="28"/>
          <w:szCs w:val="28"/>
        </w:rPr>
        <w:t>мероприятия</w:t>
      </w:r>
    </w:p>
    <w:p w:rsidR="00311967" w:rsidRPr="00BC47AE" w:rsidRDefault="00311967" w:rsidP="00B32036">
      <w:pPr>
        <w:spacing w:line="276" w:lineRule="auto"/>
        <w:ind w:firstLine="709"/>
        <w:rPr>
          <w:rFonts w:ascii="PT Astra Serif" w:hAnsi="PT Astra Serif"/>
          <w:sz w:val="18"/>
          <w:szCs w:val="18"/>
        </w:rPr>
      </w:pPr>
    </w:p>
    <w:p w:rsidR="00C41B2E" w:rsidRPr="005661B4" w:rsidRDefault="00C41B2E" w:rsidP="00C41B2E">
      <w:pPr>
        <w:spacing w:line="276" w:lineRule="auto"/>
        <w:ind w:firstLine="709"/>
        <w:jc w:val="both"/>
        <w:rPr>
          <w:rFonts w:ascii="PT Astra Serif" w:hAnsi="PT Astra Serif"/>
          <w:sz w:val="28"/>
          <w:szCs w:val="28"/>
        </w:rPr>
      </w:pPr>
      <w:r w:rsidRPr="005661B4">
        <w:rPr>
          <w:rFonts w:ascii="PT Astra Serif" w:hAnsi="PT Astra Serif"/>
          <w:sz w:val="28"/>
          <w:szCs w:val="28"/>
        </w:rPr>
        <w:t>Анализ и оценка представленной годовой бюджетной отч</w:t>
      </w:r>
      <w:r w:rsidR="005A3D48" w:rsidRPr="005661B4">
        <w:rPr>
          <w:rFonts w:ascii="PT Astra Serif" w:hAnsi="PT Astra Serif"/>
          <w:sz w:val="28"/>
          <w:szCs w:val="28"/>
        </w:rPr>
        <w:t>е</w:t>
      </w:r>
      <w:r w:rsidRPr="005661B4">
        <w:rPr>
          <w:rFonts w:ascii="PT Astra Serif" w:hAnsi="PT Astra Serif"/>
          <w:sz w:val="28"/>
          <w:szCs w:val="28"/>
        </w:rPr>
        <w:t>тности администрации за 202</w:t>
      </w:r>
      <w:r w:rsidR="005661B4" w:rsidRPr="005661B4">
        <w:rPr>
          <w:rFonts w:ascii="PT Astra Serif" w:hAnsi="PT Astra Serif"/>
          <w:sz w:val="28"/>
          <w:szCs w:val="28"/>
        </w:rPr>
        <w:t>3</w:t>
      </w:r>
      <w:r w:rsidRPr="005661B4">
        <w:rPr>
          <w:rFonts w:ascii="PT Astra Serif" w:hAnsi="PT Astra Serif"/>
          <w:sz w:val="28"/>
          <w:szCs w:val="28"/>
        </w:rPr>
        <w:t xml:space="preserve"> год проводились методом обследования.</w:t>
      </w:r>
    </w:p>
    <w:p w:rsidR="00C41B2E" w:rsidRPr="005661B4" w:rsidRDefault="00C41B2E" w:rsidP="00C41B2E">
      <w:pPr>
        <w:tabs>
          <w:tab w:val="left" w:pos="993"/>
        </w:tabs>
        <w:spacing w:line="276" w:lineRule="auto"/>
        <w:ind w:firstLine="709"/>
        <w:rPr>
          <w:rFonts w:ascii="PT Astra Serif" w:hAnsi="PT Astra Serif"/>
          <w:sz w:val="28"/>
          <w:szCs w:val="28"/>
        </w:rPr>
      </w:pPr>
      <w:r w:rsidRPr="005661B4">
        <w:rPr>
          <w:rFonts w:ascii="PT Astra Serif" w:hAnsi="PT Astra Serif"/>
          <w:sz w:val="28"/>
          <w:szCs w:val="28"/>
        </w:rPr>
        <w:t xml:space="preserve">Вопросы программы </w:t>
      </w:r>
      <w:r w:rsidR="005A3D48" w:rsidRPr="005661B4">
        <w:rPr>
          <w:rFonts w:ascii="PT Astra Serif" w:hAnsi="PT Astra Serif"/>
          <w:sz w:val="28"/>
          <w:szCs w:val="28"/>
        </w:rPr>
        <w:t>экспертно-аналитического</w:t>
      </w:r>
      <w:r w:rsidRPr="005661B4">
        <w:rPr>
          <w:rFonts w:ascii="PT Astra Serif" w:hAnsi="PT Astra Serif"/>
          <w:sz w:val="28"/>
          <w:szCs w:val="28"/>
        </w:rPr>
        <w:t xml:space="preserve"> мероприятия:</w:t>
      </w:r>
    </w:p>
    <w:p w:rsidR="003F1C24" w:rsidRPr="005661B4" w:rsidRDefault="005A3D48"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5661B4">
        <w:rPr>
          <w:rFonts w:ascii="PT Astra Serif" w:hAnsi="PT Astra Serif"/>
          <w:sz w:val="28"/>
          <w:szCs w:val="28"/>
        </w:rPr>
        <w:t xml:space="preserve">определение полноты состава форм представленной годовой бюджетной отчетности бюджета мо Дедиловское, ее соответствие </w:t>
      </w:r>
      <w:r w:rsidRPr="005661B4">
        <w:rPr>
          <w:rFonts w:ascii="PT Astra Serif" w:hAnsi="PT Astra Serif"/>
          <w:sz w:val="28"/>
          <w:szCs w:val="28"/>
        </w:rPr>
        <w:lastRenderedPageBreak/>
        <w:t>требованиям нормативных правовых актов Российской Федерации, Тульской области, муниципального образования Дедиловское Киреевского района;</w:t>
      </w:r>
    </w:p>
    <w:p w:rsidR="003F1C24" w:rsidRPr="005661B4" w:rsidRDefault="003F1C24"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5661B4">
        <w:rPr>
          <w:rFonts w:ascii="PT Astra Serif" w:hAnsi="PT Astra Serif"/>
          <w:sz w:val="28"/>
          <w:szCs w:val="28"/>
        </w:rPr>
        <w:t>проверка соответствия форм бюджетной отчетности главного администратора бюджетных средств формам, установленным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полноты их заполнения;</w:t>
      </w:r>
    </w:p>
    <w:p w:rsidR="003F1C24" w:rsidRPr="005661B4"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5661B4">
        <w:rPr>
          <w:rFonts w:ascii="PT Astra Serif" w:hAnsi="PT Astra Serif"/>
          <w:sz w:val="28"/>
          <w:szCs w:val="28"/>
        </w:rPr>
        <w:t>проверка соблюдения контрольных соотношений между формами бюджетной отч</w:t>
      </w:r>
      <w:r w:rsidR="003F1C24" w:rsidRPr="005661B4">
        <w:rPr>
          <w:rFonts w:ascii="PT Astra Serif" w:hAnsi="PT Astra Serif"/>
          <w:sz w:val="28"/>
          <w:szCs w:val="28"/>
        </w:rPr>
        <w:t>е</w:t>
      </w:r>
      <w:r w:rsidRPr="005661B4">
        <w:rPr>
          <w:rFonts w:ascii="PT Astra Serif" w:hAnsi="PT Astra Serif"/>
          <w:sz w:val="28"/>
          <w:szCs w:val="28"/>
        </w:rPr>
        <w:t>тности администрации (выборочно);</w:t>
      </w:r>
    </w:p>
    <w:p w:rsidR="003F1C24" w:rsidRPr="005661B4"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5661B4">
        <w:rPr>
          <w:rFonts w:ascii="PT Astra Serif" w:hAnsi="PT Astra Serif"/>
          <w:sz w:val="28"/>
          <w:szCs w:val="28"/>
        </w:rPr>
        <w:t>оценка согласованности одноименных числовых показателей различных отч</w:t>
      </w:r>
      <w:r w:rsidR="003F1C24" w:rsidRPr="005661B4">
        <w:rPr>
          <w:rFonts w:ascii="PT Astra Serif" w:hAnsi="PT Astra Serif"/>
          <w:sz w:val="28"/>
          <w:szCs w:val="28"/>
        </w:rPr>
        <w:t>е</w:t>
      </w:r>
      <w:r w:rsidRPr="005661B4">
        <w:rPr>
          <w:rFonts w:ascii="PT Astra Serif" w:hAnsi="PT Astra Serif"/>
          <w:sz w:val="28"/>
          <w:szCs w:val="28"/>
        </w:rPr>
        <w:t>тных форм отражения в годовой бюджетной отч</w:t>
      </w:r>
      <w:r w:rsidR="003F1C24" w:rsidRPr="005661B4">
        <w:rPr>
          <w:rFonts w:ascii="PT Astra Serif" w:hAnsi="PT Astra Serif"/>
          <w:sz w:val="28"/>
          <w:szCs w:val="28"/>
        </w:rPr>
        <w:t>е</w:t>
      </w:r>
      <w:r w:rsidRPr="005661B4">
        <w:rPr>
          <w:rFonts w:ascii="PT Astra Serif" w:hAnsi="PT Astra Serif"/>
          <w:sz w:val="28"/>
          <w:szCs w:val="28"/>
        </w:rPr>
        <w:t xml:space="preserve">тности поступлений доходов в бюджет муниципального образования </w:t>
      </w:r>
      <w:r w:rsidR="004A2DB0" w:rsidRPr="005661B4">
        <w:rPr>
          <w:rFonts w:ascii="PT Astra Serif" w:hAnsi="PT Astra Serif"/>
          <w:sz w:val="28"/>
          <w:szCs w:val="28"/>
        </w:rPr>
        <w:t>Дедиловское</w:t>
      </w:r>
      <w:r w:rsidRPr="005661B4">
        <w:rPr>
          <w:rFonts w:ascii="PT Astra Serif" w:hAnsi="PT Astra Serif"/>
          <w:sz w:val="28"/>
          <w:szCs w:val="28"/>
        </w:rPr>
        <w:t xml:space="preserve"> Киреевского района, и оценка работы администрации по администрированию доходов бюджета муниципального образования </w:t>
      </w:r>
      <w:r w:rsidR="004A2DB0" w:rsidRPr="005661B4">
        <w:rPr>
          <w:rFonts w:ascii="PT Astra Serif" w:hAnsi="PT Astra Serif"/>
          <w:sz w:val="28"/>
          <w:szCs w:val="28"/>
        </w:rPr>
        <w:t>Дедиловское</w:t>
      </w:r>
      <w:r w:rsidRPr="005661B4">
        <w:rPr>
          <w:rFonts w:ascii="PT Astra Serif" w:hAnsi="PT Astra Serif"/>
          <w:sz w:val="28"/>
          <w:szCs w:val="28"/>
        </w:rPr>
        <w:t xml:space="preserve"> Киреевского района;</w:t>
      </w:r>
    </w:p>
    <w:p w:rsidR="003F1C24" w:rsidRPr="005661B4"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5661B4">
        <w:rPr>
          <w:rFonts w:ascii="PT Astra Serif" w:hAnsi="PT Astra Serif"/>
          <w:sz w:val="28"/>
          <w:szCs w:val="28"/>
        </w:rPr>
        <w:t>анализ полноты отражения в годовой бюджетной отч</w:t>
      </w:r>
      <w:r w:rsidR="003F1C24" w:rsidRPr="005661B4">
        <w:rPr>
          <w:rFonts w:ascii="PT Astra Serif" w:hAnsi="PT Astra Serif"/>
          <w:sz w:val="28"/>
          <w:szCs w:val="28"/>
        </w:rPr>
        <w:t>е</w:t>
      </w:r>
      <w:r w:rsidRPr="005661B4">
        <w:rPr>
          <w:rFonts w:ascii="PT Astra Serif" w:hAnsi="PT Astra Serif"/>
          <w:sz w:val="28"/>
          <w:szCs w:val="28"/>
        </w:rPr>
        <w:t>тности операций по поступлению доходов, кассовому исполнению расходов и источникам финансирования дефицита бюджета муниципального образования;</w:t>
      </w:r>
    </w:p>
    <w:p w:rsidR="00C41B2E" w:rsidRPr="005661B4"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5661B4">
        <w:rPr>
          <w:rFonts w:ascii="PT Astra Serif" w:hAnsi="PT Astra Serif"/>
          <w:sz w:val="28"/>
          <w:szCs w:val="28"/>
        </w:rPr>
        <w:t>анализ кассового исполнения главным администратором бюджетных средств утвержд</w:t>
      </w:r>
      <w:r w:rsidR="003F1C24" w:rsidRPr="005661B4">
        <w:rPr>
          <w:rFonts w:ascii="PT Astra Serif" w:hAnsi="PT Astra Serif"/>
          <w:sz w:val="28"/>
          <w:szCs w:val="28"/>
        </w:rPr>
        <w:t>е</w:t>
      </w:r>
      <w:r w:rsidRPr="005661B4">
        <w:rPr>
          <w:rFonts w:ascii="PT Astra Serif" w:hAnsi="PT Astra Serif"/>
          <w:sz w:val="28"/>
          <w:szCs w:val="28"/>
        </w:rPr>
        <w:t>нных бюджетных назначений, в том числе:</w:t>
      </w:r>
    </w:p>
    <w:p w:rsidR="003F1C24" w:rsidRPr="005661B4" w:rsidRDefault="00C41B2E" w:rsidP="00BB51DF">
      <w:pPr>
        <w:pStyle w:val="a6"/>
        <w:numPr>
          <w:ilvl w:val="0"/>
          <w:numId w:val="10"/>
        </w:numPr>
        <w:shd w:val="clear" w:color="auto" w:fill="FFFFFF"/>
        <w:spacing w:line="276" w:lineRule="auto"/>
        <w:ind w:left="0" w:firstLine="360"/>
        <w:jc w:val="both"/>
        <w:rPr>
          <w:rFonts w:ascii="PT Astra Serif" w:hAnsi="PT Astra Serif"/>
          <w:sz w:val="28"/>
          <w:szCs w:val="28"/>
        </w:rPr>
      </w:pPr>
      <w:r w:rsidRPr="005661B4">
        <w:rPr>
          <w:rFonts w:ascii="PT Astra Serif" w:hAnsi="PT Astra Serif"/>
          <w:sz w:val="28"/>
          <w:szCs w:val="28"/>
        </w:rPr>
        <w:t>соответствие плановых назначений, отраж</w:t>
      </w:r>
      <w:r w:rsidR="003F1C24" w:rsidRPr="005661B4">
        <w:rPr>
          <w:rFonts w:ascii="PT Astra Serif" w:hAnsi="PT Astra Serif"/>
          <w:sz w:val="28"/>
          <w:szCs w:val="28"/>
        </w:rPr>
        <w:t>е</w:t>
      </w:r>
      <w:r w:rsidRPr="005661B4">
        <w:rPr>
          <w:rFonts w:ascii="PT Astra Serif" w:hAnsi="PT Astra Serif"/>
          <w:sz w:val="28"/>
          <w:szCs w:val="28"/>
        </w:rPr>
        <w:t>нных в отч</w:t>
      </w:r>
      <w:r w:rsidR="003F1C24" w:rsidRPr="005661B4">
        <w:rPr>
          <w:rFonts w:ascii="PT Astra Serif" w:hAnsi="PT Astra Serif"/>
          <w:sz w:val="28"/>
          <w:szCs w:val="28"/>
        </w:rPr>
        <w:t>е</w:t>
      </w:r>
      <w:r w:rsidRPr="005661B4">
        <w:rPr>
          <w:rFonts w:ascii="PT Astra Serif" w:hAnsi="PT Astra Serif"/>
          <w:sz w:val="28"/>
          <w:szCs w:val="28"/>
        </w:rPr>
        <w:t>те об исполнении бюджета (ф.0503117), решению о местном бюджете на отчетный финансовый год;</w:t>
      </w:r>
    </w:p>
    <w:p w:rsidR="003F1C24" w:rsidRPr="005661B4" w:rsidRDefault="00C41B2E" w:rsidP="00BB51DF">
      <w:pPr>
        <w:pStyle w:val="a6"/>
        <w:numPr>
          <w:ilvl w:val="0"/>
          <w:numId w:val="10"/>
        </w:numPr>
        <w:shd w:val="clear" w:color="auto" w:fill="FFFFFF"/>
        <w:spacing w:line="276" w:lineRule="auto"/>
        <w:ind w:left="0" w:firstLine="360"/>
        <w:jc w:val="both"/>
        <w:rPr>
          <w:rFonts w:ascii="PT Astra Serif" w:hAnsi="PT Astra Serif"/>
          <w:sz w:val="28"/>
          <w:szCs w:val="28"/>
        </w:rPr>
      </w:pPr>
      <w:r w:rsidRPr="005661B4">
        <w:rPr>
          <w:rFonts w:ascii="PT Astra Serif" w:hAnsi="PT Astra Serif"/>
          <w:sz w:val="28"/>
          <w:szCs w:val="28"/>
        </w:rPr>
        <w:t>не превышение кассовых расходов, бюджетных обязательств по отч</w:t>
      </w:r>
      <w:r w:rsidR="003F1C24" w:rsidRPr="005661B4">
        <w:rPr>
          <w:rFonts w:ascii="PT Astra Serif" w:hAnsi="PT Astra Serif"/>
          <w:sz w:val="28"/>
          <w:szCs w:val="28"/>
        </w:rPr>
        <w:t>е</w:t>
      </w:r>
      <w:r w:rsidRPr="005661B4">
        <w:rPr>
          <w:rFonts w:ascii="PT Astra Serif" w:hAnsi="PT Astra Serif"/>
          <w:sz w:val="28"/>
          <w:szCs w:val="28"/>
        </w:rPr>
        <w:t>ту об исполнении бюджета (ф.0503128) над плановыми назначениями;</w:t>
      </w:r>
    </w:p>
    <w:p w:rsidR="00C41B2E" w:rsidRPr="005661B4" w:rsidRDefault="00C41B2E" w:rsidP="00BB51DF">
      <w:pPr>
        <w:pStyle w:val="a6"/>
        <w:numPr>
          <w:ilvl w:val="0"/>
          <w:numId w:val="10"/>
        </w:numPr>
        <w:shd w:val="clear" w:color="auto" w:fill="FFFFFF"/>
        <w:spacing w:line="276" w:lineRule="auto"/>
        <w:ind w:left="0" w:firstLine="360"/>
        <w:jc w:val="both"/>
        <w:rPr>
          <w:rFonts w:ascii="PT Astra Serif" w:hAnsi="PT Astra Serif"/>
          <w:sz w:val="28"/>
          <w:szCs w:val="28"/>
        </w:rPr>
      </w:pPr>
      <w:r w:rsidRPr="005661B4">
        <w:rPr>
          <w:rFonts w:ascii="PT Astra Serif" w:hAnsi="PT Astra Serif"/>
          <w:sz w:val="28"/>
          <w:szCs w:val="28"/>
        </w:rPr>
        <w:t>размер и структура дебиторской и кредиторской задолженностей, причины их образования, источники погашения;</w:t>
      </w:r>
    </w:p>
    <w:p w:rsidR="003F1C24" w:rsidRPr="005661B4"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5661B4">
        <w:rPr>
          <w:rFonts w:ascii="PT Astra Serif" w:hAnsi="PT Astra Serif"/>
          <w:sz w:val="28"/>
          <w:szCs w:val="28"/>
        </w:rPr>
        <w:t>полнота и информативность данных Пояснительной записки к годовому отчету (ф. 0503160);</w:t>
      </w:r>
    </w:p>
    <w:p w:rsidR="003F1C24" w:rsidRPr="005661B4"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5661B4">
        <w:rPr>
          <w:rFonts w:ascii="PT Astra Serif" w:hAnsi="PT Astra Serif"/>
          <w:sz w:val="28"/>
          <w:szCs w:val="28"/>
        </w:rPr>
        <w:t>анализ соответствия данных, отраж</w:t>
      </w:r>
      <w:r w:rsidR="003F1C24" w:rsidRPr="005661B4">
        <w:rPr>
          <w:rFonts w:ascii="PT Astra Serif" w:hAnsi="PT Astra Serif"/>
          <w:sz w:val="28"/>
          <w:szCs w:val="28"/>
        </w:rPr>
        <w:t>е</w:t>
      </w:r>
      <w:r w:rsidRPr="005661B4">
        <w:rPr>
          <w:rFonts w:ascii="PT Astra Serif" w:hAnsi="PT Astra Serif"/>
          <w:sz w:val="28"/>
          <w:szCs w:val="28"/>
        </w:rPr>
        <w:t>нных в годовой бюджетной отчетности с данными главной книги, регистров уч</w:t>
      </w:r>
      <w:r w:rsidR="003F1C24" w:rsidRPr="005661B4">
        <w:rPr>
          <w:rFonts w:ascii="PT Astra Serif" w:hAnsi="PT Astra Serif"/>
          <w:sz w:val="28"/>
          <w:szCs w:val="28"/>
        </w:rPr>
        <w:t>е</w:t>
      </w:r>
      <w:r w:rsidRPr="005661B4">
        <w:rPr>
          <w:rFonts w:ascii="PT Astra Serif" w:hAnsi="PT Astra Serif"/>
          <w:sz w:val="28"/>
          <w:szCs w:val="28"/>
        </w:rPr>
        <w:t>та, результатов инвентаризации, а также показателей прочей годовой статистической, налоговой и иной отч</w:t>
      </w:r>
      <w:r w:rsidR="003F1C24" w:rsidRPr="005661B4">
        <w:rPr>
          <w:rFonts w:ascii="PT Astra Serif" w:hAnsi="PT Astra Serif"/>
          <w:sz w:val="28"/>
          <w:szCs w:val="28"/>
        </w:rPr>
        <w:t>е</w:t>
      </w:r>
      <w:r w:rsidRPr="005661B4">
        <w:rPr>
          <w:rFonts w:ascii="PT Astra Serif" w:hAnsi="PT Astra Serif"/>
          <w:sz w:val="28"/>
          <w:szCs w:val="28"/>
        </w:rPr>
        <w:t>тности учреждения, предоставляемой в государственные и муни</w:t>
      </w:r>
      <w:r w:rsidR="003F1C24" w:rsidRPr="005661B4">
        <w:rPr>
          <w:rFonts w:ascii="PT Astra Serif" w:hAnsi="PT Astra Serif"/>
          <w:sz w:val="28"/>
          <w:szCs w:val="28"/>
        </w:rPr>
        <w:t>ципальные контролирующие органы;</w:t>
      </w:r>
    </w:p>
    <w:p w:rsidR="00C41B2E" w:rsidRPr="005661B4"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5661B4">
        <w:rPr>
          <w:rFonts w:ascii="PT Astra Serif" w:hAnsi="PT Astra Serif"/>
          <w:sz w:val="28"/>
          <w:szCs w:val="28"/>
        </w:rPr>
        <w:t>анализ иных показателей бюджетной отчетности.</w:t>
      </w:r>
    </w:p>
    <w:p w:rsidR="00311967" w:rsidRPr="00027D09" w:rsidRDefault="00311967" w:rsidP="00B32036">
      <w:pPr>
        <w:tabs>
          <w:tab w:val="left" w:pos="993"/>
        </w:tabs>
        <w:spacing w:line="276" w:lineRule="auto"/>
        <w:ind w:firstLine="709"/>
        <w:rPr>
          <w:rFonts w:ascii="PT Astra Serif" w:hAnsi="PT Astra Serif"/>
          <w:color w:val="FF0000"/>
          <w:sz w:val="28"/>
          <w:szCs w:val="28"/>
        </w:rPr>
      </w:pPr>
    </w:p>
    <w:p w:rsidR="00311967" w:rsidRPr="00D30A62" w:rsidRDefault="00311967" w:rsidP="00B32036">
      <w:pPr>
        <w:pStyle w:val="20"/>
        <w:spacing w:line="276" w:lineRule="auto"/>
        <w:ind w:left="0" w:right="0" w:firstLine="0"/>
        <w:jc w:val="center"/>
        <w:rPr>
          <w:rFonts w:ascii="PT Astra Serif" w:hAnsi="PT Astra Serif"/>
          <w:b/>
          <w:sz w:val="28"/>
          <w:szCs w:val="28"/>
        </w:rPr>
      </w:pPr>
      <w:bookmarkStart w:id="3" w:name="_Toc477171472"/>
      <w:r w:rsidRPr="00D30A62">
        <w:rPr>
          <w:rFonts w:ascii="PT Astra Serif" w:hAnsi="PT Astra Serif"/>
          <w:b/>
          <w:sz w:val="28"/>
          <w:szCs w:val="28"/>
        </w:rPr>
        <w:lastRenderedPageBreak/>
        <w:t xml:space="preserve">Краткая </w:t>
      </w:r>
      <w:r w:rsidR="00C41B2E" w:rsidRPr="00D30A62">
        <w:rPr>
          <w:rFonts w:ascii="PT Astra Serif" w:hAnsi="PT Astra Serif"/>
          <w:b/>
          <w:sz w:val="28"/>
          <w:szCs w:val="28"/>
        </w:rPr>
        <w:t>характеристика администрации</w:t>
      </w:r>
      <w:r w:rsidRPr="00D30A62">
        <w:rPr>
          <w:rFonts w:ascii="PT Astra Serif" w:hAnsi="PT Astra Serif"/>
          <w:b/>
          <w:sz w:val="28"/>
          <w:szCs w:val="28"/>
        </w:rPr>
        <w:t xml:space="preserve"> муниципального образования </w:t>
      </w:r>
      <w:r w:rsidR="008C6282" w:rsidRPr="00D30A62">
        <w:rPr>
          <w:rFonts w:ascii="PT Astra Serif" w:hAnsi="PT Astra Serif"/>
          <w:b/>
          <w:sz w:val="28"/>
          <w:szCs w:val="28"/>
        </w:rPr>
        <w:t xml:space="preserve">Дедиловское </w:t>
      </w:r>
      <w:r w:rsidRPr="00D30A62">
        <w:rPr>
          <w:rFonts w:ascii="PT Astra Serif" w:hAnsi="PT Astra Serif"/>
          <w:b/>
          <w:sz w:val="28"/>
          <w:szCs w:val="28"/>
        </w:rPr>
        <w:t>Киреевск</w:t>
      </w:r>
      <w:r w:rsidR="008C6282" w:rsidRPr="00D30A62">
        <w:rPr>
          <w:rFonts w:ascii="PT Astra Serif" w:hAnsi="PT Astra Serif"/>
          <w:b/>
          <w:sz w:val="28"/>
          <w:szCs w:val="28"/>
        </w:rPr>
        <w:t>ого</w:t>
      </w:r>
      <w:r w:rsidRPr="00D30A62">
        <w:rPr>
          <w:rFonts w:ascii="PT Astra Serif" w:hAnsi="PT Astra Serif"/>
          <w:b/>
          <w:sz w:val="28"/>
          <w:szCs w:val="28"/>
        </w:rPr>
        <w:t xml:space="preserve"> район</w:t>
      </w:r>
      <w:bookmarkEnd w:id="3"/>
      <w:r w:rsidR="008C6282" w:rsidRPr="00D30A62">
        <w:rPr>
          <w:rFonts w:ascii="PT Astra Serif" w:hAnsi="PT Astra Serif"/>
          <w:b/>
          <w:sz w:val="28"/>
          <w:szCs w:val="28"/>
        </w:rPr>
        <w:t>а</w:t>
      </w:r>
    </w:p>
    <w:p w:rsidR="00311967" w:rsidRPr="00BC47AE" w:rsidRDefault="00311967" w:rsidP="00B32036">
      <w:pPr>
        <w:spacing w:line="276" w:lineRule="auto"/>
        <w:rPr>
          <w:rFonts w:ascii="PT Astra Serif" w:hAnsi="PT Astra Serif"/>
          <w:sz w:val="18"/>
          <w:szCs w:val="18"/>
        </w:rPr>
      </w:pPr>
    </w:p>
    <w:p w:rsidR="003128B7" w:rsidRPr="00D30A62" w:rsidRDefault="00561163" w:rsidP="002147F3">
      <w:pPr>
        <w:autoSpaceDE w:val="0"/>
        <w:autoSpaceDN w:val="0"/>
        <w:adjustRightInd w:val="0"/>
        <w:spacing w:line="276" w:lineRule="auto"/>
        <w:ind w:firstLine="709"/>
        <w:jc w:val="both"/>
        <w:rPr>
          <w:rFonts w:ascii="PT Astra Serif" w:hAnsi="PT Astra Serif"/>
          <w:sz w:val="28"/>
          <w:szCs w:val="28"/>
        </w:rPr>
      </w:pPr>
      <w:r w:rsidRPr="00D30A62">
        <w:rPr>
          <w:rFonts w:ascii="PT Astra Serif" w:hAnsi="PT Astra Serif"/>
          <w:sz w:val="28"/>
          <w:szCs w:val="28"/>
        </w:rPr>
        <w:t>А</w:t>
      </w:r>
      <w:r w:rsidR="00311967" w:rsidRPr="00D30A62">
        <w:rPr>
          <w:rFonts w:ascii="PT Astra Serif" w:hAnsi="PT Astra Serif"/>
          <w:sz w:val="28"/>
          <w:szCs w:val="28"/>
        </w:rPr>
        <w:t>дминистраци</w:t>
      </w:r>
      <w:r w:rsidR="003128B7" w:rsidRPr="00D30A62">
        <w:rPr>
          <w:rFonts w:ascii="PT Astra Serif" w:hAnsi="PT Astra Serif"/>
          <w:sz w:val="28"/>
          <w:szCs w:val="28"/>
        </w:rPr>
        <w:t>я</w:t>
      </w:r>
      <w:r w:rsidR="00311967" w:rsidRPr="00D30A62">
        <w:rPr>
          <w:rFonts w:ascii="PT Astra Serif" w:hAnsi="PT Astra Serif"/>
          <w:sz w:val="28"/>
          <w:szCs w:val="28"/>
        </w:rPr>
        <w:t xml:space="preserve"> муниципального образования </w:t>
      </w:r>
      <w:r w:rsidRPr="00D30A62">
        <w:rPr>
          <w:rFonts w:ascii="PT Astra Serif" w:hAnsi="PT Astra Serif"/>
          <w:sz w:val="28"/>
          <w:szCs w:val="28"/>
        </w:rPr>
        <w:t xml:space="preserve">Дедиловское </w:t>
      </w:r>
      <w:r w:rsidR="00311967" w:rsidRPr="00D30A62">
        <w:rPr>
          <w:rFonts w:ascii="PT Astra Serif" w:hAnsi="PT Astra Serif"/>
          <w:sz w:val="28"/>
          <w:szCs w:val="28"/>
        </w:rPr>
        <w:t>Киреевск</w:t>
      </w:r>
      <w:r w:rsidRPr="00D30A62">
        <w:rPr>
          <w:rFonts w:ascii="PT Astra Serif" w:hAnsi="PT Astra Serif"/>
          <w:sz w:val="28"/>
          <w:szCs w:val="28"/>
        </w:rPr>
        <w:t>ого</w:t>
      </w:r>
      <w:r w:rsidR="00311967" w:rsidRPr="00D30A62">
        <w:rPr>
          <w:rFonts w:ascii="PT Astra Serif" w:hAnsi="PT Astra Serif"/>
          <w:sz w:val="28"/>
          <w:szCs w:val="28"/>
        </w:rPr>
        <w:t xml:space="preserve"> район</w:t>
      </w:r>
      <w:r w:rsidRPr="00D30A62">
        <w:rPr>
          <w:rFonts w:ascii="PT Astra Serif" w:hAnsi="PT Astra Serif"/>
          <w:sz w:val="28"/>
          <w:szCs w:val="28"/>
        </w:rPr>
        <w:t>а</w:t>
      </w:r>
      <w:r w:rsidR="00311967" w:rsidRPr="00D30A62">
        <w:rPr>
          <w:rFonts w:ascii="PT Astra Serif" w:hAnsi="PT Astra Serif"/>
          <w:sz w:val="28"/>
          <w:szCs w:val="28"/>
        </w:rPr>
        <w:t xml:space="preserve"> (</w:t>
      </w:r>
      <w:r w:rsidRPr="00D30A62">
        <w:rPr>
          <w:rFonts w:ascii="PT Astra Serif" w:hAnsi="PT Astra Serif"/>
          <w:sz w:val="28"/>
          <w:szCs w:val="28"/>
        </w:rPr>
        <w:t>далее по тексту</w:t>
      </w:r>
      <w:r w:rsidR="008177CC" w:rsidRPr="00D30A62">
        <w:rPr>
          <w:rFonts w:ascii="PT Astra Serif" w:hAnsi="PT Astra Serif"/>
          <w:sz w:val="28"/>
          <w:szCs w:val="28"/>
        </w:rPr>
        <w:t xml:space="preserve"> </w:t>
      </w:r>
      <w:r w:rsidR="00311967" w:rsidRPr="00D30A62">
        <w:rPr>
          <w:rFonts w:ascii="PT Astra Serif" w:hAnsi="PT Astra Serif"/>
          <w:sz w:val="28"/>
          <w:szCs w:val="28"/>
        </w:rPr>
        <w:t>-</w:t>
      </w:r>
      <w:r w:rsidR="008177CC" w:rsidRPr="00D30A62">
        <w:rPr>
          <w:rFonts w:ascii="PT Astra Serif" w:hAnsi="PT Astra Serif"/>
          <w:sz w:val="28"/>
          <w:szCs w:val="28"/>
        </w:rPr>
        <w:t xml:space="preserve"> </w:t>
      </w:r>
      <w:r w:rsidR="00C872E9" w:rsidRPr="00D30A62">
        <w:rPr>
          <w:rFonts w:ascii="PT Astra Serif" w:hAnsi="PT Astra Serif"/>
          <w:sz w:val="28"/>
          <w:szCs w:val="28"/>
        </w:rPr>
        <w:t>А</w:t>
      </w:r>
      <w:r w:rsidR="003128B7" w:rsidRPr="00D30A62">
        <w:rPr>
          <w:rFonts w:ascii="PT Astra Serif" w:hAnsi="PT Astra Serif"/>
          <w:sz w:val="28"/>
          <w:szCs w:val="28"/>
        </w:rPr>
        <w:t>дминистрация</w:t>
      </w:r>
      <w:r w:rsidR="00311967" w:rsidRPr="00D30A62">
        <w:rPr>
          <w:rFonts w:ascii="PT Astra Serif" w:hAnsi="PT Astra Serif"/>
          <w:sz w:val="28"/>
          <w:szCs w:val="28"/>
        </w:rPr>
        <w:t xml:space="preserve">) </w:t>
      </w:r>
      <w:r w:rsidR="003128B7" w:rsidRPr="00D30A62">
        <w:rPr>
          <w:rFonts w:ascii="PT Astra Serif" w:hAnsi="PT Astra Serif"/>
          <w:sz w:val="28"/>
          <w:szCs w:val="28"/>
        </w:rPr>
        <w:t>наделена полномочиями в соответствии с Уставом муниципального образования Дедиловское Киреевского района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192A67" w:rsidRPr="00D30A62" w:rsidRDefault="00192A67" w:rsidP="002147F3">
      <w:pPr>
        <w:autoSpaceDE w:val="0"/>
        <w:autoSpaceDN w:val="0"/>
        <w:adjustRightInd w:val="0"/>
        <w:spacing w:line="276" w:lineRule="auto"/>
        <w:ind w:firstLine="709"/>
        <w:jc w:val="both"/>
        <w:rPr>
          <w:rFonts w:ascii="PT Astra Serif" w:hAnsi="PT Astra Serif"/>
          <w:sz w:val="28"/>
          <w:szCs w:val="28"/>
        </w:rPr>
      </w:pPr>
      <w:r w:rsidRPr="00D30A62">
        <w:rPr>
          <w:rFonts w:ascii="PT Astra Serif" w:hAnsi="PT Astra Serif"/>
          <w:sz w:val="28"/>
          <w:szCs w:val="28"/>
        </w:rPr>
        <w:t>Администрация осуществляет свою деятельность в соответствии с законодательством Российской Федерации и Тульской области, Уставом, решениями Собрания депутатов муниципального образования Дедиловское Киреевского района и Положением об администрации муниципального образования Дедиловское, утвержд</w:t>
      </w:r>
      <w:r w:rsidR="003F1C24" w:rsidRPr="00D30A62">
        <w:rPr>
          <w:rFonts w:ascii="PT Astra Serif" w:hAnsi="PT Astra Serif"/>
          <w:sz w:val="28"/>
          <w:szCs w:val="28"/>
        </w:rPr>
        <w:t>е</w:t>
      </w:r>
      <w:r w:rsidRPr="00D30A62">
        <w:rPr>
          <w:rFonts w:ascii="PT Astra Serif" w:hAnsi="PT Astra Serif"/>
          <w:sz w:val="28"/>
          <w:szCs w:val="28"/>
        </w:rPr>
        <w:t>нного решением решения Собрания депутатов муниципального образования Дедиловское Киреевского района «Об утверждении Положения об администрации муниципального образования Дедиловское Киреевского района» от 03.11.2015 № 42-84.</w:t>
      </w:r>
    </w:p>
    <w:p w:rsidR="00192A67" w:rsidRPr="00D30A62" w:rsidRDefault="00192A67" w:rsidP="002147F3">
      <w:pPr>
        <w:autoSpaceDE w:val="0"/>
        <w:autoSpaceDN w:val="0"/>
        <w:adjustRightInd w:val="0"/>
        <w:spacing w:line="276" w:lineRule="auto"/>
        <w:ind w:firstLine="709"/>
        <w:jc w:val="both"/>
        <w:rPr>
          <w:rFonts w:ascii="PT Astra Serif" w:hAnsi="PT Astra Serif"/>
          <w:sz w:val="28"/>
          <w:szCs w:val="28"/>
        </w:rPr>
      </w:pPr>
      <w:r w:rsidRPr="00D30A62">
        <w:rPr>
          <w:rFonts w:ascii="PT Astra Serif" w:hAnsi="PT Astra Serif"/>
          <w:sz w:val="28"/>
          <w:szCs w:val="28"/>
        </w:rPr>
        <w:t>Администрация наделена правами юридического лица, является муниципальным каз</w:t>
      </w:r>
      <w:r w:rsidR="003F1C24" w:rsidRPr="00D30A62">
        <w:rPr>
          <w:rFonts w:ascii="PT Astra Serif" w:hAnsi="PT Astra Serif"/>
          <w:sz w:val="28"/>
          <w:szCs w:val="28"/>
        </w:rPr>
        <w:t>е</w:t>
      </w:r>
      <w:r w:rsidRPr="00D30A62">
        <w:rPr>
          <w:rFonts w:ascii="PT Astra Serif" w:hAnsi="PT Astra Serif"/>
          <w:sz w:val="28"/>
          <w:szCs w:val="28"/>
        </w:rPr>
        <w:t>нным учреждением,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исполнять обязанности, быть истцом и ответчиком в суде. Администрация имеет самостоятельный баланс и бюджетную смету, лицевой счет, открываемый в соответствии с Бюджетным Кодексом РФ, а также печать с изображением герба муниципального образования Киреевский район, штампы и бланки со своим наименованием.</w:t>
      </w:r>
    </w:p>
    <w:p w:rsidR="00192A67" w:rsidRPr="00D30A62" w:rsidRDefault="00192A67" w:rsidP="002147F3">
      <w:pPr>
        <w:pStyle w:val="1b"/>
        <w:adjustRightInd w:val="0"/>
        <w:snapToGrid w:val="0"/>
        <w:spacing w:line="276" w:lineRule="auto"/>
        <w:ind w:firstLine="709"/>
        <w:jc w:val="both"/>
        <w:rPr>
          <w:rFonts w:ascii="PT Astra Serif" w:hAnsi="PT Astra Serif"/>
          <w:sz w:val="28"/>
          <w:szCs w:val="28"/>
        </w:rPr>
      </w:pPr>
      <w:r w:rsidRPr="00D30A62">
        <w:rPr>
          <w:rFonts w:ascii="PT Astra Serif" w:hAnsi="PT Astra Serif"/>
          <w:sz w:val="28"/>
          <w:szCs w:val="28"/>
        </w:rPr>
        <w:t>Юридический адрес (фактический адрес): 301274, Тульская область, Киреевский район, с. Дедилово, ул. Грецова, д.16. телефон 47-5-44.</w:t>
      </w:r>
    </w:p>
    <w:p w:rsidR="00192A67" w:rsidRPr="00D30A62" w:rsidRDefault="00192A67" w:rsidP="002147F3">
      <w:pPr>
        <w:autoSpaceDE w:val="0"/>
        <w:autoSpaceDN w:val="0"/>
        <w:adjustRightInd w:val="0"/>
        <w:spacing w:line="276" w:lineRule="auto"/>
        <w:ind w:firstLine="709"/>
        <w:jc w:val="both"/>
        <w:rPr>
          <w:rFonts w:ascii="PT Astra Serif" w:hAnsi="PT Astra Serif"/>
          <w:kern w:val="36"/>
          <w:sz w:val="28"/>
          <w:szCs w:val="28"/>
        </w:rPr>
      </w:pPr>
      <w:r w:rsidRPr="00D30A62">
        <w:rPr>
          <w:rFonts w:ascii="PT Astra Serif" w:hAnsi="PT Astra Serif"/>
          <w:sz w:val="28"/>
          <w:szCs w:val="28"/>
        </w:rPr>
        <w:t>В проверяемом периоде для осуществления своей деятельности Администрация имеет лицевой счет № 03663001870 на расч</w:t>
      </w:r>
      <w:r w:rsidR="003F1C24" w:rsidRPr="00D30A62">
        <w:rPr>
          <w:rFonts w:ascii="PT Astra Serif" w:hAnsi="PT Astra Serif"/>
          <w:sz w:val="28"/>
          <w:szCs w:val="28"/>
        </w:rPr>
        <w:t>е</w:t>
      </w:r>
      <w:r w:rsidRPr="00D30A62">
        <w:rPr>
          <w:rFonts w:ascii="PT Astra Serif" w:hAnsi="PT Astra Serif"/>
          <w:sz w:val="28"/>
          <w:szCs w:val="28"/>
        </w:rPr>
        <w:t>тном сч</w:t>
      </w:r>
      <w:r w:rsidR="003F1C24" w:rsidRPr="00D30A62">
        <w:rPr>
          <w:rFonts w:ascii="PT Astra Serif" w:hAnsi="PT Astra Serif"/>
          <w:sz w:val="28"/>
          <w:szCs w:val="28"/>
        </w:rPr>
        <w:t>е</w:t>
      </w:r>
      <w:r w:rsidRPr="00D30A62">
        <w:rPr>
          <w:rFonts w:ascii="PT Astra Serif" w:hAnsi="PT Astra Serif"/>
          <w:sz w:val="28"/>
          <w:szCs w:val="28"/>
        </w:rPr>
        <w:t xml:space="preserve">те № </w:t>
      </w:r>
      <w:r w:rsidR="003F1C24" w:rsidRPr="00D30A62">
        <w:rPr>
          <w:rFonts w:ascii="PT Astra Serif" w:hAnsi="PT Astra Serif"/>
          <w:sz w:val="28"/>
          <w:szCs w:val="28"/>
        </w:rPr>
        <w:t>03231643706284256600</w:t>
      </w:r>
      <w:r w:rsidR="00D6762A" w:rsidRPr="00D30A62">
        <w:rPr>
          <w:rFonts w:ascii="PT Astra Serif" w:hAnsi="PT Astra Serif"/>
          <w:sz w:val="28"/>
          <w:szCs w:val="28"/>
        </w:rPr>
        <w:t xml:space="preserve"> </w:t>
      </w:r>
      <w:r w:rsidRPr="00D30A62">
        <w:rPr>
          <w:rFonts w:ascii="PT Astra Serif" w:hAnsi="PT Astra Serif"/>
          <w:sz w:val="28"/>
          <w:szCs w:val="28"/>
        </w:rPr>
        <w:t xml:space="preserve">открытый в </w:t>
      </w:r>
      <w:r w:rsidR="00D6762A" w:rsidRPr="00D30A62">
        <w:rPr>
          <w:rFonts w:ascii="PT Astra Serif" w:hAnsi="PT Astra Serif"/>
          <w:sz w:val="28"/>
          <w:szCs w:val="28"/>
        </w:rPr>
        <w:t>Отделение Тула Банка России/УФК</w:t>
      </w:r>
      <w:r w:rsidRPr="00D30A62">
        <w:rPr>
          <w:rFonts w:ascii="PT Astra Serif" w:hAnsi="PT Astra Serif"/>
          <w:sz w:val="28"/>
          <w:szCs w:val="28"/>
        </w:rPr>
        <w:t xml:space="preserve"> по Тульской области </w:t>
      </w:r>
      <w:r w:rsidR="00D6762A" w:rsidRPr="00D30A62">
        <w:rPr>
          <w:rFonts w:ascii="PT Astra Serif" w:hAnsi="PT Astra Serif"/>
          <w:sz w:val="28"/>
          <w:szCs w:val="28"/>
        </w:rPr>
        <w:t xml:space="preserve">г. Тула </w:t>
      </w:r>
      <w:r w:rsidRPr="00D30A62">
        <w:rPr>
          <w:rFonts w:ascii="PT Astra Serif" w:hAnsi="PT Astra Serif"/>
          <w:sz w:val="28"/>
          <w:szCs w:val="28"/>
        </w:rPr>
        <w:t>(</w:t>
      </w:r>
      <w:r w:rsidR="00D6762A" w:rsidRPr="00D30A62">
        <w:rPr>
          <w:rFonts w:ascii="PT Astra Serif" w:hAnsi="PT Astra Serif"/>
          <w:sz w:val="28"/>
          <w:szCs w:val="28"/>
        </w:rPr>
        <w:t>а</w:t>
      </w:r>
      <w:r w:rsidRPr="00D30A62">
        <w:rPr>
          <w:rFonts w:ascii="PT Astra Serif" w:hAnsi="PT Astra Serif"/>
          <w:sz w:val="28"/>
          <w:szCs w:val="28"/>
        </w:rPr>
        <w:t xml:space="preserve">дминистрация муниципального образования </w:t>
      </w:r>
      <w:r w:rsidR="00D6762A" w:rsidRPr="00D30A62">
        <w:rPr>
          <w:rFonts w:ascii="PT Astra Serif" w:hAnsi="PT Astra Serif"/>
          <w:sz w:val="28"/>
          <w:szCs w:val="28"/>
        </w:rPr>
        <w:t>Дедиловское Киреевского района)</w:t>
      </w:r>
      <w:r w:rsidRPr="00D30A62">
        <w:rPr>
          <w:rFonts w:ascii="PT Astra Serif" w:hAnsi="PT Astra Serif"/>
          <w:sz w:val="28"/>
          <w:szCs w:val="28"/>
        </w:rPr>
        <w:t xml:space="preserve">, БИК </w:t>
      </w:r>
      <w:r w:rsidR="00D6762A" w:rsidRPr="00D30A62">
        <w:rPr>
          <w:rFonts w:ascii="PT Astra Serif" w:hAnsi="PT Astra Serif"/>
          <w:sz w:val="28"/>
          <w:szCs w:val="28"/>
        </w:rPr>
        <w:t>017003983</w:t>
      </w:r>
      <w:r w:rsidRPr="00D30A62">
        <w:rPr>
          <w:rFonts w:ascii="PT Astra Serif" w:hAnsi="PT Astra Serif"/>
          <w:sz w:val="28"/>
          <w:szCs w:val="28"/>
        </w:rPr>
        <w:t>.</w:t>
      </w:r>
    </w:p>
    <w:p w:rsidR="00311967" w:rsidRPr="00D30A62" w:rsidRDefault="009C32A9" w:rsidP="002147F3">
      <w:pPr>
        <w:autoSpaceDE w:val="0"/>
        <w:autoSpaceDN w:val="0"/>
        <w:adjustRightInd w:val="0"/>
        <w:spacing w:line="276" w:lineRule="auto"/>
        <w:ind w:firstLine="709"/>
        <w:jc w:val="both"/>
        <w:rPr>
          <w:rFonts w:ascii="PT Astra Serif" w:hAnsi="PT Astra Serif"/>
          <w:sz w:val="28"/>
          <w:szCs w:val="28"/>
        </w:rPr>
      </w:pPr>
      <w:r w:rsidRPr="00D30A62">
        <w:rPr>
          <w:rFonts w:ascii="PT Astra Serif" w:hAnsi="PT Astra Serif"/>
          <w:kern w:val="36"/>
          <w:sz w:val="28"/>
          <w:szCs w:val="28"/>
        </w:rPr>
        <w:t>Администрация</w:t>
      </w:r>
      <w:r w:rsidR="00311967" w:rsidRPr="00D30A62">
        <w:rPr>
          <w:rFonts w:ascii="PT Astra Serif" w:hAnsi="PT Astra Serif"/>
          <w:kern w:val="36"/>
          <w:sz w:val="28"/>
          <w:szCs w:val="28"/>
        </w:rPr>
        <w:t xml:space="preserve"> зарегистрирован</w:t>
      </w:r>
      <w:r w:rsidRPr="00D30A62">
        <w:rPr>
          <w:rFonts w:ascii="PT Astra Serif" w:hAnsi="PT Astra Serif"/>
          <w:kern w:val="36"/>
          <w:sz w:val="28"/>
          <w:szCs w:val="28"/>
        </w:rPr>
        <w:t>а</w:t>
      </w:r>
      <w:r w:rsidR="00311967" w:rsidRPr="00D30A62">
        <w:rPr>
          <w:rFonts w:ascii="PT Astra Serif" w:hAnsi="PT Astra Serif"/>
          <w:sz w:val="28"/>
          <w:szCs w:val="28"/>
        </w:rPr>
        <w:t xml:space="preserve"> в </w:t>
      </w:r>
      <w:r w:rsidR="00984CD5" w:rsidRPr="00D30A62">
        <w:rPr>
          <w:rFonts w:ascii="PT Astra Serif" w:hAnsi="PT Astra Serif"/>
          <w:sz w:val="28"/>
          <w:szCs w:val="28"/>
        </w:rPr>
        <w:t xml:space="preserve">Межрайонной инспекции Федеральной налоговой службы № 10 по Тульской области  </w:t>
      </w:r>
      <w:r w:rsidR="00311967" w:rsidRPr="00D30A62">
        <w:rPr>
          <w:rFonts w:ascii="PT Astra Serif" w:hAnsi="PT Astra Serif"/>
          <w:sz w:val="28"/>
          <w:szCs w:val="28"/>
        </w:rPr>
        <w:t xml:space="preserve">  </w:t>
      </w:r>
      <w:r w:rsidRPr="00D30A62">
        <w:rPr>
          <w:rFonts w:ascii="PT Astra Serif" w:hAnsi="PT Astra Serif"/>
          <w:sz w:val="28"/>
          <w:szCs w:val="28"/>
        </w:rPr>
        <w:t>25.01.2006</w:t>
      </w:r>
      <w:r w:rsidR="00311967" w:rsidRPr="00D30A62">
        <w:rPr>
          <w:rFonts w:ascii="PT Astra Serif" w:hAnsi="PT Astra Serif"/>
          <w:sz w:val="28"/>
          <w:szCs w:val="28"/>
        </w:rPr>
        <w:t xml:space="preserve"> за основным государственным регистрационным </w:t>
      </w:r>
      <w:r w:rsidR="00605F63" w:rsidRPr="00D30A62">
        <w:rPr>
          <w:rFonts w:ascii="PT Astra Serif" w:hAnsi="PT Astra Serif"/>
          <w:sz w:val="28"/>
          <w:szCs w:val="28"/>
        </w:rPr>
        <w:t>номером ОГРН</w:t>
      </w:r>
      <w:r w:rsidR="00311967" w:rsidRPr="00D30A62">
        <w:rPr>
          <w:rFonts w:ascii="PT Astra Serif" w:hAnsi="PT Astra Serif"/>
          <w:sz w:val="28"/>
          <w:szCs w:val="28"/>
        </w:rPr>
        <w:t xml:space="preserve"> </w:t>
      </w:r>
      <w:r w:rsidRPr="00D30A62">
        <w:rPr>
          <w:rFonts w:ascii="PT Astra Serif" w:hAnsi="PT Astra Serif"/>
          <w:sz w:val="28"/>
          <w:szCs w:val="28"/>
        </w:rPr>
        <w:t>1067147000777</w:t>
      </w:r>
      <w:r w:rsidR="00311967" w:rsidRPr="00D30A62">
        <w:rPr>
          <w:rFonts w:ascii="PT Astra Serif" w:hAnsi="PT Astra Serif"/>
          <w:sz w:val="28"/>
          <w:szCs w:val="28"/>
        </w:rPr>
        <w:t xml:space="preserve"> (свидетельство о государственной регистрации серии 71 номер </w:t>
      </w:r>
      <w:r w:rsidRPr="00D30A62">
        <w:rPr>
          <w:rFonts w:ascii="PT Astra Serif" w:hAnsi="PT Astra Serif"/>
          <w:sz w:val="28"/>
          <w:szCs w:val="28"/>
        </w:rPr>
        <w:t>001559069</w:t>
      </w:r>
      <w:r w:rsidR="00311967" w:rsidRPr="00D30A62">
        <w:rPr>
          <w:rFonts w:ascii="PT Astra Serif" w:hAnsi="PT Astra Serif"/>
          <w:sz w:val="28"/>
          <w:szCs w:val="28"/>
        </w:rPr>
        <w:t xml:space="preserve">). </w:t>
      </w:r>
    </w:p>
    <w:p w:rsidR="00311967" w:rsidRPr="00D30A62" w:rsidRDefault="009C32A9" w:rsidP="002147F3">
      <w:pPr>
        <w:pStyle w:val="1b"/>
        <w:adjustRightInd w:val="0"/>
        <w:snapToGrid w:val="0"/>
        <w:spacing w:line="276" w:lineRule="auto"/>
        <w:ind w:firstLine="709"/>
        <w:jc w:val="both"/>
        <w:rPr>
          <w:rFonts w:ascii="PT Astra Serif" w:hAnsi="PT Astra Serif"/>
          <w:sz w:val="28"/>
          <w:szCs w:val="28"/>
        </w:rPr>
      </w:pPr>
      <w:r w:rsidRPr="00D30A62">
        <w:rPr>
          <w:rFonts w:ascii="PT Astra Serif" w:hAnsi="PT Astra Serif"/>
          <w:kern w:val="36"/>
          <w:sz w:val="28"/>
          <w:szCs w:val="28"/>
        </w:rPr>
        <w:lastRenderedPageBreak/>
        <w:t>Администрация</w:t>
      </w:r>
      <w:r w:rsidR="00311967" w:rsidRPr="00D30A62">
        <w:rPr>
          <w:rFonts w:ascii="PT Astra Serif" w:hAnsi="PT Astra Serif"/>
          <w:kern w:val="36"/>
          <w:sz w:val="28"/>
          <w:szCs w:val="28"/>
        </w:rPr>
        <w:t xml:space="preserve"> </w:t>
      </w:r>
      <w:r w:rsidR="00311967" w:rsidRPr="00D30A62">
        <w:rPr>
          <w:rFonts w:ascii="PT Astra Serif" w:hAnsi="PT Astra Serif"/>
          <w:sz w:val="28"/>
          <w:szCs w:val="28"/>
        </w:rPr>
        <w:t>поставлен</w:t>
      </w:r>
      <w:r w:rsidRPr="00D30A62">
        <w:rPr>
          <w:rFonts w:ascii="PT Astra Serif" w:hAnsi="PT Astra Serif"/>
          <w:sz w:val="28"/>
          <w:szCs w:val="28"/>
        </w:rPr>
        <w:t>а</w:t>
      </w:r>
      <w:r w:rsidR="00311967" w:rsidRPr="00D30A62">
        <w:rPr>
          <w:rFonts w:ascii="PT Astra Serif" w:hAnsi="PT Astra Serif"/>
          <w:sz w:val="28"/>
          <w:szCs w:val="28"/>
        </w:rPr>
        <w:t xml:space="preserve"> на уч</w:t>
      </w:r>
      <w:r w:rsidR="00C41B2E" w:rsidRPr="00D30A62">
        <w:rPr>
          <w:rFonts w:ascii="PT Astra Serif" w:hAnsi="PT Astra Serif"/>
          <w:sz w:val="28"/>
          <w:szCs w:val="28"/>
        </w:rPr>
        <w:t>е</w:t>
      </w:r>
      <w:r w:rsidR="00311967" w:rsidRPr="00D30A62">
        <w:rPr>
          <w:rFonts w:ascii="PT Astra Serif" w:hAnsi="PT Astra Serif"/>
          <w:sz w:val="28"/>
          <w:szCs w:val="28"/>
        </w:rPr>
        <w:t xml:space="preserve">т в Межрайонной инспекции </w:t>
      </w:r>
      <w:r w:rsidR="002147F3" w:rsidRPr="00D30A62">
        <w:rPr>
          <w:rFonts w:ascii="PT Astra Serif" w:hAnsi="PT Astra Serif"/>
          <w:sz w:val="28"/>
          <w:szCs w:val="28"/>
        </w:rPr>
        <w:t xml:space="preserve">Федеральной налоговой Службы </w:t>
      </w:r>
      <w:r w:rsidR="00192A67" w:rsidRPr="00D30A62">
        <w:rPr>
          <w:rFonts w:ascii="PT Astra Serif" w:hAnsi="PT Astra Serif"/>
          <w:sz w:val="28"/>
          <w:szCs w:val="28"/>
        </w:rPr>
        <w:t>России №</w:t>
      </w:r>
      <w:r w:rsidR="00311967" w:rsidRPr="00D30A62">
        <w:rPr>
          <w:rFonts w:ascii="PT Astra Serif" w:hAnsi="PT Astra Serif"/>
          <w:sz w:val="28"/>
          <w:szCs w:val="28"/>
        </w:rPr>
        <w:t xml:space="preserve"> </w:t>
      </w:r>
      <w:r w:rsidRPr="00D30A62">
        <w:rPr>
          <w:rFonts w:ascii="PT Astra Serif" w:hAnsi="PT Astra Serif"/>
          <w:sz w:val="28"/>
          <w:szCs w:val="28"/>
        </w:rPr>
        <w:t>8</w:t>
      </w:r>
      <w:r w:rsidR="00311967" w:rsidRPr="00D30A62">
        <w:rPr>
          <w:rFonts w:ascii="PT Astra Serif" w:hAnsi="PT Astra Serif"/>
          <w:sz w:val="28"/>
          <w:szCs w:val="28"/>
        </w:rPr>
        <w:t xml:space="preserve"> по Тульской области</w:t>
      </w:r>
      <w:r w:rsidR="002147F3" w:rsidRPr="00D30A62">
        <w:rPr>
          <w:rFonts w:ascii="PT Astra Serif" w:hAnsi="PT Astra Serif"/>
          <w:sz w:val="28"/>
          <w:szCs w:val="28"/>
        </w:rPr>
        <w:t xml:space="preserve"> и ему</w:t>
      </w:r>
      <w:r w:rsidR="00311967" w:rsidRPr="00D30A62">
        <w:rPr>
          <w:rFonts w:ascii="PT Astra Serif" w:hAnsi="PT Astra Serif"/>
          <w:sz w:val="28"/>
          <w:szCs w:val="28"/>
        </w:rPr>
        <w:t xml:space="preserve"> присвоен идентификационный номер налогоплательщика – ИНН </w:t>
      </w:r>
      <w:r w:rsidRPr="00D30A62">
        <w:rPr>
          <w:rFonts w:ascii="PT Astra Serif" w:hAnsi="PT Astra Serif"/>
          <w:sz w:val="28"/>
          <w:szCs w:val="28"/>
        </w:rPr>
        <w:t>7128028563</w:t>
      </w:r>
      <w:r w:rsidR="00311967" w:rsidRPr="00D30A62">
        <w:rPr>
          <w:rFonts w:ascii="PT Astra Serif" w:hAnsi="PT Astra Serif"/>
          <w:sz w:val="28"/>
          <w:szCs w:val="28"/>
        </w:rPr>
        <w:t>, код причины постановки на уч</w:t>
      </w:r>
      <w:r w:rsidR="003F1C24" w:rsidRPr="00D30A62">
        <w:rPr>
          <w:rFonts w:ascii="PT Astra Serif" w:hAnsi="PT Astra Serif"/>
          <w:sz w:val="28"/>
          <w:szCs w:val="28"/>
        </w:rPr>
        <w:t>е</w:t>
      </w:r>
      <w:r w:rsidR="00311967" w:rsidRPr="00D30A62">
        <w:rPr>
          <w:rFonts w:ascii="PT Astra Serif" w:hAnsi="PT Astra Serif"/>
          <w:sz w:val="28"/>
          <w:szCs w:val="28"/>
        </w:rPr>
        <w:t xml:space="preserve">т – КПП 712801001 (свидетельство - серия 71 номер </w:t>
      </w:r>
      <w:r w:rsidRPr="00D30A62">
        <w:rPr>
          <w:rFonts w:ascii="PT Astra Serif" w:hAnsi="PT Astra Serif"/>
          <w:sz w:val="28"/>
          <w:szCs w:val="28"/>
        </w:rPr>
        <w:t>001080468</w:t>
      </w:r>
      <w:r w:rsidR="00311967" w:rsidRPr="00D30A62">
        <w:rPr>
          <w:rFonts w:ascii="PT Astra Serif" w:hAnsi="PT Astra Serif"/>
          <w:sz w:val="28"/>
          <w:szCs w:val="28"/>
        </w:rPr>
        <w:t>).</w:t>
      </w:r>
    </w:p>
    <w:p w:rsidR="00311967" w:rsidRPr="00D30A62" w:rsidRDefault="00311967" w:rsidP="002147F3">
      <w:pPr>
        <w:pStyle w:val="2c"/>
        <w:adjustRightInd w:val="0"/>
        <w:snapToGrid w:val="0"/>
        <w:spacing w:line="276" w:lineRule="auto"/>
        <w:ind w:firstLine="709"/>
        <w:jc w:val="both"/>
        <w:rPr>
          <w:rFonts w:ascii="PT Astra Serif" w:hAnsi="PT Astra Serif"/>
          <w:sz w:val="28"/>
          <w:szCs w:val="28"/>
        </w:rPr>
      </w:pPr>
      <w:r w:rsidRPr="00D30A62">
        <w:rPr>
          <w:rFonts w:ascii="PT Astra Serif" w:hAnsi="PT Astra Serif"/>
          <w:sz w:val="28"/>
          <w:szCs w:val="28"/>
        </w:rPr>
        <w:t xml:space="preserve">Лицами, ответственными за финансово-хозяйственную деятельность в </w:t>
      </w:r>
      <w:r w:rsidR="009C32A9" w:rsidRPr="00D30A62">
        <w:rPr>
          <w:rFonts w:ascii="PT Astra Serif" w:hAnsi="PT Astra Serif"/>
          <w:sz w:val="28"/>
          <w:szCs w:val="28"/>
        </w:rPr>
        <w:t>администрации</w:t>
      </w:r>
      <w:r w:rsidRPr="00D30A62">
        <w:rPr>
          <w:rFonts w:ascii="PT Astra Serif" w:hAnsi="PT Astra Serif"/>
          <w:sz w:val="28"/>
          <w:szCs w:val="28"/>
        </w:rPr>
        <w:t xml:space="preserve">, </w:t>
      </w:r>
      <w:r w:rsidRPr="00D30A62">
        <w:rPr>
          <w:rFonts w:ascii="PT Astra Serif" w:eastAsia="Arial Unicode MS" w:hAnsi="PT Astra Serif"/>
          <w:sz w:val="28"/>
          <w:szCs w:val="28"/>
        </w:rPr>
        <w:t>имеющими право подписи финансовых (бухгалтерских) документов в проверяемом периоде являлись</w:t>
      </w:r>
      <w:r w:rsidRPr="00D30A62">
        <w:rPr>
          <w:rFonts w:ascii="PT Astra Serif" w:hAnsi="PT Astra Serif"/>
          <w:sz w:val="28"/>
          <w:szCs w:val="28"/>
        </w:rPr>
        <w:t>:</w:t>
      </w:r>
    </w:p>
    <w:p w:rsidR="00A6621D" w:rsidRPr="00D30A62" w:rsidRDefault="00467983" w:rsidP="00BB51DF">
      <w:pPr>
        <w:pStyle w:val="affc"/>
        <w:numPr>
          <w:ilvl w:val="0"/>
          <w:numId w:val="5"/>
        </w:numPr>
        <w:autoSpaceDE w:val="0"/>
        <w:autoSpaceDN w:val="0"/>
        <w:adjustRightInd w:val="0"/>
        <w:spacing w:line="276" w:lineRule="auto"/>
        <w:ind w:left="0" w:firstLine="360"/>
        <w:jc w:val="both"/>
        <w:rPr>
          <w:rFonts w:ascii="PT Astra Serif" w:hAnsi="PT Astra Serif"/>
          <w:color w:val="auto"/>
          <w:sz w:val="28"/>
          <w:szCs w:val="28"/>
        </w:rPr>
      </w:pPr>
      <w:r w:rsidRPr="00D30A62">
        <w:rPr>
          <w:rFonts w:ascii="PT Astra Serif" w:hAnsi="PT Astra Serif"/>
          <w:color w:val="auto"/>
          <w:sz w:val="28"/>
          <w:szCs w:val="28"/>
          <w:u w:val="single"/>
        </w:rPr>
        <w:t>с правом первой подписи</w:t>
      </w:r>
      <w:r w:rsidRPr="00D30A62">
        <w:rPr>
          <w:rFonts w:ascii="PT Astra Serif" w:hAnsi="PT Astra Serif"/>
          <w:color w:val="auto"/>
          <w:sz w:val="28"/>
          <w:szCs w:val="28"/>
        </w:rPr>
        <w:t>,</w:t>
      </w:r>
      <w:r w:rsidR="00311967" w:rsidRPr="00D30A62">
        <w:rPr>
          <w:rFonts w:ascii="PT Astra Serif" w:hAnsi="PT Astra Serif"/>
          <w:color w:val="auto"/>
          <w:sz w:val="28"/>
          <w:szCs w:val="28"/>
        </w:rPr>
        <w:t xml:space="preserve"> </w:t>
      </w:r>
      <w:r w:rsidR="009C32A9" w:rsidRPr="00D30A62">
        <w:rPr>
          <w:rFonts w:ascii="PT Astra Serif" w:hAnsi="PT Astra Serif"/>
          <w:color w:val="auto"/>
          <w:sz w:val="28"/>
          <w:szCs w:val="28"/>
        </w:rPr>
        <w:t>глава администрации муниципального образования Дедиловское Киреевского района Рулевская Ольга Сергеевна</w:t>
      </w:r>
      <w:r w:rsidRPr="00D30A62">
        <w:rPr>
          <w:rFonts w:ascii="PT Astra Serif" w:hAnsi="PT Astra Serif"/>
          <w:color w:val="auto"/>
          <w:sz w:val="28"/>
          <w:szCs w:val="28"/>
        </w:rPr>
        <w:t xml:space="preserve"> – с 24.09.2018 года по настоящее время, на основании решения Собрания депутатов муниципального образования Дедиловское Киреевского района от 24.09.2018 года № 1-6</w:t>
      </w:r>
      <w:r w:rsidR="00311967" w:rsidRPr="00D30A62">
        <w:rPr>
          <w:rFonts w:ascii="PT Astra Serif" w:hAnsi="PT Astra Serif"/>
          <w:color w:val="auto"/>
          <w:sz w:val="28"/>
          <w:szCs w:val="28"/>
        </w:rPr>
        <w:t>;</w:t>
      </w:r>
    </w:p>
    <w:p w:rsidR="00311967" w:rsidRPr="00755D6A" w:rsidRDefault="00510A68" w:rsidP="00BB51DF">
      <w:pPr>
        <w:pStyle w:val="affc"/>
        <w:numPr>
          <w:ilvl w:val="0"/>
          <w:numId w:val="5"/>
        </w:numPr>
        <w:autoSpaceDE w:val="0"/>
        <w:autoSpaceDN w:val="0"/>
        <w:adjustRightInd w:val="0"/>
        <w:spacing w:line="276" w:lineRule="auto"/>
        <w:ind w:left="0" w:firstLine="360"/>
        <w:jc w:val="both"/>
        <w:rPr>
          <w:rFonts w:ascii="PT Astra Serif" w:hAnsi="PT Astra Serif"/>
          <w:color w:val="auto"/>
          <w:sz w:val="28"/>
          <w:szCs w:val="28"/>
        </w:rPr>
      </w:pPr>
      <w:r w:rsidRPr="00D30A62">
        <w:rPr>
          <w:rFonts w:ascii="PT Astra Serif" w:hAnsi="PT Astra Serif"/>
          <w:color w:val="auto"/>
          <w:sz w:val="28"/>
          <w:szCs w:val="28"/>
          <w:u w:val="single"/>
        </w:rPr>
        <w:t>с</w:t>
      </w:r>
      <w:r w:rsidR="00311967" w:rsidRPr="00D30A62">
        <w:rPr>
          <w:rFonts w:ascii="PT Astra Serif" w:hAnsi="PT Astra Serif"/>
          <w:color w:val="auto"/>
          <w:sz w:val="28"/>
          <w:szCs w:val="28"/>
          <w:u w:val="single"/>
        </w:rPr>
        <w:t xml:space="preserve"> правом второй подписи</w:t>
      </w:r>
      <w:r w:rsidR="00311967" w:rsidRPr="00D30A62">
        <w:rPr>
          <w:rFonts w:ascii="PT Astra Serif" w:hAnsi="PT Astra Serif"/>
          <w:color w:val="auto"/>
          <w:sz w:val="28"/>
          <w:szCs w:val="28"/>
        </w:rPr>
        <w:t xml:space="preserve">, </w:t>
      </w:r>
      <w:r w:rsidR="00755D6A" w:rsidRPr="00755D6A">
        <w:rPr>
          <w:rFonts w:ascii="PT Astra Serif" w:hAnsi="PT Astra Serif"/>
          <w:color w:val="auto"/>
          <w:sz w:val="28"/>
          <w:szCs w:val="28"/>
        </w:rPr>
        <w:t>референт</w:t>
      </w:r>
      <w:r w:rsidR="00467983" w:rsidRPr="00755D6A">
        <w:rPr>
          <w:rFonts w:ascii="PT Astra Serif" w:hAnsi="PT Astra Serif"/>
          <w:color w:val="auto"/>
          <w:sz w:val="28"/>
          <w:szCs w:val="28"/>
        </w:rPr>
        <w:t xml:space="preserve"> сектора экономики и финансов администрации муниципального образования Дедиловское Киреевского района </w:t>
      </w:r>
      <w:r w:rsidR="00755D6A" w:rsidRPr="00755D6A">
        <w:rPr>
          <w:rFonts w:ascii="PT Astra Serif" w:hAnsi="PT Astra Serif"/>
          <w:color w:val="auto"/>
          <w:sz w:val="28"/>
          <w:szCs w:val="28"/>
        </w:rPr>
        <w:t>Балашова Ольга Александровна</w:t>
      </w:r>
      <w:r w:rsidR="00467983" w:rsidRPr="00755D6A">
        <w:rPr>
          <w:rFonts w:ascii="PT Astra Serif" w:hAnsi="PT Astra Serif"/>
          <w:color w:val="auto"/>
          <w:sz w:val="28"/>
          <w:szCs w:val="28"/>
        </w:rPr>
        <w:t xml:space="preserve"> с </w:t>
      </w:r>
      <w:r w:rsidR="00755D6A" w:rsidRPr="00755D6A">
        <w:rPr>
          <w:rFonts w:ascii="PT Astra Serif" w:hAnsi="PT Astra Serif"/>
          <w:color w:val="auto"/>
          <w:sz w:val="28"/>
          <w:szCs w:val="28"/>
        </w:rPr>
        <w:t>14.04.2023</w:t>
      </w:r>
      <w:r w:rsidR="00467983" w:rsidRPr="00755D6A">
        <w:rPr>
          <w:rFonts w:ascii="PT Astra Serif" w:hAnsi="PT Astra Serif"/>
          <w:color w:val="auto"/>
          <w:sz w:val="28"/>
          <w:szCs w:val="28"/>
        </w:rPr>
        <w:t xml:space="preserve"> года </w:t>
      </w:r>
      <w:r w:rsidR="00755D6A" w:rsidRPr="00755D6A">
        <w:rPr>
          <w:rFonts w:ascii="PT Astra Serif" w:hAnsi="PT Astra Serif"/>
          <w:color w:val="auto"/>
          <w:sz w:val="28"/>
          <w:szCs w:val="28"/>
        </w:rPr>
        <w:t>по нас</w:t>
      </w:r>
      <w:r w:rsidR="00467983" w:rsidRPr="00755D6A">
        <w:rPr>
          <w:rFonts w:ascii="PT Astra Serif" w:hAnsi="PT Astra Serif"/>
          <w:color w:val="auto"/>
          <w:sz w:val="28"/>
          <w:szCs w:val="28"/>
        </w:rPr>
        <w:t xml:space="preserve">тоящее время, на основании распоряжения </w:t>
      </w:r>
      <w:r w:rsidR="00003FDF" w:rsidRPr="00755D6A">
        <w:rPr>
          <w:rFonts w:ascii="PT Astra Serif" w:hAnsi="PT Astra Serif"/>
          <w:color w:val="auto"/>
          <w:sz w:val="28"/>
          <w:szCs w:val="28"/>
        </w:rPr>
        <w:t xml:space="preserve">администрации </w:t>
      </w:r>
      <w:r w:rsidR="00467983" w:rsidRPr="00755D6A">
        <w:rPr>
          <w:rFonts w:ascii="PT Astra Serif" w:hAnsi="PT Astra Serif"/>
          <w:color w:val="auto"/>
          <w:sz w:val="28"/>
          <w:szCs w:val="28"/>
        </w:rPr>
        <w:t xml:space="preserve">муниципального образования Дедиловское Киреевского района от </w:t>
      </w:r>
      <w:r w:rsidR="00755D6A" w:rsidRPr="00755D6A">
        <w:rPr>
          <w:rFonts w:ascii="PT Astra Serif" w:hAnsi="PT Astra Serif"/>
          <w:color w:val="auto"/>
          <w:sz w:val="28"/>
          <w:szCs w:val="28"/>
        </w:rPr>
        <w:t>18.05.2023</w:t>
      </w:r>
      <w:r w:rsidR="00467983" w:rsidRPr="00755D6A">
        <w:rPr>
          <w:rFonts w:ascii="PT Astra Serif" w:hAnsi="PT Astra Serif"/>
          <w:color w:val="auto"/>
          <w:sz w:val="28"/>
          <w:szCs w:val="28"/>
        </w:rPr>
        <w:t xml:space="preserve"> года № </w:t>
      </w:r>
      <w:r w:rsidR="00755D6A" w:rsidRPr="00755D6A">
        <w:rPr>
          <w:rFonts w:ascii="PT Astra Serif" w:hAnsi="PT Astra Serif"/>
          <w:color w:val="auto"/>
          <w:sz w:val="28"/>
          <w:szCs w:val="28"/>
        </w:rPr>
        <w:t>9 лс</w:t>
      </w:r>
      <w:r w:rsidR="00467983" w:rsidRPr="00755D6A">
        <w:rPr>
          <w:rFonts w:ascii="PT Astra Serif" w:hAnsi="PT Astra Serif"/>
          <w:color w:val="auto"/>
          <w:sz w:val="28"/>
          <w:szCs w:val="28"/>
        </w:rPr>
        <w:t>.</w:t>
      </w:r>
    </w:p>
    <w:p w:rsidR="009E4B3C" w:rsidRPr="00027D09" w:rsidRDefault="009E4B3C" w:rsidP="002147F3">
      <w:pPr>
        <w:pStyle w:val="affc"/>
        <w:spacing w:line="276" w:lineRule="auto"/>
        <w:ind w:firstLine="709"/>
        <w:jc w:val="both"/>
        <w:rPr>
          <w:rFonts w:ascii="PT Astra Serif" w:hAnsi="PT Astra Serif"/>
          <w:color w:val="FF0000"/>
          <w:sz w:val="28"/>
          <w:szCs w:val="28"/>
        </w:rPr>
      </w:pPr>
    </w:p>
    <w:p w:rsidR="004C42C2" w:rsidRPr="00D30A62" w:rsidRDefault="000275B9" w:rsidP="00C11981">
      <w:pPr>
        <w:tabs>
          <w:tab w:val="center" w:pos="0"/>
          <w:tab w:val="left" w:pos="1134"/>
        </w:tabs>
        <w:autoSpaceDE w:val="0"/>
        <w:autoSpaceDN w:val="0"/>
        <w:adjustRightInd w:val="0"/>
        <w:spacing w:line="276" w:lineRule="auto"/>
        <w:jc w:val="center"/>
        <w:outlineLvl w:val="0"/>
        <w:rPr>
          <w:rFonts w:ascii="PT Astra Serif" w:hAnsi="PT Astra Serif"/>
          <w:b/>
          <w:i/>
          <w:sz w:val="28"/>
          <w:szCs w:val="28"/>
        </w:rPr>
      </w:pPr>
      <w:r w:rsidRPr="00D30A62">
        <w:rPr>
          <w:rFonts w:ascii="PT Astra Serif" w:hAnsi="PT Astra Serif"/>
          <w:b/>
          <w:i/>
          <w:sz w:val="28"/>
          <w:szCs w:val="28"/>
        </w:rPr>
        <w:t>Анализ форм бюджетной отч</w:t>
      </w:r>
      <w:r w:rsidR="003F1C24" w:rsidRPr="00D30A62">
        <w:rPr>
          <w:rFonts w:ascii="PT Astra Serif" w:hAnsi="PT Astra Serif"/>
          <w:b/>
          <w:i/>
          <w:sz w:val="28"/>
          <w:szCs w:val="28"/>
        </w:rPr>
        <w:t>е</w:t>
      </w:r>
      <w:r w:rsidRPr="00D30A62">
        <w:rPr>
          <w:rFonts w:ascii="PT Astra Serif" w:hAnsi="PT Astra Serif"/>
          <w:b/>
          <w:i/>
          <w:sz w:val="28"/>
          <w:szCs w:val="28"/>
        </w:rPr>
        <w:t>тности, в том числе состав,</w:t>
      </w:r>
    </w:p>
    <w:p w:rsidR="000275B9" w:rsidRPr="00D30A62" w:rsidRDefault="000275B9" w:rsidP="00C11981">
      <w:pPr>
        <w:tabs>
          <w:tab w:val="center" w:pos="0"/>
          <w:tab w:val="left" w:pos="1134"/>
        </w:tabs>
        <w:autoSpaceDE w:val="0"/>
        <w:autoSpaceDN w:val="0"/>
        <w:adjustRightInd w:val="0"/>
        <w:spacing w:line="276" w:lineRule="auto"/>
        <w:jc w:val="center"/>
        <w:outlineLvl w:val="0"/>
        <w:rPr>
          <w:rFonts w:ascii="PT Astra Serif" w:hAnsi="PT Astra Serif"/>
          <w:b/>
          <w:i/>
          <w:sz w:val="28"/>
          <w:szCs w:val="28"/>
        </w:rPr>
      </w:pPr>
      <w:r w:rsidRPr="00D30A62">
        <w:rPr>
          <w:rFonts w:ascii="PT Astra Serif" w:hAnsi="PT Astra Serif"/>
          <w:b/>
          <w:i/>
          <w:sz w:val="28"/>
          <w:szCs w:val="28"/>
        </w:rPr>
        <w:t xml:space="preserve"> полнота отражения показателей</w:t>
      </w:r>
    </w:p>
    <w:p w:rsidR="004C42C2" w:rsidRPr="00BC47AE" w:rsidRDefault="004C42C2" w:rsidP="00C11981">
      <w:pPr>
        <w:tabs>
          <w:tab w:val="center" w:pos="0"/>
          <w:tab w:val="left" w:pos="1134"/>
        </w:tabs>
        <w:autoSpaceDE w:val="0"/>
        <w:autoSpaceDN w:val="0"/>
        <w:adjustRightInd w:val="0"/>
        <w:spacing w:line="276" w:lineRule="auto"/>
        <w:jc w:val="center"/>
        <w:outlineLvl w:val="0"/>
        <w:rPr>
          <w:rFonts w:ascii="PT Astra Serif" w:hAnsi="PT Astra Serif"/>
          <w:b/>
          <w:sz w:val="18"/>
          <w:szCs w:val="18"/>
        </w:rPr>
      </w:pPr>
    </w:p>
    <w:p w:rsidR="00280389" w:rsidRPr="00D30A62" w:rsidRDefault="00280389" w:rsidP="00C11981">
      <w:pPr>
        <w:autoSpaceDE w:val="0"/>
        <w:autoSpaceDN w:val="0"/>
        <w:adjustRightInd w:val="0"/>
        <w:spacing w:line="276" w:lineRule="auto"/>
        <w:ind w:firstLine="709"/>
        <w:jc w:val="both"/>
        <w:rPr>
          <w:rFonts w:ascii="PT Astra Serif" w:hAnsi="PT Astra Serif"/>
          <w:bCs/>
          <w:i/>
          <w:sz w:val="28"/>
          <w:szCs w:val="28"/>
          <w:highlight w:val="yellow"/>
        </w:rPr>
      </w:pPr>
      <w:r w:rsidRPr="00D30A62">
        <w:rPr>
          <w:rFonts w:ascii="PT Astra Serif" w:hAnsi="PT Astra Serif"/>
          <w:bCs/>
          <w:sz w:val="28"/>
          <w:szCs w:val="28"/>
        </w:rPr>
        <w:t>Годовая бюджетная отч</w:t>
      </w:r>
      <w:r w:rsidR="003F1C24" w:rsidRPr="00D30A62">
        <w:rPr>
          <w:rFonts w:ascii="PT Astra Serif" w:hAnsi="PT Astra Serif"/>
          <w:bCs/>
          <w:sz w:val="28"/>
          <w:szCs w:val="28"/>
        </w:rPr>
        <w:t>е</w:t>
      </w:r>
      <w:r w:rsidRPr="00D30A62">
        <w:rPr>
          <w:rFonts w:ascii="PT Astra Serif" w:hAnsi="PT Astra Serif"/>
          <w:bCs/>
          <w:sz w:val="28"/>
          <w:szCs w:val="28"/>
        </w:rPr>
        <w:t xml:space="preserve">тность представлена </w:t>
      </w:r>
      <w:r w:rsidRPr="00D30A62">
        <w:rPr>
          <w:rFonts w:ascii="PT Astra Serif" w:hAnsi="PT Astra Serif"/>
          <w:sz w:val="28"/>
          <w:szCs w:val="28"/>
        </w:rPr>
        <w:t>муниципального образования Дедиловское Киреевского района</w:t>
      </w:r>
      <w:r w:rsidRPr="00D30A62">
        <w:rPr>
          <w:rFonts w:ascii="PT Astra Serif" w:hAnsi="PT Astra Serif"/>
          <w:bCs/>
          <w:sz w:val="28"/>
          <w:szCs w:val="28"/>
        </w:rPr>
        <w:t xml:space="preserve"> к проверке администрацией в Контрольно-сч</w:t>
      </w:r>
      <w:r w:rsidR="003F1C24" w:rsidRPr="00D30A62">
        <w:rPr>
          <w:rFonts w:ascii="PT Astra Serif" w:hAnsi="PT Astra Serif"/>
          <w:bCs/>
          <w:sz w:val="28"/>
          <w:szCs w:val="28"/>
        </w:rPr>
        <w:t>е</w:t>
      </w:r>
      <w:r w:rsidRPr="00D30A62">
        <w:rPr>
          <w:rFonts w:ascii="PT Astra Serif" w:hAnsi="PT Astra Serif"/>
          <w:bCs/>
          <w:sz w:val="28"/>
          <w:szCs w:val="28"/>
        </w:rPr>
        <w:t>тную палату в срок, установленный Положением о бюджетном процессе и в составе, определ</w:t>
      </w:r>
      <w:r w:rsidR="003F1C24" w:rsidRPr="00D30A62">
        <w:rPr>
          <w:rFonts w:ascii="PT Astra Serif" w:hAnsi="PT Astra Serif"/>
          <w:bCs/>
          <w:sz w:val="28"/>
          <w:szCs w:val="28"/>
        </w:rPr>
        <w:t>е</w:t>
      </w:r>
      <w:r w:rsidRPr="00D30A62">
        <w:rPr>
          <w:rFonts w:ascii="PT Astra Serif" w:hAnsi="PT Astra Serif"/>
          <w:bCs/>
          <w:sz w:val="28"/>
          <w:szCs w:val="28"/>
        </w:rPr>
        <w:t>нном статьей 264.1 БК РФ.</w:t>
      </w:r>
      <w:r w:rsidRPr="00D30A62">
        <w:rPr>
          <w:rFonts w:ascii="PT Astra Serif" w:hAnsi="PT Astra Serif"/>
          <w:bCs/>
          <w:i/>
          <w:sz w:val="28"/>
          <w:szCs w:val="28"/>
          <w:highlight w:val="yellow"/>
        </w:rPr>
        <w:t xml:space="preserve"> </w:t>
      </w:r>
    </w:p>
    <w:p w:rsidR="00280389" w:rsidRPr="00D30A62" w:rsidRDefault="00280389" w:rsidP="00C11981">
      <w:pPr>
        <w:autoSpaceDE w:val="0"/>
        <w:autoSpaceDN w:val="0"/>
        <w:adjustRightInd w:val="0"/>
        <w:spacing w:line="276" w:lineRule="auto"/>
        <w:ind w:firstLine="709"/>
        <w:jc w:val="both"/>
        <w:rPr>
          <w:rFonts w:ascii="PT Astra Serif" w:hAnsi="PT Astra Serif"/>
          <w:sz w:val="28"/>
          <w:szCs w:val="28"/>
        </w:rPr>
      </w:pPr>
      <w:r w:rsidRPr="00D30A62">
        <w:rPr>
          <w:rFonts w:ascii="PT Astra Serif" w:hAnsi="PT Astra Serif"/>
          <w:bCs/>
          <w:sz w:val="28"/>
          <w:szCs w:val="28"/>
        </w:rPr>
        <w:t>Годовая бюджетная отч</w:t>
      </w:r>
      <w:r w:rsidR="003F1C24" w:rsidRPr="00D30A62">
        <w:rPr>
          <w:rFonts w:ascii="PT Astra Serif" w:hAnsi="PT Astra Serif"/>
          <w:bCs/>
          <w:sz w:val="28"/>
          <w:szCs w:val="28"/>
        </w:rPr>
        <w:t>е</w:t>
      </w:r>
      <w:r w:rsidRPr="00D30A62">
        <w:rPr>
          <w:rFonts w:ascii="PT Astra Serif" w:hAnsi="PT Astra Serif"/>
          <w:bCs/>
          <w:sz w:val="28"/>
          <w:szCs w:val="28"/>
        </w:rPr>
        <w:t>тность представлена в сброшюрованном и пронумерованном виде с оглавлением и сопроводительным письмом, в составе форм, перечисленных выше, установленных пунктом 11.1 Инструкции о порядке составления и представления годовой, квартальной и месячной отч</w:t>
      </w:r>
      <w:r w:rsidR="003F1C24" w:rsidRPr="00D30A62">
        <w:rPr>
          <w:rFonts w:ascii="PT Astra Serif" w:hAnsi="PT Astra Serif"/>
          <w:bCs/>
          <w:sz w:val="28"/>
          <w:szCs w:val="28"/>
        </w:rPr>
        <w:t>е</w:t>
      </w:r>
      <w:r w:rsidRPr="00D30A62">
        <w:rPr>
          <w:rFonts w:ascii="PT Astra Serif" w:hAnsi="PT Astra Serif"/>
          <w:bCs/>
          <w:sz w:val="28"/>
          <w:szCs w:val="28"/>
        </w:rPr>
        <w:t xml:space="preserve">тности об исполнении бюджетов бюджетной системы </w:t>
      </w:r>
      <w:r w:rsidRPr="00D30A62">
        <w:rPr>
          <w:rFonts w:ascii="PT Astra Serif" w:hAnsi="PT Astra Serif"/>
          <w:sz w:val="28"/>
          <w:szCs w:val="28"/>
        </w:rPr>
        <w:t>Российской Федерации, утвержд</w:t>
      </w:r>
      <w:r w:rsidR="003F1C24" w:rsidRPr="00D30A62">
        <w:rPr>
          <w:rFonts w:ascii="PT Astra Serif" w:hAnsi="PT Astra Serif"/>
          <w:sz w:val="28"/>
          <w:szCs w:val="28"/>
        </w:rPr>
        <w:t>е</w:t>
      </w:r>
      <w:r w:rsidRPr="00D30A62">
        <w:rPr>
          <w:rFonts w:ascii="PT Astra Serif" w:hAnsi="PT Astra Serif"/>
          <w:sz w:val="28"/>
          <w:szCs w:val="28"/>
        </w:rPr>
        <w:t>нной Приказом Министерства финансов Российской Федерации от 28.12.2010 № 191н (далее по тексту – Инструкция № 191н), за исключением форм, показатели которых не имеют числового значения, что предусмотрено пунктом 8 Инструкции № 191н.</w:t>
      </w:r>
    </w:p>
    <w:p w:rsidR="00280389" w:rsidRPr="00D30A62" w:rsidRDefault="00280389" w:rsidP="00C11981">
      <w:pPr>
        <w:pStyle w:val="affe"/>
        <w:shd w:val="clear" w:color="auto" w:fill="FFFFFF"/>
        <w:spacing w:line="276" w:lineRule="auto"/>
        <w:ind w:left="0" w:firstLine="709"/>
        <w:jc w:val="both"/>
        <w:rPr>
          <w:rFonts w:ascii="PT Astra Serif" w:eastAsia="Times New Roman" w:hAnsi="PT Astra Serif"/>
          <w:bCs/>
          <w:color w:val="auto"/>
          <w:sz w:val="28"/>
          <w:szCs w:val="28"/>
        </w:rPr>
      </w:pPr>
      <w:r w:rsidRPr="00D30A62">
        <w:rPr>
          <w:rFonts w:ascii="PT Astra Serif" w:eastAsia="Times New Roman" w:hAnsi="PT Astra Serif"/>
          <w:bCs/>
          <w:color w:val="auto"/>
          <w:sz w:val="28"/>
          <w:szCs w:val="28"/>
        </w:rPr>
        <w:t>Состав представленной годовой бюджетной отч</w:t>
      </w:r>
      <w:r w:rsidR="003F1C24" w:rsidRPr="00D30A62">
        <w:rPr>
          <w:rFonts w:ascii="PT Astra Serif" w:eastAsia="Times New Roman" w:hAnsi="PT Astra Serif"/>
          <w:bCs/>
          <w:color w:val="auto"/>
          <w:sz w:val="28"/>
          <w:szCs w:val="28"/>
        </w:rPr>
        <w:t>е</w:t>
      </w:r>
      <w:r w:rsidRPr="00D30A62">
        <w:rPr>
          <w:rFonts w:ascii="PT Astra Serif" w:eastAsia="Times New Roman" w:hAnsi="PT Astra Serif"/>
          <w:bCs/>
          <w:color w:val="auto"/>
          <w:sz w:val="28"/>
          <w:szCs w:val="28"/>
        </w:rPr>
        <w:t>тности за отчетный 202</w:t>
      </w:r>
      <w:r w:rsidR="00F73BEF" w:rsidRPr="00D30A62">
        <w:rPr>
          <w:rFonts w:ascii="PT Astra Serif" w:eastAsia="Times New Roman" w:hAnsi="PT Astra Serif"/>
          <w:bCs/>
          <w:color w:val="auto"/>
          <w:sz w:val="28"/>
          <w:szCs w:val="28"/>
        </w:rPr>
        <w:t>2</w:t>
      </w:r>
      <w:r w:rsidRPr="00D30A62">
        <w:rPr>
          <w:rFonts w:ascii="PT Astra Serif" w:eastAsia="Times New Roman" w:hAnsi="PT Astra Serif"/>
          <w:bCs/>
          <w:color w:val="auto"/>
          <w:sz w:val="28"/>
          <w:szCs w:val="28"/>
        </w:rPr>
        <w:t xml:space="preserve"> год соответствует перечню форм отч</w:t>
      </w:r>
      <w:r w:rsidR="003F1C24" w:rsidRPr="00D30A62">
        <w:rPr>
          <w:rFonts w:ascii="PT Astra Serif" w:eastAsia="Times New Roman" w:hAnsi="PT Astra Serif"/>
          <w:bCs/>
          <w:color w:val="auto"/>
          <w:sz w:val="28"/>
          <w:szCs w:val="28"/>
        </w:rPr>
        <w:t>е</w:t>
      </w:r>
      <w:r w:rsidRPr="00D30A62">
        <w:rPr>
          <w:rFonts w:ascii="PT Astra Serif" w:eastAsia="Times New Roman" w:hAnsi="PT Astra Serif"/>
          <w:bCs/>
          <w:color w:val="auto"/>
          <w:sz w:val="28"/>
          <w:szCs w:val="28"/>
        </w:rPr>
        <w:t>тов, установленных Инструкций № 191н.</w:t>
      </w:r>
    </w:p>
    <w:p w:rsidR="00280389" w:rsidRPr="00D30A62" w:rsidRDefault="00280389" w:rsidP="00C11981">
      <w:pPr>
        <w:pStyle w:val="affe"/>
        <w:shd w:val="clear" w:color="auto" w:fill="FFFFFF"/>
        <w:spacing w:line="276" w:lineRule="auto"/>
        <w:ind w:left="0" w:firstLine="709"/>
        <w:jc w:val="both"/>
        <w:rPr>
          <w:rFonts w:ascii="PT Astra Serif" w:eastAsia="Times New Roman" w:hAnsi="PT Astra Serif"/>
          <w:bCs/>
          <w:color w:val="auto"/>
          <w:sz w:val="28"/>
          <w:szCs w:val="28"/>
        </w:rPr>
      </w:pPr>
      <w:r w:rsidRPr="00D30A62">
        <w:rPr>
          <w:rFonts w:ascii="PT Astra Serif" w:eastAsia="Times New Roman" w:hAnsi="PT Astra Serif"/>
          <w:bCs/>
          <w:color w:val="auto"/>
          <w:sz w:val="28"/>
          <w:szCs w:val="28"/>
        </w:rPr>
        <w:lastRenderedPageBreak/>
        <w:t>Администрация предоставила бюджетную отч</w:t>
      </w:r>
      <w:r w:rsidR="003F1C24" w:rsidRPr="00D30A62">
        <w:rPr>
          <w:rFonts w:ascii="PT Astra Serif" w:eastAsia="Times New Roman" w:hAnsi="PT Astra Serif"/>
          <w:bCs/>
          <w:color w:val="auto"/>
          <w:sz w:val="28"/>
          <w:szCs w:val="28"/>
        </w:rPr>
        <w:t>е</w:t>
      </w:r>
      <w:r w:rsidRPr="00D30A62">
        <w:rPr>
          <w:rFonts w:ascii="PT Astra Serif" w:eastAsia="Times New Roman" w:hAnsi="PT Astra Serif"/>
          <w:bCs/>
          <w:color w:val="auto"/>
          <w:sz w:val="28"/>
          <w:szCs w:val="28"/>
        </w:rPr>
        <w:t>тность на 01.01.202</w:t>
      </w:r>
      <w:r w:rsidR="00D30A62">
        <w:rPr>
          <w:rFonts w:ascii="PT Astra Serif" w:eastAsia="Times New Roman" w:hAnsi="PT Astra Serif"/>
          <w:bCs/>
          <w:color w:val="auto"/>
          <w:sz w:val="28"/>
          <w:szCs w:val="28"/>
        </w:rPr>
        <w:t>4</w:t>
      </w:r>
      <w:r w:rsidRPr="00D30A62">
        <w:rPr>
          <w:rFonts w:ascii="PT Astra Serif" w:eastAsia="Times New Roman" w:hAnsi="PT Astra Serif"/>
          <w:bCs/>
          <w:color w:val="auto"/>
          <w:sz w:val="28"/>
          <w:szCs w:val="28"/>
        </w:rPr>
        <w:t xml:space="preserve"> года по бюджету муниципального образования Дедиловское Киреевского района в составе следующих форм:</w:t>
      </w:r>
    </w:p>
    <w:p w:rsidR="00343069" w:rsidRPr="00780A7F" w:rsidRDefault="0034306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780A7F">
        <w:rPr>
          <w:rFonts w:ascii="PT Astra Serif" w:hAnsi="PT Astra Serif"/>
          <w:bCs/>
          <w:color w:val="auto"/>
          <w:sz w:val="28"/>
          <w:szCs w:val="28"/>
        </w:rPr>
        <w:t>справка по заключению счетов бюджетного учета отчетного финансового года (ф.0503110);</w:t>
      </w:r>
    </w:p>
    <w:p w:rsidR="00343069" w:rsidRPr="00780A7F" w:rsidRDefault="0028038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780A7F">
        <w:rPr>
          <w:rFonts w:ascii="PT Astra Serif" w:hAnsi="PT Astra Serif" w:cs="Times New Roman"/>
          <w:color w:val="auto"/>
          <w:sz w:val="28"/>
          <w:szCs w:val="28"/>
        </w:rPr>
        <w:t>отч</w:t>
      </w:r>
      <w:r w:rsidR="003F1C24" w:rsidRPr="00780A7F">
        <w:rPr>
          <w:rFonts w:ascii="PT Astra Serif" w:hAnsi="PT Astra Serif" w:cs="Times New Roman"/>
          <w:color w:val="auto"/>
          <w:sz w:val="28"/>
          <w:szCs w:val="28"/>
        </w:rPr>
        <w:t>е</w:t>
      </w:r>
      <w:r w:rsidRPr="00780A7F">
        <w:rPr>
          <w:rFonts w:ascii="PT Astra Serif" w:hAnsi="PT Astra Serif" w:cs="Times New Roman"/>
          <w:color w:val="auto"/>
          <w:sz w:val="28"/>
          <w:szCs w:val="28"/>
        </w:rPr>
        <w:t>т об исполнении бюджета (ф.0503117);</w:t>
      </w:r>
    </w:p>
    <w:p w:rsidR="00343069" w:rsidRPr="00780A7F" w:rsidRDefault="0028038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780A7F">
        <w:rPr>
          <w:rFonts w:ascii="PT Astra Serif" w:hAnsi="PT Astra Serif" w:cs="Times New Roman"/>
          <w:color w:val="auto"/>
          <w:sz w:val="28"/>
          <w:szCs w:val="28"/>
        </w:rPr>
        <w:t>отч</w:t>
      </w:r>
      <w:r w:rsidR="003F1C24" w:rsidRPr="00780A7F">
        <w:rPr>
          <w:rFonts w:ascii="PT Astra Serif" w:hAnsi="PT Astra Serif" w:cs="Times New Roman"/>
          <w:color w:val="auto"/>
          <w:sz w:val="28"/>
          <w:szCs w:val="28"/>
        </w:rPr>
        <w:t>е</w:t>
      </w:r>
      <w:r w:rsidRPr="00780A7F">
        <w:rPr>
          <w:rFonts w:ascii="PT Astra Serif" w:hAnsi="PT Astra Serif" w:cs="Times New Roman"/>
          <w:color w:val="auto"/>
          <w:sz w:val="28"/>
          <w:szCs w:val="28"/>
        </w:rPr>
        <w:t>т о финансовых результатах деятельности (ф.0503121);</w:t>
      </w:r>
    </w:p>
    <w:p w:rsidR="00343069" w:rsidRPr="00780A7F" w:rsidRDefault="0028038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780A7F">
        <w:rPr>
          <w:rFonts w:ascii="PT Astra Serif" w:hAnsi="PT Astra Serif" w:cs="Times New Roman"/>
          <w:color w:val="auto"/>
          <w:sz w:val="28"/>
          <w:szCs w:val="28"/>
        </w:rPr>
        <w:t>отч</w:t>
      </w:r>
      <w:r w:rsidR="003F1C24" w:rsidRPr="00780A7F">
        <w:rPr>
          <w:rFonts w:ascii="PT Astra Serif" w:hAnsi="PT Astra Serif" w:cs="Times New Roman"/>
          <w:color w:val="auto"/>
          <w:sz w:val="28"/>
          <w:szCs w:val="28"/>
        </w:rPr>
        <w:t>е</w:t>
      </w:r>
      <w:r w:rsidRPr="00780A7F">
        <w:rPr>
          <w:rFonts w:ascii="PT Astra Serif" w:hAnsi="PT Astra Serif" w:cs="Times New Roman"/>
          <w:color w:val="auto"/>
          <w:sz w:val="28"/>
          <w:szCs w:val="28"/>
        </w:rPr>
        <w:t>т о движении денежных средств (ф.0503123);</w:t>
      </w:r>
    </w:p>
    <w:p w:rsidR="00343069" w:rsidRPr="00780A7F" w:rsidRDefault="0034306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780A7F">
        <w:rPr>
          <w:rFonts w:ascii="PT Astra Serif" w:hAnsi="PT Astra Serif"/>
          <w:bCs/>
          <w:color w:val="auto"/>
          <w:sz w:val="28"/>
          <w:szCs w:val="28"/>
        </w:rPr>
        <w:t>справка по консолидируемым расчетам (ф.0503125);</w:t>
      </w:r>
    </w:p>
    <w:p w:rsidR="00343069" w:rsidRPr="00780A7F" w:rsidRDefault="0028038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780A7F">
        <w:rPr>
          <w:rFonts w:ascii="PT Astra Serif" w:hAnsi="PT Astra Serif" w:cs="Times New Roman"/>
          <w:color w:val="auto"/>
          <w:sz w:val="28"/>
          <w:szCs w:val="28"/>
        </w:rPr>
        <w:t>отч</w:t>
      </w:r>
      <w:r w:rsidR="003F1C24" w:rsidRPr="00780A7F">
        <w:rPr>
          <w:rFonts w:ascii="PT Astra Serif" w:hAnsi="PT Astra Serif" w:cs="Times New Roman"/>
          <w:color w:val="auto"/>
          <w:sz w:val="28"/>
          <w:szCs w:val="28"/>
        </w:rPr>
        <w:t>е</w:t>
      </w:r>
      <w:r w:rsidRPr="00780A7F">
        <w:rPr>
          <w:rFonts w:ascii="PT Astra Serif" w:hAnsi="PT Astra Serif" w:cs="Times New Roman"/>
          <w:color w:val="auto"/>
          <w:sz w:val="28"/>
          <w:szCs w:val="28"/>
        </w:rPr>
        <w:t>т о бюджетных обязательствах (ф.0503128);</w:t>
      </w:r>
    </w:p>
    <w:p w:rsidR="00343069" w:rsidRPr="00780A7F" w:rsidRDefault="0028038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780A7F">
        <w:rPr>
          <w:rFonts w:ascii="PT Astra Serif" w:hAnsi="PT Astra Serif"/>
          <w:bCs/>
          <w:color w:val="auto"/>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280389" w:rsidRPr="00780A7F" w:rsidRDefault="0028038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780A7F">
        <w:rPr>
          <w:rFonts w:ascii="PT Astra Serif" w:hAnsi="PT Astra Serif" w:cs="Times New Roman"/>
          <w:color w:val="auto"/>
          <w:sz w:val="28"/>
          <w:szCs w:val="28"/>
        </w:rPr>
        <w:t>пояснительная записка (ф. 0503160) (в составе форм отч</w:t>
      </w:r>
      <w:r w:rsidR="003F1C24" w:rsidRPr="00780A7F">
        <w:rPr>
          <w:rFonts w:ascii="PT Astra Serif" w:hAnsi="PT Astra Serif" w:cs="Times New Roman"/>
          <w:color w:val="auto"/>
          <w:sz w:val="28"/>
          <w:szCs w:val="28"/>
        </w:rPr>
        <w:t>е</w:t>
      </w:r>
      <w:r w:rsidRPr="00780A7F">
        <w:rPr>
          <w:rFonts w:ascii="PT Astra Serif" w:hAnsi="PT Astra Serif" w:cs="Times New Roman"/>
          <w:color w:val="auto"/>
          <w:sz w:val="28"/>
          <w:szCs w:val="28"/>
        </w:rPr>
        <w:t xml:space="preserve">тности по Инструкции </w:t>
      </w:r>
      <w:r w:rsidR="00B71339" w:rsidRPr="00780A7F">
        <w:rPr>
          <w:rFonts w:ascii="PT Astra Serif" w:hAnsi="PT Astra Serif" w:cs="Times New Roman"/>
          <w:color w:val="auto"/>
          <w:sz w:val="28"/>
          <w:szCs w:val="28"/>
        </w:rPr>
        <w:t>№</w:t>
      </w:r>
      <w:r w:rsidRPr="00780A7F">
        <w:rPr>
          <w:rFonts w:ascii="PT Astra Serif" w:hAnsi="PT Astra Serif" w:cs="Times New Roman"/>
          <w:color w:val="auto"/>
          <w:sz w:val="28"/>
          <w:szCs w:val="28"/>
        </w:rPr>
        <w:t>191н).</w:t>
      </w:r>
    </w:p>
    <w:p w:rsidR="00280389" w:rsidRPr="00D30A62" w:rsidRDefault="00280389" w:rsidP="002147F3">
      <w:pPr>
        <w:pStyle w:val="affe"/>
        <w:autoSpaceDE w:val="0"/>
        <w:autoSpaceDN w:val="0"/>
        <w:adjustRightInd w:val="0"/>
        <w:spacing w:line="276" w:lineRule="auto"/>
        <w:ind w:left="0" w:firstLine="709"/>
        <w:jc w:val="both"/>
        <w:rPr>
          <w:rFonts w:ascii="PT Astra Serif" w:hAnsi="PT Astra Serif" w:cs="PT Astra Serif"/>
          <w:color w:val="auto"/>
          <w:sz w:val="28"/>
          <w:szCs w:val="28"/>
        </w:rPr>
      </w:pPr>
      <w:r w:rsidRPr="00D30A62">
        <w:rPr>
          <w:rFonts w:ascii="PT Astra Serif" w:hAnsi="PT Astra Serif" w:cs="PT Astra Serif"/>
          <w:color w:val="auto"/>
          <w:sz w:val="28"/>
          <w:szCs w:val="28"/>
        </w:rPr>
        <w:t>Отч</w:t>
      </w:r>
      <w:r w:rsidR="003F1C24" w:rsidRPr="00D30A62">
        <w:rPr>
          <w:rFonts w:ascii="PT Astra Serif" w:hAnsi="PT Astra Serif" w:cs="PT Astra Serif"/>
          <w:color w:val="auto"/>
          <w:sz w:val="28"/>
          <w:szCs w:val="28"/>
        </w:rPr>
        <w:t>е</w:t>
      </w:r>
      <w:r w:rsidRPr="00D30A62">
        <w:rPr>
          <w:rFonts w:ascii="PT Astra Serif" w:hAnsi="PT Astra Serif" w:cs="PT Astra Serif"/>
          <w:color w:val="auto"/>
          <w:sz w:val="28"/>
          <w:szCs w:val="28"/>
        </w:rPr>
        <w:t>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80389" w:rsidRPr="00D30A62" w:rsidRDefault="00280389" w:rsidP="002147F3">
      <w:pPr>
        <w:pStyle w:val="affe"/>
        <w:autoSpaceDE w:val="0"/>
        <w:autoSpaceDN w:val="0"/>
        <w:adjustRightInd w:val="0"/>
        <w:spacing w:before="280" w:line="276" w:lineRule="auto"/>
        <w:ind w:left="0" w:firstLine="709"/>
        <w:jc w:val="both"/>
        <w:rPr>
          <w:rFonts w:ascii="PT Astra Serif" w:hAnsi="PT Astra Serif" w:cs="PT Astra Serif"/>
          <w:color w:val="auto"/>
          <w:sz w:val="28"/>
          <w:szCs w:val="28"/>
        </w:rPr>
      </w:pPr>
      <w:r w:rsidRPr="00D30A62">
        <w:rPr>
          <w:rFonts w:ascii="PT Astra Serif" w:hAnsi="PT Astra Serif" w:cs="PT Astra Serif"/>
          <w:color w:val="auto"/>
          <w:sz w:val="28"/>
          <w:szCs w:val="28"/>
        </w:rPr>
        <w:t>Баланс исполнения бюджета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rsidR="00280389" w:rsidRPr="00D30A62" w:rsidRDefault="00280389" w:rsidP="002147F3">
      <w:pPr>
        <w:pStyle w:val="affe"/>
        <w:autoSpaceDE w:val="0"/>
        <w:autoSpaceDN w:val="0"/>
        <w:adjustRightInd w:val="0"/>
        <w:spacing w:before="280" w:line="276" w:lineRule="auto"/>
        <w:ind w:left="0" w:firstLine="709"/>
        <w:jc w:val="both"/>
        <w:rPr>
          <w:rFonts w:ascii="PT Astra Serif" w:hAnsi="PT Astra Serif" w:cs="PT Astra Serif"/>
          <w:color w:val="auto"/>
          <w:sz w:val="28"/>
          <w:szCs w:val="28"/>
        </w:rPr>
      </w:pPr>
      <w:r w:rsidRPr="00D30A62">
        <w:rPr>
          <w:rFonts w:ascii="PT Astra Serif" w:hAnsi="PT Astra Serif" w:cs="PT Astra Serif"/>
          <w:color w:val="auto"/>
          <w:sz w:val="28"/>
          <w:szCs w:val="28"/>
        </w:rPr>
        <w:t>Отч</w:t>
      </w:r>
      <w:r w:rsidR="003F1C24" w:rsidRPr="00D30A62">
        <w:rPr>
          <w:rFonts w:ascii="PT Astra Serif" w:hAnsi="PT Astra Serif" w:cs="PT Astra Serif"/>
          <w:color w:val="auto"/>
          <w:sz w:val="28"/>
          <w:szCs w:val="28"/>
        </w:rPr>
        <w:t>е</w:t>
      </w:r>
      <w:r w:rsidRPr="00D30A62">
        <w:rPr>
          <w:rFonts w:ascii="PT Astra Serif" w:hAnsi="PT Astra Serif" w:cs="PT Astra Serif"/>
          <w:color w:val="auto"/>
          <w:sz w:val="28"/>
          <w:szCs w:val="28"/>
        </w:rPr>
        <w:t>т о финансовых результатах деятельности содержит данные о финансовом результате деятельности в отч</w:t>
      </w:r>
      <w:r w:rsidR="003F1C24" w:rsidRPr="00D30A62">
        <w:rPr>
          <w:rFonts w:ascii="PT Astra Serif" w:hAnsi="PT Astra Serif" w:cs="PT Astra Serif"/>
          <w:color w:val="auto"/>
          <w:sz w:val="28"/>
          <w:szCs w:val="28"/>
        </w:rPr>
        <w:t>е</w:t>
      </w:r>
      <w:r w:rsidRPr="00D30A62">
        <w:rPr>
          <w:rFonts w:ascii="PT Astra Serif" w:hAnsi="PT Astra Serif" w:cs="PT Astra Serif"/>
          <w:color w:val="auto"/>
          <w:sz w:val="28"/>
          <w:szCs w:val="28"/>
        </w:rPr>
        <w:t>тном периоде и составляется по кодам классификации операций сектора государственного управления.</w:t>
      </w:r>
    </w:p>
    <w:p w:rsidR="00280389" w:rsidRPr="00D30A62" w:rsidRDefault="00280389" w:rsidP="002147F3">
      <w:pPr>
        <w:pStyle w:val="affe"/>
        <w:autoSpaceDE w:val="0"/>
        <w:autoSpaceDN w:val="0"/>
        <w:adjustRightInd w:val="0"/>
        <w:spacing w:before="280" w:line="276" w:lineRule="auto"/>
        <w:ind w:left="0" w:firstLine="709"/>
        <w:jc w:val="both"/>
        <w:rPr>
          <w:rFonts w:ascii="PT Astra Serif" w:hAnsi="PT Astra Serif" w:cs="PT Astra Serif"/>
          <w:color w:val="auto"/>
          <w:sz w:val="28"/>
          <w:szCs w:val="28"/>
        </w:rPr>
      </w:pPr>
      <w:r w:rsidRPr="00D30A62">
        <w:rPr>
          <w:rFonts w:ascii="PT Astra Serif" w:hAnsi="PT Astra Serif" w:cs="PT Astra Serif"/>
          <w:color w:val="auto"/>
          <w:sz w:val="28"/>
          <w:szCs w:val="28"/>
        </w:rPr>
        <w:t>Отч</w:t>
      </w:r>
      <w:r w:rsidR="003F1C24" w:rsidRPr="00D30A62">
        <w:rPr>
          <w:rFonts w:ascii="PT Astra Serif" w:hAnsi="PT Astra Serif" w:cs="PT Astra Serif"/>
          <w:color w:val="auto"/>
          <w:sz w:val="28"/>
          <w:szCs w:val="28"/>
        </w:rPr>
        <w:t>е</w:t>
      </w:r>
      <w:r w:rsidRPr="00D30A62">
        <w:rPr>
          <w:rFonts w:ascii="PT Astra Serif" w:hAnsi="PT Astra Serif" w:cs="PT Astra Serif"/>
          <w:color w:val="auto"/>
          <w:sz w:val="28"/>
          <w:szCs w:val="28"/>
        </w:rPr>
        <w:t>т о движении денежных средств отражает операции со средствами бюджета по кодам классификации операций сектора государственного управления.</w:t>
      </w:r>
    </w:p>
    <w:p w:rsidR="006A5CC1" w:rsidRPr="00BC47AE" w:rsidRDefault="006A5CC1" w:rsidP="002147F3">
      <w:pPr>
        <w:tabs>
          <w:tab w:val="left" w:pos="709"/>
        </w:tabs>
        <w:spacing w:line="276" w:lineRule="auto"/>
        <w:ind w:firstLine="709"/>
        <w:jc w:val="both"/>
        <w:rPr>
          <w:rFonts w:ascii="PT Astra Serif" w:hAnsi="PT Astra Serif"/>
          <w:color w:val="FF0000"/>
          <w:sz w:val="18"/>
          <w:szCs w:val="18"/>
        </w:rPr>
      </w:pPr>
    </w:p>
    <w:p w:rsidR="00280389" w:rsidRPr="00D30A62" w:rsidRDefault="00280389" w:rsidP="002147F3">
      <w:pPr>
        <w:tabs>
          <w:tab w:val="left" w:pos="709"/>
        </w:tabs>
        <w:spacing w:line="276" w:lineRule="auto"/>
        <w:ind w:firstLine="709"/>
        <w:jc w:val="both"/>
        <w:rPr>
          <w:rFonts w:ascii="PT Astra Serif" w:hAnsi="PT Astra Serif"/>
          <w:sz w:val="28"/>
          <w:szCs w:val="28"/>
        </w:rPr>
      </w:pPr>
      <w:r w:rsidRPr="00D30A62">
        <w:rPr>
          <w:rFonts w:ascii="PT Astra Serif" w:hAnsi="PT Astra Serif"/>
          <w:sz w:val="28"/>
          <w:szCs w:val="28"/>
        </w:rPr>
        <w:t>К отч</w:t>
      </w:r>
      <w:r w:rsidR="003F1C24" w:rsidRPr="00D30A62">
        <w:rPr>
          <w:rFonts w:ascii="PT Astra Serif" w:hAnsi="PT Astra Serif"/>
          <w:sz w:val="28"/>
          <w:szCs w:val="28"/>
        </w:rPr>
        <w:t>е</w:t>
      </w:r>
      <w:r w:rsidRPr="00D30A62">
        <w:rPr>
          <w:rFonts w:ascii="PT Astra Serif" w:hAnsi="PT Astra Serif"/>
          <w:sz w:val="28"/>
          <w:szCs w:val="28"/>
        </w:rPr>
        <w:t xml:space="preserve">ту об исполнении бюджета муниципального образования Дедиловское Киреевского района </w:t>
      </w:r>
      <w:r w:rsidR="00343069" w:rsidRPr="00D30A62">
        <w:rPr>
          <w:rFonts w:ascii="PT Astra Serif" w:hAnsi="PT Astra Serif"/>
          <w:sz w:val="28"/>
          <w:szCs w:val="28"/>
        </w:rPr>
        <w:t>за 202</w:t>
      </w:r>
      <w:r w:rsidR="00D30A62" w:rsidRPr="00D30A62">
        <w:rPr>
          <w:rFonts w:ascii="PT Astra Serif" w:hAnsi="PT Astra Serif"/>
          <w:sz w:val="28"/>
          <w:szCs w:val="28"/>
        </w:rPr>
        <w:t>3</w:t>
      </w:r>
      <w:r w:rsidR="00343069" w:rsidRPr="00D30A62">
        <w:rPr>
          <w:rFonts w:ascii="PT Astra Serif" w:hAnsi="PT Astra Serif"/>
          <w:sz w:val="28"/>
          <w:szCs w:val="28"/>
        </w:rPr>
        <w:t xml:space="preserve"> год </w:t>
      </w:r>
      <w:r w:rsidRPr="00D30A62">
        <w:rPr>
          <w:rFonts w:ascii="PT Astra Serif" w:hAnsi="PT Astra Serif"/>
          <w:sz w:val="28"/>
          <w:szCs w:val="28"/>
        </w:rPr>
        <w:t>в адрес Контрольно-сч</w:t>
      </w:r>
      <w:r w:rsidR="003F1C24" w:rsidRPr="00D30A62">
        <w:rPr>
          <w:rFonts w:ascii="PT Astra Serif" w:hAnsi="PT Astra Serif"/>
          <w:sz w:val="28"/>
          <w:szCs w:val="28"/>
        </w:rPr>
        <w:t>е</w:t>
      </w:r>
      <w:r w:rsidRPr="00D30A62">
        <w:rPr>
          <w:rFonts w:ascii="PT Astra Serif" w:hAnsi="PT Astra Serif"/>
          <w:sz w:val="28"/>
          <w:szCs w:val="28"/>
        </w:rPr>
        <w:t>тной палаты представлены:</w:t>
      </w:r>
    </w:p>
    <w:p w:rsidR="00280389" w:rsidRPr="00D30A62" w:rsidRDefault="00280389"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30A62">
        <w:rPr>
          <w:rFonts w:ascii="PT Astra Serif" w:hAnsi="PT Astra Serif" w:cs="Times New Roman"/>
          <w:color w:val="auto"/>
          <w:sz w:val="28"/>
          <w:szCs w:val="28"/>
        </w:rPr>
        <w:t>проект Решения об исполнении бюджета муниципального образования Дедиловское Киреевского района</w:t>
      </w:r>
      <w:r w:rsidR="00343069" w:rsidRPr="00D30A62">
        <w:rPr>
          <w:rFonts w:ascii="PT Astra Serif" w:hAnsi="PT Astra Serif" w:cs="Times New Roman"/>
          <w:color w:val="auto"/>
          <w:sz w:val="28"/>
          <w:szCs w:val="28"/>
        </w:rPr>
        <w:t xml:space="preserve"> за 202</w:t>
      </w:r>
      <w:r w:rsidR="00D30A62" w:rsidRPr="00D30A62">
        <w:rPr>
          <w:rFonts w:ascii="PT Astra Serif" w:hAnsi="PT Astra Serif" w:cs="Times New Roman"/>
          <w:color w:val="auto"/>
          <w:sz w:val="28"/>
          <w:szCs w:val="28"/>
        </w:rPr>
        <w:t>3</w:t>
      </w:r>
      <w:r w:rsidR="00343069" w:rsidRPr="00D30A62">
        <w:rPr>
          <w:rFonts w:ascii="PT Astra Serif" w:hAnsi="PT Astra Serif" w:cs="Times New Roman"/>
          <w:color w:val="auto"/>
          <w:sz w:val="28"/>
          <w:szCs w:val="28"/>
        </w:rPr>
        <w:t xml:space="preserve"> год</w:t>
      </w:r>
      <w:r w:rsidRPr="00D30A62">
        <w:rPr>
          <w:rFonts w:ascii="PT Astra Serif" w:hAnsi="PT Astra Serif" w:cs="Times New Roman"/>
          <w:color w:val="auto"/>
          <w:sz w:val="28"/>
          <w:szCs w:val="28"/>
        </w:rPr>
        <w:t>;</w:t>
      </w:r>
    </w:p>
    <w:p w:rsidR="00280389" w:rsidRPr="00D30A62" w:rsidRDefault="00280389"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30A62">
        <w:rPr>
          <w:rFonts w:ascii="PT Astra Serif" w:hAnsi="PT Astra Serif" w:cs="Times New Roman"/>
          <w:color w:val="auto"/>
          <w:sz w:val="28"/>
          <w:szCs w:val="28"/>
        </w:rPr>
        <w:t>исполнение доходов бюджета муниципального образования Дедиловское Киреевского района в разрезе кодов классификации доходов;</w:t>
      </w:r>
    </w:p>
    <w:p w:rsidR="00280389" w:rsidRPr="00D30A62" w:rsidRDefault="00280389"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30A62">
        <w:rPr>
          <w:rFonts w:ascii="PT Astra Serif" w:hAnsi="PT Astra Serif" w:cs="Times New Roman"/>
          <w:color w:val="auto"/>
          <w:sz w:val="28"/>
          <w:szCs w:val="28"/>
        </w:rPr>
        <w:lastRenderedPageBreak/>
        <w:t>исполнение расходов бюджета муниципального образования Дедиловское Киреевского района по ведомственной структуре расходов;</w:t>
      </w:r>
    </w:p>
    <w:p w:rsidR="00280389" w:rsidRPr="00D30A62" w:rsidRDefault="00280389"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30A62">
        <w:rPr>
          <w:rFonts w:ascii="PT Astra Serif" w:hAnsi="PT Astra Serif" w:cs="Times New Roman"/>
          <w:color w:val="auto"/>
          <w:sz w:val="28"/>
          <w:szCs w:val="28"/>
        </w:rPr>
        <w:t>исполнение расходов бюджета муниципального образования Дедиловское Киреевского района по разделам</w:t>
      </w:r>
      <w:r w:rsidR="00343069" w:rsidRPr="00D30A62">
        <w:rPr>
          <w:rFonts w:ascii="PT Astra Serif" w:hAnsi="PT Astra Serif" w:cs="Times New Roman"/>
          <w:color w:val="auto"/>
          <w:sz w:val="28"/>
          <w:szCs w:val="28"/>
        </w:rPr>
        <w:t>,</w:t>
      </w:r>
      <w:r w:rsidRPr="00D30A62">
        <w:rPr>
          <w:rFonts w:ascii="PT Astra Serif" w:hAnsi="PT Astra Serif" w:cs="Times New Roman"/>
          <w:color w:val="auto"/>
          <w:sz w:val="28"/>
          <w:szCs w:val="28"/>
        </w:rPr>
        <w:t xml:space="preserve"> подразделам, целевым статьям и видам расходов классификации расходов;</w:t>
      </w:r>
    </w:p>
    <w:p w:rsidR="00572850" w:rsidRPr="00D30A62" w:rsidRDefault="00572850"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30A62">
        <w:rPr>
          <w:rFonts w:ascii="PT Astra Serif" w:hAnsi="PT Astra Serif" w:cs="Times New Roman"/>
          <w:color w:val="auto"/>
          <w:sz w:val="28"/>
          <w:szCs w:val="28"/>
        </w:rPr>
        <w:t xml:space="preserve">исполнение источников финансирования дефицита бюджета муниципального образования Дедиловское Киреевского района по </w:t>
      </w:r>
      <w:r w:rsidR="00157820" w:rsidRPr="00D30A62">
        <w:rPr>
          <w:rFonts w:ascii="PT Astra Serif" w:hAnsi="PT Astra Serif" w:cs="Times New Roman"/>
          <w:color w:val="auto"/>
          <w:sz w:val="28"/>
          <w:szCs w:val="28"/>
        </w:rPr>
        <w:t xml:space="preserve">кодам классификации </w:t>
      </w:r>
      <w:r w:rsidRPr="00D30A62">
        <w:rPr>
          <w:rFonts w:ascii="PT Astra Serif" w:hAnsi="PT Astra Serif" w:cs="Times New Roman"/>
          <w:color w:val="auto"/>
          <w:sz w:val="28"/>
          <w:szCs w:val="28"/>
        </w:rPr>
        <w:t>источникам финансирования дефицита бюджета</w:t>
      </w:r>
      <w:r w:rsidR="00157820" w:rsidRPr="00D30A62">
        <w:rPr>
          <w:rFonts w:ascii="PT Astra Serif" w:hAnsi="PT Astra Serif" w:cs="Times New Roman"/>
          <w:color w:val="auto"/>
          <w:sz w:val="28"/>
          <w:szCs w:val="28"/>
        </w:rPr>
        <w:t>;</w:t>
      </w:r>
    </w:p>
    <w:p w:rsidR="00280389" w:rsidRPr="00D30A62" w:rsidRDefault="00280389"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30A62">
        <w:rPr>
          <w:rFonts w:ascii="PT Astra Serif" w:hAnsi="PT Astra Serif"/>
          <w:color w:val="auto"/>
          <w:sz w:val="28"/>
          <w:szCs w:val="28"/>
        </w:rPr>
        <w:t xml:space="preserve">исполнение </w:t>
      </w:r>
      <w:r w:rsidR="00572850" w:rsidRPr="00D30A62">
        <w:rPr>
          <w:rFonts w:ascii="PT Astra Serif" w:hAnsi="PT Astra Serif"/>
          <w:color w:val="auto"/>
          <w:sz w:val="28"/>
          <w:szCs w:val="28"/>
        </w:rPr>
        <w:t xml:space="preserve">расходов бюджета </w:t>
      </w:r>
      <w:r w:rsidRPr="00D30A62">
        <w:rPr>
          <w:rFonts w:ascii="PT Astra Serif" w:hAnsi="PT Astra Serif"/>
          <w:color w:val="auto"/>
          <w:sz w:val="28"/>
          <w:szCs w:val="28"/>
        </w:rPr>
        <w:t xml:space="preserve">муниципального образования </w:t>
      </w:r>
      <w:r w:rsidRPr="00D30A62">
        <w:rPr>
          <w:rFonts w:ascii="PT Astra Serif" w:hAnsi="PT Astra Serif" w:cs="Times New Roman"/>
          <w:color w:val="auto"/>
          <w:sz w:val="28"/>
          <w:szCs w:val="28"/>
        </w:rPr>
        <w:t>Дедиловское</w:t>
      </w:r>
      <w:r w:rsidRPr="00D30A62">
        <w:rPr>
          <w:rFonts w:ascii="PT Astra Serif" w:hAnsi="PT Astra Serif"/>
          <w:color w:val="auto"/>
          <w:sz w:val="28"/>
          <w:szCs w:val="28"/>
        </w:rPr>
        <w:t xml:space="preserve"> Киреевского района</w:t>
      </w:r>
      <w:r w:rsidR="00572850" w:rsidRPr="00D30A62">
        <w:rPr>
          <w:rFonts w:ascii="PT Astra Serif" w:hAnsi="PT Astra Serif"/>
          <w:color w:val="auto"/>
          <w:sz w:val="28"/>
          <w:szCs w:val="28"/>
        </w:rPr>
        <w:t xml:space="preserve"> на финансовое обеспечение реализации</w:t>
      </w:r>
      <w:r w:rsidRPr="00D30A62">
        <w:rPr>
          <w:rFonts w:ascii="PT Astra Serif" w:hAnsi="PT Astra Serif"/>
          <w:color w:val="auto"/>
          <w:sz w:val="28"/>
          <w:szCs w:val="28"/>
        </w:rPr>
        <w:t xml:space="preserve"> </w:t>
      </w:r>
      <w:r w:rsidR="00572850" w:rsidRPr="00D30A62">
        <w:rPr>
          <w:rFonts w:ascii="PT Astra Serif" w:hAnsi="PT Astra Serif"/>
          <w:color w:val="auto"/>
          <w:sz w:val="28"/>
          <w:szCs w:val="28"/>
        </w:rPr>
        <w:t xml:space="preserve">муниципальных программ </w:t>
      </w:r>
      <w:r w:rsidRPr="00D30A62">
        <w:rPr>
          <w:rFonts w:ascii="PT Astra Serif" w:hAnsi="PT Astra Serif"/>
          <w:color w:val="auto"/>
          <w:sz w:val="28"/>
          <w:szCs w:val="28"/>
        </w:rPr>
        <w:t>по разделам, подразделам, целевым статьям, группам видов расходов классификации расходов;</w:t>
      </w:r>
    </w:p>
    <w:p w:rsidR="00572850" w:rsidRPr="00D30A62" w:rsidRDefault="00572850"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30A62">
        <w:rPr>
          <w:rFonts w:ascii="PT Astra Serif" w:hAnsi="PT Astra Serif" w:cs="Times New Roman"/>
          <w:color w:val="auto"/>
          <w:sz w:val="28"/>
          <w:szCs w:val="28"/>
        </w:rPr>
        <w:t>использование резервного фонда администрации муниципального образования Дедиловское Киреевского района;</w:t>
      </w:r>
    </w:p>
    <w:p w:rsidR="00280389" w:rsidRPr="00D30A62" w:rsidRDefault="00572850"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30A62">
        <w:rPr>
          <w:rFonts w:ascii="PT Astra Serif" w:hAnsi="PT Astra Serif" w:cs="Times New Roman"/>
          <w:color w:val="auto"/>
          <w:sz w:val="28"/>
          <w:szCs w:val="28"/>
        </w:rPr>
        <w:t>сведения о фактических потерях доходов бюджета муниципального образования Дедиловское Киреевского района от предоставления налоговых льгот в 202</w:t>
      </w:r>
      <w:r w:rsidR="00D30A62" w:rsidRPr="00D30A62">
        <w:rPr>
          <w:rFonts w:ascii="PT Astra Serif" w:hAnsi="PT Astra Serif" w:cs="Times New Roman"/>
          <w:color w:val="auto"/>
          <w:sz w:val="28"/>
          <w:szCs w:val="28"/>
        </w:rPr>
        <w:t>3</w:t>
      </w:r>
      <w:r w:rsidRPr="00D30A62">
        <w:rPr>
          <w:rFonts w:ascii="PT Astra Serif" w:hAnsi="PT Astra Serif" w:cs="Times New Roman"/>
          <w:color w:val="auto"/>
          <w:sz w:val="28"/>
          <w:szCs w:val="28"/>
        </w:rPr>
        <w:t xml:space="preserve"> году</w:t>
      </w:r>
      <w:r w:rsidR="00280389" w:rsidRPr="00D30A62">
        <w:rPr>
          <w:rFonts w:ascii="PT Astra Serif" w:hAnsi="PT Astra Serif" w:cs="Times New Roman"/>
          <w:color w:val="auto"/>
          <w:sz w:val="28"/>
          <w:szCs w:val="28"/>
        </w:rPr>
        <w:t>.</w:t>
      </w:r>
    </w:p>
    <w:p w:rsidR="00280389" w:rsidRPr="00D30A62" w:rsidRDefault="00280389" w:rsidP="002147F3">
      <w:pPr>
        <w:shd w:val="clear" w:color="auto" w:fill="FFFFFF"/>
        <w:spacing w:line="276" w:lineRule="auto"/>
        <w:ind w:firstLine="709"/>
        <w:jc w:val="both"/>
        <w:rPr>
          <w:rFonts w:ascii="PT Astra Serif" w:hAnsi="PT Astra Serif"/>
          <w:bCs/>
          <w:sz w:val="28"/>
          <w:szCs w:val="28"/>
        </w:rPr>
      </w:pPr>
      <w:r w:rsidRPr="00D30A62">
        <w:rPr>
          <w:rFonts w:ascii="PT Astra Serif" w:hAnsi="PT Astra Serif"/>
          <w:bCs/>
          <w:sz w:val="28"/>
          <w:szCs w:val="28"/>
        </w:rPr>
        <w:t>Состав представленных форм бюджетной отч</w:t>
      </w:r>
      <w:r w:rsidR="003F1C24" w:rsidRPr="00D30A62">
        <w:rPr>
          <w:rFonts w:ascii="PT Astra Serif" w:hAnsi="PT Astra Serif"/>
          <w:bCs/>
          <w:sz w:val="28"/>
          <w:szCs w:val="28"/>
        </w:rPr>
        <w:t>е</w:t>
      </w:r>
      <w:r w:rsidRPr="00D30A62">
        <w:rPr>
          <w:rFonts w:ascii="PT Astra Serif" w:hAnsi="PT Astra Serif"/>
          <w:bCs/>
          <w:sz w:val="28"/>
          <w:szCs w:val="28"/>
        </w:rPr>
        <w:t>тности соответствует требованиям, установленным частью 2 статьи 264.1 БК РФ.</w:t>
      </w:r>
    </w:p>
    <w:p w:rsidR="00280389" w:rsidRPr="00D30A62" w:rsidRDefault="00280389" w:rsidP="002147F3">
      <w:pPr>
        <w:autoSpaceDE w:val="0"/>
        <w:autoSpaceDN w:val="0"/>
        <w:adjustRightInd w:val="0"/>
        <w:spacing w:line="276" w:lineRule="auto"/>
        <w:ind w:firstLine="709"/>
        <w:jc w:val="both"/>
        <w:rPr>
          <w:rFonts w:ascii="PT Astra Serif" w:hAnsi="PT Astra Serif"/>
          <w:sz w:val="28"/>
          <w:szCs w:val="28"/>
        </w:rPr>
      </w:pPr>
      <w:r w:rsidRPr="00D30A62">
        <w:rPr>
          <w:rFonts w:ascii="PT Astra Serif" w:eastAsia="Calibri" w:hAnsi="PT Astra Serif"/>
          <w:sz w:val="28"/>
          <w:szCs w:val="28"/>
          <w:lang w:eastAsia="en-US"/>
        </w:rPr>
        <w:t>В ходе анализа бюджетной отч</w:t>
      </w:r>
      <w:r w:rsidR="003F1C24" w:rsidRPr="00D30A62">
        <w:rPr>
          <w:rFonts w:ascii="PT Astra Serif" w:eastAsia="Calibri" w:hAnsi="PT Astra Serif"/>
          <w:sz w:val="28"/>
          <w:szCs w:val="28"/>
          <w:lang w:eastAsia="en-US"/>
        </w:rPr>
        <w:t>е</w:t>
      </w:r>
      <w:r w:rsidRPr="00D30A62">
        <w:rPr>
          <w:rFonts w:ascii="PT Astra Serif" w:eastAsia="Calibri" w:hAnsi="PT Astra Serif"/>
          <w:sz w:val="28"/>
          <w:szCs w:val="28"/>
          <w:lang w:eastAsia="en-US"/>
        </w:rPr>
        <w:t xml:space="preserve">тности нарушений, в том числе по составу и полноте отражения показателей, не установлено. </w:t>
      </w:r>
      <w:r w:rsidRPr="00D30A62">
        <w:rPr>
          <w:rFonts w:ascii="PT Astra Serif" w:hAnsi="PT Astra Serif"/>
          <w:sz w:val="28"/>
          <w:szCs w:val="28"/>
        </w:rPr>
        <w:t>Бюджетная отч</w:t>
      </w:r>
      <w:r w:rsidR="003F1C24" w:rsidRPr="00D30A62">
        <w:rPr>
          <w:rFonts w:ascii="PT Astra Serif" w:hAnsi="PT Astra Serif"/>
          <w:sz w:val="28"/>
          <w:szCs w:val="28"/>
        </w:rPr>
        <w:t>е</w:t>
      </w:r>
      <w:r w:rsidRPr="00D30A62">
        <w:rPr>
          <w:rFonts w:ascii="PT Astra Serif" w:hAnsi="PT Astra Serif"/>
          <w:sz w:val="28"/>
          <w:szCs w:val="28"/>
        </w:rPr>
        <w:t>тность соответствует структуре и бюджетной классификации, применяемой в Решении о бюджете.</w:t>
      </w:r>
    </w:p>
    <w:p w:rsidR="009E4B3C" w:rsidRPr="00027D09" w:rsidRDefault="009E4B3C" w:rsidP="00B32036">
      <w:pPr>
        <w:tabs>
          <w:tab w:val="left" w:pos="1134"/>
          <w:tab w:val="right" w:pos="9637"/>
        </w:tabs>
        <w:spacing w:line="276" w:lineRule="auto"/>
        <w:ind w:firstLine="567"/>
        <w:jc w:val="center"/>
        <w:rPr>
          <w:rFonts w:ascii="PT Astra Serif" w:eastAsiaTheme="minorHAnsi" w:hAnsi="PT Astra Serif"/>
          <w:b/>
          <w:i/>
          <w:color w:val="FF0000"/>
          <w:sz w:val="28"/>
          <w:szCs w:val="28"/>
          <w:lang w:eastAsia="en-US"/>
        </w:rPr>
      </w:pPr>
    </w:p>
    <w:p w:rsidR="000275B9" w:rsidRPr="00D30A62" w:rsidRDefault="000275B9" w:rsidP="00B32036">
      <w:pPr>
        <w:tabs>
          <w:tab w:val="left" w:pos="1134"/>
          <w:tab w:val="right" w:pos="9637"/>
        </w:tabs>
        <w:spacing w:line="276" w:lineRule="auto"/>
        <w:ind w:firstLine="567"/>
        <w:jc w:val="center"/>
        <w:rPr>
          <w:rFonts w:ascii="PT Astra Serif" w:hAnsi="PT Astra Serif"/>
          <w:b/>
          <w:i/>
          <w:sz w:val="28"/>
          <w:szCs w:val="28"/>
        </w:rPr>
      </w:pPr>
      <w:r w:rsidRPr="00D30A62">
        <w:rPr>
          <w:rFonts w:ascii="PT Astra Serif" w:eastAsiaTheme="minorHAnsi" w:hAnsi="PT Astra Serif"/>
          <w:b/>
          <w:i/>
          <w:sz w:val="28"/>
          <w:szCs w:val="28"/>
          <w:lang w:eastAsia="en-US"/>
        </w:rPr>
        <w:t>Оценка бюджетной отч</w:t>
      </w:r>
      <w:r w:rsidR="003F1C24" w:rsidRPr="00D30A62">
        <w:rPr>
          <w:rFonts w:ascii="PT Astra Serif" w:eastAsiaTheme="minorHAnsi" w:hAnsi="PT Astra Serif"/>
          <w:b/>
          <w:i/>
          <w:sz w:val="28"/>
          <w:szCs w:val="28"/>
          <w:lang w:eastAsia="en-US"/>
        </w:rPr>
        <w:t>е</w:t>
      </w:r>
      <w:r w:rsidRPr="00D30A62">
        <w:rPr>
          <w:rFonts w:ascii="PT Astra Serif" w:eastAsiaTheme="minorHAnsi" w:hAnsi="PT Astra Serif"/>
          <w:b/>
          <w:i/>
          <w:sz w:val="28"/>
          <w:szCs w:val="28"/>
          <w:lang w:eastAsia="en-US"/>
        </w:rPr>
        <w:t xml:space="preserve">тности, в том числе </w:t>
      </w:r>
      <w:r w:rsidRPr="00D30A62">
        <w:rPr>
          <w:rFonts w:ascii="PT Astra Serif" w:hAnsi="PT Astra Serif"/>
          <w:b/>
          <w:i/>
          <w:sz w:val="28"/>
          <w:szCs w:val="28"/>
        </w:rPr>
        <w:t>обоснованность, достоверность, контрольные соотношения между показателями форм бюджетной отч</w:t>
      </w:r>
      <w:r w:rsidR="003F1C24" w:rsidRPr="00D30A62">
        <w:rPr>
          <w:rFonts w:ascii="PT Astra Serif" w:hAnsi="PT Astra Serif"/>
          <w:b/>
          <w:i/>
          <w:sz w:val="28"/>
          <w:szCs w:val="28"/>
        </w:rPr>
        <w:t>е</w:t>
      </w:r>
      <w:r w:rsidRPr="00D30A62">
        <w:rPr>
          <w:rFonts w:ascii="PT Astra Serif" w:hAnsi="PT Astra Serif"/>
          <w:b/>
          <w:i/>
          <w:sz w:val="28"/>
          <w:szCs w:val="28"/>
        </w:rPr>
        <w:t>тности</w:t>
      </w:r>
    </w:p>
    <w:p w:rsidR="000275B9" w:rsidRPr="00BC47AE" w:rsidRDefault="000275B9" w:rsidP="00DB38C0">
      <w:pPr>
        <w:tabs>
          <w:tab w:val="left" w:pos="1134"/>
          <w:tab w:val="right" w:pos="9637"/>
        </w:tabs>
        <w:ind w:firstLine="567"/>
        <w:jc w:val="center"/>
        <w:rPr>
          <w:rFonts w:ascii="PT Astra Serif" w:hAnsi="PT Astra Serif"/>
          <w:snapToGrid w:val="0"/>
          <w:sz w:val="18"/>
          <w:szCs w:val="18"/>
        </w:rPr>
      </w:pPr>
    </w:p>
    <w:p w:rsidR="005D1B5C" w:rsidRPr="00D30A62" w:rsidRDefault="005D1B5C" w:rsidP="00DB38C0">
      <w:pPr>
        <w:shd w:val="clear" w:color="auto" w:fill="FFFFFF"/>
        <w:spacing w:line="264" w:lineRule="auto"/>
        <w:ind w:firstLine="709"/>
        <w:jc w:val="both"/>
        <w:rPr>
          <w:rFonts w:ascii="PT Astra Serif" w:hAnsi="PT Astra Serif"/>
          <w:bCs/>
          <w:sz w:val="28"/>
          <w:szCs w:val="28"/>
        </w:rPr>
      </w:pPr>
      <w:r w:rsidRPr="00D30A62">
        <w:rPr>
          <w:rFonts w:ascii="PT Astra Serif" w:hAnsi="PT Astra Serif"/>
          <w:bCs/>
          <w:sz w:val="28"/>
          <w:szCs w:val="28"/>
        </w:rPr>
        <w:t>Оценка достоверности бюджетной отч</w:t>
      </w:r>
      <w:r w:rsidR="003F1C24" w:rsidRPr="00D30A62">
        <w:rPr>
          <w:rFonts w:ascii="PT Astra Serif" w:hAnsi="PT Astra Serif"/>
          <w:bCs/>
          <w:sz w:val="28"/>
          <w:szCs w:val="28"/>
        </w:rPr>
        <w:t>е</w:t>
      </w:r>
      <w:r w:rsidRPr="00D30A62">
        <w:rPr>
          <w:rFonts w:ascii="PT Astra Serif" w:hAnsi="PT Astra Serif"/>
          <w:bCs/>
          <w:sz w:val="28"/>
          <w:szCs w:val="28"/>
        </w:rPr>
        <w:t>тности проводилась на выборочной основе в отношении внутренней согласованности форм отч</w:t>
      </w:r>
      <w:r w:rsidR="003F1C24" w:rsidRPr="00D30A62">
        <w:rPr>
          <w:rFonts w:ascii="PT Astra Serif" w:hAnsi="PT Astra Serif"/>
          <w:bCs/>
          <w:sz w:val="28"/>
          <w:szCs w:val="28"/>
        </w:rPr>
        <w:t>е</w:t>
      </w:r>
      <w:r w:rsidRPr="00D30A62">
        <w:rPr>
          <w:rFonts w:ascii="PT Astra Serif" w:hAnsi="PT Astra Serif"/>
          <w:bCs/>
          <w:sz w:val="28"/>
          <w:szCs w:val="28"/>
        </w:rPr>
        <w:t>тности и соответствия плановых показателей, указанных в отч</w:t>
      </w:r>
      <w:r w:rsidR="003F1C24" w:rsidRPr="00D30A62">
        <w:rPr>
          <w:rFonts w:ascii="PT Astra Serif" w:hAnsi="PT Astra Serif"/>
          <w:bCs/>
          <w:sz w:val="28"/>
          <w:szCs w:val="28"/>
        </w:rPr>
        <w:t>е</w:t>
      </w:r>
      <w:r w:rsidRPr="00D30A62">
        <w:rPr>
          <w:rFonts w:ascii="PT Astra Serif" w:hAnsi="PT Astra Serif"/>
          <w:bCs/>
          <w:sz w:val="28"/>
          <w:szCs w:val="28"/>
        </w:rPr>
        <w:t>тности, показателям утвержд</w:t>
      </w:r>
      <w:r w:rsidR="003F1C24" w:rsidRPr="00D30A62">
        <w:rPr>
          <w:rFonts w:ascii="PT Astra Serif" w:hAnsi="PT Astra Serif"/>
          <w:bCs/>
          <w:sz w:val="28"/>
          <w:szCs w:val="28"/>
        </w:rPr>
        <w:t>е</w:t>
      </w:r>
      <w:r w:rsidRPr="00D30A62">
        <w:rPr>
          <w:rFonts w:ascii="PT Astra Serif" w:hAnsi="PT Astra Serif"/>
          <w:bCs/>
          <w:sz w:val="28"/>
          <w:szCs w:val="28"/>
        </w:rPr>
        <w:t>нного бюджета и включала в себя анализ показателей отдельных форм отч</w:t>
      </w:r>
      <w:r w:rsidR="003F1C24" w:rsidRPr="00D30A62">
        <w:rPr>
          <w:rFonts w:ascii="PT Astra Serif" w:hAnsi="PT Astra Serif"/>
          <w:bCs/>
          <w:sz w:val="28"/>
          <w:szCs w:val="28"/>
        </w:rPr>
        <w:t>е</w:t>
      </w:r>
      <w:r w:rsidRPr="00D30A62">
        <w:rPr>
          <w:rFonts w:ascii="PT Astra Serif" w:hAnsi="PT Astra Serif"/>
          <w:bCs/>
          <w:sz w:val="28"/>
          <w:szCs w:val="28"/>
        </w:rPr>
        <w:t>тов.</w:t>
      </w:r>
    </w:p>
    <w:p w:rsidR="000275B9" w:rsidRPr="00D30A62" w:rsidRDefault="005D1B5C" w:rsidP="00DB38C0">
      <w:pPr>
        <w:shd w:val="clear" w:color="auto" w:fill="FFFFFF"/>
        <w:spacing w:line="264" w:lineRule="auto"/>
        <w:ind w:firstLine="709"/>
        <w:jc w:val="both"/>
        <w:rPr>
          <w:rFonts w:ascii="PT Astra Serif" w:hAnsi="PT Astra Serif"/>
          <w:bCs/>
          <w:sz w:val="28"/>
          <w:szCs w:val="28"/>
        </w:rPr>
      </w:pPr>
      <w:r w:rsidRPr="00D30A62">
        <w:rPr>
          <w:rFonts w:ascii="PT Astra Serif" w:hAnsi="PT Astra Serif"/>
          <w:bCs/>
          <w:sz w:val="28"/>
          <w:szCs w:val="28"/>
        </w:rPr>
        <w:t>Отч</w:t>
      </w:r>
      <w:r w:rsidR="003F1C24" w:rsidRPr="00D30A62">
        <w:rPr>
          <w:rFonts w:ascii="PT Astra Serif" w:hAnsi="PT Astra Serif"/>
          <w:bCs/>
          <w:sz w:val="28"/>
          <w:szCs w:val="28"/>
        </w:rPr>
        <w:t>е</w:t>
      </w:r>
      <w:r w:rsidRPr="00D30A62">
        <w:rPr>
          <w:rFonts w:ascii="PT Astra Serif" w:hAnsi="PT Astra Serif"/>
          <w:bCs/>
          <w:sz w:val="28"/>
          <w:szCs w:val="28"/>
        </w:rPr>
        <w:t xml:space="preserve">тность составлена нарастающим итогом с начала года в рублях с точностью до второго десятичного знака после запятой и подписана </w:t>
      </w:r>
      <w:r w:rsidR="007671A9" w:rsidRPr="00D30A62">
        <w:rPr>
          <w:rFonts w:ascii="PT Astra Serif" w:hAnsi="PT Astra Serif"/>
          <w:bCs/>
          <w:sz w:val="28"/>
          <w:szCs w:val="28"/>
        </w:rPr>
        <w:t>главой Администрации</w:t>
      </w:r>
      <w:r w:rsidRPr="00D30A62">
        <w:rPr>
          <w:rFonts w:ascii="PT Astra Serif" w:hAnsi="PT Astra Serif"/>
          <w:bCs/>
          <w:sz w:val="28"/>
          <w:szCs w:val="28"/>
        </w:rPr>
        <w:t xml:space="preserve"> и начальником </w:t>
      </w:r>
      <w:r w:rsidR="007671A9" w:rsidRPr="00D30A62">
        <w:rPr>
          <w:rFonts w:ascii="PT Astra Serif" w:hAnsi="PT Astra Serif"/>
          <w:bCs/>
          <w:sz w:val="28"/>
          <w:szCs w:val="28"/>
        </w:rPr>
        <w:t>сектора эк</w:t>
      </w:r>
      <w:r w:rsidR="002147F3" w:rsidRPr="00D30A62">
        <w:rPr>
          <w:rFonts w:ascii="PT Astra Serif" w:hAnsi="PT Astra Serif"/>
          <w:bCs/>
          <w:sz w:val="28"/>
          <w:szCs w:val="28"/>
        </w:rPr>
        <w:t>ономики и финансов</w:t>
      </w:r>
      <w:r w:rsidR="000275B9" w:rsidRPr="00D30A62">
        <w:rPr>
          <w:rFonts w:ascii="PT Astra Serif" w:hAnsi="PT Astra Serif"/>
          <w:bCs/>
          <w:sz w:val="28"/>
          <w:szCs w:val="28"/>
        </w:rPr>
        <w:t>.</w:t>
      </w:r>
      <w:r w:rsidRPr="00D30A62">
        <w:rPr>
          <w:rFonts w:ascii="PT Astra Serif" w:hAnsi="PT Astra Serif"/>
          <w:bCs/>
          <w:sz w:val="28"/>
          <w:szCs w:val="28"/>
        </w:rPr>
        <w:t xml:space="preserve"> </w:t>
      </w:r>
    </w:p>
    <w:p w:rsidR="00807A79" w:rsidRPr="00D30A62" w:rsidRDefault="000275B9" w:rsidP="00807A79">
      <w:pPr>
        <w:tabs>
          <w:tab w:val="left" w:pos="567"/>
        </w:tabs>
        <w:autoSpaceDE w:val="0"/>
        <w:autoSpaceDN w:val="0"/>
        <w:adjustRightInd w:val="0"/>
        <w:spacing w:line="264" w:lineRule="auto"/>
        <w:ind w:firstLine="709"/>
        <w:jc w:val="both"/>
        <w:rPr>
          <w:rFonts w:ascii="PT Astra Serif" w:eastAsiaTheme="minorHAnsi" w:hAnsi="PT Astra Serif"/>
          <w:sz w:val="28"/>
          <w:szCs w:val="28"/>
          <w:lang w:eastAsia="en-US"/>
        </w:rPr>
      </w:pPr>
      <w:r w:rsidRPr="00D30A62">
        <w:rPr>
          <w:rFonts w:ascii="PT Astra Serif" w:eastAsiaTheme="minorHAnsi" w:hAnsi="PT Astra Serif"/>
          <w:sz w:val="28"/>
          <w:szCs w:val="28"/>
          <w:lang w:eastAsia="en-US"/>
        </w:rPr>
        <w:t xml:space="preserve">В силу пункта 7 </w:t>
      </w:r>
      <w:r w:rsidR="00D04201" w:rsidRPr="00D30A62">
        <w:rPr>
          <w:rFonts w:ascii="PT Astra Serif" w:eastAsiaTheme="minorHAnsi" w:hAnsi="PT Astra Serif"/>
          <w:sz w:val="28"/>
          <w:szCs w:val="28"/>
          <w:lang w:eastAsia="en-US"/>
        </w:rPr>
        <w:t>Инструкции</w:t>
      </w:r>
      <w:r w:rsidRPr="00D30A62">
        <w:rPr>
          <w:rFonts w:ascii="PT Astra Serif" w:eastAsiaTheme="minorHAnsi" w:hAnsi="PT Astra Serif"/>
          <w:sz w:val="28"/>
          <w:szCs w:val="28"/>
          <w:lang w:eastAsia="en-US"/>
        </w:rPr>
        <w:t xml:space="preserve"> № 191н бюджетная отч</w:t>
      </w:r>
      <w:r w:rsidR="003F1C24" w:rsidRPr="00D30A62">
        <w:rPr>
          <w:rFonts w:ascii="PT Astra Serif" w:eastAsiaTheme="minorHAnsi" w:hAnsi="PT Astra Serif"/>
          <w:sz w:val="28"/>
          <w:szCs w:val="28"/>
          <w:lang w:eastAsia="en-US"/>
        </w:rPr>
        <w:t>е</w:t>
      </w:r>
      <w:r w:rsidRPr="00D30A62">
        <w:rPr>
          <w:rFonts w:ascii="PT Astra Serif" w:eastAsiaTheme="minorHAnsi" w:hAnsi="PT Astra Serif"/>
          <w:sz w:val="28"/>
          <w:szCs w:val="28"/>
          <w:lang w:eastAsia="en-US"/>
        </w:rPr>
        <w:t>тность составляется на основе данных Главной книги и (или) других регистров бюджетного уч</w:t>
      </w:r>
      <w:r w:rsidR="003F1C24" w:rsidRPr="00D30A62">
        <w:rPr>
          <w:rFonts w:ascii="PT Astra Serif" w:eastAsiaTheme="minorHAnsi" w:hAnsi="PT Astra Serif"/>
          <w:sz w:val="28"/>
          <w:szCs w:val="28"/>
          <w:lang w:eastAsia="en-US"/>
        </w:rPr>
        <w:t>е</w:t>
      </w:r>
      <w:r w:rsidRPr="00D30A62">
        <w:rPr>
          <w:rFonts w:ascii="PT Astra Serif" w:eastAsiaTheme="minorHAnsi" w:hAnsi="PT Astra Serif"/>
          <w:sz w:val="28"/>
          <w:szCs w:val="28"/>
          <w:lang w:eastAsia="en-US"/>
        </w:rPr>
        <w:t xml:space="preserve">та, установленных законодательством Российской Федерации, с обязательным проведением сверки оборотов и остатков по </w:t>
      </w:r>
      <w:r w:rsidRPr="00D30A62">
        <w:rPr>
          <w:rFonts w:ascii="PT Astra Serif" w:eastAsiaTheme="minorHAnsi" w:hAnsi="PT Astra Serif"/>
          <w:sz w:val="28"/>
          <w:szCs w:val="28"/>
          <w:lang w:eastAsia="en-US"/>
        </w:rPr>
        <w:lastRenderedPageBreak/>
        <w:t>регистрам аналитического учета с оборотами и остатками по регистрам синтетического учета.</w:t>
      </w:r>
    </w:p>
    <w:p w:rsidR="00E925E6" w:rsidRPr="00257262" w:rsidRDefault="00807A79" w:rsidP="00E0759F">
      <w:pPr>
        <w:tabs>
          <w:tab w:val="left" w:pos="567"/>
        </w:tabs>
        <w:autoSpaceDE w:val="0"/>
        <w:autoSpaceDN w:val="0"/>
        <w:adjustRightInd w:val="0"/>
        <w:spacing w:line="276" w:lineRule="auto"/>
        <w:ind w:firstLine="709"/>
        <w:jc w:val="both"/>
        <w:rPr>
          <w:rFonts w:ascii="PT Astra Serif" w:eastAsiaTheme="minorHAnsi" w:hAnsi="PT Astra Serif"/>
          <w:sz w:val="28"/>
          <w:szCs w:val="28"/>
          <w:lang w:eastAsia="en-US"/>
        </w:rPr>
      </w:pPr>
      <w:r w:rsidRPr="00257262">
        <w:rPr>
          <w:rFonts w:ascii="PT Astra Serif" w:eastAsia="Calibri" w:hAnsi="PT Astra Serif"/>
          <w:sz w:val="28"/>
          <w:szCs w:val="28"/>
        </w:rPr>
        <w:t>По данным бюджетной отч</w:t>
      </w:r>
      <w:r w:rsidR="003F1C24" w:rsidRPr="00257262">
        <w:rPr>
          <w:rFonts w:ascii="PT Astra Serif" w:eastAsia="Calibri" w:hAnsi="PT Astra Serif"/>
          <w:sz w:val="28"/>
          <w:szCs w:val="28"/>
        </w:rPr>
        <w:t>е</w:t>
      </w:r>
      <w:r w:rsidRPr="00257262">
        <w:rPr>
          <w:rFonts w:ascii="PT Astra Serif" w:eastAsia="Calibri" w:hAnsi="PT Astra Serif"/>
          <w:sz w:val="28"/>
          <w:szCs w:val="28"/>
        </w:rPr>
        <w:t>тности (ф. 1503130, ф. 0503168) по состоянию на 01.01.202</w:t>
      </w:r>
      <w:r w:rsidR="00257262" w:rsidRPr="00257262">
        <w:rPr>
          <w:rFonts w:ascii="PT Astra Serif" w:eastAsia="Calibri" w:hAnsi="PT Astra Serif"/>
          <w:sz w:val="28"/>
          <w:szCs w:val="28"/>
        </w:rPr>
        <w:t>3</w:t>
      </w:r>
      <w:r w:rsidRPr="00257262">
        <w:rPr>
          <w:rFonts w:ascii="PT Astra Serif" w:eastAsia="Calibri" w:hAnsi="PT Astra Serif"/>
          <w:sz w:val="28"/>
          <w:szCs w:val="28"/>
        </w:rPr>
        <w:t xml:space="preserve"> балансовая стоимость основных средств составила </w:t>
      </w:r>
      <w:r w:rsidR="00257262" w:rsidRPr="00257262">
        <w:rPr>
          <w:rFonts w:ascii="PT Astra Serif" w:eastAsia="Calibri" w:hAnsi="PT Astra Serif"/>
          <w:sz w:val="28"/>
          <w:szCs w:val="28"/>
        </w:rPr>
        <w:t>2</w:t>
      </w:r>
      <w:r w:rsidR="00257262">
        <w:rPr>
          <w:rFonts w:ascii="PT Astra Serif" w:eastAsia="Calibri" w:hAnsi="PT Astra Serif"/>
          <w:sz w:val="28"/>
          <w:szCs w:val="28"/>
          <w:lang w:val="en-US"/>
        </w:rPr>
        <w:t> </w:t>
      </w:r>
      <w:r w:rsidR="00257262" w:rsidRPr="00257262">
        <w:rPr>
          <w:rFonts w:ascii="PT Astra Serif" w:eastAsia="Calibri" w:hAnsi="PT Astra Serif"/>
          <w:sz w:val="28"/>
          <w:szCs w:val="28"/>
        </w:rPr>
        <w:t>958</w:t>
      </w:r>
      <w:r w:rsidR="00257262">
        <w:rPr>
          <w:rFonts w:ascii="PT Astra Serif" w:eastAsia="Calibri" w:hAnsi="PT Astra Serif"/>
          <w:sz w:val="28"/>
          <w:szCs w:val="28"/>
        </w:rPr>
        <w:t>,</w:t>
      </w:r>
      <w:r w:rsidR="00257262" w:rsidRPr="00257262">
        <w:rPr>
          <w:rFonts w:ascii="PT Astra Serif" w:eastAsia="Calibri" w:hAnsi="PT Astra Serif"/>
          <w:sz w:val="28"/>
          <w:szCs w:val="28"/>
        </w:rPr>
        <w:t>44</w:t>
      </w:r>
      <w:r w:rsidRPr="00257262">
        <w:rPr>
          <w:rFonts w:ascii="PT Astra Serif" w:eastAsia="Calibri" w:hAnsi="PT Astra Serif"/>
          <w:sz w:val="28"/>
          <w:szCs w:val="28"/>
        </w:rPr>
        <w:t xml:space="preserve"> тыс. рублей.</w:t>
      </w:r>
      <w:r w:rsidRPr="00027D09">
        <w:rPr>
          <w:rFonts w:ascii="PT Astra Serif" w:eastAsia="Calibri" w:hAnsi="PT Astra Serif"/>
          <w:color w:val="FF0000"/>
          <w:sz w:val="28"/>
          <w:szCs w:val="28"/>
        </w:rPr>
        <w:t xml:space="preserve"> </w:t>
      </w:r>
      <w:r w:rsidRPr="00257262">
        <w:rPr>
          <w:rFonts w:ascii="PT Astra Serif" w:eastAsia="Calibri" w:hAnsi="PT Astra Serif"/>
          <w:sz w:val="28"/>
          <w:szCs w:val="28"/>
        </w:rPr>
        <w:t>По состоянию на 01.01.202</w:t>
      </w:r>
      <w:r w:rsidR="00257262" w:rsidRPr="00257262">
        <w:rPr>
          <w:rFonts w:ascii="PT Astra Serif" w:eastAsia="Calibri" w:hAnsi="PT Astra Serif"/>
          <w:sz w:val="28"/>
          <w:szCs w:val="28"/>
        </w:rPr>
        <w:t>4</w:t>
      </w:r>
      <w:r w:rsidRPr="00257262">
        <w:rPr>
          <w:rFonts w:ascii="PT Astra Serif" w:eastAsia="Calibri" w:hAnsi="PT Astra Serif"/>
          <w:sz w:val="28"/>
          <w:szCs w:val="28"/>
        </w:rPr>
        <w:t xml:space="preserve"> балансовая стоимость основных средств </w:t>
      </w:r>
      <w:r w:rsidR="00EB272C" w:rsidRPr="00257262">
        <w:rPr>
          <w:rFonts w:ascii="PT Astra Serif" w:eastAsia="Calibri" w:hAnsi="PT Astra Serif"/>
          <w:sz w:val="28"/>
          <w:szCs w:val="28"/>
        </w:rPr>
        <w:t>увеличилась</w:t>
      </w:r>
      <w:r w:rsidRPr="00257262">
        <w:rPr>
          <w:rFonts w:ascii="PT Astra Serif" w:eastAsia="Calibri" w:hAnsi="PT Astra Serif"/>
          <w:sz w:val="28"/>
          <w:szCs w:val="28"/>
        </w:rPr>
        <w:t xml:space="preserve"> на сумму </w:t>
      </w:r>
      <w:r w:rsidR="00257262" w:rsidRPr="00257262">
        <w:rPr>
          <w:rFonts w:ascii="PT Astra Serif" w:eastAsia="Calibri" w:hAnsi="PT Astra Serif"/>
          <w:sz w:val="28"/>
          <w:szCs w:val="28"/>
        </w:rPr>
        <w:t>32,58</w:t>
      </w:r>
      <w:r w:rsidRPr="00257262">
        <w:rPr>
          <w:rFonts w:ascii="PT Astra Serif" w:eastAsia="Calibri" w:hAnsi="PT Astra Serif"/>
          <w:sz w:val="28"/>
          <w:szCs w:val="28"/>
        </w:rPr>
        <w:t xml:space="preserve"> тыс. рублей (поступление – </w:t>
      </w:r>
      <w:r w:rsidR="00257262" w:rsidRPr="00257262">
        <w:rPr>
          <w:rFonts w:ascii="PT Astra Serif" w:eastAsia="Calibri" w:hAnsi="PT Astra Serif"/>
          <w:sz w:val="28"/>
          <w:szCs w:val="28"/>
        </w:rPr>
        <w:t>32,58</w:t>
      </w:r>
      <w:r w:rsidRPr="00257262">
        <w:rPr>
          <w:rFonts w:ascii="PT Astra Serif" w:eastAsia="Calibri" w:hAnsi="PT Astra Serif"/>
          <w:sz w:val="28"/>
          <w:szCs w:val="28"/>
        </w:rPr>
        <w:t xml:space="preserve"> тыс. рублей, выбытие – </w:t>
      </w:r>
      <w:r w:rsidR="00EB272C" w:rsidRPr="00257262">
        <w:rPr>
          <w:rFonts w:ascii="PT Astra Serif" w:eastAsia="Calibri" w:hAnsi="PT Astra Serif"/>
          <w:sz w:val="28"/>
          <w:szCs w:val="28"/>
        </w:rPr>
        <w:t>0,00</w:t>
      </w:r>
      <w:r w:rsidRPr="00257262">
        <w:rPr>
          <w:rFonts w:ascii="PT Astra Serif" w:eastAsia="Calibri" w:hAnsi="PT Astra Serif"/>
          <w:sz w:val="28"/>
          <w:szCs w:val="28"/>
        </w:rPr>
        <w:t xml:space="preserve"> тыс. рублей) и составила </w:t>
      </w:r>
      <w:r w:rsidR="00257262" w:rsidRPr="00257262">
        <w:rPr>
          <w:rFonts w:ascii="PT Astra Serif" w:eastAsia="Calibri" w:hAnsi="PT Astra Serif"/>
          <w:sz w:val="28"/>
          <w:szCs w:val="28"/>
        </w:rPr>
        <w:t>2 991,02</w:t>
      </w:r>
      <w:r w:rsidRPr="00257262">
        <w:rPr>
          <w:rFonts w:ascii="PT Astra Serif" w:eastAsia="Calibri" w:hAnsi="PT Astra Serif"/>
          <w:sz w:val="28"/>
          <w:szCs w:val="28"/>
        </w:rPr>
        <w:t xml:space="preserve"> тыс. рублей.</w:t>
      </w:r>
      <w:r w:rsidRPr="00027D09">
        <w:rPr>
          <w:rFonts w:ascii="PT Astra Serif" w:eastAsia="Calibri" w:hAnsi="PT Astra Serif"/>
          <w:color w:val="FF0000"/>
          <w:sz w:val="28"/>
          <w:szCs w:val="28"/>
        </w:rPr>
        <w:t xml:space="preserve"> </w:t>
      </w:r>
      <w:r w:rsidR="00661CB4" w:rsidRPr="00257262">
        <w:rPr>
          <w:rFonts w:ascii="PT Astra Serif" w:eastAsia="Calibri" w:hAnsi="PT Astra Serif"/>
          <w:sz w:val="28"/>
          <w:szCs w:val="28"/>
        </w:rPr>
        <w:t>Амортизация основных средств на 01.01.202</w:t>
      </w:r>
      <w:r w:rsidR="00257262" w:rsidRPr="00257262">
        <w:rPr>
          <w:rFonts w:ascii="PT Astra Serif" w:eastAsia="Calibri" w:hAnsi="PT Astra Serif"/>
          <w:sz w:val="28"/>
          <w:szCs w:val="28"/>
        </w:rPr>
        <w:t>4</w:t>
      </w:r>
      <w:r w:rsidR="00661CB4" w:rsidRPr="00257262">
        <w:rPr>
          <w:rFonts w:ascii="PT Astra Serif" w:eastAsia="Calibri" w:hAnsi="PT Astra Serif"/>
          <w:sz w:val="28"/>
          <w:szCs w:val="28"/>
        </w:rPr>
        <w:t xml:space="preserve"> составила </w:t>
      </w:r>
      <w:r w:rsidR="00257262" w:rsidRPr="00257262">
        <w:rPr>
          <w:rFonts w:ascii="PT Astra Serif" w:eastAsia="Calibri" w:hAnsi="PT Astra Serif"/>
          <w:sz w:val="28"/>
          <w:szCs w:val="28"/>
        </w:rPr>
        <w:t>73,59</w:t>
      </w:r>
      <w:r w:rsidR="00661CB4" w:rsidRPr="00257262">
        <w:rPr>
          <w:rFonts w:ascii="PT Astra Serif" w:eastAsia="Calibri" w:hAnsi="PT Astra Serif"/>
          <w:sz w:val="28"/>
          <w:szCs w:val="28"/>
        </w:rPr>
        <w:t xml:space="preserve"> процента от стоимости основных средств, или </w:t>
      </w:r>
      <w:r w:rsidR="00257262" w:rsidRPr="00257262">
        <w:rPr>
          <w:rFonts w:ascii="PT Astra Serif" w:eastAsia="Calibri" w:hAnsi="PT Astra Serif"/>
          <w:sz w:val="28"/>
          <w:szCs w:val="28"/>
        </w:rPr>
        <w:t>2 200,99</w:t>
      </w:r>
      <w:r w:rsidR="00661CB4" w:rsidRPr="00257262">
        <w:rPr>
          <w:rFonts w:ascii="PT Astra Serif" w:eastAsia="Calibri" w:hAnsi="PT Astra Serif"/>
          <w:sz w:val="28"/>
          <w:szCs w:val="28"/>
        </w:rPr>
        <w:t xml:space="preserve"> тыс. рублей. </w:t>
      </w:r>
    </w:p>
    <w:p w:rsidR="00661CB4" w:rsidRPr="00257262" w:rsidRDefault="00661CB4" w:rsidP="00661CB4">
      <w:pPr>
        <w:autoSpaceDE w:val="0"/>
        <w:autoSpaceDN w:val="0"/>
        <w:adjustRightInd w:val="0"/>
        <w:spacing w:line="276" w:lineRule="auto"/>
        <w:ind w:firstLine="709"/>
        <w:jc w:val="both"/>
        <w:rPr>
          <w:rFonts w:ascii="PT Astra Serif" w:eastAsia="Calibri" w:hAnsi="PT Astra Serif"/>
          <w:sz w:val="28"/>
          <w:szCs w:val="28"/>
        </w:rPr>
      </w:pPr>
      <w:r w:rsidRPr="00257262">
        <w:rPr>
          <w:rFonts w:ascii="PT Astra Serif" w:eastAsia="Calibri" w:hAnsi="PT Astra Serif"/>
          <w:sz w:val="28"/>
          <w:szCs w:val="28"/>
        </w:rPr>
        <w:t>Материальные запасы по состоянию на 01.01.202</w:t>
      </w:r>
      <w:r w:rsidR="00257262" w:rsidRPr="00257262">
        <w:rPr>
          <w:rFonts w:ascii="PT Astra Serif" w:eastAsia="Calibri" w:hAnsi="PT Astra Serif"/>
          <w:sz w:val="28"/>
          <w:szCs w:val="28"/>
        </w:rPr>
        <w:t>4</w:t>
      </w:r>
      <w:r w:rsidRPr="00257262">
        <w:rPr>
          <w:rFonts w:ascii="PT Astra Serif" w:eastAsia="Calibri" w:hAnsi="PT Astra Serif"/>
          <w:sz w:val="28"/>
          <w:szCs w:val="28"/>
        </w:rPr>
        <w:t xml:space="preserve"> составили </w:t>
      </w:r>
      <w:r w:rsidR="00257262" w:rsidRPr="00257262">
        <w:rPr>
          <w:rFonts w:ascii="PT Astra Serif" w:eastAsia="Calibri" w:hAnsi="PT Astra Serif"/>
          <w:sz w:val="28"/>
          <w:szCs w:val="28"/>
        </w:rPr>
        <w:t>195,00</w:t>
      </w:r>
      <w:r w:rsidRPr="00257262">
        <w:rPr>
          <w:rFonts w:ascii="PT Astra Serif" w:eastAsia="Calibri" w:hAnsi="PT Astra Serif"/>
          <w:sz w:val="28"/>
          <w:szCs w:val="28"/>
        </w:rPr>
        <w:t xml:space="preserve"> тыс. рублей, на 01.01.202</w:t>
      </w:r>
      <w:r w:rsidR="00257262" w:rsidRPr="00257262">
        <w:rPr>
          <w:rFonts w:ascii="PT Astra Serif" w:eastAsia="Calibri" w:hAnsi="PT Astra Serif"/>
          <w:sz w:val="28"/>
          <w:szCs w:val="28"/>
        </w:rPr>
        <w:t>4</w:t>
      </w:r>
      <w:r w:rsidRPr="00257262">
        <w:rPr>
          <w:rFonts w:ascii="PT Astra Serif" w:eastAsia="Calibri" w:hAnsi="PT Astra Serif"/>
          <w:sz w:val="28"/>
          <w:szCs w:val="28"/>
        </w:rPr>
        <w:t xml:space="preserve"> – </w:t>
      </w:r>
      <w:r w:rsidR="00257262" w:rsidRPr="00257262">
        <w:rPr>
          <w:rFonts w:ascii="PT Astra Serif" w:eastAsia="Calibri" w:hAnsi="PT Astra Serif"/>
          <w:sz w:val="28"/>
          <w:szCs w:val="28"/>
        </w:rPr>
        <w:t>1 647,44</w:t>
      </w:r>
      <w:r w:rsidRPr="00257262">
        <w:rPr>
          <w:rFonts w:ascii="PT Astra Serif" w:eastAsia="Calibri" w:hAnsi="PT Astra Serif"/>
          <w:sz w:val="28"/>
          <w:szCs w:val="28"/>
        </w:rPr>
        <w:t xml:space="preserve"> тыс. рублей. </w:t>
      </w:r>
      <w:r w:rsidR="00257262" w:rsidRPr="00257262">
        <w:rPr>
          <w:rFonts w:ascii="PT Astra Serif" w:eastAsia="Calibri" w:hAnsi="PT Astra Serif"/>
          <w:sz w:val="28"/>
          <w:szCs w:val="28"/>
        </w:rPr>
        <w:t>Увеличение</w:t>
      </w:r>
      <w:r w:rsidRPr="00257262">
        <w:rPr>
          <w:rFonts w:ascii="PT Astra Serif" w:eastAsia="Calibri" w:hAnsi="PT Astra Serif"/>
          <w:sz w:val="28"/>
          <w:szCs w:val="28"/>
        </w:rPr>
        <w:t xml:space="preserve"> стоимости материальных запасов за 20</w:t>
      </w:r>
      <w:r w:rsidR="00516C08" w:rsidRPr="00257262">
        <w:rPr>
          <w:rFonts w:ascii="PT Astra Serif" w:eastAsia="Calibri" w:hAnsi="PT Astra Serif"/>
          <w:sz w:val="28"/>
          <w:szCs w:val="28"/>
        </w:rPr>
        <w:t>2</w:t>
      </w:r>
      <w:r w:rsidR="00257262" w:rsidRPr="00257262">
        <w:rPr>
          <w:rFonts w:ascii="PT Astra Serif" w:eastAsia="Calibri" w:hAnsi="PT Astra Serif"/>
          <w:sz w:val="28"/>
          <w:szCs w:val="28"/>
        </w:rPr>
        <w:t>3</w:t>
      </w:r>
      <w:r w:rsidRPr="00257262">
        <w:rPr>
          <w:rFonts w:ascii="PT Astra Serif" w:eastAsia="Calibri" w:hAnsi="PT Astra Serif"/>
          <w:sz w:val="28"/>
          <w:szCs w:val="28"/>
        </w:rPr>
        <w:t xml:space="preserve"> год составило </w:t>
      </w:r>
      <w:r w:rsidR="00257262" w:rsidRPr="00257262">
        <w:rPr>
          <w:rFonts w:ascii="PT Astra Serif" w:eastAsia="Calibri" w:hAnsi="PT Astra Serif"/>
          <w:sz w:val="28"/>
          <w:szCs w:val="28"/>
        </w:rPr>
        <w:t>1 452,44</w:t>
      </w:r>
      <w:r w:rsidRPr="00257262">
        <w:rPr>
          <w:rFonts w:ascii="PT Astra Serif" w:eastAsia="Calibri" w:hAnsi="PT Astra Serif"/>
          <w:sz w:val="28"/>
          <w:szCs w:val="28"/>
        </w:rPr>
        <w:t xml:space="preserve"> тыс. рублей.  Приобретение материальных запасов составило </w:t>
      </w:r>
      <w:r w:rsidR="00257262" w:rsidRPr="00257262">
        <w:rPr>
          <w:rFonts w:ascii="PT Astra Serif" w:eastAsia="Calibri" w:hAnsi="PT Astra Serif"/>
          <w:sz w:val="28"/>
          <w:szCs w:val="28"/>
        </w:rPr>
        <w:t>1 631,26</w:t>
      </w:r>
      <w:r w:rsidRPr="00257262">
        <w:rPr>
          <w:rFonts w:ascii="PT Astra Serif" w:eastAsia="Calibri" w:hAnsi="PT Astra Serif"/>
          <w:sz w:val="28"/>
          <w:szCs w:val="28"/>
        </w:rPr>
        <w:t xml:space="preserve"> тыс. рублей, </w:t>
      </w:r>
      <w:r w:rsidR="00B71339" w:rsidRPr="00257262">
        <w:rPr>
          <w:rFonts w:ascii="PT Astra Serif" w:eastAsia="Calibri" w:hAnsi="PT Astra Serif"/>
          <w:sz w:val="28"/>
          <w:szCs w:val="28"/>
        </w:rPr>
        <w:t xml:space="preserve">списание </w:t>
      </w:r>
      <w:r w:rsidR="00257262" w:rsidRPr="00257262">
        <w:rPr>
          <w:rFonts w:ascii="PT Astra Serif" w:eastAsia="Calibri" w:hAnsi="PT Astra Serif"/>
          <w:sz w:val="28"/>
          <w:szCs w:val="28"/>
        </w:rPr>
        <w:t>178,82</w:t>
      </w:r>
      <w:r w:rsidRPr="00257262">
        <w:rPr>
          <w:rFonts w:ascii="PT Astra Serif" w:eastAsia="Calibri" w:hAnsi="PT Astra Serif"/>
          <w:sz w:val="28"/>
          <w:szCs w:val="28"/>
        </w:rPr>
        <w:t xml:space="preserve"> тыс. рублей.</w:t>
      </w:r>
    </w:p>
    <w:p w:rsidR="00661CB4" w:rsidRPr="007D4A7E" w:rsidRDefault="00661CB4" w:rsidP="00661CB4">
      <w:pPr>
        <w:autoSpaceDE w:val="0"/>
        <w:autoSpaceDN w:val="0"/>
        <w:adjustRightInd w:val="0"/>
        <w:spacing w:line="276" w:lineRule="auto"/>
        <w:ind w:firstLine="709"/>
        <w:jc w:val="both"/>
        <w:rPr>
          <w:rFonts w:ascii="PT Astra Serif" w:eastAsia="Calibri" w:hAnsi="PT Astra Serif"/>
          <w:sz w:val="28"/>
          <w:szCs w:val="28"/>
        </w:rPr>
      </w:pPr>
      <w:r w:rsidRPr="007D4A7E">
        <w:rPr>
          <w:rFonts w:ascii="PT Astra Serif" w:eastAsia="Calibri" w:hAnsi="PT Astra Serif"/>
          <w:sz w:val="28"/>
          <w:szCs w:val="28"/>
        </w:rPr>
        <w:t>По состоянию на 01.01.202</w:t>
      </w:r>
      <w:r w:rsidR="00257262" w:rsidRPr="007D4A7E">
        <w:rPr>
          <w:rFonts w:ascii="PT Astra Serif" w:eastAsia="Calibri" w:hAnsi="PT Astra Serif"/>
          <w:sz w:val="28"/>
          <w:szCs w:val="28"/>
        </w:rPr>
        <w:t>3</w:t>
      </w:r>
      <w:r w:rsidRPr="007D4A7E">
        <w:rPr>
          <w:rFonts w:ascii="PT Astra Serif" w:eastAsia="Calibri" w:hAnsi="PT Astra Serif"/>
          <w:sz w:val="28"/>
          <w:szCs w:val="28"/>
        </w:rPr>
        <w:t xml:space="preserve"> по данным бюджетной отч</w:t>
      </w:r>
      <w:r w:rsidR="003F1C24" w:rsidRPr="007D4A7E">
        <w:rPr>
          <w:rFonts w:ascii="PT Astra Serif" w:eastAsia="Calibri" w:hAnsi="PT Astra Serif"/>
          <w:sz w:val="28"/>
          <w:szCs w:val="28"/>
        </w:rPr>
        <w:t>е</w:t>
      </w:r>
      <w:r w:rsidRPr="007D4A7E">
        <w:rPr>
          <w:rFonts w:ascii="PT Astra Serif" w:eastAsia="Calibri" w:hAnsi="PT Astra Serif"/>
          <w:sz w:val="28"/>
          <w:szCs w:val="28"/>
        </w:rPr>
        <w:t xml:space="preserve">тности (ф. 1503130, ф. 0503168) балансовая стоимость нефинансовых активов имущества казны с учетом амортизации составила </w:t>
      </w:r>
      <w:r w:rsidR="00257262" w:rsidRPr="007D4A7E">
        <w:rPr>
          <w:rFonts w:ascii="PT Astra Serif" w:eastAsia="Calibri" w:hAnsi="PT Astra Serif"/>
          <w:sz w:val="28"/>
          <w:szCs w:val="28"/>
        </w:rPr>
        <w:t>461 033,53</w:t>
      </w:r>
      <w:r w:rsidRPr="007D4A7E">
        <w:rPr>
          <w:rFonts w:ascii="PT Astra Serif" w:eastAsia="Calibri" w:hAnsi="PT Astra Serif"/>
          <w:sz w:val="28"/>
          <w:szCs w:val="28"/>
        </w:rPr>
        <w:t xml:space="preserve"> тыс. рублей. По состоянию на 01.01.202</w:t>
      </w:r>
      <w:r w:rsidR="00257262" w:rsidRPr="007D4A7E">
        <w:rPr>
          <w:rFonts w:ascii="PT Astra Serif" w:eastAsia="Calibri" w:hAnsi="PT Astra Serif"/>
          <w:sz w:val="28"/>
          <w:szCs w:val="28"/>
        </w:rPr>
        <w:t>4</w:t>
      </w:r>
      <w:r w:rsidRPr="007D4A7E">
        <w:rPr>
          <w:rFonts w:ascii="PT Astra Serif" w:eastAsia="Calibri" w:hAnsi="PT Astra Serif"/>
          <w:sz w:val="28"/>
          <w:szCs w:val="28"/>
        </w:rPr>
        <w:t xml:space="preserve"> балансовая стоимость имущества казны </w:t>
      </w:r>
      <w:r w:rsidR="001C7024">
        <w:rPr>
          <w:rFonts w:ascii="PT Astra Serif" w:eastAsia="Calibri" w:hAnsi="PT Astra Serif"/>
          <w:sz w:val="28"/>
          <w:szCs w:val="28"/>
        </w:rPr>
        <w:t xml:space="preserve">за 2023 год </w:t>
      </w:r>
      <w:r w:rsidR="007D4A7E" w:rsidRPr="007D4A7E">
        <w:rPr>
          <w:rFonts w:ascii="PT Astra Serif" w:eastAsia="Calibri" w:hAnsi="PT Astra Serif"/>
          <w:sz w:val="28"/>
          <w:szCs w:val="28"/>
        </w:rPr>
        <w:t>не изменилась и</w:t>
      </w:r>
      <w:r w:rsidRPr="007D4A7E">
        <w:rPr>
          <w:rFonts w:ascii="PT Astra Serif" w:eastAsia="Calibri" w:hAnsi="PT Astra Serif"/>
          <w:sz w:val="28"/>
          <w:szCs w:val="28"/>
        </w:rPr>
        <w:t xml:space="preserve"> составила </w:t>
      </w:r>
      <w:r w:rsidR="00257262" w:rsidRPr="007D4A7E">
        <w:rPr>
          <w:rFonts w:ascii="PT Astra Serif" w:eastAsia="Calibri" w:hAnsi="PT Astra Serif"/>
          <w:sz w:val="28"/>
          <w:szCs w:val="28"/>
        </w:rPr>
        <w:t>461 033,5</w:t>
      </w:r>
      <w:r w:rsidR="007D4A7E" w:rsidRPr="007D4A7E">
        <w:rPr>
          <w:rFonts w:ascii="PT Astra Serif" w:eastAsia="Calibri" w:hAnsi="PT Astra Serif"/>
          <w:sz w:val="28"/>
          <w:szCs w:val="28"/>
        </w:rPr>
        <w:t>3</w:t>
      </w:r>
      <w:r w:rsidRPr="007D4A7E">
        <w:rPr>
          <w:rFonts w:ascii="PT Astra Serif" w:eastAsia="Calibri" w:hAnsi="PT Astra Serif"/>
          <w:sz w:val="28"/>
          <w:szCs w:val="28"/>
        </w:rPr>
        <w:t xml:space="preserve"> тыс. рублей. </w:t>
      </w:r>
    </w:p>
    <w:p w:rsidR="00897A1F" w:rsidRPr="001C7024" w:rsidRDefault="00897A1F" w:rsidP="00897A1F">
      <w:pPr>
        <w:autoSpaceDE w:val="0"/>
        <w:autoSpaceDN w:val="0"/>
        <w:adjustRightInd w:val="0"/>
        <w:spacing w:line="276" w:lineRule="auto"/>
        <w:ind w:firstLine="709"/>
        <w:jc w:val="both"/>
        <w:rPr>
          <w:rFonts w:ascii="PT Astra Serif" w:eastAsia="Calibri" w:hAnsi="PT Astra Serif"/>
          <w:sz w:val="28"/>
          <w:szCs w:val="28"/>
        </w:rPr>
      </w:pPr>
      <w:r w:rsidRPr="001C7024">
        <w:rPr>
          <w:rFonts w:ascii="PT Astra Serif" w:eastAsia="Calibri" w:hAnsi="PT Astra Serif"/>
          <w:sz w:val="28"/>
          <w:szCs w:val="28"/>
        </w:rPr>
        <w:t>Непроизведенные активы в составе имущества казны по состоянию на 01.01.202</w:t>
      </w:r>
      <w:r w:rsidR="007D4A7E" w:rsidRPr="001C7024">
        <w:rPr>
          <w:rFonts w:ascii="PT Astra Serif" w:eastAsia="Calibri" w:hAnsi="PT Astra Serif"/>
          <w:sz w:val="28"/>
          <w:szCs w:val="28"/>
        </w:rPr>
        <w:t>3</w:t>
      </w:r>
      <w:r w:rsidRPr="001C7024">
        <w:rPr>
          <w:rFonts w:ascii="PT Astra Serif" w:eastAsia="Calibri" w:hAnsi="PT Astra Serif"/>
          <w:sz w:val="28"/>
          <w:szCs w:val="28"/>
        </w:rPr>
        <w:t xml:space="preserve"> года составило </w:t>
      </w:r>
      <w:r w:rsidR="007D4A7E" w:rsidRPr="001C7024">
        <w:rPr>
          <w:rFonts w:ascii="PT Astra Serif" w:eastAsia="Calibri" w:hAnsi="PT Astra Serif"/>
          <w:sz w:val="28"/>
          <w:szCs w:val="28"/>
        </w:rPr>
        <w:t>121,67</w:t>
      </w:r>
      <w:r w:rsidRPr="001C7024">
        <w:rPr>
          <w:rFonts w:ascii="PT Astra Serif" w:eastAsia="Calibri" w:hAnsi="PT Astra Serif"/>
          <w:sz w:val="28"/>
          <w:szCs w:val="28"/>
        </w:rPr>
        <w:t xml:space="preserve"> тыс. рублей</w:t>
      </w:r>
      <w:r w:rsidR="001C7024">
        <w:rPr>
          <w:rFonts w:ascii="PT Astra Serif" w:eastAsia="Calibri" w:hAnsi="PT Astra Serif"/>
          <w:sz w:val="28"/>
          <w:szCs w:val="28"/>
        </w:rPr>
        <w:t xml:space="preserve">, </w:t>
      </w:r>
      <w:r w:rsidRPr="001C7024">
        <w:rPr>
          <w:rFonts w:ascii="PT Astra Serif" w:eastAsia="Calibri" w:hAnsi="PT Astra Serif"/>
          <w:sz w:val="28"/>
          <w:szCs w:val="28"/>
        </w:rPr>
        <w:t>на 01.01.202</w:t>
      </w:r>
      <w:r w:rsidR="001C7024" w:rsidRPr="001C7024">
        <w:rPr>
          <w:rFonts w:ascii="PT Astra Serif" w:eastAsia="Calibri" w:hAnsi="PT Astra Serif"/>
          <w:sz w:val="28"/>
          <w:szCs w:val="28"/>
        </w:rPr>
        <w:t>4</w:t>
      </w:r>
      <w:r w:rsidRPr="001C7024">
        <w:rPr>
          <w:rFonts w:ascii="PT Astra Serif" w:eastAsia="Calibri" w:hAnsi="PT Astra Serif"/>
          <w:sz w:val="28"/>
          <w:szCs w:val="28"/>
        </w:rPr>
        <w:t xml:space="preserve"> года </w:t>
      </w:r>
      <w:r w:rsidR="001C7024">
        <w:rPr>
          <w:rFonts w:ascii="PT Astra Serif" w:eastAsia="Calibri" w:hAnsi="PT Astra Serif"/>
          <w:sz w:val="28"/>
          <w:szCs w:val="28"/>
        </w:rPr>
        <w:t xml:space="preserve">без изменений и </w:t>
      </w:r>
      <w:r w:rsidR="001C7024" w:rsidRPr="001C7024">
        <w:rPr>
          <w:rFonts w:ascii="PT Astra Serif" w:eastAsia="Calibri" w:hAnsi="PT Astra Serif"/>
          <w:sz w:val="28"/>
          <w:szCs w:val="28"/>
        </w:rPr>
        <w:t xml:space="preserve">составило </w:t>
      </w:r>
      <w:r w:rsidRPr="001C7024">
        <w:rPr>
          <w:rFonts w:ascii="PT Astra Serif" w:eastAsia="Calibri" w:hAnsi="PT Astra Serif"/>
          <w:sz w:val="28"/>
          <w:szCs w:val="28"/>
        </w:rPr>
        <w:t>121,67 тыс. рублей</w:t>
      </w:r>
      <w:r w:rsidR="001C7024" w:rsidRPr="001C7024">
        <w:rPr>
          <w:rFonts w:ascii="PT Astra Serif" w:eastAsia="Calibri" w:hAnsi="PT Astra Serif"/>
          <w:sz w:val="28"/>
          <w:szCs w:val="28"/>
        </w:rPr>
        <w:t>.</w:t>
      </w:r>
    </w:p>
    <w:p w:rsidR="00897A1F" w:rsidRPr="001C7024" w:rsidRDefault="00897A1F" w:rsidP="00897A1F">
      <w:pPr>
        <w:autoSpaceDE w:val="0"/>
        <w:autoSpaceDN w:val="0"/>
        <w:adjustRightInd w:val="0"/>
        <w:spacing w:line="276" w:lineRule="auto"/>
        <w:ind w:firstLine="709"/>
        <w:jc w:val="both"/>
        <w:rPr>
          <w:rFonts w:ascii="PT Astra Serif" w:hAnsi="PT Astra Serif"/>
          <w:i/>
          <w:sz w:val="28"/>
          <w:szCs w:val="28"/>
        </w:rPr>
      </w:pPr>
      <w:r w:rsidRPr="001C7024">
        <w:rPr>
          <w:rFonts w:ascii="PT Astra Serif" w:hAnsi="PT Astra Serif"/>
          <w:i/>
          <w:sz w:val="28"/>
          <w:szCs w:val="28"/>
        </w:rPr>
        <w:t xml:space="preserve">Сумма нефинансовых активов на начало и конец отчетного периода, отраженная в сведениях о движении нефинансовых активов (ф. 0503168), соответствует сумме нефинансовых активов на начало и конец отчетного периода, отраженных в разделе </w:t>
      </w:r>
      <w:r w:rsidRPr="001C7024">
        <w:rPr>
          <w:rFonts w:ascii="PT Astra Serif" w:hAnsi="PT Astra Serif"/>
          <w:i/>
          <w:sz w:val="28"/>
          <w:szCs w:val="28"/>
          <w:lang w:val="en-US"/>
        </w:rPr>
        <w:t>I</w:t>
      </w:r>
      <w:r w:rsidRPr="001C7024">
        <w:rPr>
          <w:rFonts w:ascii="PT Astra Serif" w:hAnsi="PT Astra Serif"/>
          <w:i/>
          <w:sz w:val="28"/>
          <w:szCs w:val="28"/>
        </w:rPr>
        <w:t>. «Нефинансовые активы» актива баланса (ф.  0503130).</w:t>
      </w:r>
    </w:p>
    <w:p w:rsidR="00B42AA4" w:rsidRPr="00674E41" w:rsidRDefault="00B42AA4" w:rsidP="00B42AA4">
      <w:pPr>
        <w:autoSpaceDE w:val="0"/>
        <w:autoSpaceDN w:val="0"/>
        <w:adjustRightInd w:val="0"/>
        <w:spacing w:line="276" w:lineRule="auto"/>
        <w:ind w:firstLine="709"/>
        <w:jc w:val="both"/>
        <w:rPr>
          <w:rFonts w:ascii="PT Astra Serif" w:eastAsia="Calibri" w:hAnsi="PT Astra Serif"/>
          <w:sz w:val="28"/>
          <w:szCs w:val="28"/>
        </w:rPr>
      </w:pPr>
      <w:r w:rsidRPr="00674E41">
        <w:rPr>
          <w:rFonts w:ascii="PT Astra Serif" w:eastAsia="Calibri" w:hAnsi="PT Astra Serif"/>
          <w:sz w:val="28"/>
          <w:szCs w:val="28"/>
        </w:rPr>
        <w:t>Информация о выбытии основных средств, материальных запасов не отражена в разделе 4 текстовой части Пояснительной записки.</w:t>
      </w:r>
    </w:p>
    <w:p w:rsidR="00897A1F" w:rsidRPr="001072C0" w:rsidRDefault="00433F42" w:rsidP="00B42AA4">
      <w:pPr>
        <w:shd w:val="clear" w:color="auto" w:fill="FFFFFF"/>
        <w:spacing w:line="276" w:lineRule="auto"/>
        <w:ind w:firstLine="709"/>
        <w:jc w:val="both"/>
        <w:rPr>
          <w:rFonts w:ascii="PT Astra Serif" w:hAnsi="PT Astra Serif"/>
          <w:bCs/>
          <w:i/>
          <w:sz w:val="28"/>
          <w:szCs w:val="28"/>
        </w:rPr>
      </w:pPr>
      <w:r w:rsidRPr="001072C0">
        <w:rPr>
          <w:rFonts w:ascii="PT Astra Serif" w:hAnsi="PT Astra Serif"/>
          <w:bCs/>
          <w:i/>
          <w:sz w:val="28"/>
          <w:szCs w:val="28"/>
        </w:rPr>
        <w:t>При проверке экспертно-аналитического соотношения между показателями форм «Отчета о финансовых результатах деятельности» (ф.0503121), данным баланса (ф.0503130) и «Сведений о движении нефинансовых активов» (ф.0503168) – расхождений не выявлено.</w:t>
      </w:r>
    </w:p>
    <w:p w:rsidR="00B42AA4" w:rsidRPr="00507F8B" w:rsidRDefault="00B42AA4" w:rsidP="00B42AA4">
      <w:pPr>
        <w:shd w:val="clear" w:color="auto" w:fill="FFFFFF"/>
        <w:spacing w:line="276" w:lineRule="auto"/>
        <w:ind w:firstLine="709"/>
        <w:jc w:val="both"/>
        <w:rPr>
          <w:rFonts w:ascii="PT Astra Serif" w:hAnsi="PT Astra Serif"/>
          <w:bCs/>
          <w:i/>
          <w:sz w:val="28"/>
          <w:szCs w:val="28"/>
        </w:rPr>
      </w:pPr>
      <w:r w:rsidRPr="00507F8B">
        <w:rPr>
          <w:rFonts w:ascii="PT Astra Serif" w:hAnsi="PT Astra Serif"/>
          <w:bCs/>
          <w:i/>
          <w:sz w:val="28"/>
          <w:szCs w:val="28"/>
        </w:rPr>
        <w:t>Пояснительная записка (ф. 0503160) составлена в соответствии с Инструкцией № 191н.  К пояснительной записке представлены приложения таблиц в полном объ</w:t>
      </w:r>
      <w:r w:rsidR="003F1C24" w:rsidRPr="00507F8B">
        <w:rPr>
          <w:rFonts w:ascii="PT Astra Serif" w:hAnsi="PT Astra Serif"/>
          <w:bCs/>
          <w:i/>
          <w:sz w:val="28"/>
          <w:szCs w:val="28"/>
        </w:rPr>
        <w:t>е</w:t>
      </w:r>
      <w:r w:rsidRPr="00507F8B">
        <w:rPr>
          <w:rFonts w:ascii="PT Astra Serif" w:hAnsi="PT Astra Serif"/>
          <w:bCs/>
          <w:i/>
          <w:sz w:val="28"/>
          <w:szCs w:val="28"/>
        </w:rPr>
        <w:t>ме. В ходе анализа пояснительной записки (ф. 0503160) проверялось наличие и заполнение всех форм пояснительной записки.</w:t>
      </w:r>
    </w:p>
    <w:p w:rsidR="001072C0" w:rsidRPr="00884713" w:rsidRDefault="001072C0" w:rsidP="001072C0">
      <w:pPr>
        <w:autoSpaceDE w:val="0"/>
        <w:autoSpaceDN w:val="0"/>
        <w:adjustRightInd w:val="0"/>
        <w:spacing w:line="276" w:lineRule="auto"/>
        <w:ind w:firstLine="709"/>
        <w:jc w:val="both"/>
        <w:rPr>
          <w:rFonts w:ascii="PT Astra Serif" w:eastAsiaTheme="minorHAnsi" w:hAnsi="PT Astra Serif"/>
          <w:sz w:val="28"/>
          <w:szCs w:val="28"/>
          <w:lang w:eastAsia="en-US"/>
        </w:rPr>
      </w:pPr>
      <w:r w:rsidRPr="00884713">
        <w:rPr>
          <w:rFonts w:ascii="PT Astra Serif" w:eastAsiaTheme="minorHAnsi" w:hAnsi="PT Astra Serif"/>
          <w:sz w:val="28"/>
          <w:szCs w:val="28"/>
          <w:lang w:eastAsia="en-US"/>
        </w:rPr>
        <w:t xml:space="preserve">В разделе 5 «Прочие вопросы деятельности субъекта бюджетной отчетности» пояснительной записки (ф.0503160) </w:t>
      </w:r>
      <w:r w:rsidRPr="00884713">
        <w:rPr>
          <w:rFonts w:ascii="PT Astra Serif" w:eastAsiaTheme="minorHAnsi" w:hAnsi="PT Astra Serif"/>
          <w:i/>
          <w:sz w:val="28"/>
          <w:szCs w:val="28"/>
          <w:lang w:eastAsia="en-US"/>
        </w:rPr>
        <w:t>отсутствует информация</w:t>
      </w:r>
      <w:r w:rsidRPr="00884713">
        <w:rPr>
          <w:rFonts w:ascii="PT Astra Serif" w:eastAsiaTheme="minorHAnsi" w:hAnsi="PT Astra Serif"/>
          <w:sz w:val="28"/>
          <w:szCs w:val="28"/>
          <w:lang w:eastAsia="en-US"/>
        </w:rPr>
        <w:t xml:space="preserve"> </w:t>
      </w:r>
      <w:r w:rsidRPr="00884713">
        <w:rPr>
          <w:rFonts w:ascii="PT Astra Serif" w:eastAsiaTheme="minorHAnsi" w:hAnsi="PT Astra Serif"/>
          <w:i/>
          <w:sz w:val="28"/>
          <w:szCs w:val="28"/>
          <w:lang w:eastAsia="en-US"/>
        </w:rPr>
        <w:lastRenderedPageBreak/>
        <w:t>о том, что перед составлением годовой бюджетной отчетности в 2023 году проводилась инвентаризации активов и обязательств</w:t>
      </w:r>
      <w:r w:rsidRPr="00884713">
        <w:rPr>
          <w:rFonts w:ascii="PT Astra Serif" w:eastAsiaTheme="minorHAnsi" w:hAnsi="PT Astra Serif"/>
          <w:b/>
          <w:i/>
          <w:sz w:val="28"/>
          <w:szCs w:val="28"/>
          <w:lang w:eastAsia="en-US"/>
        </w:rPr>
        <w:t>.</w:t>
      </w:r>
    </w:p>
    <w:p w:rsidR="001072C0" w:rsidRPr="00884713" w:rsidRDefault="001072C0" w:rsidP="001072C0">
      <w:pPr>
        <w:autoSpaceDE w:val="0"/>
        <w:autoSpaceDN w:val="0"/>
        <w:adjustRightInd w:val="0"/>
        <w:spacing w:line="276" w:lineRule="auto"/>
        <w:ind w:firstLine="709"/>
        <w:jc w:val="both"/>
        <w:rPr>
          <w:rFonts w:ascii="PT Astra Serif" w:eastAsiaTheme="minorHAnsi" w:hAnsi="PT Astra Serif"/>
          <w:b/>
          <w:i/>
          <w:sz w:val="28"/>
          <w:szCs w:val="28"/>
          <w:lang w:eastAsia="en-US"/>
        </w:rPr>
      </w:pPr>
      <w:r w:rsidRPr="00884713">
        <w:rPr>
          <w:rFonts w:ascii="PT Astra Serif" w:eastAsiaTheme="minorHAnsi" w:hAnsi="PT Astra Serif"/>
          <w:b/>
          <w:i/>
          <w:sz w:val="28"/>
          <w:szCs w:val="28"/>
          <w:lang w:eastAsia="en-US"/>
        </w:rPr>
        <w:t xml:space="preserve">В нарушение  пункта 3 </w:t>
      </w:r>
      <w:hyperlink r:id="rId8" w:history="1">
        <w:r w:rsidRPr="00884713">
          <w:rPr>
            <w:rFonts w:ascii="PT Astra Serif" w:eastAsia="Calibri" w:hAnsi="PT Astra Serif"/>
            <w:b/>
            <w:i/>
            <w:sz w:val="28"/>
            <w:szCs w:val="28"/>
          </w:rPr>
          <w:t>статьи 11</w:t>
        </w:r>
      </w:hyperlink>
      <w:r w:rsidRPr="00884713">
        <w:rPr>
          <w:rFonts w:ascii="PT Astra Serif" w:eastAsia="Calibri" w:hAnsi="PT Astra Serif"/>
          <w:b/>
          <w:i/>
          <w:sz w:val="28"/>
          <w:szCs w:val="28"/>
        </w:rPr>
        <w:t xml:space="preserve"> Федерального закона  </w:t>
      </w:r>
      <w:r w:rsidRPr="00884713">
        <w:rPr>
          <w:rFonts w:ascii="PT Astra Serif" w:hAnsi="PT Astra Serif"/>
          <w:b/>
          <w:i/>
          <w:sz w:val="28"/>
          <w:szCs w:val="28"/>
        </w:rPr>
        <w:t xml:space="preserve">от 06.12.2011 № 402-ФЗ «О бухгалтерском учете», и </w:t>
      </w:r>
      <w:r w:rsidRPr="00884713">
        <w:rPr>
          <w:rFonts w:ascii="PT Astra Serif" w:eastAsiaTheme="minorEastAsia" w:hAnsi="PT Astra Serif"/>
          <w:b/>
          <w:i/>
          <w:sz w:val="28"/>
          <w:szCs w:val="28"/>
        </w:rPr>
        <w:t xml:space="preserve">пунктов 80-82 </w:t>
      </w:r>
      <w:hyperlink r:id="rId9" w:history="1">
        <w:r w:rsidRPr="00884713">
          <w:rPr>
            <w:rFonts w:ascii="PT Astra Serif" w:eastAsiaTheme="minorEastAsia" w:hAnsi="PT Astra Serif"/>
            <w:b/>
            <w:i/>
            <w:sz w:val="28"/>
            <w:szCs w:val="28"/>
          </w:rPr>
          <w:t>Приказ</w:t>
        </w:r>
      </w:hyperlink>
      <w:r w:rsidRPr="00884713">
        <w:rPr>
          <w:rFonts w:ascii="PT Astra Serif" w:eastAsiaTheme="minorEastAsia" w:hAnsi="PT Astra Serif"/>
          <w:b/>
          <w:i/>
          <w:sz w:val="28"/>
          <w:szCs w:val="28"/>
        </w:rPr>
        <w:t xml:space="preserve"> Министерства финансов Российской Федерации от 31 декабря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 пункта 1.5 </w:t>
      </w:r>
      <w:hyperlink r:id="rId10" w:history="1">
        <w:r w:rsidRPr="00884713">
          <w:rPr>
            <w:rFonts w:ascii="PT Astra Serif" w:eastAsiaTheme="minorEastAsia" w:hAnsi="PT Astra Serif"/>
            <w:b/>
            <w:i/>
            <w:sz w:val="28"/>
            <w:szCs w:val="28"/>
          </w:rPr>
          <w:t>Приказ</w:t>
        </w:r>
      </w:hyperlink>
      <w:r w:rsidRPr="00884713">
        <w:rPr>
          <w:rFonts w:ascii="PT Astra Serif" w:eastAsiaTheme="minorEastAsia" w:hAnsi="PT Astra Serif"/>
          <w:b/>
          <w:i/>
          <w:sz w:val="28"/>
          <w:szCs w:val="28"/>
        </w:rPr>
        <w:t xml:space="preserve"> Министерства финансов Российской Федерации от 13 июня 1995 № 49 «Об утверждении Методических указаний по инвентаризации имущества и финансовых обязательств»</w:t>
      </w:r>
      <w:r w:rsidRPr="00884713">
        <w:rPr>
          <w:rFonts w:ascii="PT Astra Serif" w:hAnsi="PT Astra Serif" w:cs="PT Astra Serif"/>
          <w:b/>
          <w:bCs/>
          <w:i/>
          <w:iCs/>
          <w:sz w:val="28"/>
          <w:szCs w:val="28"/>
        </w:rPr>
        <w:t xml:space="preserve"> </w:t>
      </w:r>
      <w:r w:rsidRPr="00884713">
        <w:rPr>
          <w:rFonts w:ascii="PT Astra Serif" w:hAnsi="PT Astra Serif"/>
          <w:b/>
          <w:i/>
          <w:sz w:val="28"/>
          <w:szCs w:val="28"/>
        </w:rPr>
        <w:t xml:space="preserve">инвентаризация </w:t>
      </w:r>
      <w:r w:rsidRPr="00884713">
        <w:rPr>
          <w:rFonts w:ascii="PT Astra Serif" w:eastAsiaTheme="minorHAnsi" w:hAnsi="PT Astra Serif"/>
          <w:b/>
          <w:i/>
          <w:sz w:val="28"/>
          <w:szCs w:val="28"/>
          <w:lang w:eastAsia="en-US"/>
        </w:rPr>
        <w:t>всех видов финансовых обязательств, счетов и расчетов бюджета</w:t>
      </w:r>
      <w:r w:rsidRPr="00884713">
        <w:rPr>
          <w:rFonts w:ascii="PT Astra Serif" w:hAnsi="PT Astra Serif"/>
          <w:b/>
          <w:i/>
          <w:sz w:val="28"/>
          <w:szCs w:val="28"/>
        </w:rPr>
        <w:t xml:space="preserve"> не проводилась.</w:t>
      </w:r>
      <w:r w:rsidRPr="00884713">
        <w:rPr>
          <w:rStyle w:val="ab"/>
          <w:rFonts w:ascii="PT Astra Serif" w:hAnsi="PT Astra Serif"/>
          <w:b/>
          <w:i/>
          <w:sz w:val="28"/>
          <w:szCs w:val="28"/>
        </w:rPr>
        <w:footnoteReference w:id="1"/>
      </w:r>
    </w:p>
    <w:p w:rsidR="00582372" w:rsidRPr="00884713" w:rsidRDefault="00582372" w:rsidP="00780A7F">
      <w:pPr>
        <w:autoSpaceDE w:val="0"/>
        <w:autoSpaceDN w:val="0"/>
        <w:adjustRightInd w:val="0"/>
        <w:spacing w:line="276" w:lineRule="auto"/>
        <w:ind w:firstLine="709"/>
        <w:jc w:val="both"/>
        <w:rPr>
          <w:rFonts w:cs="Arial"/>
          <w:color w:val="FF0000"/>
          <w:sz w:val="18"/>
          <w:szCs w:val="18"/>
        </w:rPr>
      </w:pPr>
    </w:p>
    <w:p w:rsidR="00780A7F" w:rsidRPr="00884713" w:rsidRDefault="00780A7F" w:rsidP="00780A7F">
      <w:pPr>
        <w:autoSpaceDE w:val="0"/>
        <w:autoSpaceDN w:val="0"/>
        <w:adjustRightInd w:val="0"/>
        <w:spacing w:line="276" w:lineRule="auto"/>
        <w:ind w:firstLine="709"/>
        <w:jc w:val="both"/>
        <w:rPr>
          <w:rFonts w:cs="Arial"/>
          <w:sz w:val="28"/>
          <w:szCs w:val="28"/>
        </w:rPr>
      </w:pPr>
      <w:r w:rsidRPr="00884713">
        <w:rPr>
          <w:rFonts w:cs="Arial"/>
          <w:sz w:val="28"/>
          <w:szCs w:val="28"/>
        </w:rPr>
        <w:t xml:space="preserve">В соответствии со </w:t>
      </w:r>
      <w:hyperlink r:id="rId11" w:history="1">
        <w:r w:rsidRPr="00884713">
          <w:rPr>
            <w:rFonts w:cs="Arial"/>
            <w:sz w:val="28"/>
            <w:szCs w:val="28"/>
          </w:rPr>
          <w:t>статьей 215</w:t>
        </w:r>
      </w:hyperlink>
      <w:r w:rsidRPr="00884713">
        <w:rPr>
          <w:rFonts w:cs="Arial"/>
          <w:sz w:val="28"/>
          <w:szCs w:val="28"/>
        </w:rPr>
        <w:t xml:space="preserve"> ГК РФ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 оперативного управления, составляют муниципальную казну муниципального образования. Включение имущества в казну и выбытие из казны осуществляются на основании правового акта главы муниципального образования. </w:t>
      </w:r>
    </w:p>
    <w:p w:rsidR="00D83829" w:rsidRPr="00D83829" w:rsidRDefault="00780A7F" w:rsidP="00884713">
      <w:pPr>
        <w:autoSpaceDE w:val="0"/>
        <w:autoSpaceDN w:val="0"/>
        <w:adjustRightInd w:val="0"/>
        <w:spacing w:line="276" w:lineRule="auto"/>
        <w:ind w:firstLine="709"/>
        <w:jc w:val="both"/>
        <w:rPr>
          <w:rFonts w:cs="Arial"/>
          <w:sz w:val="28"/>
          <w:szCs w:val="28"/>
        </w:rPr>
      </w:pPr>
      <w:r w:rsidRPr="00D83829">
        <w:rPr>
          <w:rFonts w:cs="Arial"/>
          <w:sz w:val="28"/>
          <w:szCs w:val="28"/>
        </w:rPr>
        <w:t xml:space="preserve">При проверке реестров имущества, предоставленных мо </w:t>
      </w:r>
      <w:r w:rsidR="00582372" w:rsidRPr="00D83829">
        <w:rPr>
          <w:rFonts w:cs="Arial"/>
          <w:sz w:val="28"/>
          <w:szCs w:val="28"/>
        </w:rPr>
        <w:t xml:space="preserve">Дедиловское </w:t>
      </w:r>
      <w:r w:rsidRPr="00D83829">
        <w:rPr>
          <w:rFonts w:cs="Arial"/>
          <w:sz w:val="28"/>
          <w:szCs w:val="28"/>
        </w:rPr>
        <w:t>Киреевского района, выявлен факт несоблюдения требований пункта 145 Приказа Минфина России от 01.12.2010 № 157н «</w:t>
      </w:r>
      <w:hyperlink r:id="rId12" w:history="1">
        <w:r w:rsidRPr="00D83829">
          <w:rPr>
            <w:rFonts w:cs="Arial"/>
            <w:sz w:val="28"/>
            <w:szCs w:val="28"/>
          </w:rPr>
          <w:t>Инструкция</w:t>
        </w:r>
      </w:hyperlink>
      <w:r w:rsidRPr="00D83829">
        <w:rPr>
          <w:rFonts w:cs="Arial"/>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19155E" w:rsidRPr="0019155E">
        <w:rPr>
          <w:rFonts w:ascii="PT Astra Serif" w:eastAsia="Arial Unicode MS" w:hAnsi="PT Astra Serif" w:cs="Arial"/>
          <w:color w:val="FF0000"/>
          <w:sz w:val="28"/>
          <w:szCs w:val="28"/>
        </w:rPr>
        <w:t xml:space="preserve"> </w:t>
      </w:r>
      <w:r w:rsidR="0019155E" w:rsidRPr="0019155E">
        <w:rPr>
          <w:rFonts w:ascii="PT Astra Serif" w:eastAsia="Arial Unicode MS" w:hAnsi="PT Astra Serif" w:cs="Arial"/>
          <w:sz w:val="28"/>
          <w:szCs w:val="28"/>
        </w:rPr>
        <w:t>привело к несоответствию данным по оборотной ведомости казны муниципального имущества (ОКУД 0504035) по счету 108.51 «Недвижимое имущество, составляющее казну» с данными раздела 1 «Сведения о муниципальном недвижимом имуществе»</w:t>
      </w:r>
      <w:r w:rsidR="0019155E" w:rsidRPr="00736034">
        <w:rPr>
          <w:rFonts w:ascii="PT Astra Serif" w:eastAsia="Arial Unicode MS" w:hAnsi="PT Astra Serif" w:cs="Arial"/>
          <w:color w:val="FF0000"/>
          <w:sz w:val="28"/>
          <w:szCs w:val="28"/>
        </w:rPr>
        <w:t xml:space="preserve"> </w:t>
      </w:r>
      <w:r w:rsidRPr="00D83829">
        <w:rPr>
          <w:rFonts w:cs="Arial"/>
          <w:sz w:val="28"/>
          <w:szCs w:val="28"/>
        </w:rPr>
        <w:t xml:space="preserve">реестра муниципального имущества мо </w:t>
      </w:r>
      <w:r w:rsidR="00387994" w:rsidRPr="00D83829">
        <w:rPr>
          <w:rFonts w:cs="Arial"/>
          <w:sz w:val="28"/>
          <w:szCs w:val="28"/>
        </w:rPr>
        <w:t>Дедиловское</w:t>
      </w:r>
      <w:r w:rsidRPr="00D83829">
        <w:rPr>
          <w:rFonts w:cs="Arial"/>
          <w:sz w:val="28"/>
          <w:szCs w:val="28"/>
        </w:rPr>
        <w:t xml:space="preserve"> Киреевского района (недвижимое) не соответствуют сведениям оборотной ведомости казны муниципального имущества (ОКУД 0504035) по счету 108.51 «Недвижимое имущество, составляющее казну»</w:t>
      </w:r>
      <w:r w:rsidR="00D83829" w:rsidRPr="00D83829">
        <w:rPr>
          <w:rFonts w:cs="Arial"/>
          <w:sz w:val="28"/>
          <w:szCs w:val="28"/>
        </w:rPr>
        <w:t xml:space="preserve">. </w:t>
      </w:r>
    </w:p>
    <w:p w:rsidR="00780A7F" w:rsidRPr="00D83829" w:rsidRDefault="00D83829" w:rsidP="00884713">
      <w:pPr>
        <w:autoSpaceDE w:val="0"/>
        <w:autoSpaceDN w:val="0"/>
        <w:adjustRightInd w:val="0"/>
        <w:spacing w:line="276" w:lineRule="auto"/>
        <w:ind w:firstLine="709"/>
        <w:jc w:val="both"/>
        <w:rPr>
          <w:rFonts w:ascii="PT Astra Serif" w:eastAsiaTheme="minorHAnsi" w:hAnsi="PT Astra Serif"/>
          <w:sz w:val="28"/>
          <w:szCs w:val="28"/>
          <w:lang w:eastAsia="en-US"/>
        </w:rPr>
      </w:pPr>
      <w:r w:rsidRPr="00D83829">
        <w:rPr>
          <w:rFonts w:cs="Arial"/>
          <w:sz w:val="28"/>
          <w:szCs w:val="28"/>
        </w:rPr>
        <w:lastRenderedPageBreak/>
        <w:t>Так же</w:t>
      </w:r>
      <w:r w:rsidR="00884713" w:rsidRPr="00D83829">
        <w:rPr>
          <w:rFonts w:ascii="PT Astra Serif" w:eastAsiaTheme="minorHAnsi" w:hAnsi="PT Astra Serif"/>
          <w:sz w:val="28"/>
          <w:szCs w:val="28"/>
          <w:lang w:eastAsia="en-US"/>
        </w:rPr>
        <w:t xml:space="preserve"> </w:t>
      </w:r>
      <w:r w:rsidR="00780A7F" w:rsidRPr="00D83829">
        <w:rPr>
          <w:rFonts w:cs="Arial"/>
          <w:sz w:val="28"/>
          <w:szCs w:val="28"/>
        </w:rPr>
        <w:t>по данным</w:t>
      </w:r>
      <w:r w:rsidR="00C74F2B" w:rsidRPr="00D83829">
        <w:rPr>
          <w:rFonts w:cs="Arial"/>
          <w:sz w:val="28"/>
          <w:szCs w:val="28"/>
        </w:rPr>
        <w:t xml:space="preserve"> оборотной ведомости казны муниципального имущества (ОКУД 0504035) по счету 108.51 «Недвижимое имущество, составляющее казну» по ряду объектов недвижимости указаны </w:t>
      </w:r>
      <w:r w:rsidR="00C74F2B" w:rsidRPr="00D83829">
        <w:rPr>
          <w:rFonts w:cs="Arial"/>
          <w:b/>
          <w:i/>
          <w:sz w:val="28"/>
          <w:szCs w:val="28"/>
        </w:rPr>
        <w:t>единицы изменения и их количество</w:t>
      </w:r>
      <w:r w:rsidR="00C74F2B" w:rsidRPr="00D83829">
        <w:rPr>
          <w:rFonts w:cs="Arial"/>
          <w:sz w:val="28"/>
          <w:szCs w:val="28"/>
        </w:rPr>
        <w:t>, которые не соответствуют параметрам (</w:t>
      </w:r>
      <w:r w:rsidR="00C74F2B" w:rsidRPr="00D83829">
        <w:rPr>
          <w:rFonts w:cs="Arial"/>
          <w:b/>
          <w:i/>
          <w:sz w:val="28"/>
          <w:szCs w:val="28"/>
        </w:rPr>
        <w:t>площадь, протяженность и (или) иные параметры, характеризующие физические свойства недвижимого имущества</w:t>
      </w:r>
      <w:r w:rsidR="00C74F2B" w:rsidRPr="00D83829">
        <w:rPr>
          <w:rFonts w:cs="Arial"/>
          <w:sz w:val="28"/>
          <w:szCs w:val="28"/>
        </w:rPr>
        <w:t xml:space="preserve">) указанных в </w:t>
      </w:r>
      <w:r w:rsidR="00780A7F" w:rsidRPr="00D83829">
        <w:rPr>
          <w:rFonts w:cs="Arial"/>
          <w:sz w:val="28"/>
          <w:szCs w:val="28"/>
        </w:rPr>
        <w:t>раздел</w:t>
      </w:r>
      <w:r w:rsidR="00C74F2B" w:rsidRPr="00D83829">
        <w:rPr>
          <w:rFonts w:cs="Arial"/>
          <w:sz w:val="28"/>
          <w:szCs w:val="28"/>
        </w:rPr>
        <w:t>е</w:t>
      </w:r>
      <w:r w:rsidR="00780A7F" w:rsidRPr="00D83829">
        <w:rPr>
          <w:rFonts w:cs="Arial"/>
          <w:sz w:val="28"/>
          <w:szCs w:val="28"/>
        </w:rPr>
        <w:t xml:space="preserve"> 1 «Сведения о муниципальном недвижимом имуществе» реестра муниципального имущества муниципального образования </w:t>
      </w:r>
      <w:r w:rsidR="00387994" w:rsidRPr="00D83829">
        <w:rPr>
          <w:rFonts w:cs="Arial"/>
          <w:sz w:val="28"/>
          <w:szCs w:val="28"/>
        </w:rPr>
        <w:t>Дедиловское</w:t>
      </w:r>
      <w:r w:rsidR="00C74F2B" w:rsidRPr="00D83829">
        <w:rPr>
          <w:rFonts w:cs="Arial"/>
          <w:sz w:val="28"/>
          <w:szCs w:val="28"/>
        </w:rPr>
        <w:t xml:space="preserve"> Киреевского района.</w:t>
      </w:r>
    </w:p>
    <w:p w:rsidR="00B32036" w:rsidRPr="00C74F2B" w:rsidRDefault="00B32036" w:rsidP="00B32036">
      <w:pPr>
        <w:shd w:val="clear" w:color="auto" w:fill="FFFFFF"/>
        <w:spacing w:line="276" w:lineRule="auto"/>
        <w:ind w:firstLine="709"/>
        <w:jc w:val="both"/>
        <w:rPr>
          <w:rFonts w:ascii="PT Astra Serif" w:hAnsi="PT Astra Serif"/>
          <w:bCs/>
          <w:color w:val="FF0000"/>
          <w:sz w:val="28"/>
          <w:szCs w:val="28"/>
        </w:rPr>
      </w:pPr>
    </w:p>
    <w:p w:rsidR="00C516FC" w:rsidRPr="001072C0" w:rsidRDefault="00C516FC" w:rsidP="00B32036">
      <w:pPr>
        <w:autoSpaceDE w:val="0"/>
        <w:autoSpaceDN w:val="0"/>
        <w:adjustRightInd w:val="0"/>
        <w:spacing w:line="276" w:lineRule="auto"/>
        <w:jc w:val="center"/>
        <w:rPr>
          <w:rFonts w:ascii="PT Astra Serif" w:eastAsia="Calibri" w:hAnsi="PT Astra Serif"/>
          <w:b/>
          <w:bCs/>
          <w:i/>
          <w:sz w:val="28"/>
          <w:szCs w:val="28"/>
        </w:rPr>
      </w:pPr>
      <w:r w:rsidRPr="001072C0">
        <w:rPr>
          <w:rFonts w:ascii="PT Astra Serif" w:eastAsia="Calibri" w:hAnsi="PT Astra Serif"/>
          <w:b/>
          <w:bCs/>
          <w:i/>
          <w:sz w:val="28"/>
          <w:szCs w:val="28"/>
        </w:rPr>
        <w:t>Анализ выполнения плановых показателей по доходам, расходам и источникам погашения дефицита бюджета</w:t>
      </w:r>
    </w:p>
    <w:p w:rsidR="00C516FC" w:rsidRPr="00BC47AE" w:rsidRDefault="00C516FC" w:rsidP="00B32036">
      <w:pPr>
        <w:spacing w:line="276" w:lineRule="auto"/>
        <w:jc w:val="both"/>
        <w:rPr>
          <w:rFonts w:ascii="PT Astra Serif" w:eastAsia="Calibri" w:hAnsi="PT Astra Serif"/>
          <w:bCs/>
          <w:sz w:val="18"/>
          <w:szCs w:val="18"/>
        </w:rPr>
      </w:pPr>
    </w:p>
    <w:p w:rsidR="00C516FC" w:rsidRPr="001072C0" w:rsidRDefault="00C516FC" w:rsidP="00B32036">
      <w:pPr>
        <w:spacing w:line="276" w:lineRule="auto"/>
        <w:ind w:firstLine="709"/>
        <w:jc w:val="both"/>
        <w:rPr>
          <w:rFonts w:ascii="PT Astra Serif" w:hAnsi="PT Astra Serif"/>
          <w:sz w:val="28"/>
          <w:szCs w:val="28"/>
        </w:rPr>
      </w:pPr>
      <w:r w:rsidRPr="001072C0">
        <w:rPr>
          <w:rFonts w:ascii="PT Astra Serif" w:hAnsi="PT Astra Serif"/>
          <w:sz w:val="28"/>
          <w:szCs w:val="28"/>
        </w:rPr>
        <w:t xml:space="preserve">Согласно Решению Собрания депутатов муниципального образования </w:t>
      </w:r>
      <w:r w:rsidR="007F33EB" w:rsidRPr="001072C0">
        <w:rPr>
          <w:rFonts w:ascii="PT Astra Serif" w:hAnsi="PT Astra Serif"/>
          <w:sz w:val="28"/>
          <w:szCs w:val="28"/>
        </w:rPr>
        <w:t>Дедиловское</w:t>
      </w:r>
      <w:r w:rsidRPr="001072C0">
        <w:rPr>
          <w:rFonts w:ascii="PT Astra Serif" w:hAnsi="PT Astra Serif"/>
          <w:sz w:val="28"/>
          <w:szCs w:val="28"/>
        </w:rPr>
        <w:t xml:space="preserve"> Киреевского района от </w:t>
      </w:r>
      <w:r w:rsidR="001072C0" w:rsidRPr="001072C0">
        <w:rPr>
          <w:rFonts w:ascii="PT Astra Serif" w:hAnsi="PT Astra Serif"/>
          <w:sz w:val="28"/>
          <w:szCs w:val="28"/>
        </w:rPr>
        <w:t>23.12.2022</w:t>
      </w:r>
      <w:r w:rsidRPr="001072C0">
        <w:rPr>
          <w:rFonts w:ascii="PT Astra Serif" w:hAnsi="PT Astra Serif"/>
          <w:sz w:val="28"/>
          <w:szCs w:val="28"/>
        </w:rPr>
        <w:t xml:space="preserve"> года № </w:t>
      </w:r>
      <w:r w:rsidR="001072C0" w:rsidRPr="001072C0">
        <w:rPr>
          <w:rFonts w:ascii="PT Astra Serif" w:hAnsi="PT Astra Serif"/>
          <w:sz w:val="28"/>
          <w:szCs w:val="28"/>
        </w:rPr>
        <w:t>61-165</w:t>
      </w:r>
      <w:r w:rsidRPr="001072C0">
        <w:rPr>
          <w:rFonts w:ascii="PT Astra Serif" w:hAnsi="PT Astra Serif"/>
          <w:sz w:val="28"/>
          <w:szCs w:val="28"/>
        </w:rPr>
        <w:t xml:space="preserve"> «О бюджете муниципального образования </w:t>
      </w:r>
      <w:r w:rsidR="007F33EB" w:rsidRPr="001072C0">
        <w:rPr>
          <w:rFonts w:ascii="PT Astra Serif" w:hAnsi="PT Astra Serif"/>
          <w:sz w:val="28"/>
          <w:szCs w:val="28"/>
        </w:rPr>
        <w:t>Дедиловское</w:t>
      </w:r>
      <w:r w:rsidRPr="001072C0">
        <w:rPr>
          <w:rFonts w:ascii="PT Astra Serif" w:hAnsi="PT Astra Serif"/>
          <w:sz w:val="28"/>
          <w:szCs w:val="28"/>
        </w:rPr>
        <w:t xml:space="preserve"> Киреевского района на 202</w:t>
      </w:r>
      <w:r w:rsidR="001072C0" w:rsidRPr="001072C0">
        <w:rPr>
          <w:rFonts w:ascii="PT Astra Serif" w:hAnsi="PT Astra Serif"/>
          <w:sz w:val="28"/>
          <w:szCs w:val="28"/>
        </w:rPr>
        <w:t>3</w:t>
      </w:r>
      <w:r w:rsidRPr="001072C0">
        <w:rPr>
          <w:rFonts w:ascii="PT Astra Serif" w:hAnsi="PT Astra Serif"/>
          <w:sz w:val="28"/>
          <w:szCs w:val="28"/>
        </w:rPr>
        <w:t xml:space="preserve"> год и плановый период 202</w:t>
      </w:r>
      <w:r w:rsidR="001072C0" w:rsidRPr="001072C0">
        <w:rPr>
          <w:rFonts w:ascii="PT Astra Serif" w:hAnsi="PT Astra Serif"/>
          <w:sz w:val="28"/>
          <w:szCs w:val="28"/>
        </w:rPr>
        <w:t>4</w:t>
      </w:r>
      <w:r w:rsidRPr="001072C0">
        <w:rPr>
          <w:rFonts w:ascii="PT Astra Serif" w:hAnsi="PT Astra Serif"/>
          <w:sz w:val="28"/>
          <w:szCs w:val="28"/>
        </w:rPr>
        <w:t xml:space="preserve"> и 202</w:t>
      </w:r>
      <w:r w:rsidR="001072C0" w:rsidRPr="001072C0">
        <w:rPr>
          <w:rFonts w:ascii="PT Astra Serif" w:hAnsi="PT Astra Serif"/>
          <w:sz w:val="28"/>
          <w:szCs w:val="28"/>
        </w:rPr>
        <w:t>5</w:t>
      </w:r>
      <w:r w:rsidRPr="001072C0">
        <w:rPr>
          <w:rFonts w:ascii="PT Astra Serif" w:hAnsi="PT Astra Serif"/>
          <w:sz w:val="28"/>
          <w:szCs w:val="28"/>
        </w:rPr>
        <w:t xml:space="preserve"> годов</w:t>
      </w:r>
      <w:r w:rsidR="00BB3E40" w:rsidRPr="001072C0">
        <w:rPr>
          <w:rFonts w:ascii="PT Astra Serif" w:hAnsi="PT Astra Serif"/>
          <w:sz w:val="28"/>
          <w:szCs w:val="28"/>
        </w:rPr>
        <w:t>»</w:t>
      </w:r>
      <w:r w:rsidRPr="001072C0">
        <w:rPr>
          <w:rFonts w:ascii="PT Astra Serif" w:hAnsi="PT Astra Serif"/>
          <w:sz w:val="28"/>
          <w:szCs w:val="28"/>
        </w:rPr>
        <w:t xml:space="preserve"> (с изменениями)</w:t>
      </w:r>
      <w:r w:rsidRPr="001072C0">
        <w:rPr>
          <w:rFonts w:ascii="PT Astra Serif" w:eastAsia="Calibri" w:hAnsi="PT Astra Serif"/>
          <w:sz w:val="28"/>
          <w:szCs w:val="28"/>
        </w:rPr>
        <w:t xml:space="preserve">, Администрация муниципального образования </w:t>
      </w:r>
      <w:r w:rsidR="007F33EB" w:rsidRPr="001072C0">
        <w:rPr>
          <w:rFonts w:ascii="PT Astra Serif" w:eastAsia="Calibri" w:hAnsi="PT Astra Serif"/>
          <w:sz w:val="28"/>
          <w:szCs w:val="28"/>
        </w:rPr>
        <w:t xml:space="preserve">Дедиловское </w:t>
      </w:r>
      <w:r w:rsidRPr="001072C0">
        <w:rPr>
          <w:rFonts w:ascii="PT Astra Serif" w:eastAsia="Calibri" w:hAnsi="PT Astra Serif"/>
          <w:sz w:val="28"/>
          <w:szCs w:val="28"/>
        </w:rPr>
        <w:t>Киреевск</w:t>
      </w:r>
      <w:r w:rsidR="00B32036" w:rsidRPr="001072C0">
        <w:rPr>
          <w:rFonts w:ascii="PT Astra Serif" w:eastAsia="Calibri" w:hAnsi="PT Astra Serif"/>
          <w:sz w:val="28"/>
          <w:szCs w:val="28"/>
        </w:rPr>
        <w:t>ого</w:t>
      </w:r>
      <w:r w:rsidRPr="001072C0">
        <w:rPr>
          <w:rFonts w:ascii="PT Astra Serif" w:eastAsia="Calibri" w:hAnsi="PT Astra Serif"/>
          <w:sz w:val="28"/>
          <w:szCs w:val="28"/>
        </w:rPr>
        <w:t xml:space="preserve"> район</w:t>
      </w:r>
      <w:r w:rsidR="00B32036" w:rsidRPr="001072C0">
        <w:rPr>
          <w:rFonts w:ascii="PT Astra Serif" w:eastAsia="Calibri" w:hAnsi="PT Astra Serif"/>
          <w:sz w:val="28"/>
          <w:szCs w:val="28"/>
        </w:rPr>
        <w:t>а</w:t>
      </w:r>
      <w:r w:rsidRPr="001072C0">
        <w:rPr>
          <w:rFonts w:ascii="PT Astra Serif" w:eastAsia="Calibri" w:hAnsi="PT Astra Serif"/>
          <w:sz w:val="28"/>
          <w:szCs w:val="28"/>
        </w:rPr>
        <w:t xml:space="preserve"> наделен</w:t>
      </w:r>
      <w:r w:rsidR="007F33EB" w:rsidRPr="001072C0">
        <w:rPr>
          <w:rFonts w:ascii="PT Astra Serif" w:eastAsia="Calibri" w:hAnsi="PT Astra Serif"/>
          <w:sz w:val="28"/>
          <w:szCs w:val="28"/>
        </w:rPr>
        <w:t>а</w:t>
      </w:r>
      <w:r w:rsidRPr="001072C0">
        <w:rPr>
          <w:rFonts w:ascii="PT Astra Serif" w:eastAsia="Calibri" w:hAnsi="PT Astra Serif"/>
          <w:sz w:val="28"/>
          <w:szCs w:val="28"/>
        </w:rPr>
        <w:t xml:space="preserve"> полномочиями</w:t>
      </w:r>
      <w:r w:rsidRPr="001072C0">
        <w:rPr>
          <w:rFonts w:ascii="PT Astra Serif" w:hAnsi="PT Astra Serif"/>
          <w:sz w:val="28"/>
          <w:szCs w:val="28"/>
        </w:rPr>
        <w:t xml:space="preserve"> главн</w:t>
      </w:r>
      <w:r w:rsidR="007F33EB" w:rsidRPr="001072C0">
        <w:rPr>
          <w:rFonts w:ascii="PT Astra Serif" w:hAnsi="PT Astra Serif"/>
          <w:sz w:val="28"/>
          <w:szCs w:val="28"/>
        </w:rPr>
        <w:t>ого</w:t>
      </w:r>
      <w:r w:rsidRPr="001072C0">
        <w:rPr>
          <w:rFonts w:ascii="PT Astra Serif" w:hAnsi="PT Astra Serif"/>
          <w:sz w:val="28"/>
          <w:szCs w:val="28"/>
        </w:rPr>
        <w:t xml:space="preserve"> администратор</w:t>
      </w:r>
      <w:r w:rsidR="007F33EB" w:rsidRPr="001072C0">
        <w:rPr>
          <w:rFonts w:ascii="PT Astra Serif" w:hAnsi="PT Astra Serif"/>
          <w:sz w:val="28"/>
          <w:szCs w:val="28"/>
        </w:rPr>
        <w:t>а</w:t>
      </w:r>
      <w:r w:rsidRPr="001072C0">
        <w:rPr>
          <w:rFonts w:ascii="PT Astra Serif" w:hAnsi="PT Astra Serif"/>
          <w:sz w:val="28"/>
          <w:szCs w:val="28"/>
        </w:rPr>
        <w:t xml:space="preserve"> доходов бюджета, главн</w:t>
      </w:r>
      <w:r w:rsidR="007F33EB" w:rsidRPr="001072C0">
        <w:rPr>
          <w:rFonts w:ascii="PT Astra Serif" w:hAnsi="PT Astra Serif"/>
          <w:sz w:val="28"/>
          <w:szCs w:val="28"/>
        </w:rPr>
        <w:t>ого</w:t>
      </w:r>
      <w:r w:rsidRPr="001072C0">
        <w:rPr>
          <w:rFonts w:ascii="PT Astra Serif" w:hAnsi="PT Astra Serif"/>
          <w:sz w:val="28"/>
          <w:szCs w:val="28"/>
        </w:rPr>
        <w:t xml:space="preserve"> распорядител</w:t>
      </w:r>
      <w:r w:rsidR="007F33EB" w:rsidRPr="001072C0">
        <w:rPr>
          <w:rFonts w:ascii="PT Astra Serif" w:hAnsi="PT Astra Serif"/>
          <w:sz w:val="28"/>
          <w:szCs w:val="28"/>
        </w:rPr>
        <w:t>я</w:t>
      </w:r>
      <w:r w:rsidRPr="001072C0">
        <w:rPr>
          <w:rFonts w:ascii="PT Astra Serif" w:hAnsi="PT Astra Serif"/>
          <w:sz w:val="28"/>
          <w:szCs w:val="28"/>
        </w:rPr>
        <w:t xml:space="preserve"> бюджетных средств, получател</w:t>
      </w:r>
      <w:r w:rsidR="007F33EB" w:rsidRPr="001072C0">
        <w:rPr>
          <w:rFonts w:ascii="PT Astra Serif" w:hAnsi="PT Astra Serif"/>
          <w:sz w:val="28"/>
          <w:szCs w:val="28"/>
        </w:rPr>
        <w:t>я</w:t>
      </w:r>
      <w:r w:rsidR="00BB3E40" w:rsidRPr="001072C0">
        <w:rPr>
          <w:rFonts w:ascii="PT Astra Serif" w:hAnsi="PT Astra Serif"/>
          <w:sz w:val="28"/>
          <w:szCs w:val="28"/>
        </w:rPr>
        <w:t xml:space="preserve"> бюджетных средств, главного администратора финансирования дефицита бюджета.</w:t>
      </w:r>
    </w:p>
    <w:p w:rsidR="00167128" w:rsidRPr="001072C0" w:rsidRDefault="00167128" w:rsidP="00B32036">
      <w:pPr>
        <w:pStyle w:val="affe"/>
        <w:tabs>
          <w:tab w:val="left" w:pos="1134"/>
        </w:tabs>
        <w:autoSpaceDE w:val="0"/>
        <w:autoSpaceDN w:val="0"/>
        <w:adjustRightInd w:val="0"/>
        <w:spacing w:line="276" w:lineRule="auto"/>
        <w:ind w:left="0" w:firstLine="709"/>
        <w:jc w:val="both"/>
        <w:outlineLvl w:val="0"/>
        <w:rPr>
          <w:rFonts w:ascii="PT Astra Serif" w:hAnsi="PT Astra Serif"/>
          <w:color w:val="auto"/>
          <w:sz w:val="28"/>
          <w:szCs w:val="28"/>
        </w:rPr>
      </w:pPr>
      <w:r w:rsidRPr="001072C0">
        <w:rPr>
          <w:rFonts w:ascii="PT Astra Serif" w:hAnsi="PT Astra Serif"/>
          <w:color w:val="auto"/>
          <w:sz w:val="28"/>
          <w:szCs w:val="28"/>
        </w:rPr>
        <w:t>Исполнение кассового плана по главн</w:t>
      </w:r>
      <w:r w:rsidR="002E2EF3" w:rsidRPr="001072C0">
        <w:rPr>
          <w:rFonts w:ascii="PT Astra Serif" w:hAnsi="PT Astra Serif"/>
          <w:color w:val="auto"/>
          <w:sz w:val="28"/>
          <w:szCs w:val="28"/>
        </w:rPr>
        <w:t>ым</w:t>
      </w:r>
      <w:r w:rsidRPr="001072C0">
        <w:rPr>
          <w:rFonts w:ascii="PT Astra Serif" w:hAnsi="PT Astra Serif"/>
          <w:color w:val="auto"/>
          <w:sz w:val="28"/>
          <w:szCs w:val="28"/>
        </w:rPr>
        <w:t xml:space="preserve"> администратор</w:t>
      </w:r>
      <w:r w:rsidR="002E2EF3" w:rsidRPr="001072C0">
        <w:rPr>
          <w:rFonts w:ascii="PT Astra Serif" w:hAnsi="PT Astra Serif"/>
          <w:color w:val="auto"/>
          <w:sz w:val="28"/>
          <w:szCs w:val="28"/>
        </w:rPr>
        <w:t>ам</w:t>
      </w:r>
      <w:r w:rsidRPr="001072C0">
        <w:rPr>
          <w:rFonts w:ascii="PT Astra Serif" w:hAnsi="PT Astra Serif"/>
          <w:color w:val="auto"/>
          <w:sz w:val="28"/>
          <w:szCs w:val="28"/>
        </w:rPr>
        <w:t xml:space="preserve"> в разрезе кодов бюджетной классификации сложилось следующее:</w:t>
      </w:r>
    </w:p>
    <w:p w:rsidR="001E7EDA" w:rsidRPr="00027D09" w:rsidRDefault="001E7EDA" w:rsidP="00B32036">
      <w:pPr>
        <w:pStyle w:val="affe"/>
        <w:tabs>
          <w:tab w:val="left" w:pos="1134"/>
        </w:tabs>
        <w:autoSpaceDE w:val="0"/>
        <w:autoSpaceDN w:val="0"/>
        <w:adjustRightInd w:val="0"/>
        <w:spacing w:line="276" w:lineRule="auto"/>
        <w:ind w:left="0" w:firstLine="709"/>
        <w:jc w:val="both"/>
        <w:outlineLvl w:val="0"/>
        <w:rPr>
          <w:rFonts w:ascii="PT Astra Serif" w:hAnsi="PT Astra Serif"/>
          <w:color w:val="FF0000"/>
        </w:rPr>
      </w:pPr>
    </w:p>
    <w:tbl>
      <w:tblPr>
        <w:tblW w:w="9371"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25"/>
        <w:gridCol w:w="2693"/>
        <w:gridCol w:w="1701"/>
        <w:gridCol w:w="1417"/>
        <w:gridCol w:w="1135"/>
      </w:tblGrid>
      <w:tr w:rsidR="00027D09" w:rsidRPr="00027D09" w:rsidTr="00F65029">
        <w:trPr>
          <w:trHeight w:val="397"/>
        </w:trPr>
        <w:tc>
          <w:tcPr>
            <w:tcW w:w="2425" w:type="dxa"/>
            <w:tcBorders>
              <w:top w:val="double" w:sz="4" w:space="0" w:color="auto"/>
              <w:left w:val="double" w:sz="4" w:space="0" w:color="auto"/>
              <w:bottom w:val="double" w:sz="4" w:space="0" w:color="auto"/>
              <w:right w:val="double" w:sz="4" w:space="0" w:color="auto"/>
            </w:tcBorders>
            <w:vAlign w:val="center"/>
            <w:hideMark/>
          </w:tcPr>
          <w:p w:rsidR="001E7EDA" w:rsidRPr="00E82ED6" w:rsidRDefault="001E7EDA">
            <w:pPr>
              <w:spacing w:line="276" w:lineRule="auto"/>
              <w:jc w:val="center"/>
              <w:rPr>
                <w:rFonts w:ascii="PT Astra Serif" w:hAnsi="PT Astra Serif"/>
                <w:sz w:val="18"/>
                <w:szCs w:val="18"/>
                <w:lang w:eastAsia="en-US"/>
              </w:rPr>
            </w:pPr>
            <w:r w:rsidRPr="00E82ED6">
              <w:rPr>
                <w:rFonts w:ascii="PT Astra Serif" w:hAnsi="PT Astra Serif"/>
                <w:sz w:val="18"/>
                <w:szCs w:val="18"/>
                <w:lang w:eastAsia="en-US"/>
              </w:rPr>
              <w:t>Код бюджетной классификации</w:t>
            </w:r>
          </w:p>
        </w:tc>
        <w:tc>
          <w:tcPr>
            <w:tcW w:w="2693" w:type="dxa"/>
            <w:tcBorders>
              <w:top w:val="double" w:sz="4" w:space="0" w:color="auto"/>
              <w:left w:val="double" w:sz="4" w:space="0" w:color="auto"/>
              <w:bottom w:val="double" w:sz="4" w:space="0" w:color="auto"/>
              <w:right w:val="double" w:sz="4" w:space="0" w:color="auto"/>
            </w:tcBorders>
            <w:vAlign w:val="center"/>
            <w:hideMark/>
          </w:tcPr>
          <w:p w:rsidR="001E7EDA" w:rsidRPr="00E82ED6" w:rsidRDefault="001E7EDA">
            <w:pPr>
              <w:spacing w:line="276" w:lineRule="auto"/>
              <w:jc w:val="center"/>
              <w:rPr>
                <w:rFonts w:ascii="PT Astra Serif" w:hAnsi="PT Astra Serif"/>
                <w:sz w:val="18"/>
                <w:szCs w:val="18"/>
                <w:lang w:eastAsia="en-US"/>
              </w:rPr>
            </w:pPr>
            <w:r w:rsidRPr="00E82ED6">
              <w:rPr>
                <w:rFonts w:ascii="PT Astra Serif" w:hAnsi="PT Astra Serif"/>
                <w:sz w:val="18"/>
                <w:szCs w:val="18"/>
                <w:lang w:eastAsia="en-US"/>
              </w:rPr>
              <w:t>Наименование показателя</w:t>
            </w:r>
          </w:p>
        </w:tc>
        <w:tc>
          <w:tcPr>
            <w:tcW w:w="1701" w:type="dxa"/>
            <w:tcBorders>
              <w:top w:val="double" w:sz="4" w:space="0" w:color="auto"/>
              <w:left w:val="double" w:sz="4" w:space="0" w:color="auto"/>
              <w:bottom w:val="double" w:sz="4" w:space="0" w:color="auto"/>
              <w:right w:val="double" w:sz="4" w:space="0" w:color="auto"/>
            </w:tcBorders>
            <w:vAlign w:val="center"/>
            <w:hideMark/>
          </w:tcPr>
          <w:p w:rsidR="001E7EDA" w:rsidRPr="00E82ED6" w:rsidRDefault="001E7EDA">
            <w:pPr>
              <w:spacing w:line="276" w:lineRule="auto"/>
              <w:jc w:val="center"/>
              <w:rPr>
                <w:rFonts w:ascii="PT Astra Serif" w:hAnsi="PT Astra Serif"/>
                <w:sz w:val="18"/>
                <w:szCs w:val="18"/>
                <w:lang w:eastAsia="en-US"/>
              </w:rPr>
            </w:pPr>
            <w:r w:rsidRPr="00E82ED6">
              <w:rPr>
                <w:rFonts w:ascii="PT Astra Serif" w:hAnsi="PT Astra Serif"/>
                <w:sz w:val="18"/>
                <w:szCs w:val="18"/>
                <w:lang w:eastAsia="en-US"/>
              </w:rPr>
              <w:t xml:space="preserve">Утверждено, </w:t>
            </w:r>
          </w:p>
          <w:p w:rsidR="001E7EDA" w:rsidRPr="00E82ED6" w:rsidRDefault="001E7EDA">
            <w:pPr>
              <w:spacing w:line="276" w:lineRule="auto"/>
              <w:jc w:val="center"/>
              <w:rPr>
                <w:rFonts w:ascii="PT Astra Serif" w:hAnsi="PT Astra Serif"/>
                <w:sz w:val="18"/>
                <w:szCs w:val="18"/>
                <w:lang w:eastAsia="en-US"/>
              </w:rPr>
            </w:pPr>
            <w:r w:rsidRPr="00E82ED6">
              <w:rPr>
                <w:rFonts w:ascii="PT Astra Serif" w:hAnsi="PT Astra Serif"/>
                <w:sz w:val="18"/>
                <w:szCs w:val="18"/>
                <w:lang w:eastAsia="en-US"/>
              </w:rPr>
              <w:t>руб.</w:t>
            </w:r>
          </w:p>
        </w:tc>
        <w:tc>
          <w:tcPr>
            <w:tcW w:w="1417" w:type="dxa"/>
            <w:tcBorders>
              <w:top w:val="double" w:sz="4" w:space="0" w:color="auto"/>
              <w:left w:val="double" w:sz="4" w:space="0" w:color="auto"/>
              <w:bottom w:val="double" w:sz="4" w:space="0" w:color="auto"/>
              <w:right w:val="double" w:sz="4" w:space="0" w:color="auto"/>
            </w:tcBorders>
            <w:vAlign w:val="center"/>
            <w:hideMark/>
          </w:tcPr>
          <w:p w:rsidR="001E7EDA" w:rsidRPr="00E82ED6" w:rsidRDefault="001E7EDA">
            <w:pPr>
              <w:spacing w:line="276" w:lineRule="auto"/>
              <w:jc w:val="center"/>
              <w:rPr>
                <w:rFonts w:ascii="PT Astra Serif" w:hAnsi="PT Astra Serif"/>
                <w:sz w:val="18"/>
                <w:szCs w:val="18"/>
                <w:lang w:eastAsia="en-US"/>
              </w:rPr>
            </w:pPr>
            <w:r w:rsidRPr="00E82ED6">
              <w:rPr>
                <w:rFonts w:ascii="PT Astra Serif" w:hAnsi="PT Astra Serif"/>
                <w:sz w:val="18"/>
                <w:szCs w:val="18"/>
                <w:lang w:eastAsia="en-US"/>
              </w:rPr>
              <w:t>Исполнено, руб.</w:t>
            </w:r>
          </w:p>
        </w:tc>
        <w:tc>
          <w:tcPr>
            <w:tcW w:w="1135" w:type="dxa"/>
            <w:tcBorders>
              <w:top w:val="double" w:sz="4" w:space="0" w:color="auto"/>
              <w:left w:val="double" w:sz="4" w:space="0" w:color="auto"/>
              <w:bottom w:val="double" w:sz="4" w:space="0" w:color="auto"/>
              <w:right w:val="double" w:sz="4" w:space="0" w:color="auto"/>
            </w:tcBorders>
            <w:vAlign w:val="center"/>
            <w:hideMark/>
          </w:tcPr>
          <w:p w:rsidR="001E7EDA" w:rsidRPr="00E82ED6" w:rsidRDefault="001E7EDA">
            <w:pPr>
              <w:spacing w:line="276" w:lineRule="auto"/>
              <w:jc w:val="center"/>
              <w:rPr>
                <w:rFonts w:ascii="PT Astra Serif" w:hAnsi="PT Astra Serif"/>
                <w:sz w:val="18"/>
                <w:szCs w:val="18"/>
                <w:lang w:eastAsia="en-US"/>
              </w:rPr>
            </w:pPr>
            <w:r w:rsidRPr="00E82ED6">
              <w:rPr>
                <w:rFonts w:ascii="PT Astra Serif" w:hAnsi="PT Astra Serif"/>
                <w:sz w:val="18"/>
                <w:szCs w:val="18"/>
                <w:lang w:eastAsia="en-US"/>
              </w:rPr>
              <w:t>Процент исполнения</w:t>
            </w:r>
          </w:p>
        </w:tc>
      </w:tr>
      <w:tr w:rsidR="00027D09" w:rsidRPr="00027D09" w:rsidTr="00F65029">
        <w:trPr>
          <w:trHeight w:val="397"/>
        </w:trPr>
        <w:tc>
          <w:tcPr>
            <w:tcW w:w="9371" w:type="dxa"/>
            <w:gridSpan w:val="5"/>
            <w:tcBorders>
              <w:top w:val="double" w:sz="4" w:space="0" w:color="auto"/>
              <w:left w:val="double" w:sz="4" w:space="0" w:color="auto"/>
              <w:bottom w:val="double" w:sz="4" w:space="0" w:color="auto"/>
              <w:right w:val="double" w:sz="4" w:space="0" w:color="auto"/>
            </w:tcBorders>
            <w:vAlign w:val="center"/>
            <w:hideMark/>
          </w:tcPr>
          <w:p w:rsidR="001E7EDA" w:rsidRPr="00E82ED6" w:rsidRDefault="001E7EDA">
            <w:pPr>
              <w:spacing w:line="276" w:lineRule="auto"/>
              <w:jc w:val="center"/>
              <w:rPr>
                <w:rFonts w:ascii="PT Astra Serif" w:hAnsi="PT Astra Serif"/>
                <w:b/>
                <w:sz w:val="20"/>
                <w:szCs w:val="20"/>
                <w:lang w:eastAsia="en-US"/>
              </w:rPr>
            </w:pPr>
            <w:r w:rsidRPr="00E82ED6">
              <w:rPr>
                <w:rFonts w:ascii="PT Astra Serif" w:hAnsi="PT Astra Serif"/>
                <w:b/>
                <w:sz w:val="20"/>
                <w:szCs w:val="20"/>
                <w:lang w:eastAsia="en-US"/>
              </w:rPr>
              <w:t>Федеральная налоговая служба</w:t>
            </w:r>
          </w:p>
        </w:tc>
      </w:tr>
      <w:tr w:rsidR="00027D09" w:rsidRPr="00027D09" w:rsidTr="00F65029">
        <w:trPr>
          <w:trHeight w:val="397"/>
        </w:trPr>
        <w:tc>
          <w:tcPr>
            <w:tcW w:w="242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E82ED6" w:rsidRDefault="001E7EDA">
            <w:pPr>
              <w:spacing w:line="276" w:lineRule="auto"/>
              <w:jc w:val="center"/>
              <w:rPr>
                <w:rFonts w:ascii="PT Astra Serif" w:hAnsi="PT Astra Serif"/>
                <w:b/>
                <w:sz w:val="20"/>
                <w:szCs w:val="20"/>
                <w:lang w:eastAsia="en-US"/>
              </w:rPr>
            </w:pPr>
            <w:r w:rsidRPr="00E82ED6">
              <w:rPr>
                <w:rFonts w:ascii="PT Astra Serif" w:hAnsi="PT Astra Serif"/>
                <w:b/>
                <w:sz w:val="20"/>
                <w:szCs w:val="20"/>
              </w:rPr>
              <w:t>налоговые доходы</w:t>
            </w:r>
          </w:p>
        </w:tc>
        <w:tc>
          <w:tcPr>
            <w:tcW w:w="26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E7EDA" w:rsidRPr="00E82ED6" w:rsidRDefault="001E7EDA">
            <w:pPr>
              <w:spacing w:line="276" w:lineRule="auto"/>
              <w:jc w:val="center"/>
              <w:rPr>
                <w:rFonts w:ascii="PT Astra Serif" w:hAnsi="PT Astra Serif"/>
                <w:b/>
                <w:sz w:val="20"/>
                <w:szCs w:val="20"/>
                <w:lang w:eastAsia="en-US"/>
              </w:rPr>
            </w:pPr>
          </w:p>
        </w:tc>
        <w:tc>
          <w:tcPr>
            <w:tcW w:w="1701"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E82ED6" w:rsidRDefault="00CF5872" w:rsidP="00E82ED6">
            <w:pPr>
              <w:spacing w:line="276" w:lineRule="auto"/>
              <w:jc w:val="center"/>
              <w:rPr>
                <w:rFonts w:ascii="PT Astra Serif" w:hAnsi="PT Astra Serif"/>
                <w:b/>
                <w:sz w:val="20"/>
                <w:szCs w:val="20"/>
                <w:lang w:eastAsia="en-US"/>
              </w:rPr>
            </w:pPr>
            <w:r w:rsidRPr="00E82ED6">
              <w:rPr>
                <w:rFonts w:ascii="PT Astra Serif" w:hAnsi="PT Astra Serif"/>
                <w:b/>
                <w:sz w:val="20"/>
                <w:szCs w:val="20"/>
                <w:lang w:eastAsia="en-US"/>
              </w:rPr>
              <w:t>10</w:t>
            </w:r>
            <w:r w:rsidR="00E82ED6" w:rsidRPr="00E82ED6">
              <w:rPr>
                <w:rFonts w:ascii="PT Astra Serif" w:hAnsi="PT Astra Serif"/>
                <w:b/>
                <w:sz w:val="20"/>
                <w:szCs w:val="20"/>
                <w:lang w:eastAsia="en-US"/>
              </w:rPr>
              <w:t> 532 549,57</w:t>
            </w:r>
          </w:p>
        </w:tc>
        <w:tc>
          <w:tcPr>
            <w:tcW w:w="1417"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E82ED6" w:rsidRDefault="00E82ED6">
            <w:pPr>
              <w:spacing w:line="276" w:lineRule="auto"/>
              <w:jc w:val="center"/>
              <w:rPr>
                <w:rFonts w:ascii="PT Astra Serif" w:hAnsi="PT Astra Serif"/>
                <w:b/>
                <w:sz w:val="20"/>
                <w:szCs w:val="20"/>
                <w:lang w:eastAsia="en-US"/>
              </w:rPr>
            </w:pPr>
            <w:r w:rsidRPr="00E82ED6">
              <w:rPr>
                <w:rFonts w:ascii="PT Astra Serif" w:hAnsi="PT Astra Serif"/>
                <w:b/>
                <w:sz w:val="20"/>
                <w:szCs w:val="20"/>
                <w:lang w:eastAsia="en-US"/>
              </w:rPr>
              <w:t>11 380 056,83</w:t>
            </w:r>
          </w:p>
        </w:tc>
        <w:tc>
          <w:tcPr>
            <w:tcW w:w="113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E82ED6" w:rsidRDefault="00E82ED6">
            <w:pPr>
              <w:spacing w:line="276" w:lineRule="auto"/>
              <w:jc w:val="center"/>
              <w:rPr>
                <w:rFonts w:ascii="PT Astra Serif" w:hAnsi="PT Astra Serif"/>
                <w:b/>
                <w:sz w:val="20"/>
                <w:szCs w:val="20"/>
                <w:lang w:val="en-US" w:eastAsia="en-US"/>
              </w:rPr>
            </w:pPr>
            <w:r w:rsidRPr="00E82ED6">
              <w:rPr>
                <w:rFonts w:ascii="PT Astra Serif" w:hAnsi="PT Astra Serif"/>
                <w:b/>
                <w:sz w:val="20"/>
                <w:szCs w:val="20"/>
                <w:lang w:eastAsia="en-US"/>
              </w:rPr>
              <w:t>108,05</w:t>
            </w:r>
          </w:p>
        </w:tc>
      </w:tr>
      <w:tr w:rsidR="00E82ED6" w:rsidRPr="00027D09" w:rsidTr="00E82ED6">
        <w:trPr>
          <w:trHeight w:val="397"/>
        </w:trPr>
        <w:tc>
          <w:tcPr>
            <w:tcW w:w="2425"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spacing w:line="276" w:lineRule="auto"/>
              <w:jc w:val="center"/>
              <w:rPr>
                <w:rFonts w:ascii="PT Astra Serif" w:hAnsi="PT Astra Serif"/>
                <w:sz w:val="20"/>
                <w:szCs w:val="20"/>
                <w:lang w:eastAsia="en-US"/>
              </w:rPr>
            </w:pPr>
            <w:r w:rsidRPr="00E82ED6">
              <w:rPr>
                <w:rFonts w:ascii="PT Astra Serif" w:hAnsi="PT Astra Serif"/>
                <w:sz w:val="20"/>
                <w:szCs w:val="20"/>
                <w:lang w:eastAsia="en-US"/>
              </w:rPr>
              <w:t>1 01 02010 01 0000 110</w:t>
            </w:r>
          </w:p>
        </w:tc>
        <w:tc>
          <w:tcPr>
            <w:tcW w:w="2693"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spacing w:line="276" w:lineRule="auto"/>
              <w:jc w:val="center"/>
              <w:rPr>
                <w:rFonts w:ascii="PT Astra Serif" w:hAnsi="PT Astra Serif"/>
                <w:sz w:val="18"/>
                <w:szCs w:val="18"/>
                <w:lang w:eastAsia="en-US"/>
              </w:rPr>
            </w:pPr>
            <w:r w:rsidRPr="00E82ED6">
              <w:rPr>
                <w:rFonts w:ascii="PT Astra Serif" w:hAnsi="PT Astra Serif"/>
                <w:sz w:val="18"/>
                <w:szCs w:val="18"/>
                <w:lang w:eastAsia="en-US"/>
              </w:rPr>
              <w:t>Налог на доходы физических лиц</w:t>
            </w:r>
          </w:p>
        </w:tc>
        <w:tc>
          <w:tcPr>
            <w:tcW w:w="1701"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1 779 199,00</w:t>
            </w:r>
          </w:p>
        </w:tc>
        <w:tc>
          <w:tcPr>
            <w:tcW w:w="1417"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2 202 399,03</w:t>
            </w:r>
          </w:p>
        </w:tc>
        <w:tc>
          <w:tcPr>
            <w:tcW w:w="1135"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123,79</w:t>
            </w:r>
          </w:p>
        </w:tc>
      </w:tr>
      <w:tr w:rsidR="00E82ED6" w:rsidRPr="00027D09" w:rsidTr="00E82ED6">
        <w:trPr>
          <w:trHeight w:val="397"/>
        </w:trPr>
        <w:tc>
          <w:tcPr>
            <w:tcW w:w="2425" w:type="dxa"/>
            <w:tcBorders>
              <w:top w:val="double" w:sz="4" w:space="0" w:color="auto"/>
              <w:left w:val="double" w:sz="4" w:space="0" w:color="auto"/>
              <w:bottom w:val="double" w:sz="4" w:space="0" w:color="auto"/>
              <w:right w:val="double" w:sz="4" w:space="0" w:color="auto"/>
            </w:tcBorders>
            <w:vAlign w:val="center"/>
          </w:tcPr>
          <w:p w:rsidR="00E82ED6" w:rsidRPr="00E82ED6" w:rsidRDefault="00E82ED6" w:rsidP="00E82ED6">
            <w:pPr>
              <w:spacing w:line="276" w:lineRule="auto"/>
              <w:jc w:val="center"/>
              <w:rPr>
                <w:rFonts w:ascii="PT Astra Serif" w:hAnsi="PT Astra Serif"/>
                <w:sz w:val="20"/>
                <w:szCs w:val="20"/>
                <w:lang w:eastAsia="en-US"/>
              </w:rPr>
            </w:pPr>
            <w:r w:rsidRPr="00E82ED6">
              <w:rPr>
                <w:rFonts w:ascii="PT Astra Serif" w:hAnsi="PT Astra Serif"/>
                <w:sz w:val="20"/>
                <w:szCs w:val="20"/>
                <w:lang w:eastAsia="en-US"/>
              </w:rPr>
              <w:t>1 05 03010 01 0000 110</w:t>
            </w:r>
          </w:p>
        </w:tc>
        <w:tc>
          <w:tcPr>
            <w:tcW w:w="2693" w:type="dxa"/>
            <w:tcBorders>
              <w:top w:val="double" w:sz="4" w:space="0" w:color="auto"/>
              <w:left w:val="double" w:sz="4" w:space="0" w:color="auto"/>
              <w:bottom w:val="double" w:sz="4" w:space="0" w:color="auto"/>
              <w:right w:val="double" w:sz="4" w:space="0" w:color="auto"/>
            </w:tcBorders>
            <w:vAlign w:val="center"/>
          </w:tcPr>
          <w:p w:rsidR="00E82ED6" w:rsidRPr="00E82ED6" w:rsidRDefault="00E82ED6" w:rsidP="00E82ED6">
            <w:pPr>
              <w:spacing w:line="276" w:lineRule="auto"/>
              <w:jc w:val="center"/>
              <w:rPr>
                <w:rFonts w:ascii="PT Astra Serif" w:hAnsi="PT Astra Serif"/>
                <w:sz w:val="18"/>
                <w:szCs w:val="18"/>
                <w:lang w:eastAsia="en-US"/>
              </w:rPr>
            </w:pPr>
            <w:r w:rsidRPr="00E82ED6">
              <w:rPr>
                <w:rFonts w:ascii="PT Astra Serif" w:hAnsi="PT Astra Serif"/>
                <w:sz w:val="18"/>
                <w:szCs w:val="18"/>
                <w:lang w:eastAsia="en-US"/>
              </w:rPr>
              <w:t>Единый сельскохозяйственный налог</w:t>
            </w:r>
          </w:p>
        </w:tc>
        <w:tc>
          <w:tcPr>
            <w:tcW w:w="1701" w:type="dxa"/>
            <w:tcBorders>
              <w:top w:val="double" w:sz="4" w:space="0" w:color="auto"/>
              <w:left w:val="double" w:sz="4" w:space="0" w:color="auto"/>
              <w:bottom w:val="double" w:sz="4" w:space="0" w:color="auto"/>
              <w:right w:val="double" w:sz="4" w:space="0" w:color="auto"/>
            </w:tcBorders>
            <w:vAlign w:val="center"/>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1 141 926,00</w:t>
            </w:r>
          </w:p>
        </w:tc>
        <w:tc>
          <w:tcPr>
            <w:tcW w:w="1417" w:type="dxa"/>
            <w:tcBorders>
              <w:top w:val="double" w:sz="4" w:space="0" w:color="auto"/>
              <w:left w:val="double" w:sz="4" w:space="0" w:color="auto"/>
              <w:bottom w:val="double" w:sz="4" w:space="0" w:color="auto"/>
              <w:right w:val="double" w:sz="4" w:space="0" w:color="auto"/>
            </w:tcBorders>
            <w:vAlign w:val="center"/>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1 053 025,53</w:t>
            </w:r>
          </w:p>
        </w:tc>
        <w:tc>
          <w:tcPr>
            <w:tcW w:w="1135" w:type="dxa"/>
            <w:tcBorders>
              <w:top w:val="double" w:sz="4" w:space="0" w:color="auto"/>
              <w:left w:val="double" w:sz="4" w:space="0" w:color="auto"/>
              <w:bottom w:val="double" w:sz="4" w:space="0" w:color="auto"/>
              <w:right w:val="double" w:sz="4" w:space="0" w:color="auto"/>
            </w:tcBorders>
            <w:vAlign w:val="center"/>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92,21</w:t>
            </w:r>
          </w:p>
        </w:tc>
      </w:tr>
      <w:tr w:rsidR="00E82ED6" w:rsidRPr="00027D09" w:rsidTr="00E82ED6">
        <w:trPr>
          <w:trHeight w:val="397"/>
        </w:trPr>
        <w:tc>
          <w:tcPr>
            <w:tcW w:w="2425"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spacing w:line="276" w:lineRule="auto"/>
              <w:jc w:val="center"/>
              <w:rPr>
                <w:rFonts w:ascii="PT Astra Serif" w:hAnsi="PT Astra Serif"/>
                <w:sz w:val="20"/>
                <w:szCs w:val="20"/>
                <w:lang w:eastAsia="en-US"/>
              </w:rPr>
            </w:pPr>
            <w:r w:rsidRPr="00E82ED6">
              <w:rPr>
                <w:rFonts w:ascii="PT Astra Serif" w:hAnsi="PT Astra Serif"/>
                <w:sz w:val="20"/>
                <w:szCs w:val="20"/>
                <w:lang w:eastAsia="en-US"/>
              </w:rPr>
              <w:t>1 06 01030 10 0000 110</w:t>
            </w:r>
          </w:p>
        </w:tc>
        <w:tc>
          <w:tcPr>
            <w:tcW w:w="2693"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spacing w:line="276" w:lineRule="auto"/>
              <w:jc w:val="center"/>
              <w:rPr>
                <w:rFonts w:ascii="PT Astra Serif" w:hAnsi="PT Astra Serif"/>
                <w:sz w:val="18"/>
                <w:szCs w:val="18"/>
                <w:lang w:eastAsia="en-US"/>
              </w:rPr>
            </w:pPr>
            <w:r w:rsidRPr="00E82ED6">
              <w:rPr>
                <w:rFonts w:ascii="PT Astra Serif" w:hAnsi="PT Astra Serif"/>
                <w:sz w:val="18"/>
                <w:szCs w:val="18"/>
                <w:lang w:eastAsia="en-US"/>
              </w:rPr>
              <w:t>Налог на имущество физических лиц</w:t>
            </w:r>
          </w:p>
        </w:tc>
        <w:tc>
          <w:tcPr>
            <w:tcW w:w="1701"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330 280,00</w:t>
            </w:r>
          </w:p>
        </w:tc>
        <w:tc>
          <w:tcPr>
            <w:tcW w:w="1417"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468 164,28</w:t>
            </w:r>
          </w:p>
        </w:tc>
        <w:tc>
          <w:tcPr>
            <w:tcW w:w="1135"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141,75</w:t>
            </w:r>
          </w:p>
        </w:tc>
      </w:tr>
      <w:tr w:rsidR="00E82ED6" w:rsidRPr="00027D09" w:rsidTr="00E82ED6">
        <w:trPr>
          <w:trHeight w:val="397"/>
        </w:trPr>
        <w:tc>
          <w:tcPr>
            <w:tcW w:w="2425"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spacing w:line="276" w:lineRule="auto"/>
              <w:jc w:val="center"/>
              <w:rPr>
                <w:rFonts w:ascii="PT Astra Serif" w:hAnsi="PT Astra Serif"/>
                <w:sz w:val="20"/>
                <w:szCs w:val="20"/>
                <w:lang w:eastAsia="en-US"/>
              </w:rPr>
            </w:pPr>
            <w:r w:rsidRPr="00E82ED6">
              <w:rPr>
                <w:rFonts w:ascii="PT Astra Serif" w:hAnsi="PT Astra Serif"/>
                <w:sz w:val="20"/>
                <w:szCs w:val="20"/>
                <w:lang w:eastAsia="en-US"/>
              </w:rPr>
              <w:t>1 06 06033 10 0000 110</w:t>
            </w:r>
          </w:p>
        </w:tc>
        <w:tc>
          <w:tcPr>
            <w:tcW w:w="2693"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spacing w:line="276" w:lineRule="auto"/>
              <w:jc w:val="center"/>
              <w:rPr>
                <w:rFonts w:ascii="PT Astra Serif" w:hAnsi="PT Astra Serif"/>
                <w:sz w:val="18"/>
                <w:szCs w:val="18"/>
                <w:lang w:eastAsia="en-US"/>
              </w:rPr>
            </w:pPr>
            <w:r w:rsidRPr="00E82ED6">
              <w:rPr>
                <w:rFonts w:ascii="PT Astra Serif" w:hAnsi="PT Astra Serif"/>
                <w:sz w:val="18"/>
                <w:szCs w:val="18"/>
                <w:lang w:eastAsia="en-US"/>
              </w:rPr>
              <w:t>Земельный налог с организаций</w:t>
            </w:r>
          </w:p>
        </w:tc>
        <w:tc>
          <w:tcPr>
            <w:tcW w:w="1701"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3 499 804,57</w:t>
            </w:r>
          </w:p>
        </w:tc>
        <w:tc>
          <w:tcPr>
            <w:tcW w:w="1417"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3 469 717,67</w:t>
            </w:r>
          </w:p>
        </w:tc>
        <w:tc>
          <w:tcPr>
            <w:tcW w:w="1135"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99,14</w:t>
            </w:r>
          </w:p>
        </w:tc>
      </w:tr>
      <w:tr w:rsidR="00E82ED6" w:rsidRPr="00027D09" w:rsidTr="00E82ED6">
        <w:trPr>
          <w:trHeight w:val="397"/>
        </w:trPr>
        <w:tc>
          <w:tcPr>
            <w:tcW w:w="2425"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spacing w:line="276" w:lineRule="auto"/>
              <w:jc w:val="center"/>
              <w:rPr>
                <w:rFonts w:ascii="PT Astra Serif" w:hAnsi="PT Astra Serif"/>
                <w:sz w:val="20"/>
                <w:szCs w:val="20"/>
                <w:lang w:eastAsia="en-US"/>
              </w:rPr>
            </w:pPr>
            <w:r w:rsidRPr="00E82ED6">
              <w:rPr>
                <w:rFonts w:ascii="PT Astra Serif" w:hAnsi="PT Astra Serif"/>
                <w:sz w:val="20"/>
                <w:szCs w:val="20"/>
                <w:lang w:eastAsia="en-US"/>
              </w:rPr>
              <w:t xml:space="preserve"> 1 06 06043 10 0000 110</w:t>
            </w:r>
          </w:p>
        </w:tc>
        <w:tc>
          <w:tcPr>
            <w:tcW w:w="2693"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spacing w:line="276" w:lineRule="auto"/>
              <w:jc w:val="center"/>
              <w:rPr>
                <w:rFonts w:ascii="PT Astra Serif" w:hAnsi="PT Astra Serif"/>
                <w:sz w:val="18"/>
                <w:szCs w:val="18"/>
                <w:lang w:eastAsia="en-US"/>
              </w:rPr>
            </w:pPr>
            <w:r w:rsidRPr="00E82ED6">
              <w:rPr>
                <w:rFonts w:ascii="PT Astra Serif" w:hAnsi="PT Astra Serif"/>
                <w:sz w:val="18"/>
                <w:szCs w:val="18"/>
                <w:lang w:eastAsia="en-US"/>
              </w:rPr>
              <w:t>Земельный налог с физических лиц</w:t>
            </w:r>
          </w:p>
        </w:tc>
        <w:tc>
          <w:tcPr>
            <w:tcW w:w="1701"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3 781 340,00</w:t>
            </w:r>
          </w:p>
        </w:tc>
        <w:tc>
          <w:tcPr>
            <w:tcW w:w="1417"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4 186 750,27</w:t>
            </w:r>
          </w:p>
        </w:tc>
        <w:tc>
          <w:tcPr>
            <w:tcW w:w="1135" w:type="dxa"/>
            <w:tcBorders>
              <w:top w:val="double" w:sz="4" w:space="0" w:color="auto"/>
              <w:left w:val="double" w:sz="4" w:space="0" w:color="auto"/>
              <w:bottom w:val="double" w:sz="4" w:space="0" w:color="auto"/>
              <w:right w:val="double" w:sz="4" w:space="0" w:color="auto"/>
            </w:tcBorders>
            <w:vAlign w:val="center"/>
            <w:hideMark/>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110,72</w:t>
            </w:r>
          </w:p>
        </w:tc>
      </w:tr>
      <w:tr w:rsidR="00E82ED6" w:rsidRPr="00027D09" w:rsidTr="00E82ED6">
        <w:trPr>
          <w:trHeight w:val="397"/>
        </w:trPr>
        <w:tc>
          <w:tcPr>
            <w:tcW w:w="2425" w:type="dxa"/>
            <w:tcBorders>
              <w:top w:val="double" w:sz="4" w:space="0" w:color="auto"/>
              <w:left w:val="double" w:sz="4" w:space="0" w:color="auto"/>
              <w:bottom w:val="double" w:sz="4" w:space="0" w:color="auto"/>
              <w:right w:val="double" w:sz="4" w:space="0" w:color="auto"/>
            </w:tcBorders>
            <w:vAlign w:val="center"/>
          </w:tcPr>
          <w:p w:rsidR="00E82ED6" w:rsidRPr="00E82ED6" w:rsidRDefault="00E82ED6" w:rsidP="00E82ED6">
            <w:pPr>
              <w:jc w:val="center"/>
              <w:rPr>
                <w:rFonts w:ascii="PT Astra Serif" w:hAnsi="PT Astra Serif"/>
                <w:sz w:val="20"/>
                <w:szCs w:val="20"/>
              </w:rPr>
            </w:pPr>
            <w:r w:rsidRPr="00E82ED6">
              <w:rPr>
                <w:rFonts w:ascii="PT Astra Serif" w:hAnsi="PT Astra Serif"/>
                <w:sz w:val="20"/>
                <w:szCs w:val="20"/>
              </w:rPr>
              <w:t>1 09 04053 10 0000 110</w:t>
            </w:r>
          </w:p>
        </w:tc>
        <w:tc>
          <w:tcPr>
            <w:tcW w:w="2693" w:type="dxa"/>
            <w:tcBorders>
              <w:top w:val="double" w:sz="4" w:space="0" w:color="auto"/>
              <w:left w:val="double" w:sz="4" w:space="0" w:color="auto"/>
              <w:bottom w:val="double" w:sz="4" w:space="0" w:color="auto"/>
              <w:right w:val="double" w:sz="4" w:space="0" w:color="auto"/>
            </w:tcBorders>
            <w:vAlign w:val="center"/>
          </w:tcPr>
          <w:p w:rsidR="00E82ED6" w:rsidRPr="00E82ED6" w:rsidRDefault="00E82ED6" w:rsidP="00E82ED6">
            <w:pPr>
              <w:jc w:val="center"/>
              <w:rPr>
                <w:rFonts w:ascii="PT Astra Serif" w:hAnsi="PT Astra Serif"/>
                <w:sz w:val="18"/>
                <w:szCs w:val="18"/>
              </w:rPr>
            </w:pPr>
            <w:r w:rsidRPr="00E82ED6">
              <w:rPr>
                <w:rFonts w:ascii="PT Astra Serif" w:hAnsi="PT Astra Serif"/>
                <w:sz w:val="18"/>
                <w:szCs w:val="18"/>
              </w:rPr>
              <w:t>земельный налог ( по обязательствам, возникшим до 1 января 2006 года)</w:t>
            </w:r>
          </w:p>
        </w:tc>
        <w:tc>
          <w:tcPr>
            <w:tcW w:w="1701" w:type="dxa"/>
            <w:tcBorders>
              <w:top w:val="double" w:sz="4" w:space="0" w:color="auto"/>
              <w:left w:val="double" w:sz="4" w:space="0" w:color="auto"/>
              <w:bottom w:val="double" w:sz="4" w:space="0" w:color="auto"/>
              <w:right w:val="double" w:sz="4" w:space="0" w:color="auto"/>
            </w:tcBorders>
            <w:vAlign w:val="center"/>
          </w:tcPr>
          <w:p w:rsidR="00E82ED6" w:rsidRPr="00E82ED6" w:rsidRDefault="00E82ED6" w:rsidP="00E82ED6">
            <w:pPr>
              <w:spacing w:line="276" w:lineRule="auto"/>
              <w:jc w:val="center"/>
              <w:rPr>
                <w:rFonts w:ascii="PT Astra Serif" w:hAnsi="PT Astra Serif"/>
                <w:sz w:val="20"/>
                <w:szCs w:val="20"/>
                <w:lang w:eastAsia="en-US"/>
              </w:rPr>
            </w:pPr>
            <w:r w:rsidRPr="00E82ED6">
              <w:rPr>
                <w:rFonts w:ascii="PT Astra Serif" w:hAnsi="PT Astra Serif"/>
                <w:sz w:val="20"/>
                <w:szCs w:val="20"/>
                <w:lang w:eastAsia="en-US"/>
              </w:rPr>
              <w:t>0,00</w:t>
            </w:r>
          </w:p>
        </w:tc>
        <w:tc>
          <w:tcPr>
            <w:tcW w:w="1417" w:type="dxa"/>
            <w:tcBorders>
              <w:top w:val="double" w:sz="4" w:space="0" w:color="auto"/>
              <w:left w:val="double" w:sz="4" w:space="0" w:color="auto"/>
              <w:bottom w:val="double" w:sz="4" w:space="0" w:color="auto"/>
              <w:right w:val="double" w:sz="4" w:space="0" w:color="auto"/>
            </w:tcBorders>
            <w:vAlign w:val="center"/>
          </w:tcPr>
          <w:p w:rsidR="00E82ED6" w:rsidRPr="00E82ED6" w:rsidRDefault="00E82ED6" w:rsidP="00E82ED6">
            <w:pPr>
              <w:spacing w:line="276" w:lineRule="auto"/>
              <w:jc w:val="center"/>
              <w:rPr>
                <w:rFonts w:ascii="PT Astra Serif" w:hAnsi="PT Astra Serif"/>
                <w:sz w:val="20"/>
                <w:szCs w:val="20"/>
                <w:lang w:eastAsia="en-US"/>
              </w:rPr>
            </w:pPr>
            <w:r w:rsidRPr="00E82ED6">
              <w:rPr>
                <w:rFonts w:ascii="PT Astra Serif" w:hAnsi="PT Astra Serif"/>
                <w:sz w:val="20"/>
                <w:szCs w:val="20"/>
                <w:lang w:eastAsia="en-US"/>
              </w:rPr>
              <w:t>0,05</w:t>
            </w:r>
          </w:p>
        </w:tc>
        <w:tc>
          <w:tcPr>
            <w:tcW w:w="1135" w:type="dxa"/>
            <w:tcBorders>
              <w:top w:val="double" w:sz="4" w:space="0" w:color="auto"/>
              <w:left w:val="double" w:sz="4" w:space="0" w:color="auto"/>
              <w:bottom w:val="double" w:sz="4" w:space="0" w:color="auto"/>
              <w:right w:val="double" w:sz="4" w:space="0" w:color="auto"/>
            </w:tcBorders>
            <w:vAlign w:val="center"/>
          </w:tcPr>
          <w:p w:rsidR="00E82ED6" w:rsidRPr="00E82ED6" w:rsidRDefault="00E82ED6" w:rsidP="00E82ED6">
            <w:pPr>
              <w:spacing w:line="276" w:lineRule="auto"/>
              <w:jc w:val="center"/>
              <w:rPr>
                <w:rFonts w:ascii="PT Astra Serif" w:hAnsi="PT Astra Serif"/>
                <w:sz w:val="20"/>
                <w:szCs w:val="20"/>
                <w:lang w:eastAsia="en-US"/>
              </w:rPr>
            </w:pPr>
            <w:r w:rsidRPr="00E82ED6">
              <w:rPr>
                <w:rFonts w:ascii="PT Astra Serif" w:hAnsi="PT Astra Serif"/>
                <w:sz w:val="20"/>
                <w:szCs w:val="20"/>
                <w:lang w:eastAsia="en-US"/>
              </w:rPr>
              <w:t>-</w:t>
            </w:r>
          </w:p>
        </w:tc>
      </w:tr>
      <w:tr w:rsidR="00027D09" w:rsidRPr="00027D09" w:rsidTr="00F65029">
        <w:trPr>
          <w:trHeight w:val="397"/>
        </w:trPr>
        <w:tc>
          <w:tcPr>
            <w:tcW w:w="9371" w:type="dxa"/>
            <w:gridSpan w:val="5"/>
            <w:tcBorders>
              <w:top w:val="double" w:sz="4" w:space="0" w:color="auto"/>
              <w:left w:val="double" w:sz="4" w:space="0" w:color="auto"/>
              <w:bottom w:val="double" w:sz="4" w:space="0" w:color="auto"/>
              <w:right w:val="double" w:sz="4" w:space="0" w:color="auto"/>
            </w:tcBorders>
            <w:vAlign w:val="center"/>
            <w:hideMark/>
          </w:tcPr>
          <w:p w:rsidR="001E7EDA" w:rsidRPr="001D033B" w:rsidRDefault="001E7EDA">
            <w:pPr>
              <w:spacing w:line="276" w:lineRule="auto"/>
              <w:jc w:val="center"/>
              <w:rPr>
                <w:rFonts w:ascii="PT Astra Serif" w:hAnsi="PT Astra Serif"/>
                <w:b/>
                <w:sz w:val="20"/>
                <w:szCs w:val="20"/>
                <w:lang w:eastAsia="en-US"/>
              </w:rPr>
            </w:pPr>
            <w:r w:rsidRPr="001D033B">
              <w:rPr>
                <w:rFonts w:ascii="PT Astra Serif" w:hAnsi="PT Astra Serif"/>
                <w:b/>
                <w:sz w:val="20"/>
                <w:szCs w:val="20"/>
                <w:lang w:eastAsia="en-US"/>
              </w:rPr>
              <w:t>Администрация муниципального образования Киреевский район</w:t>
            </w:r>
          </w:p>
        </w:tc>
      </w:tr>
      <w:tr w:rsidR="00027D09" w:rsidRPr="00027D09" w:rsidTr="00F65029">
        <w:trPr>
          <w:trHeight w:val="397"/>
        </w:trPr>
        <w:tc>
          <w:tcPr>
            <w:tcW w:w="242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1D033B" w:rsidRDefault="001E7EDA">
            <w:pPr>
              <w:spacing w:line="276" w:lineRule="auto"/>
              <w:jc w:val="center"/>
              <w:rPr>
                <w:rFonts w:ascii="PT Astra Serif" w:hAnsi="PT Astra Serif"/>
                <w:b/>
                <w:sz w:val="20"/>
                <w:szCs w:val="20"/>
                <w:lang w:eastAsia="en-US"/>
              </w:rPr>
            </w:pPr>
            <w:r w:rsidRPr="001D033B">
              <w:rPr>
                <w:rFonts w:ascii="PT Astra Serif" w:hAnsi="PT Astra Serif"/>
                <w:b/>
                <w:sz w:val="20"/>
                <w:szCs w:val="20"/>
              </w:rPr>
              <w:t>неналоговые доходы</w:t>
            </w:r>
          </w:p>
        </w:tc>
        <w:tc>
          <w:tcPr>
            <w:tcW w:w="26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E7EDA" w:rsidRPr="001D033B" w:rsidRDefault="001E7EDA">
            <w:pPr>
              <w:spacing w:line="276" w:lineRule="auto"/>
              <w:jc w:val="center"/>
              <w:rPr>
                <w:rFonts w:ascii="PT Astra Serif" w:hAnsi="PT Astra Serif"/>
                <w:b/>
                <w:sz w:val="20"/>
                <w:szCs w:val="20"/>
                <w:lang w:eastAsia="en-US"/>
              </w:rPr>
            </w:pPr>
          </w:p>
        </w:tc>
        <w:tc>
          <w:tcPr>
            <w:tcW w:w="1701"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1D033B" w:rsidRDefault="001D033B">
            <w:pPr>
              <w:spacing w:line="276" w:lineRule="auto"/>
              <w:jc w:val="center"/>
              <w:rPr>
                <w:rFonts w:ascii="PT Astra Serif" w:hAnsi="PT Astra Serif"/>
                <w:b/>
                <w:sz w:val="20"/>
                <w:szCs w:val="20"/>
                <w:lang w:eastAsia="en-US"/>
              </w:rPr>
            </w:pPr>
            <w:r w:rsidRPr="001D033B">
              <w:rPr>
                <w:rFonts w:ascii="PT Astra Serif" w:hAnsi="PT Astra Serif"/>
                <w:b/>
                <w:sz w:val="20"/>
                <w:szCs w:val="20"/>
                <w:lang w:eastAsia="en-US"/>
              </w:rPr>
              <w:t>1 322 714</w:t>
            </w:r>
            <w:r w:rsidR="00761D9B" w:rsidRPr="001D033B">
              <w:rPr>
                <w:rFonts w:ascii="PT Astra Serif" w:hAnsi="PT Astra Serif"/>
                <w:b/>
                <w:sz w:val="20"/>
                <w:szCs w:val="20"/>
                <w:lang w:eastAsia="en-US"/>
              </w:rPr>
              <w:t>,00</w:t>
            </w:r>
          </w:p>
        </w:tc>
        <w:tc>
          <w:tcPr>
            <w:tcW w:w="1417"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1D033B" w:rsidRDefault="001D033B">
            <w:pPr>
              <w:spacing w:line="276" w:lineRule="auto"/>
              <w:jc w:val="center"/>
              <w:rPr>
                <w:rFonts w:ascii="PT Astra Serif" w:hAnsi="PT Astra Serif"/>
                <w:b/>
                <w:sz w:val="20"/>
                <w:szCs w:val="20"/>
                <w:lang w:eastAsia="en-US"/>
              </w:rPr>
            </w:pPr>
            <w:r w:rsidRPr="001D033B">
              <w:rPr>
                <w:rFonts w:ascii="PT Astra Serif" w:hAnsi="PT Astra Serif"/>
                <w:b/>
                <w:sz w:val="20"/>
                <w:szCs w:val="20"/>
                <w:lang w:eastAsia="en-US"/>
              </w:rPr>
              <w:t>815 459,00</w:t>
            </w:r>
          </w:p>
        </w:tc>
        <w:tc>
          <w:tcPr>
            <w:tcW w:w="113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1D033B" w:rsidRDefault="001D033B">
            <w:pPr>
              <w:spacing w:line="276" w:lineRule="auto"/>
              <w:jc w:val="center"/>
              <w:rPr>
                <w:rFonts w:ascii="PT Astra Serif" w:hAnsi="PT Astra Serif"/>
                <w:b/>
                <w:sz w:val="20"/>
                <w:szCs w:val="20"/>
                <w:lang w:eastAsia="en-US"/>
              </w:rPr>
            </w:pPr>
            <w:r w:rsidRPr="001D033B">
              <w:rPr>
                <w:rFonts w:ascii="PT Astra Serif" w:hAnsi="PT Astra Serif"/>
                <w:b/>
                <w:sz w:val="20"/>
                <w:szCs w:val="20"/>
                <w:lang w:eastAsia="en-US"/>
              </w:rPr>
              <w:t>61,65</w:t>
            </w:r>
          </w:p>
        </w:tc>
      </w:tr>
      <w:tr w:rsidR="00027D09" w:rsidRPr="00027D09" w:rsidTr="00F65029">
        <w:trPr>
          <w:trHeight w:val="397"/>
        </w:trPr>
        <w:tc>
          <w:tcPr>
            <w:tcW w:w="2425" w:type="dxa"/>
            <w:tcBorders>
              <w:top w:val="double" w:sz="4" w:space="0" w:color="auto"/>
              <w:left w:val="double" w:sz="4" w:space="0" w:color="auto"/>
              <w:bottom w:val="double" w:sz="4" w:space="0" w:color="auto"/>
              <w:right w:val="double" w:sz="4" w:space="0" w:color="auto"/>
            </w:tcBorders>
            <w:vAlign w:val="center"/>
            <w:hideMark/>
          </w:tcPr>
          <w:p w:rsidR="001E7EDA" w:rsidRPr="001D033B" w:rsidRDefault="001E7EDA" w:rsidP="00FC565F">
            <w:pPr>
              <w:spacing w:line="276" w:lineRule="auto"/>
              <w:jc w:val="center"/>
              <w:rPr>
                <w:rFonts w:ascii="PT Astra Serif" w:hAnsi="PT Astra Serif"/>
                <w:sz w:val="20"/>
                <w:szCs w:val="20"/>
                <w:lang w:eastAsia="en-US"/>
              </w:rPr>
            </w:pPr>
            <w:r w:rsidRPr="001D033B">
              <w:rPr>
                <w:rFonts w:ascii="PT Astra Serif" w:hAnsi="PT Astra Serif"/>
                <w:sz w:val="20"/>
                <w:szCs w:val="20"/>
                <w:lang w:eastAsia="en-US"/>
              </w:rPr>
              <w:t>1 11 0501</w:t>
            </w:r>
            <w:r w:rsidR="00FC565F" w:rsidRPr="001D033B">
              <w:rPr>
                <w:rFonts w:ascii="PT Astra Serif" w:hAnsi="PT Astra Serif"/>
                <w:sz w:val="20"/>
                <w:szCs w:val="20"/>
                <w:lang w:eastAsia="en-US"/>
              </w:rPr>
              <w:t>0</w:t>
            </w:r>
            <w:r w:rsidRPr="001D033B">
              <w:rPr>
                <w:rFonts w:ascii="PT Astra Serif" w:hAnsi="PT Astra Serif"/>
                <w:sz w:val="20"/>
                <w:szCs w:val="20"/>
                <w:lang w:eastAsia="en-US"/>
              </w:rPr>
              <w:t xml:space="preserve"> 0</w:t>
            </w:r>
            <w:r w:rsidR="00FC565F" w:rsidRPr="001D033B">
              <w:rPr>
                <w:rFonts w:ascii="PT Astra Serif" w:hAnsi="PT Astra Serif"/>
                <w:sz w:val="20"/>
                <w:szCs w:val="20"/>
                <w:lang w:eastAsia="en-US"/>
              </w:rPr>
              <w:t>0</w:t>
            </w:r>
            <w:r w:rsidRPr="001D033B">
              <w:rPr>
                <w:rFonts w:ascii="PT Astra Serif" w:hAnsi="PT Astra Serif"/>
                <w:sz w:val="20"/>
                <w:szCs w:val="20"/>
                <w:lang w:eastAsia="en-US"/>
              </w:rPr>
              <w:t xml:space="preserve"> 0000 120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E7EDA" w:rsidRPr="001D033B" w:rsidRDefault="001E7EDA">
            <w:pPr>
              <w:spacing w:line="276" w:lineRule="auto"/>
              <w:jc w:val="center"/>
              <w:rPr>
                <w:rFonts w:ascii="PT Astra Serif" w:hAnsi="PT Astra Serif"/>
                <w:sz w:val="18"/>
                <w:szCs w:val="18"/>
                <w:lang w:eastAsia="en-US"/>
              </w:rPr>
            </w:pPr>
            <w:r w:rsidRPr="001D033B">
              <w:rPr>
                <w:rFonts w:ascii="PT Astra Serif" w:hAnsi="PT Astra Serif"/>
                <w:sz w:val="18"/>
                <w:szCs w:val="18"/>
                <w:lang w:eastAsia="en-US"/>
              </w:rPr>
              <w:t xml:space="preserve">Доходы, получаемые в виде арендной платы за земельные </w:t>
            </w:r>
            <w:r w:rsidRPr="001D033B">
              <w:rPr>
                <w:rFonts w:ascii="PT Astra Serif" w:hAnsi="PT Astra Serif"/>
                <w:sz w:val="18"/>
                <w:szCs w:val="18"/>
                <w:lang w:eastAsia="en-US"/>
              </w:rPr>
              <w:lastRenderedPageBreak/>
              <w:t>участки, государственная собственность на которые не разграничена</w:t>
            </w:r>
            <w:r w:rsidR="00FC565F" w:rsidRPr="001D033B">
              <w:rPr>
                <w:rFonts w:ascii="PT Astra Serif" w:hAnsi="PT Astra Serif"/>
                <w:sz w:val="18"/>
                <w:szCs w:val="18"/>
                <w:lang w:eastAsia="en-US"/>
              </w:rPr>
              <w:t>, а также средства о продажи прав на заключение договоров аренды указанных земельных участков</w:t>
            </w:r>
          </w:p>
        </w:tc>
        <w:tc>
          <w:tcPr>
            <w:tcW w:w="1701" w:type="dxa"/>
            <w:tcBorders>
              <w:top w:val="double" w:sz="4" w:space="0" w:color="auto"/>
              <w:left w:val="double" w:sz="4" w:space="0" w:color="auto"/>
              <w:bottom w:val="double" w:sz="4" w:space="0" w:color="auto"/>
              <w:right w:val="double" w:sz="4" w:space="0" w:color="auto"/>
            </w:tcBorders>
            <w:vAlign w:val="center"/>
            <w:hideMark/>
          </w:tcPr>
          <w:p w:rsidR="001E7EDA" w:rsidRPr="001D033B" w:rsidRDefault="001D033B">
            <w:pPr>
              <w:spacing w:line="276" w:lineRule="auto"/>
              <w:jc w:val="center"/>
              <w:rPr>
                <w:rFonts w:ascii="PT Astra Serif" w:hAnsi="PT Astra Serif"/>
                <w:sz w:val="20"/>
                <w:szCs w:val="20"/>
                <w:lang w:eastAsia="en-US"/>
              </w:rPr>
            </w:pPr>
            <w:r w:rsidRPr="001D033B">
              <w:rPr>
                <w:rFonts w:ascii="PT Astra Serif" w:hAnsi="PT Astra Serif"/>
                <w:sz w:val="20"/>
                <w:szCs w:val="20"/>
                <w:lang w:eastAsia="en-US"/>
              </w:rPr>
              <w:lastRenderedPageBreak/>
              <w:t>1 322 714,00</w:t>
            </w:r>
          </w:p>
        </w:tc>
        <w:tc>
          <w:tcPr>
            <w:tcW w:w="1417" w:type="dxa"/>
            <w:tcBorders>
              <w:top w:val="double" w:sz="4" w:space="0" w:color="auto"/>
              <w:left w:val="double" w:sz="4" w:space="0" w:color="auto"/>
              <w:bottom w:val="double" w:sz="4" w:space="0" w:color="auto"/>
              <w:right w:val="double" w:sz="4" w:space="0" w:color="auto"/>
            </w:tcBorders>
            <w:vAlign w:val="center"/>
            <w:hideMark/>
          </w:tcPr>
          <w:p w:rsidR="001E7EDA" w:rsidRPr="001D033B" w:rsidRDefault="001D033B">
            <w:pPr>
              <w:spacing w:line="276" w:lineRule="auto"/>
              <w:jc w:val="center"/>
              <w:rPr>
                <w:rFonts w:ascii="PT Astra Serif" w:hAnsi="PT Astra Serif"/>
                <w:sz w:val="20"/>
                <w:szCs w:val="20"/>
                <w:lang w:eastAsia="en-US"/>
              </w:rPr>
            </w:pPr>
            <w:r w:rsidRPr="001D033B">
              <w:rPr>
                <w:rFonts w:ascii="PT Astra Serif" w:hAnsi="PT Astra Serif"/>
                <w:sz w:val="20"/>
                <w:szCs w:val="20"/>
                <w:lang w:eastAsia="en-US"/>
              </w:rPr>
              <w:t>815 459,00</w:t>
            </w:r>
          </w:p>
        </w:tc>
        <w:tc>
          <w:tcPr>
            <w:tcW w:w="1135" w:type="dxa"/>
            <w:tcBorders>
              <w:top w:val="double" w:sz="4" w:space="0" w:color="auto"/>
              <w:left w:val="double" w:sz="4" w:space="0" w:color="auto"/>
              <w:bottom w:val="double" w:sz="4" w:space="0" w:color="auto"/>
              <w:right w:val="double" w:sz="4" w:space="0" w:color="auto"/>
            </w:tcBorders>
            <w:vAlign w:val="center"/>
            <w:hideMark/>
          </w:tcPr>
          <w:p w:rsidR="001E7EDA" w:rsidRPr="001D033B" w:rsidRDefault="001D033B">
            <w:pPr>
              <w:spacing w:line="276" w:lineRule="auto"/>
              <w:jc w:val="center"/>
              <w:rPr>
                <w:rFonts w:ascii="PT Astra Serif" w:hAnsi="PT Astra Serif"/>
                <w:sz w:val="20"/>
                <w:szCs w:val="20"/>
                <w:lang w:val="en-US" w:eastAsia="en-US"/>
              </w:rPr>
            </w:pPr>
            <w:r w:rsidRPr="001D033B">
              <w:rPr>
                <w:rFonts w:ascii="PT Astra Serif" w:hAnsi="PT Astra Serif"/>
                <w:sz w:val="20"/>
                <w:szCs w:val="20"/>
                <w:lang w:eastAsia="en-US"/>
              </w:rPr>
              <w:t>61,65</w:t>
            </w:r>
          </w:p>
        </w:tc>
      </w:tr>
      <w:tr w:rsidR="00027D09" w:rsidRPr="00027D09" w:rsidTr="00F65029">
        <w:trPr>
          <w:trHeight w:val="397"/>
        </w:trPr>
        <w:tc>
          <w:tcPr>
            <w:tcW w:w="9371" w:type="dxa"/>
            <w:gridSpan w:val="5"/>
            <w:tcBorders>
              <w:top w:val="double" w:sz="4" w:space="0" w:color="auto"/>
              <w:left w:val="double" w:sz="4" w:space="0" w:color="auto"/>
              <w:bottom w:val="double" w:sz="4" w:space="0" w:color="auto"/>
              <w:right w:val="double" w:sz="4" w:space="0" w:color="auto"/>
            </w:tcBorders>
            <w:vAlign w:val="center"/>
            <w:hideMark/>
          </w:tcPr>
          <w:p w:rsidR="001E7EDA" w:rsidRPr="001D033B" w:rsidRDefault="001E7EDA" w:rsidP="00FC7970">
            <w:pPr>
              <w:spacing w:line="276" w:lineRule="auto"/>
              <w:jc w:val="center"/>
              <w:rPr>
                <w:rFonts w:ascii="PT Astra Serif" w:hAnsi="PT Astra Serif"/>
                <w:b/>
                <w:sz w:val="20"/>
                <w:szCs w:val="20"/>
                <w:lang w:eastAsia="en-US"/>
              </w:rPr>
            </w:pPr>
            <w:r w:rsidRPr="001D033B">
              <w:rPr>
                <w:rFonts w:ascii="PT Astra Serif" w:hAnsi="PT Astra Serif"/>
                <w:b/>
                <w:sz w:val="20"/>
                <w:szCs w:val="20"/>
                <w:lang w:eastAsia="en-US"/>
              </w:rPr>
              <w:t xml:space="preserve">Администрация муниципального образования </w:t>
            </w:r>
            <w:r w:rsidR="00FC7970" w:rsidRPr="001D033B">
              <w:rPr>
                <w:rFonts w:ascii="PT Astra Serif" w:hAnsi="PT Astra Serif"/>
                <w:b/>
                <w:sz w:val="20"/>
                <w:szCs w:val="20"/>
                <w:lang w:eastAsia="en-US"/>
              </w:rPr>
              <w:t>Дедиловское</w:t>
            </w:r>
            <w:r w:rsidRPr="001D033B">
              <w:rPr>
                <w:rFonts w:ascii="PT Astra Serif" w:hAnsi="PT Astra Serif"/>
                <w:b/>
                <w:sz w:val="20"/>
                <w:szCs w:val="20"/>
                <w:lang w:eastAsia="en-US"/>
              </w:rPr>
              <w:t xml:space="preserve"> Киреевского района</w:t>
            </w:r>
          </w:p>
        </w:tc>
      </w:tr>
      <w:tr w:rsidR="00027D09" w:rsidRPr="00027D09" w:rsidTr="00F65029">
        <w:trPr>
          <w:trHeight w:val="397"/>
        </w:trPr>
        <w:tc>
          <w:tcPr>
            <w:tcW w:w="242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1D033B" w:rsidRDefault="001E7EDA">
            <w:pPr>
              <w:spacing w:line="276" w:lineRule="auto"/>
              <w:jc w:val="center"/>
              <w:rPr>
                <w:rFonts w:ascii="PT Astra Serif" w:hAnsi="PT Astra Serif"/>
                <w:sz w:val="20"/>
                <w:szCs w:val="20"/>
              </w:rPr>
            </w:pPr>
            <w:r w:rsidRPr="001D033B">
              <w:rPr>
                <w:rFonts w:ascii="PT Astra Serif" w:hAnsi="PT Astra Serif"/>
                <w:sz w:val="20"/>
                <w:szCs w:val="20"/>
              </w:rPr>
              <w:t>н</w:t>
            </w:r>
            <w:r w:rsidRPr="001D033B">
              <w:rPr>
                <w:rFonts w:ascii="PT Astra Serif" w:hAnsi="PT Astra Serif"/>
                <w:b/>
                <w:sz w:val="20"/>
                <w:szCs w:val="20"/>
              </w:rPr>
              <w:t>алоговые доходы</w:t>
            </w:r>
          </w:p>
        </w:tc>
        <w:tc>
          <w:tcPr>
            <w:tcW w:w="26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E7EDA" w:rsidRPr="001D033B" w:rsidRDefault="001E7EDA">
            <w:pPr>
              <w:spacing w:line="276" w:lineRule="auto"/>
              <w:jc w:val="center"/>
              <w:rPr>
                <w:rFonts w:ascii="PT Astra Serif" w:hAnsi="PT Astra Serif"/>
                <w:sz w:val="18"/>
                <w:szCs w:val="18"/>
              </w:rPr>
            </w:pPr>
          </w:p>
        </w:tc>
        <w:tc>
          <w:tcPr>
            <w:tcW w:w="1701"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E7EDA" w:rsidRPr="001D033B" w:rsidRDefault="004D0188">
            <w:pPr>
              <w:spacing w:line="276" w:lineRule="auto"/>
              <w:jc w:val="center"/>
              <w:rPr>
                <w:rFonts w:ascii="PT Astra Serif" w:hAnsi="PT Astra Serif"/>
                <w:b/>
                <w:sz w:val="20"/>
                <w:szCs w:val="20"/>
                <w:lang w:eastAsia="en-US"/>
              </w:rPr>
            </w:pPr>
            <w:r w:rsidRPr="001D033B">
              <w:rPr>
                <w:rFonts w:ascii="PT Astra Serif" w:hAnsi="PT Astra Serif"/>
                <w:b/>
                <w:sz w:val="20"/>
                <w:szCs w:val="20"/>
                <w:lang w:eastAsia="en-US"/>
              </w:rPr>
              <w:t>6 000,00</w:t>
            </w:r>
          </w:p>
        </w:tc>
        <w:tc>
          <w:tcPr>
            <w:tcW w:w="1417"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E7EDA" w:rsidRPr="001D033B" w:rsidRDefault="001D033B">
            <w:pPr>
              <w:spacing w:line="276" w:lineRule="auto"/>
              <w:jc w:val="center"/>
              <w:rPr>
                <w:rFonts w:ascii="PT Astra Serif" w:hAnsi="PT Astra Serif"/>
                <w:b/>
                <w:sz w:val="20"/>
                <w:szCs w:val="20"/>
                <w:lang w:eastAsia="en-US"/>
              </w:rPr>
            </w:pPr>
            <w:r w:rsidRPr="001D033B">
              <w:rPr>
                <w:rFonts w:ascii="PT Astra Serif" w:hAnsi="PT Astra Serif"/>
                <w:b/>
                <w:sz w:val="20"/>
                <w:szCs w:val="20"/>
                <w:lang w:eastAsia="en-US"/>
              </w:rPr>
              <w:t>3 800</w:t>
            </w:r>
            <w:r w:rsidR="004D0188" w:rsidRPr="001D033B">
              <w:rPr>
                <w:rFonts w:ascii="PT Astra Serif" w:hAnsi="PT Astra Serif"/>
                <w:b/>
                <w:sz w:val="20"/>
                <w:szCs w:val="20"/>
                <w:lang w:eastAsia="en-US"/>
              </w:rPr>
              <w:t>,00</w:t>
            </w:r>
          </w:p>
        </w:tc>
        <w:tc>
          <w:tcPr>
            <w:tcW w:w="1135"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E7EDA" w:rsidRPr="001D033B" w:rsidRDefault="001D033B">
            <w:pPr>
              <w:spacing w:line="276" w:lineRule="auto"/>
              <w:jc w:val="center"/>
              <w:rPr>
                <w:rFonts w:ascii="PT Astra Serif" w:hAnsi="PT Astra Serif"/>
                <w:b/>
                <w:sz w:val="20"/>
                <w:szCs w:val="20"/>
                <w:lang w:eastAsia="en-US"/>
              </w:rPr>
            </w:pPr>
            <w:r w:rsidRPr="001D033B">
              <w:rPr>
                <w:rFonts w:ascii="PT Astra Serif" w:hAnsi="PT Astra Serif"/>
                <w:b/>
                <w:sz w:val="20"/>
                <w:szCs w:val="20"/>
                <w:lang w:eastAsia="en-US"/>
              </w:rPr>
              <w:t>63,33</w:t>
            </w:r>
          </w:p>
        </w:tc>
      </w:tr>
      <w:tr w:rsidR="00027D09" w:rsidRPr="00027D09" w:rsidTr="00F65029">
        <w:trPr>
          <w:trHeight w:val="397"/>
        </w:trPr>
        <w:tc>
          <w:tcPr>
            <w:tcW w:w="2425" w:type="dxa"/>
            <w:tcBorders>
              <w:top w:val="double" w:sz="4" w:space="0" w:color="auto"/>
              <w:left w:val="double" w:sz="4" w:space="0" w:color="auto"/>
              <w:bottom w:val="double" w:sz="4" w:space="0" w:color="auto"/>
              <w:right w:val="double" w:sz="4" w:space="0" w:color="auto"/>
            </w:tcBorders>
            <w:vAlign w:val="center"/>
            <w:hideMark/>
          </w:tcPr>
          <w:p w:rsidR="001E7EDA" w:rsidRPr="001D033B" w:rsidRDefault="001E7EDA">
            <w:pPr>
              <w:spacing w:line="276" w:lineRule="auto"/>
              <w:jc w:val="center"/>
              <w:rPr>
                <w:rFonts w:ascii="PT Astra Serif" w:hAnsi="PT Astra Serif"/>
                <w:sz w:val="20"/>
                <w:szCs w:val="20"/>
              </w:rPr>
            </w:pPr>
            <w:r w:rsidRPr="001D033B">
              <w:rPr>
                <w:rFonts w:ascii="PT Astra Serif" w:hAnsi="PT Astra Serif"/>
                <w:sz w:val="20"/>
                <w:szCs w:val="20"/>
              </w:rPr>
              <w:t>1 08 04020 01 0000 110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E7EDA" w:rsidRPr="001D033B" w:rsidRDefault="001E7EDA">
            <w:pPr>
              <w:spacing w:line="276" w:lineRule="auto"/>
              <w:jc w:val="center"/>
              <w:rPr>
                <w:rFonts w:ascii="PT Astra Serif" w:hAnsi="PT Astra Serif"/>
                <w:sz w:val="18"/>
                <w:szCs w:val="18"/>
              </w:rPr>
            </w:pPr>
            <w:r w:rsidRPr="001D033B">
              <w:rPr>
                <w:rFonts w:ascii="PT Astra Serif" w:hAnsi="PT Astra Serif"/>
                <w:sz w:val="18"/>
                <w:szCs w:val="18"/>
              </w:rPr>
              <w:t>Государственная пошлина</w:t>
            </w:r>
          </w:p>
        </w:tc>
        <w:tc>
          <w:tcPr>
            <w:tcW w:w="1701" w:type="dxa"/>
            <w:tcBorders>
              <w:top w:val="double" w:sz="4" w:space="0" w:color="auto"/>
              <w:left w:val="double" w:sz="4" w:space="0" w:color="auto"/>
              <w:bottom w:val="double" w:sz="4" w:space="0" w:color="auto"/>
              <w:right w:val="double" w:sz="4" w:space="0" w:color="auto"/>
            </w:tcBorders>
            <w:vAlign w:val="center"/>
          </w:tcPr>
          <w:p w:rsidR="001E7EDA" w:rsidRPr="001D033B" w:rsidRDefault="004D0188">
            <w:pPr>
              <w:spacing w:line="276" w:lineRule="auto"/>
              <w:jc w:val="center"/>
              <w:rPr>
                <w:rFonts w:ascii="PT Astra Serif" w:hAnsi="PT Astra Serif"/>
                <w:sz w:val="20"/>
                <w:szCs w:val="20"/>
                <w:lang w:eastAsia="en-US"/>
              </w:rPr>
            </w:pPr>
            <w:r w:rsidRPr="001D033B">
              <w:rPr>
                <w:rFonts w:ascii="PT Astra Serif" w:hAnsi="PT Astra Serif"/>
                <w:sz w:val="20"/>
                <w:szCs w:val="20"/>
                <w:lang w:eastAsia="en-US"/>
              </w:rPr>
              <w:t>6 000,00</w:t>
            </w:r>
          </w:p>
        </w:tc>
        <w:tc>
          <w:tcPr>
            <w:tcW w:w="1417" w:type="dxa"/>
            <w:tcBorders>
              <w:top w:val="double" w:sz="4" w:space="0" w:color="auto"/>
              <w:left w:val="double" w:sz="4" w:space="0" w:color="auto"/>
              <w:bottom w:val="double" w:sz="4" w:space="0" w:color="auto"/>
              <w:right w:val="double" w:sz="4" w:space="0" w:color="auto"/>
            </w:tcBorders>
            <w:vAlign w:val="center"/>
          </w:tcPr>
          <w:p w:rsidR="001E7EDA" w:rsidRPr="001D033B" w:rsidRDefault="001D033B">
            <w:pPr>
              <w:spacing w:line="276" w:lineRule="auto"/>
              <w:jc w:val="center"/>
              <w:rPr>
                <w:rFonts w:ascii="PT Astra Serif" w:hAnsi="PT Astra Serif"/>
                <w:sz w:val="20"/>
                <w:szCs w:val="20"/>
                <w:lang w:eastAsia="en-US"/>
              </w:rPr>
            </w:pPr>
            <w:r w:rsidRPr="001D033B">
              <w:rPr>
                <w:rFonts w:ascii="PT Astra Serif" w:hAnsi="PT Astra Serif"/>
                <w:sz w:val="20"/>
                <w:szCs w:val="20"/>
                <w:lang w:eastAsia="en-US"/>
              </w:rPr>
              <w:t>3 800</w:t>
            </w:r>
            <w:r w:rsidR="004D0188" w:rsidRPr="001D033B">
              <w:rPr>
                <w:rFonts w:ascii="PT Astra Serif" w:hAnsi="PT Astra Serif"/>
                <w:sz w:val="20"/>
                <w:szCs w:val="20"/>
                <w:lang w:eastAsia="en-US"/>
              </w:rPr>
              <w:t>,00</w:t>
            </w:r>
          </w:p>
        </w:tc>
        <w:tc>
          <w:tcPr>
            <w:tcW w:w="1135" w:type="dxa"/>
            <w:tcBorders>
              <w:top w:val="double" w:sz="4" w:space="0" w:color="auto"/>
              <w:left w:val="double" w:sz="4" w:space="0" w:color="auto"/>
              <w:bottom w:val="double" w:sz="4" w:space="0" w:color="auto"/>
              <w:right w:val="double" w:sz="4" w:space="0" w:color="auto"/>
            </w:tcBorders>
            <w:vAlign w:val="center"/>
          </w:tcPr>
          <w:p w:rsidR="001E7EDA" w:rsidRPr="001D033B" w:rsidRDefault="001D033B">
            <w:pPr>
              <w:spacing w:line="276" w:lineRule="auto"/>
              <w:jc w:val="center"/>
              <w:rPr>
                <w:rFonts w:ascii="PT Astra Serif" w:hAnsi="PT Astra Serif"/>
                <w:sz w:val="20"/>
                <w:szCs w:val="20"/>
                <w:lang w:eastAsia="en-US"/>
              </w:rPr>
            </w:pPr>
            <w:r w:rsidRPr="001D033B">
              <w:rPr>
                <w:rFonts w:ascii="PT Astra Serif" w:hAnsi="PT Astra Serif"/>
                <w:sz w:val="20"/>
                <w:szCs w:val="20"/>
                <w:lang w:eastAsia="en-US"/>
              </w:rPr>
              <w:t>63,33</w:t>
            </w:r>
          </w:p>
        </w:tc>
      </w:tr>
      <w:tr w:rsidR="001D033B" w:rsidRPr="00027D09" w:rsidTr="001D033B">
        <w:trPr>
          <w:trHeight w:val="397"/>
        </w:trPr>
        <w:tc>
          <w:tcPr>
            <w:tcW w:w="2425"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spacing w:line="276" w:lineRule="auto"/>
              <w:jc w:val="center"/>
              <w:rPr>
                <w:rFonts w:ascii="PT Astra Serif" w:hAnsi="PT Astra Serif"/>
                <w:sz w:val="20"/>
                <w:szCs w:val="20"/>
              </w:rPr>
            </w:pPr>
            <w:r w:rsidRPr="001D033B">
              <w:rPr>
                <w:rFonts w:ascii="PT Astra Serif" w:hAnsi="PT Astra Serif"/>
                <w:b/>
                <w:sz w:val="20"/>
                <w:szCs w:val="20"/>
              </w:rPr>
              <w:t>неналоговые доходы</w:t>
            </w:r>
          </w:p>
        </w:tc>
        <w:tc>
          <w:tcPr>
            <w:tcW w:w="2693"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spacing w:line="276" w:lineRule="auto"/>
              <w:jc w:val="center"/>
              <w:rPr>
                <w:rFonts w:ascii="PT Astra Serif" w:hAnsi="PT Astra Serif"/>
                <w:sz w:val="18"/>
                <w:szCs w:val="18"/>
              </w:rPr>
            </w:pPr>
          </w:p>
        </w:tc>
        <w:tc>
          <w:tcPr>
            <w:tcW w:w="1701"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b/>
                <w:sz w:val="20"/>
                <w:szCs w:val="20"/>
              </w:rPr>
            </w:pPr>
            <w:r w:rsidRPr="001D033B">
              <w:rPr>
                <w:rFonts w:ascii="PT Astra Serif" w:hAnsi="PT Astra Serif"/>
                <w:b/>
                <w:sz w:val="20"/>
                <w:szCs w:val="20"/>
              </w:rPr>
              <w:t>884 985,00</w:t>
            </w:r>
          </w:p>
        </w:tc>
        <w:tc>
          <w:tcPr>
            <w:tcW w:w="1417"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b/>
                <w:sz w:val="20"/>
                <w:szCs w:val="20"/>
              </w:rPr>
            </w:pPr>
            <w:r w:rsidRPr="001D033B">
              <w:rPr>
                <w:rFonts w:ascii="PT Astra Serif" w:hAnsi="PT Astra Serif"/>
                <w:b/>
                <w:sz w:val="20"/>
                <w:szCs w:val="20"/>
              </w:rPr>
              <w:t>933</w:t>
            </w:r>
            <w:r>
              <w:rPr>
                <w:rFonts w:ascii="PT Astra Serif" w:hAnsi="PT Astra Serif"/>
                <w:b/>
                <w:sz w:val="20"/>
                <w:szCs w:val="20"/>
              </w:rPr>
              <w:t xml:space="preserve"> </w:t>
            </w:r>
            <w:r w:rsidRPr="001D033B">
              <w:rPr>
                <w:rFonts w:ascii="PT Astra Serif" w:hAnsi="PT Astra Serif"/>
                <w:b/>
                <w:sz w:val="20"/>
                <w:szCs w:val="20"/>
              </w:rPr>
              <w:t>321,15</w:t>
            </w:r>
          </w:p>
        </w:tc>
        <w:tc>
          <w:tcPr>
            <w:tcW w:w="1135"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b/>
                <w:sz w:val="20"/>
                <w:szCs w:val="20"/>
              </w:rPr>
            </w:pPr>
            <w:r w:rsidRPr="001D033B">
              <w:rPr>
                <w:rFonts w:ascii="PT Astra Serif" w:hAnsi="PT Astra Serif"/>
                <w:b/>
                <w:sz w:val="20"/>
                <w:szCs w:val="20"/>
              </w:rPr>
              <w:t>105,46</w:t>
            </w:r>
          </w:p>
        </w:tc>
      </w:tr>
      <w:tr w:rsidR="001D033B" w:rsidRPr="00027D09" w:rsidTr="001D033B">
        <w:trPr>
          <w:trHeight w:val="397"/>
        </w:trPr>
        <w:tc>
          <w:tcPr>
            <w:tcW w:w="2425"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1 11 05025 10 0000 120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sz w:val="18"/>
                <w:szCs w:val="18"/>
              </w:rPr>
            </w:pPr>
            <w:r w:rsidRPr="001D033B">
              <w:rPr>
                <w:rFonts w:ascii="PT Astra Serif" w:hAnsi="PT Astra Serif"/>
                <w:sz w:val="18"/>
                <w:szCs w:val="18"/>
              </w:rPr>
              <w:t>доходы, получаемые в виде арендной платы, а также средства от продажи прав на заключение договоров аренды за земли, находящиеся в собственности сельских поселений</w:t>
            </w:r>
          </w:p>
        </w:tc>
        <w:tc>
          <w:tcPr>
            <w:tcW w:w="1701"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2 663,00</w:t>
            </w:r>
          </w:p>
        </w:tc>
        <w:tc>
          <w:tcPr>
            <w:tcW w:w="1417"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0,00</w:t>
            </w:r>
          </w:p>
        </w:tc>
        <w:tc>
          <w:tcPr>
            <w:tcW w:w="1135"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0,00</w:t>
            </w:r>
          </w:p>
        </w:tc>
      </w:tr>
      <w:tr w:rsidR="001D033B" w:rsidRPr="00027D09" w:rsidTr="001D033B">
        <w:trPr>
          <w:trHeight w:val="397"/>
        </w:trPr>
        <w:tc>
          <w:tcPr>
            <w:tcW w:w="2425"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spacing w:line="276" w:lineRule="auto"/>
              <w:jc w:val="center"/>
              <w:rPr>
                <w:rFonts w:ascii="PT Astra Serif" w:hAnsi="PT Astra Serif"/>
                <w:sz w:val="20"/>
                <w:szCs w:val="20"/>
              </w:rPr>
            </w:pPr>
            <w:r w:rsidRPr="001D033B">
              <w:rPr>
                <w:rFonts w:ascii="PT Astra Serif" w:hAnsi="PT Astra Serif"/>
                <w:sz w:val="20"/>
                <w:szCs w:val="20"/>
              </w:rPr>
              <w:t>1 17 05050 10 0000 180</w:t>
            </w:r>
          </w:p>
        </w:tc>
        <w:tc>
          <w:tcPr>
            <w:tcW w:w="2693"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515977">
            <w:pPr>
              <w:spacing w:line="276" w:lineRule="auto"/>
              <w:jc w:val="center"/>
              <w:rPr>
                <w:rFonts w:ascii="PT Astra Serif" w:hAnsi="PT Astra Serif"/>
                <w:sz w:val="18"/>
                <w:szCs w:val="18"/>
              </w:rPr>
            </w:pPr>
            <w:r w:rsidRPr="001D033B">
              <w:rPr>
                <w:rFonts w:ascii="PT Astra Serif" w:hAnsi="PT Astra Serif"/>
                <w:sz w:val="18"/>
                <w:szCs w:val="18"/>
              </w:rPr>
              <w:t>Прочие неналоговые доходы бюджет</w:t>
            </w:r>
            <w:r w:rsidR="00515977">
              <w:rPr>
                <w:rFonts w:ascii="PT Astra Serif" w:hAnsi="PT Astra Serif"/>
                <w:sz w:val="18"/>
                <w:szCs w:val="18"/>
              </w:rPr>
              <w:t>а</w:t>
            </w:r>
            <w:r w:rsidRPr="001D033B">
              <w:rPr>
                <w:rFonts w:ascii="PT Astra Serif" w:hAnsi="PT Astra Serif"/>
                <w:sz w:val="18"/>
                <w:szCs w:val="18"/>
              </w:rPr>
              <w:t xml:space="preserve"> сельск</w:t>
            </w:r>
            <w:r w:rsidR="00515977">
              <w:rPr>
                <w:rFonts w:ascii="PT Astra Serif" w:hAnsi="PT Astra Serif"/>
                <w:sz w:val="18"/>
                <w:szCs w:val="18"/>
              </w:rPr>
              <w:t>ого</w:t>
            </w:r>
            <w:r w:rsidRPr="001D033B">
              <w:rPr>
                <w:rFonts w:ascii="PT Astra Serif" w:hAnsi="PT Astra Serif"/>
                <w:sz w:val="18"/>
                <w:szCs w:val="18"/>
              </w:rPr>
              <w:t xml:space="preserve"> поселени</w:t>
            </w:r>
            <w:r w:rsidR="00515977">
              <w:rPr>
                <w:rFonts w:ascii="PT Astra Serif" w:hAnsi="PT Astra Serif"/>
                <w:sz w:val="18"/>
                <w:szCs w:val="18"/>
              </w:rPr>
              <w:t>я</w:t>
            </w:r>
          </w:p>
        </w:tc>
        <w:tc>
          <w:tcPr>
            <w:tcW w:w="1701"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690 000,00</w:t>
            </w:r>
          </w:p>
        </w:tc>
        <w:tc>
          <w:tcPr>
            <w:tcW w:w="1417"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740</w:t>
            </w:r>
            <w:r>
              <w:rPr>
                <w:rFonts w:ascii="PT Astra Serif" w:hAnsi="PT Astra Serif"/>
                <w:sz w:val="20"/>
                <w:szCs w:val="20"/>
              </w:rPr>
              <w:t xml:space="preserve"> </w:t>
            </w:r>
            <w:r w:rsidRPr="001D033B">
              <w:rPr>
                <w:rFonts w:ascii="PT Astra Serif" w:hAnsi="PT Astra Serif"/>
                <w:sz w:val="20"/>
                <w:szCs w:val="20"/>
              </w:rPr>
              <w:t>000,00</w:t>
            </w:r>
          </w:p>
        </w:tc>
        <w:tc>
          <w:tcPr>
            <w:tcW w:w="1135"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107,25</w:t>
            </w:r>
          </w:p>
        </w:tc>
      </w:tr>
      <w:tr w:rsidR="001D033B" w:rsidRPr="00027D09" w:rsidTr="001D033B">
        <w:trPr>
          <w:trHeight w:val="397"/>
        </w:trPr>
        <w:tc>
          <w:tcPr>
            <w:tcW w:w="2425"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spacing w:line="276" w:lineRule="auto"/>
              <w:jc w:val="center"/>
              <w:rPr>
                <w:rFonts w:ascii="PT Astra Serif" w:hAnsi="PT Astra Serif"/>
                <w:sz w:val="20"/>
                <w:szCs w:val="20"/>
              </w:rPr>
            </w:pPr>
            <w:r w:rsidRPr="001D033B">
              <w:rPr>
                <w:rFonts w:ascii="PT Astra Serif" w:hAnsi="PT Astra Serif"/>
                <w:sz w:val="20"/>
                <w:szCs w:val="20"/>
              </w:rPr>
              <w:t>1 17 05030 10 0000 150</w:t>
            </w:r>
          </w:p>
        </w:tc>
        <w:tc>
          <w:tcPr>
            <w:tcW w:w="2693"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515977">
            <w:pPr>
              <w:spacing w:line="276" w:lineRule="auto"/>
              <w:jc w:val="center"/>
              <w:rPr>
                <w:rFonts w:ascii="PT Astra Serif" w:hAnsi="PT Astra Serif"/>
                <w:sz w:val="18"/>
                <w:szCs w:val="18"/>
              </w:rPr>
            </w:pPr>
            <w:r w:rsidRPr="001D033B">
              <w:rPr>
                <w:rFonts w:ascii="PT Astra Serif" w:hAnsi="PT Astra Serif"/>
                <w:sz w:val="18"/>
                <w:szCs w:val="18"/>
              </w:rPr>
              <w:t>Инициативные платежи, зачисляемые в бюджет сельск</w:t>
            </w:r>
            <w:r w:rsidR="00515977">
              <w:rPr>
                <w:rFonts w:ascii="PT Astra Serif" w:hAnsi="PT Astra Serif"/>
                <w:sz w:val="18"/>
                <w:szCs w:val="18"/>
              </w:rPr>
              <w:t>ого</w:t>
            </w:r>
            <w:r w:rsidRPr="001D033B">
              <w:rPr>
                <w:rFonts w:ascii="PT Astra Serif" w:hAnsi="PT Astra Serif"/>
                <w:sz w:val="18"/>
                <w:szCs w:val="18"/>
              </w:rPr>
              <w:t xml:space="preserve"> поселени</w:t>
            </w:r>
            <w:r w:rsidR="00515977">
              <w:rPr>
                <w:rFonts w:ascii="PT Astra Serif" w:hAnsi="PT Astra Serif"/>
                <w:sz w:val="18"/>
                <w:szCs w:val="18"/>
              </w:rPr>
              <w:t>я</w:t>
            </w:r>
          </w:p>
        </w:tc>
        <w:tc>
          <w:tcPr>
            <w:tcW w:w="1701"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192 322,00</w:t>
            </w:r>
          </w:p>
        </w:tc>
        <w:tc>
          <w:tcPr>
            <w:tcW w:w="1417"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193</w:t>
            </w:r>
            <w:r>
              <w:rPr>
                <w:rFonts w:ascii="PT Astra Serif" w:hAnsi="PT Astra Serif"/>
                <w:sz w:val="20"/>
                <w:szCs w:val="20"/>
              </w:rPr>
              <w:t xml:space="preserve"> </w:t>
            </w:r>
            <w:r w:rsidRPr="001D033B">
              <w:rPr>
                <w:rFonts w:ascii="PT Astra Serif" w:hAnsi="PT Astra Serif"/>
                <w:sz w:val="20"/>
                <w:szCs w:val="20"/>
              </w:rPr>
              <w:t>321,15</w:t>
            </w:r>
          </w:p>
        </w:tc>
        <w:tc>
          <w:tcPr>
            <w:tcW w:w="1135"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100,52</w:t>
            </w:r>
          </w:p>
        </w:tc>
      </w:tr>
      <w:tr w:rsidR="001D033B" w:rsidRPr="001D033B" w:rsidTr="001D033B">
        <w:trPr>
          <w:trHeight w:val="397"/>
        </w:trPr>
        <w:tc>
          <w:tcPr>
            <w:tcW w:w="242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D033B" w:rsidRPr="001D033B" w:rsidRDefault="001D033B" w:rsidP="001D033B">
            <w:pPr>
              <w:spacing w:line="276" w:lineRule="auto"/>
              <w:jc w:val="center"/>
              <w:rPr>
                <w:rFonts w:ascii="PT Astra Serif" w:hAnsi="PT Astra Serif"/>
                <w:b/>
                <w:sz w:val="20"/>
                <w:szCs w:val="20"/>
              </w:rPr>
            </w:pPr>
            <w:r w:rsidRPr="001D033B">
              <w:rPr>
                <w:rFonts w:ascii="PT Astra Serif" w:hAnsi="PT Astra Serif"/>
                <w:b/>
                <w:sz w:val="20"/>
                <w:szCs w:val="20"/>
              </w:rPr>
              <w:t>безвозмездные поступления</w:t>
            </w:r>
          </w:p>
        </w:tc>
        <w:tc>
          <w:tcPr>
            <w:tcW w:w="26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D033B" w:rsidRPr="001D033B" w:rsidRDefault="001D033B" w:rsidP="001D033B">
            <w:pPr>
              <w:spacing w:line="276" w:lineRule="auto"/>
              <w:jc w:val="center"/>
              <w:rPr>
                <w:rFonts w:ascii="PT Astra Serif" w:hAnsi="PT Astra Serif"/>
                <w:b/>
                <w:sz w:val="18"/>
                <w:szCs w:val="18"/>
              </w:rPr>
            </w:pPr>
          </w:p>
        </w:tc>
        <w:tc>
          <w:tcPr>
            <w:tcW w:w="1701"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D033B" w:rsidRPr="001D033B" w:rsidRDefault="001D033B" w:rsidP="001D033B">
            <w:pPr>
              <w:jc w:val="center"/>
              <w:rPr>
                <w:rFonts w:ascii="PT Astra Serif" w:hAnsi="PT Astra Serif"/>
                <w:b/>
                <w:sz w:val="20"/>
                <w:szCs w:val="20"/>
              </w:rPr>
            </w:pPr>
            <w:r w:rsidRPr="001D033B">
              <w:rPr>
                <w:rFonts w:ascii="PT Astra Serif" w:hAnsi="PT Astra Serif"/>
                <w:b/>
                <w:sz w:val="20"/>
                <w:szCs w:val="20"/>
              </w:rPr>
              <w:t>10 562 872,60</w:t>
            </w:r>
          </w:p>
        </w:tc>
        <w:tc>
          <w:tcPr>
            <w:tcW w:w="1417"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D033B" w:rsidRPr="001D033B" w:rsidRDefault="001D033B" w:rsidP="001D033B">
            <w:pPr>
              <w:jc w:val="center"/>
              <w:rPr>
                <w:rFonts w:ascii="PT Astra Serif" w:hAnsi="PT Astra Serif"/>
                <w:b/>
                <w:sz w:val="20"/>
                <w:szCs w:val="20"/>
              </w:rPr>
            </w:pPr>
            <w:r w:rsidRPr="001D033B">
              <w:rPr>
                <w:rFonts w:ascii="PT Astra Serif" w:hAnsi="PT Astra Serif"/>
                <w:b/>
                <w:sz w:val="20"/>
                <w:szCs w:val="20"/>
              </w:rPr>
              <w:t>10 367 532,90</w:t>
            </w:r>
          </w:p>
        </w:tc>
        <w:tc>
          <w:tcPr>
            <w:tcW w:w="113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D033B" w:rsidRPr="001D033B" w:rsidRDefault="001D033B" w:rsidP="001D033B">
            <w:pPr>
              <w:jc w:val="center"/>
              <w:rPr>
                <w:rFonts w:ascii="PT Astra Serif" w:hAnsi="PT Astra Serif"/>
                <w:b/>
                <w:sz w:val="20"/>
                <w:szCs w:val="20"/>
              </w:rPr>
            </w:pPr>
            <w:r w:rsidRPr="001D033B">
              <w:rPr>
                <w:rFonts w:ascii="PT Astra Serif" w:hAnsi="PT Astra Serif"/>
                <w:b/>
                <w:sz w:val="20"/>
                <w:szCs w:val="20"/>
              </w:rPr>
              <w:t>98,15</w:t>
            </w:r>
          </w:p>
        </w:tc>
      </w:tr>
      <w:tr w:rsidR="001D033B" w:rsidRPr="001D033B" w:rsidTr="001D033B">
        <w:trPr>
          <w:trHeight w:val="397"/>
        </w:trPr>
        <w:tc>
          <w:tcPr>
            <w:tcW w:w="2425"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spacing w:line="276" w:lineRule="auto"/>
              <w:jc w:val="center"/>
              <w:rPr>
                <w:rFonts w:ascii="PT Astra Serif" w:hAnsi="PT Astra Serif"/>
                <w:sz w:val="20"/>
                <w:szCs w:val="20"/>
              </w:rPr>
            </w:pPr>
            <w:r w:rsidRPr="001D033B">
              <w:rPr>
                <w:rFonts w:ascii="PT Astra Serif" w:hAnsi="PT Astra Serif"/>
                <w:sz w:val="20"/>
                <w:szCs w:val="20"/>
              </w:rPr>
              <w:t>2 02 16001 10 0000 150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spacing w:line="276" w:lineRule="auto"/>
              <w:jc w:val="center"/>
              <w:rPr>
                <w:rFonts w:ascii="PT Astra Serif" w:hAnsi="PT Astra Serif"/>
                <w:sz w:val="18"/>
                <w:szCs w:val="18"/>
              </w:rPr>
            </w:pPr>
            <w:r w:rsidRPr="001D033B">
              <w:rPr>
                <w:rFonts w:ascii="PT Astra Serif" w:hAnsi="PT Astra Serif"/>
                <w:sz w:val="18"/>
                <w:szCs w:val="18"/>
              </w:rPr>
              <w:t>Дотации на выравнивание бюджетной обеспеченности</w:t>
            </w:r>
          </w:p>
        </w:tc>
        <w:tc>
          <w:tcPr>
            <w:tcW w:w="1701"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1 581 552,00</w:t>
            </w:r>
          </w:p>
        </w:tc>
        <w:tc>
          <w:tcPr>
            <w:tcW w:w="1417"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1 581 552,00</w:t>
            </w:r>
          </w:p>
        </w:tc>
        <w:tc>
          <w:tcPr>
            <w:tcW w:w="1135"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100,00</w:t>
            </w:r>
          </w:p>
        </w:tc>
      </w:tr>
      <w:tr w:rsidR="001D033B" w:rsidRPr="001D033B" w:rsidTr="001D033B">
        <w:trPr>
          <w:trHeight w:val="397"/>
        </w:trPr>
        <w:tc>
          <w:tcPr>
            <w:tcW w:w="2425"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spacing w:line="276" w:lineRule="auto"/>
              <w:jc w:val="center"/>
              <w:rPr>
                <w:rFonts w:ascii="PT Astra Serif" w:hAnsi="PT Astra Serif"/>
                <w:sz w:val="20"/>
                <w:szCs w:val="20"/>
              </w:rPr>
            </w:pPr>
            <w:r w:rsidRPr="001D033B">
              <w:rPr>
                <w:rFonts w:ascii="PT Astra Serif" w:hAnsi="PT Astra Serif"/>
                <w:sz w:val="20"/>
                <w:szCs w:val="20"/>
              </w:rPr>
              <w:t>2 02 35118 00 0000 150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spacing w:line="276" w:lineRule="auto"/>
              <w:jc w:val="center"/>
              <w:rPr>
                <w:rFonts w:ascii="PT Astra Serif" w:hAnsi="PT Astra Serif"/>
                <w:sz w:val="18"/>
                <w:szCs w:val="18"/>
              </w:rPr>
            </w:pPr>
            <w:r w:rsidRPr="001D033B">
              <w:rPr>
                <w:rFonts w:ascii="PT Astra Serif" w:hAnsi="PT Astra Serif"/>
                <w:sz w:val="18"/>
                <w:szCs w:val="18"/>
              </w:rPr>
              <w:t>Субвенция на осуществление первичного воинского учета</w:t>
            </w:r>
          </w:p>
        </w:tc>
        <w:tc>
          <w:tcPr>
            <w:tcW w:w="1701"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303 462,18</w:t>
            </w:r>
          </w:p>
        </w:tc>
        <w:tc>
          <w:tcPr>
            <w:tcW w:w="1417"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303 462,18</w:t>
            </w:r>
          </w:p>
        </w:tc>
        <w:tc>
          <w:tcPr>
            <w:tcW w:w="1135"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100,00</w:t>
            </w:r>
          </w:p>
        </w:tc>
      </w:tr>
      <w:tr w:rsidR="001D033B" w:rsidRPr="001D033B" w:rsidTr="001D033B">
        <w:trPr>
          <w:trHeight w:val="397"/>
        </w:trPr>
        <w:tc>
          <w:tcPr>
            <w:tcW w:w="2425"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spacing w:line="276" w:lineRule="auto"/>
              <w:jc w:val="center"/>
              <w:rPr>
                <w:rFonts w:ascii="PT Astra Serif" w:hAnsi="PT Astra Serif"/>
                <w:sz w:val="20"/>
                <w:szCs w:val="20"/>
              </w:rPr>
            </w:pPr>
            <w:r w:rsidRPr="001D033B">
              <w:rPr>
                <w:rFonts w:ascii="PT Astra Serif" w:hAnsi="PT Astra Serif"/>
                <w:sz w:val="20"/>
                <w:szCs w:val="20"/>
              </w:rPr>
              <w:t>2 02 40014 10 0000 150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spacing w:line="276" w:lineRule="auto"/>
              <w:jc w:val="center"/>
              <w:rPr>
                <w:rFonts w:ascii="PT Astra Serif" w:hAnsi="PT Astra Serif"/>
                <w:sz w:val="18"/>
                <w:szCs w:val="18"/>
              </w:rPr>
            </w:pPr>
            <w:r w:rsidRPr="001D033B">
              <w:rPr>
                <w:rFonts w:ascii="PT Astra Serif" w:hAnsi="PT Astra Serif"/>
                <w:sz w:val="18"/>
                <w:szCs w:val="18"/>
              </w:rPr>
              <w:t>Межбюджетные трансферты на осуществление части полномочий по решению вопросов местного значения</w:t>
            </w:r>
          </w:p>
        </w:tc>
        <w:tc>
          <w:tcPr>
            <w:tcW w:w="1701"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8 073 282,99</w:t>
            </w:r>
          </w:p>
        </w:tc>
        <w:tc>
          <w:tcPr>
            <w:tcW w:w="1417"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7 855 073,29</w:t>
            </w:r>
          </w:p>
        </w:tc>
        <w:tc>
          <w:tcPr>
            <w:tcW w:w="1135"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97,30</w:t>
            </w:r>
          </w:p>
        </w:tc>
      </w:tr>
      <w:tr w:rsidR="001D033B" w:rsidRPr="001D033B" w:rsidTr="001D033B">
        <w:trPr>
          <w:trHeight w:val="397"/>
        </w:trPr>
        <w:tc>
          <w:tcPr>
            <w:tcW w:w="2425"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spacing w:line="276" w:lineRule="auto"/>
              <w:jc w:val="center"/>
              <w:rPr>
                <w:rFonts w:ascii="PT Astra Serif" w:hAnsi="PT Astra Serif"/>
                <w:sz w:val="20"/>
                <w:szCs w:val="20"/>
              </w:rPr>
            </w:pPr>
            <w:r w:rsidRPr="001D033B">
              <w:rPr>
                <w:rFonts w:ascii="PT Astra Serif" w:hAnsi="PT Astra Serif"/>
                <w:sz w:val="20"/>
                <w:szCs w:val="20"/>
              </w:rPr>
              <w:t>2 02 49999 10 0000 150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D033B" w:rsidRPr="001D033B" w:rsidRDefault="001D033B" w:rsidP="001D033B">
            <w:pPr>
              <w:spacing w:line="276" w:lineRule="auto"/>
              <w:jc w:val="center"/>
              <w:rPr>
                <w:rFonts w:ascii="PT Astra Serif" w:hAnsi="PT Astra Serif"/>
                <w:sz w:val="18"/>
                <w:szCs w:val="18"/>
              </w:rPr>
            </w:pPr>
            <w:r w:rsidRPr="001D033B">
              <w:rPr>
                <w:rFonts w:ascii="PT Astra Serif" w:hAnsi="PT Astra Serif"/>
                <w:sz w:val="18"/>
                <w:szCs w:val="18"/>
              </w:rPr>
              <w:t>Прочие межбюджетные трансферты</w:t>
            </w:r>
          </w:p>
        </w:tc>
        <w:tc>
          <w:tcPr>
            <w:tcW w:w="1701"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206 220,00</w:t>
            </w:r>
          </w:p>
        </w:tc>
        <w:tc>
          <w:tcPr>
            <w:tcW w:w="1417"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206 220,00</w:t>
            </w:r>
          </w:p>
        </w:tc>
        <w:tc>
          <w:tcPr>
            <w:tcW w:w="1135"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100,00</w:t>
            </w:r>
          </w:p>
        </w:tc>
      </w:tr>
      <w:tr w:rsidR="001D033B" w:rsidRPr="001D033B" w:rsidTr="001D033B">
        <w:trPr>
          <w:trHeight w:val="397"/>
        </w:trPr>
        <w:tc>
          <w:tcPr>
            <w:tcW w:w="2425"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2 07 05020 10 0000 150</w:t>
            </w:r>
          </w:p>
        </w:tc>
        <w:tc>
          <w:tcPr>
            <w:tcW w:w="2693"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515977">
            <w:pPr>
              <w:jc w:val="center"/>
              <w:rPr>
                <w:rFonts w:ascii="PT Astra Serif" w:hAnsi="PT Astra Serif"/>
                <w:sz w:val="18"/>
                <w:szCs w:val="18"/>
              </w:rPr>
            </w:pPr>
            <w:r w:rsidRPr="001D033B">
              <w:rPr>
                <w:rFonts w:ascii="PT Astra Serif" w:hAnsi="PT Astra Serif"/>
                <w:sz w:val="18"/>
                <w:szCs w:val="18"/>
              </w:rPr>
              <w:t>Поступления от денежных пожертвований, предоставляемых физическими лицами получателями средств бюджет</w:t>
            </w:r>
            <w:r w:rsidR="00515977">
              <w:rPr>
                <w:rFonts w:ascii="PT Astra Serif" w:hAnsi="PT Astra Serif"/>
                <w:sz w:val="18"/>
                <w:szCs w:val="18"/>
              </w:rPr>
              <w:t>а</w:t>
            </w:r>
            <w:r w:rsidRPr="001D033B">
              <w:rPr>
                <w:rFonts w:ascii="PT Astra Serif" w:hAnsi="PT Astra Serif"/>
                <w:sz w:val="18"/>
                <w:szCs w:val="18"/>
              </w:rPr>
              <w:t xml:space="preserve"> сельск</w:t>
            </w:r>
            <w:r w:rsidR="00515977">
              <w:rPr>
                <w:rFonts w:ascii="PT Astra Serif" w:hAnsi="PT Astra Serif"/>
                <w:sz w:val="18"/>
                <w:szCs w:val="18"/>
              </w:rPr>
              <w:t>ого</w:t>
            </w:r>
            <w:r w:rsidRPr="001D033B">
              <w:rPr>
                <w:rFonts w:ascii="PT Astra Serif" w:hAnsi="PT Astra Serif"/>
                <w:sz w:val="18"/>
                <w:szCs w:val="18"/>
              </w:rPr>
              <w:t xml:space="preserve"> поселени</w:t>
            </w:r>
            <w:r w:rsidR="00515977">
              <w:rPr>
                <w:rFonts w:ascii="PT Astra Serif" w:hAnsi="PT Astra Serif"/>
                <w:sz w:val="18"/>
                <w:szCs w:val="18"/>
              </w:rPr>
              <w:t>я</w:t>
            </w:r>
          </w:p>
        </w:tc>
        <w:tc>
          <w:tcPr>
            <w:tcW w:w="1701"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398 355,43</w:t>
            </w:r>
          </w:p>
        </w:tc>
        <w:tc>
          <w:tcPr>
            <w:tcW w:w="1417"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421 225,43</w:t>
            </w:r>
          </w:p>
        </w:tc>
        <w:tc>
          <w:tcPr>
            <w:tcW w:w="1135" w:type="dxa"/>
            <w:tcBorders>
              <w:top w:val="double" w:sz="4" w:space="0" w:color="auto"/>
              <w:left w:val="double" w:sz="4" w:space="0" w:color="auto"/>
              <w:bottom w:val="double" w:sz="4" w:space="0" w:color="auto"/>
              <w:right w:val="double" w:sz="4" w:space="0" w:color="auto"/>
            </w:tcBorders>
            <w:vAlign w:val="center"/>
          </w:tcPr>
          <w:p w:rsidR="001D033B" w:rsidRPr="001D033B" w:rsidRDefault="001D033B" w:rsidP="001D033B">
            <w:pPr>
              <w:jc w:val="center"/>
              <w:rPr>
                <w:rFonts w:ascii="PT Astra Serif" w:hAnsi="PT Astra Serif"/>
                <w:sz w:val="20"/>
                <w:szCs w:val="20"/>
              </w:rPr>
            </w:pPr>
            <w:r w:rsidRPr="001D033B">
              <w:rPr>
                <w:rFonts w:ascii="PT Astra Serif" w:hAnsi="PT Astra Serif"/>
                <w:sz w:val="20"/>
                <w:szCs w:val="20"/>
              </w:rPr>
              <w:t>105,74</w:t>
            </w:r>
          </w:p>
        </w:tc>
      </w:tr>
      <w:tr w:rsidR="001D033B" w:rsidRPr="001D033B" w:rsidTr="001D033B">
        <w:trPr>
          <w:trHeight w:val="397"/>
        </w:trPr>
        <w:tc>
          <w:tcPr>
            <w:tcW w:w="242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D033B" w:rsidRPr="001D033B" w:rsidRDefault="001D033B" w:rsidP="001D033B">
            <w:pPr>
              <w:jc w:val="center"/>
              <w:rPr>
                <w:rFonts w:ascii="PT Astra Serif" w:hAnsi="PT Astra Serif"/>
                <w:sz w:val="20"/>
                <w:szCs w:val="20"/>
              </w:rPr>
            </w:pPr>
            <w:r w:rsidRPr="001D033B">
              <w:rPr>
                <w:rFonts w:ascii="PT Astra Serif" w:hAnsi="PT Astra Serif"/>
                <w:b/>
                <w:sz w:val="20"/>
                <w:szCs w:val="20"/>
              </w:rPr>
              <w:t>ИТОГО</w:t>
            </w:r>
          </w:p>
        </w:tc>
        <w:tc>
          <w:tcPr>
            <w:tcW w:w="26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D033B" w:rsidRPr="001D033B" w:rsidRDefault="001D033B" w:rsidP="001D033B">
            <w:pPr>
              <w:jc w:val="center"/>
              <w:rPr>
                <w:rFonts w:ascii="PT Astra Serif" w:hAnsi="PT Astra Serif"/>
                <w:sz w:val="18"/>
                <w:szCs w:val="18"/>
              </w:rPr>
            </w:pPr>
          </w:p>
        </w:tc>
        <w:tc>
          <w:tcPr>
            <w:tcW w:w="1701"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D033B" w:rsidRPr="001D033B" w:rsidRDefault="001D033B" w:rsidP="001D033B">
            <w:pPr>
              <w:jc w:val="center"/>
              <w:rPr>
                <w:rFonts w:ascii="PT Astra Serif" w:hAnsi="PT Astra Serif"/>
                <w:b/>
                <w:sz w:val="20"/>
                <w:szCs w:val="20"/>
              </w:rPr>
            </w:pPr>
            <w:r w:rsidRPr="001D033B">
              <w:rPr>
                <w:rFonts w:ascii="PT Astra Serif" w:hAnsi="PT Astra Serif"/>
                <w:b/>
                <w:sz w:val="20"/>
                <w:szCs w:val="20"/>
              </w:rPr>
              <w:t>11 453 857,60</w:t>
            </w:r>
          </w:p>
        </w:tc>
        <w:tc>
          <w:tcPr>
            <w:tcW w:w="1417"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D033B" w:rsidRPr="001D033B" w:rsidRDefault="001D033B" w:rsidP="001D033B">
            <w:pPr>
              <w:jc w:val="center"/>
              <w:rPr>
                <w:rFonts w:ascii="PT Astra Serif" w:hAnsi="PT Astra Serif"/>
                <w:b/>
                <w:sz w:val="20"/>
                <w:szCs w:val="20"/>
              </w:rPr>
            </w:pPr>
            <w:r w:rsidRPr="001D033B">
              <w:rPr>
                <w:rFonts w:ascii="PT Astra Serif" w:hAnsi="PT Astra Serif"/>
                <w:b/>
                <w:sz w:val="20"/>
                <w:szCs w:val="20"/>
              </w:rPr>
              <w:t>11 304 654,05</w:t>
            </w:r>
          </w:p>
        </w:tc>
        <w:tc>
          <w:tcPr>
            <w:tcW w:w="1135"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D033B" w:rsidRPr="001D033B" w:rsidRDefault="001D033B" w:rsidP="001D033B">
            <w:pPr>
              <w:jc w:val="center"/>
              <w:rPr>
                <w:rFonts w:ascii="PT Astra Serif" w:hAnsi="PT Astra Serif"/>
                <w:b/>
                <w:sz w:val="20"/>
                <w:szCs w:val="20"/>
              </w:rPr>
            </w:pPr>
            <w:r w:rsidRPr="001D033B">
              <w:rPr>
                <w:rFonts w:ascii="PT Astra Serif" w:hAnsi="PT Astra Serif"/>
                <w:b/>
                <w:sz w:val="20"/>
                <w:szCs w:val="20"/>
              </w:rPr>
              <w:t>98,70</w:t>
            </w:r>
          </w:p>
        </w:tc>
      </w:tr>
      <w:tr w:rsidR="001D033B" w:rsidRPr="001D033B" w:rsidTr="001D033B">
        <w:trPr>
          <w:trHeight w:val="397"/>
        </w:trPr>
        <w:tc>
          <w:tcPr>
            <w:tcW w:w="242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D033B" w:rsidRPr="001D033B" w:rsidRDefault="001D033B" w:rsidP="001D033B">
            <w:pPr>
              <w:jc w:val="center"/>
              <w:rPr>
                <w:rFonts w:ascii="PT Astra Serif" w:hAnsi="PT Astra Serif"/>
                <w:b/>
                <w:sz w:val="20"/>
                <w:szCs w:val="20"/>
              </w:rPr>
            </w:pPr>
            <w:r w:rsidRPr="001D033B">
              <w:rPr>
                <w:rFonts w:ascii="PT Astra Serif" w:hAnsi="PT Astra Serif"/>
                <w:b/>
                <w:sz w:val="20"/>
                <w:szCs w:val="20"/>
              </w:rPr>
              <w:t>ВСЕГО</w:t>
            </w:r>
          </w:p>
        </w:tc>
        <w:tc>
          <w:tcPr>
            <w:tcW w:w="26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D033B" w:rsidRPr="001D033B" w:rsidRDefault="001D033B" w:rsidP="001D033B">
            <w:pPr>
              <w:jc w:val="center"/>
              <w:rPr>
                <w:rFonts w:ascii="PT Astra Serif" w:hAnsi="PT Astra Serif"/>
                <w:b/>
                <w:sz w:val="18"/>
                <w:szCs w:val="18"/>
              </w:rPr>
            </w:pPr>
          </w:p>
        </w:tc>
        <w:tc>
          <w:tcPr>
            <w:tcW w:w="1701"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D033B" w:rsidRPr="001D033B" w:rsidRDefault="001D033B" w:rsidP="001D033B">
            <w:pPr>
              <w:jc w:val="center"/>
              <w:rPr>
                <w:rFonts w:ascii="PT Astra Serif" w:hAnsi="PT Astra Serif"/>
                <w:b/>
                <w:sz w:val="20"/>
                <w:szCs w:val="20"/>
              </w:rPr>
            </w:pPr>
            <w:r w:rsidRPr="001D033B">
              <w:rPr>
                <w:rFonts w:ascii="PT Astra Serif" w:hAnsi="PT Astra Serif"/>
                <w:b/>
                <w:sz w:val="20"/>
                <w:szCs w:val="20"/>
              </w:rPr>
              <w:t>23 309 121,17</w:t>
            </w:r>
          </w:p>
        </w:tc>
        <w:tc>
          <w:tcPr>
            <w:tcW w:w="1417"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D033B" w:rsidRPr="001D033B" w:rsidRDefault="001D033B" w:rsidP="001D033B">
            <w:pPr>
              <w:jc w:val="center"/>
              <w:rPr>
                <w:rFonts w:ascii="PT Astra Serif" w:hAnsi="PT Astra Serif"/>
                <w:b/>
                <w:sz w:val="20"/>
                <w:szCs w:val="20"/>
              </w:rPr>
            </w:pPr>
            <w:r w:rsidRPr="001D033B">
              <w:rPr>
                <w:rFonts w:ascii="PT Astra Serif" w:hAnsi="PT Astra Serif"/>
                <w:b/>
                <w:sz w:val="20"/>
                <w:szCs w:val="20"/>
              </w:rPr>
              <w:t>23 500 169,88</w:t>
            </w:r>
          </w:p>
        </w:tc>
        <w:tc>
          <w:tcPr>
            <w:tcW w:w="1135"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D033B" w:rsidRPr="001D033B" w:rsidRDefault="001D033B" w:rsidP="001D033B">
            <w:pPr>
              <w:jc w:val="center"/>
              <w:rPr>
                <w:rFonts w:ascii="PT Astra Serif" w:hAnsi="PT Astra Serif"/>
                <w:b/>
                <w:sz w:val="20"/>
                <w:szCs w:val="20"/>
              </w:rPr>
            </w:pPr>
            <w:r w:rsidRPr="001D033B">
              <w:rPr>
                <w:rFonts w:ascii="PT Astra Serif" w:hAnsi="PT Astra Serif"/>
                <w:b/>
                <w:sz w:val="20"/>
                <w:szCs w:val="20"/>
              </w:rPr>
              <w:t>100,82</w:t>
            </w:r>
          </w:p>
        </w:tc>
      </w:tr>
    </w:tbl>
    <w:p w:rsidR="00B3497A" w:rsidRPr="00BC47AE" w:rsidRDefault="00B3497A" w:rsidP="00B32036">
      <w:pPr>
        <w:pStyle w:val="affe"/>
        <w:tabs>
          <w:tab w:val="left" w:pos="1134"/>
        </w:tabs>
        <w:autoSpaceDE w:val="0"/>
        <w:autoSpaceDN w:val="0"/>
        <w:adjustRightInd w:val="0"/>
        <w:spacing w:line="276" w:lineRule="auto"/>
        <w:ind w:left="0" w:firstLine="709"/>
        <w:jc w:val="both"/>
        <w:outlineLvl w:val="0"/>
        <w:rPr>
          <w:rFonts w:ascii="PT Astra Serif" w:hAnsi="PT Astra Serif"/>
          <w:color w:val="auto"/>
          <w:sz w:val="18"/>
          <w:szCs w:val="18"/>
        </w:rPr>
      </w:pPr>
    </w:p>
    <w:p w:rsidR="00736B18" w:rsidRPr="00E30463" w:rsidRDefault="00C516FC" w:rsidP="00B32036">
      <w:pPr>
        <w:spacing w:line="276" w:lineRule="auto"/>
        <w:ind w:firstLine="709"/>
        <w:jc w:val="both"/>
        <w:rPr>
          <w:rFonts w:ascii="PT Astra Serif" w:hAnsi="PT Astra Serif"/>
          <w:sz w:val="28"/>
          <w:szCs w:val="28"/>
        </w:rPr>
      </w:pPr>
      <w:r w:rsidRPr="00E30463">
        <w:rPr>
          <w:rFonts w:ascii="PT Astra Serif" w:hAnsi="PT Astra Serif"/>
          <w:sz w:val="28"/>
          <w:szCs w:val="28"/>
        </w:rPr>
        <w:t>Согласно ф.0503117 «Отч</w:t>
      </w:r>
      <w:r w:rsidR="003F1C24" w:rsidRPr="00E30463">
        <w:rPr>
          <w:rFonts w:ascii="PT Astra Serif" w:hAnsi="PT Astra Serif"/>
          <w:sz w:val="28"/>
          <w:szCs w:val="28"/>
        </w:rPr>
        <w:t>е</w:t>
      </w:r>
      <w:r w:rsidRPr="00E30463">
        <w:rPr>
          <w:rFonts w:ascii="PT Astra Serif" w:hAnsi="PT Astra Serif"/>
          <w:sz w:val="28"/>
          <w:szCs w:val="28"/>
        </w:rPr>
        <w:t xml:space="preserve">т об исполнении бюджета», представленной </w:t>
      </w:r>
      <w:r w:rsidR="00087820" w:rsidRPr="00E30463">
        <w:rPr>
          <w:rFonts w:ascii="PT Astra Serif" w:hAnsi="PT Astra Serif"/>
          <w:sz w:val="28"/>
          <w:szCs w:val="28"/>
        </w:rPr>
        <w:t>Администрацией</w:t>
      </w:r>
      <w:r w:rsidRPr="00E30463">
        <w:rPr>
          <w:rFonts w:ascii="PT Astra Serif" w:hAnsi="PT Astra Serif"/>
          <w:sz w:val="28"/>
          <w:szCs w:val="28"/>
        </w:rPr>
        <w:t xml:space="preserve"> в составе годовой бюджетной отч</w:t>
      </w:r>
      <w:r w:rsidR="003F1C24" w:rsidRPr="00E30463">
        <w:rPr>
          <w:rFonts w:ascii="PT Astra Serif" w:hAnsi="PT Astra Serif"/>
          <w:sz w:val="28"/>
          <w:szCs w:val="28"/>
        </w:rPr>
        <w:t>е</w:t>
      </w:r>
      <w:r w:rsidRPr="00E30463">
        <w:rPr>
          <w:rFonts w:ascii="PT Astra Serif" w:hAnsi="PT Astra Serif"/>
          <w:sz w:val="28"/>
          <w:szCs w:val="28"/>
        </w:rPr>
        <w:t>тности за 202</w:t>
      </w:r>
      <w:r w:rsidR="00E30463" w:rsidRPr="00E30463">
        <w:rPr>
          <w:rFonts w:ascii="PT Astra Serif" w:hAnsi="PT Astra Serif"/>
          <w:sz w:val="28"/>
          <w:szCs w:val="28"/>
        </w:rPr>
        <w:t>3</w:t>
      </w:r>
      <w:r w:rsidRPr="00E30463">
        <w:rPr>
          <w:rFonts w:ascii="PT Astra Serif" w:hAnsi="PT Astra Serif"/>
          <w:sz w:val="28"/>
          <w:szCs w:val="28"/>
        </w:rPr>
        <w:t xml:space="preserve"> год, утвержд</w:t>
      </w:r>
      <w:r w:rsidR="003F1C24" w:rsidRPr="00E30463">
        <w:rPr>
          <w:rFonts w:ascii="PT Astra Serif" w:hAnsi="PT Astra Serif"/>
          <w:sz w:val="28"/>
          <w:szCs w:val="28"/>
        </w:rPr>
        <w:t>е</w:t>
      </w:r>
      <w:r w:rsidRPr="00E30463">
        <w:rPr>
          <w:rFonts w:ascii="PT Astra Serif" w:hAnsi="PT Astra Serif"/>
          <w:sz w:val="28"/>
          <w:szCs w:val="28"/>
        </w:rPr>
        <w:t xml:space="preserve">нные бюджетные назначения по доходам составили </w:t>
      </w:r>
      <w:r w:rsidR="00E30463" w:rsidRPr="00E30463">
        <w:rPr>
          <w:rFonts w:ascii="PT Astra Serif" w:hAnsi="PT Astra Serif"/>
          <w:sz w:val="28"/>
          <w:szCs w:val="28"/>
        </w:rPr>
        <w:t>23 309,12</w:t>
      </w:r>
      <w:r w:rsidRPr="00E30463">
        <w:rPr>
          <w:rFonts w:ascii="PT Astra Serif" w:hAnsi="PT Astra Serif"/>
          <w:sz w:val="28"/>
          <w:szCs w:val="28"/>
        </w:rPr>
        <w:t xml:space="preserve"> </w:t>
      </w:r>
      <w:r w:rsidR="005E12A5" w:rsidRPr="00E30463">
        <w:rPr>
          <w:rFonts w:ascii="PT Astra Serif" w:hAnsi="PT Astra Serif"/>
          <w:sz w:val="28"/>
          <w:szCs w:val="28"/>
        </w:rPr>
        <w:t>тыс. рублей</w:t>
      </w:r>
      <w:r w:rsidRPr="00E30463">
        <w:rPr>
          <w:rFonts w:ascii="PT Astra Serif" w:hAnsi="PT Astra Serif"/>
          <w:sz w:val="28"/>
          <w:szCs w:val="28"/>
        </w:rPr>
        <w:t>, исполнение бюджетных назначений по доходам составило</w:t>
      </w:r>
      <w:r w:rsidR="005E12A5" w:rsidRPr="00E30463">
        <w:rPr>
          <w:rFonts w:ascii="PT Astra Serif" w:hAnsi="PT Astra Serif"/>
          <w:sz w:val="28"/>
          <w:szCs w:val="28"/>
        </w:rPr>
        <w:t xml:space="preserve"> </w:t>
      </w:r>
      <w:r w:rsidRPr="00E30463">
        <w:rPr>
          <w:rFonts w:ascii="PT Astra Serif" w:hAnsi="PT Astra Serif"/>
          <w:sz w:val="28"/>
          <w:szCs w:val="28"/>
        </w:rPr>
        <w:t xml:space="preserve">– </w:t>
      </w:r>
      <w:r w:rsidR="00E30463" w:rsidRPr="00E30463">
        <w:rPr>
          <w:rFonts w:ascii="PT Astra Serif" w:hAnsi="PT Astra Serif"/>
          <w:sz w:val="28"/>
          <w:szCs w:val="28"/>
        </w:rPr>
        <w:t>23 500,17</w:t>
      </w:r>
      <w:r w:rsidR="008F56C1" w:rsidRPr="00E30463">
        <w:rPr>
          <w:rFonts w:ascii="PT Astra Serif" w:hAnsi="PT Astra Serif"/>
          <w:sz w:val="28"/>
          <w:szCs w:val="28"/>
        </w:rPr>
        <w:t xml:space="preserve"> </w:t>
      </w:r>
      <w:r w:rsidR="005E12A5" w:rsidRPr="00E30463">
        <w:rPr>
          <w:rFonts w:ascii="PT Astra Serif" w:hAnsi="PT Astra Serif"/>
          <w:sz w:val="28"/>
          <w:szCs w:val="28"/>
        </w:rPr>
        <w:t>тыс. рублей</w:t>
      </w:r>
      <w:r w:rsidRPr="00E30463">
        <w:rPr>
          <w:rFonts w:ascii="PT Astra Serif" w:hAnsi="PT Astra Serif"/>
          <w:sz w:val="28"/>
          <w:szCs w:val="28"/>
        </w:rPr>
        <w:t xml:space="preserve"> или </w:t>
      </w:r>
      <w:r w:rsidR="00E30463" w:rsidRPr="00E30463">
        <w:rPr>
          <w:rFonts w:ascii="PT Astra Serif" w:hAnsi="PT Astra Serif"/>
          <w:sz w:val="28"/>
          <w:szCs w:val="28"/>
        </w:rPr>
        <w:t>100,82</w:t>
      </w:r>
      <w:r w:rsidRPr="00E30463">
        <w:rPr>
          <w:rFonts w:ascii="PT Astra Serif" w:hAnsi="PT Astra Serif"/>
          <w:sz w:val="28"/>
          <w:szCs w:val="28"/>
        </w:rPr>
        <w:t xml:space="preserve"> %, в том числе:</w:t>
      </w:r>
    </w:p>
    <w:p w:rsidR="005E12A5" w:rsidRPr="00C91D86" w:rsidRDefault="005E12A5" w:rsidP="00BB51DF">
      <w:pPr>
        <w:pStyle w:val="affe"/>
        <w:numPr>
          <w:ilvl w:val="0"/>
          <w:numId w:val="3"/>
        </w:numPr>
        <w:spacing w:line="276" w:lineRule="auto"/>
        <w:ind w:left="0" w:firstLine="426"/>
        <w:jc w:val="both"/>
        <w:rPr>
          <w:rFonts w:ascii="PT Astra Serif" w:hAnsi="PT Astra Serif"/>
          <w:color w:val="auto"/>
          <w:sz w:val="28"/>
          <w:szCs w:val="28"/>
        </w:rPr>
      </w:pPr>
      <w:r w:rsidRPr="00C91D86">
        <w:rPr>
          <w:rFonts w:ascii="PT Astra Serif" w:hAnsi="PT Astra Serif"/>
          <w:color w:val="auto"/>
          <w:sz w:val="28"/>
          <w:szCs w:val="28"/>
        </w:rPr>
        <w:t>безвозмездные поступления исполнены в объ</w:t>
      </w:r>
      <w:r w:rsidR="003F1C24" w:rsidRPr="00C91D86">
        <w:rPr>
          <w:rFonts w:ascii="PT Astra Serif" w:hAnsi="PT Astra Serif"/>
          <w:color w:val="auto"/>
          <w:sz w:val="28"/>
          <w:szCs w:val="28"/>
        </w:rPr>
        <w:t>е</w:t>
      </w:r>
      <w:r w:rsidRPr="00C91D86">
        <w:rPr>
          <w:rFonts w:ascii="PT Astra Serif" w:hAnsi="PT Astra Serif"/>
          <w:color w:val="auto"/>
          <w:sz w:val="28"/>
          <w:szCs w:val="28"/>
        </w:rPr>
        <w:t xml:space="preserve">ме </w:t>
      </w:r>
      <w:r w:rsidR="00E30463" w:rsidRPr="00C91D86">
        <w:rPr>
          <w:rFonts w:ascii="PT Astra Serif" w:hAnsi="PT Astra Serif"/>
          <w:color w:val="auto"/>
          <w:sz w:val="28"/>
          <w:szCs w:val="28"/>
        </w:rPr>
        <w:t>10 367,53</w:t>
      </w:r>
      <w:r w:rsidRPr="00C91D86">
        <w:rPr>
          <w:rFonts w:ascii="PT Astra Serif" w:hAnsi="PT Astra Serif"/>
          <w:color w:val="auto"/>
          <w:sz w:val="28"/>
          <w:szCs w:val="28"/>
        </w:rPr>
        <w:t xml:space="preserve"> тыс. рублей, а именно:</w:t>
      </w:r>
    </w:p>
    <w:p w:rsidR="005E12A5" w:rsidRPr="00C91D86" w:rsidRDefault="005E12A5" w:rsidP="00BB51DF">
      <w:pPr>
        <w:pStyle w:val="affe"/>
        <w:numPr>
          <w:ilvl w:val="0"/>
          <w:numId w:val="6"/>
        </w:numPr>
        <w:spacing w:line="276" w:lineRule="auto"/>
        <w:ind w:left="0" w:firstLine="360"/>
        <w:jc w:val="both"/>
        <w:rPr>
          <w:rFonts w:ascii="PT Astra Serif" w:hAnsi="PT Astra Serif"/>
          <w:color w:val="auto"/>
          <w:sz w:val="28"/>
          <w:szCs w:val="28"/>
        </w:rPr>
      </w:pPr>
      <w:r w:rsidRPr="00C91D86">
        <w:rPr>
          <w:rFonts w:ascii="PT Astra Serif" w:hAnsi="PT Astra Serif"/>
          <w:color w:val="auto"/>
          <w:sz w:val="28"/>
          <w:szCs w:val="28"/>
        </w:rPr>
        <w:lastRenderedPageBreak/>
        <w:t>безвозмездные поступления от других бюджетов бюджетной системы РФ исполнены в объ</w:t>
      </w:r>
      <w:r w:rsidR="003F1C24" w:rsidRPr="00C91D86">
        <w:rPr>
          <w:rFonts w:ascii="PT Astra Serif" w:hAnsi="PT Astra Serif"/>
          <w:color w:val="auto"/>
          <w:sz w:val="28"/>
          <w:szCs w:val="28"/>
        </w:rPr>
        <w:t>е</w:t>
      </w:r>
      <w:r w:rsidRPr="00C91D86">
        <w:rPr>
          <w:rFonts w:ascii="PT Astra Serif" w:hAnsi="PT Astra Serif"/>
          <w:color w:val="auto"/>
          <w:sz w:val="28"/>
          <w:szCs w:val="28"/>
        </w:rPr>
        <w:t xml:space="preserve">ме </w:t>
      </w:r>
      <w:r w:rsidR="00C91D86" w:rsidRPr="00C91D86">
        <w:rPr>
          <w:rFonts w:ascii="PT Astra Serif" w:hAnsi="PT Astra Serif"/>
          <w:color w:val="auto"/>
          <w:sz w:val="28"/>
          <w:szCs w:val="28"/>
        </w:rPr>
        <w:t>9 946,31</w:t>
      </w:r>
      <w:r w:rsidRPr="00C91D86">
        <w:rPr>
          <w:rFonts w:ascii="PT Astra Serif" w:hAnsi="PT Astra Serif"/>
          <w:color w:val="auto"/>
          <w:sz w:val="28"/>
          <w:szCs w:val="28"/>
        </w:rPr>
        <w:t xml:space="preserve"> тыс. рублей (</w:t>
      </w:r>
      <w:r w:rsidR="00C91D86" w:rsidRPr="00C91D86">
        <w:rPr>
          <w:rFonts w:ascii="PT Astra Serif" w:hAnsi="PT Astra Serif"/>
          <w:color w:val="auto"/>
          <w:sz w:val="28"/>
          <w:szCs w:val="28"/>
        </w:rPr>
        <w:t>97,85</w:t>
      </w:r>
      <w:r w:rsidRPr="00C91D86">
        <w:rPr>
          <w:rFonts w:ascii="PT Astra Serif" w:hAnsi="PT Astra Serif"/>
          <w:color w:val="auto"/>
          <w:sz w:val="28"/>
          <w:szCs w:val="28"/>
        </w:rPr>
        <w:t xml:space="preserve">% от плановых назначений в сумме </w:t>
      </w:r>
      <w:r w:rsidR="00C91D86" w:rsidRPr="00C91D86">
        <w:rPr>
          <w:rFonts w:ascii="PT Astra Serif" w:hAnsi="PT Astra Serif"/>
          <w:color w:val="auto"/>
          <w:sz w:val="28"/>
          <w:szCs w:val="28"/>
        </w:rPr>
        <w:t>10 164,52</w:t>
      </w:r>
      <w:r w:rsidRPr="00C91D86">
        <w:rPr>
          <w:rFonts w:ascii="PT Astra Serif" w:hAnsi="PT Astra Serif"/>
          <w:color w:val="auto"/>
          <w:sz w:val="28"/>
          <w:szCs w:val="28"/>
        </w:rPr>
        <w:t xml:space="preserve"> тыс. рублей);</w:t>
      </w:r>
    </w:p>
    <w:p w:rsidR="00C91D86" w:rsidRPr="00C91D86" w:rsidRDefault="00C91D86" w:rsidP="00BB51DF">
      <w:pPr>
        <w:pStyle w:val="affe"/>
        <w:numPr>
          <w:ilvl w:val="0"/>
          <w:numId w:val="6"/>
        </w:numPr>
        <w:spacing w:line="276" w:lineRule="auto"/>
        <w:ind w:left="0" w:firstLine="360"/>
        <w:jc w:val="both"/>
        <w:rPr>
          <w:rFonts w:ascii="PT Astra Serif" w:hAnsi="PT Astra Serif"/>
          <w:color w:val="auto"/>
          <w:sz w:val="28"/>
          <w:szCs w:val="28"/>
        </w:rPr>
      </w:pPr>
      <w:r w:rsidRPr="00C91D86">
        <w:rPr>
          <w:rFonts w:ascii="PT Astra Serif" w:hAnsi="PT Astra Serif"/>
          <w:color w:val="auto"/>
          <w:sz w:val="28"/>
          <w:szCs w:val="28"/>
        </w:rPr>
        <w:t>прочие безвозмездные поступления в объеме 421,22 тыс. рублей (110,72% от плановых назначений в сумме 398,35 тыс. рублей)</w:t>
      </w:r>
      <w:r>
        <w:rPr>
          <w:rFonts w:ascii="PT Astra Serif" w:hAnsi="PT Astra Serif"/>
          <w:color w:val="auto"/>
          <w:sz w:val="28"/>
          <w:szCs w:val="28"/>
        </w:rPr>
        <w:t>;</w:t>
      </w:r>
    </w:p>
    <w:p w:rsidR="005E12A5" w:rsidRPr="0033236B" w:rsidRDefault="005E12A5" w:rsidP="00BB51DF">
      <w:pPr>
        <w:pStyle w:val="affe"/>
        <w:numPr>
          <w:ilvl w:val="0"/>
          <w:numId w:val="3"/>
        </w:numPr>
        <w:spacing w:line="276" w:lineRule="auto"/>
        <w:ind w:left="0" w:firstLine="426"/>
        <w:jc w:val="both"/>
        <w:rPr>
          <w:rFonts w:ascii="PT Astra Serif" w:hAnsi="PT Astra Serif"/>
          <w:color w:val="auto"/>
          <w:sz w:val="28"/>
          <w:szCs w:val="28"/>
        </w:rPr>
      </w:pPr>
      <w:r w:rsidRPr="0033236B">
        <w:rPr>
          <w:rFonts w:ascii="PT Astra Serif" w:hAnsi="PT Astra Serif"/>
          <w:color w:val="auto"/>
          <w:sz w:val="28"/>
          <w:szCs w:val="28"/>
        </w:rPr>
        <w:t>налоговые и неналоговые доходы бюджета муниципального образования поступили в бюджет в объ</w:t>
      </w:r>
      <w:r w:rsidR="003F1C24" w:rsidRPr="0033236B">
        <w:rPr>
          <w:rFonts w:ascii="PT Astra Serif" w:hAnsi="PT Astra Serif"/>
          <w:color w:val="auto"/>
          <w:sz w:val="28"/>
          <w:szCs w:val="28"/>
        </w:rPr>
        <w:t>е</w:t>
      </w:r>
      <w:r w:rsidRPr="0033236B">
        <w:rPr>
          <w:rFonts w:ascii="PT Astra Serif" w:hAnsi="PT Astra Serif"/>
          <w:color w:val="auto"/>
          <w:sz w:val="28"/>
          <w:szCs w:val="28"/>
        </w:rPr>
        <w:t xml:space="preserve">ме </w:t>
      </w:r>
      <w:r w:rsidR="00C91D86" w:rsidRPr="0033236B">
        <w:rPr>
          <w:rFonts w:ascii="PT Astra Serif" w:hAnsi="PT Astra Serif"/>
          <w:color w:val="auto"/>
          <w:sz w:val="28"/>
          <w:szCs w:val="28"/>
        </w:rPr>
        <w:t>13 132,64</w:t>
      </w:r>
      <w:r w:rsidRPr="0033236B">
        <w:rPr>
          <w:rFonts w:ascii="PT Astra Serif" w:hAnsi="PT Astra Serif"/>
          <w:color w:val="auto"/>
          <w:sz w:val="28"/>
          <w:szCs w:val="28"/>
        </w:rPr>
        <w:t xml:space="preserve"> тыс. рублей (</w:t>
      </w:r>
      <w:r w:rsidR="0033236B" w:rsidRPr="0033236B">
        <w:rPr>
          <w:rFonts w:ascii="PT Astra Serif" w:hAnsi="PT Astra Serif"/>
          <w:color w:val="auto"/>
          <w:sz w:val="28"/>
          <w:szCs w:val="28"/>
        </w:rPr>
        <w:t>103,03</w:t>
      </w:r>
      <w:r w:rsidRPr="0033236B">
        <w:rPr>
          <w:rFonts w:ascii="PT Astra Serif" w:hAnsi="PT Astra Serif"/>
          <w:color w:val="auto"/>
          <w:sz w:val="28"/>
          <w:szCs w:val="28"/>
        </w:rPr>
        <w:t xml:space="preserve">% от плановых назначений в сумме </w:t>
      </w:r>
      <w:r w:rsidR="0033236B" w:rsidRPr="0033236B">
        <w:rPr>
          <w:rFonts w:ascii="PT Astra Serif" w:hAnsi="PT Astra Serif"/>
          <w:color w:val="auto"/>
          <w:sz w:val="28"/>
          <w:szCs w:val="28"/>
        </w:rPr>
        <w:t>12 746,25</w:t>
      </w:r>
      <w:r w:rsidRPr="0033236B">
        <w:rPr>
          <w:rFonts w:ascii="PT Astra Serif" w:hAnsi="PT Astra Serif"/>
          <w:color w:val="auto"/>
          <w:sz w:val="28"/>
          <w:szCs w:val="28"/>
        </w:rPr>
        <w:t xml:space="preserve"> тыс. рублей).</w:t>
      </w:r>
    </w:p>
    <w:p w:rsidR="0033236B" w:rsidRPr="00515977" w:rsidRDefault="0033236B" w:rsidP="0033236B">
      <w:pPr>
        <w:spacing w:line="276" w:lineRule="auto"/>
        <w:ind w:firstLine="709"/>
        <w:jc w:val="both"/>
        <w:rPr>
          <w:rFonts w:ascii="PT Astra Serif" w:hAnsi="PT Astra Serif"/>
          <w:sz w:val="28"/>
          <w:szCs w:val="28"/>
        </w:rPr>
      </w:pPr>
      <w:r w:rsidRPr="00515977">
        <w:rPr>
          <w:rFonts w:ascii="PT Astra Serif" w:hAnsi="PT Astra Serif"/>
          <w:sz w:val="28"/>
          <w:szCs w:val="28"/>
        </w:rPr>
        <w:t>К увеличению налоговых и неналоговых доходов в 2023 году привело поступление незапланированных доходов в размере </w:t>
      </w:r>
      <w:r w:rsidR="00515977" w:rsidRPr="00515977">
        <w:rPr>
          <w:rFonts w:ascii="PT Astra Serif" w:hAnsi="PT Astra Serif"/>
          <w:sz w:val="28"/>
          <w:szCs w:val="28"/>
        </w:rPr>
        <w:t>1</w:t>
      </w:r>
      <w:r w:rsidR="00515977">
        <w:rPr>
          <w:rFonts w:ascii="PT Astra Serif" w:hAnsi="PT Astra Serif"/>
          <w:sz w:val="28"/>
          <w:szCs w:val="28"/>
        </w:rPr>
        <w:t> 040,36</w:t>
      </w:r>
      <w:r w:rsidRPr="00515977">
        <w:rPr>
          <w:rFonts w:ascii="PT Astra Serif" w:hAnsi="PT Astra Serif"/>
          <w:sz w:val="28"/>
          <w:szCs w:val="28"/>
        </w:rPr>
        <w:t xml:space="preserve"> тыс. рублей, по кодам бюджетной классификации:</w:t>
      </w:r>
    </w:p>
    <w:p w:rsidR="0033236B" w:rsidRPr="00515977" w:rsidRDefault="0033236B" w:rsidP="0033236B">
      <w:pPr>
        <w:numPr>
          <w:ilvl w:val="0"/>
          <w:numId w:val="22"/>
        </w:numPr>
        <w:spacing w:line="276" w:lineRule="auto"/>
        <w:ind w:left="0" w:firstLine="426"/>
        <w:jc w:val="both"/>
        <w:rPr>
          <w:rFonts w:ascii="PT Astra Serif" w:hAnsi="PT Astra Serif"/>
          <w:sz w:val="28"/>
          <w:szCs w:val="28"/>
        </w:rPr>
      </w:pPr>
      <w:r w:rsidRPr="00515977">
        <w:rPr>
          <w:rFonts w:ascii="PT Astra Serif" w:hAnsi="PT Astra Serif"/>
          <w:sz w:val="28"/>
          <w:szCs w:val="28"/>
        </w:rPr>
        <w:t xml:space="preserve">1 01 02000 01 0000 110 - Налог на доходы физических лиц в размере </w:t>
      </w:r>
      <w:r w:rsidR="00A13889" w:rsidRPr="00515977">
        <w:rPr>
          <w:rFonts w:ascii="PT Astra Serif" w:hAnsi="PT Astra Serif"/>
          <w:sz w:val="28"/>
          <w:szCs w:val="28"/>
        </w:rPr>
        <w:t>423,20</w:t>
      </w:r>
      <w:r w:rsidRPr="00515977">
        <w:rPr>
          <w:rFonts w:ascii="PT Astra Serif" w:hAnsi="PT Astra Serif"/>
          <w:sz w:val="28"/>
          <w:szCs w:val="28"/>
        </w:rPr>
        <w:t xml:space="preserve"> тыс. рублей;</w:t>
      </w:r>
    </w:p>
    <w:p w:rsidR="00A13889" w:rsidRPr="00515977" w:rsidRDefault="00A13889" w:rsidP="00A13889">
      <w:pPr>
        <w:numPr>
          <w:ilvl w:val="0"/>
          <w:numId w:val="22"/>
        </w:numPr>
        <w:spacing w:line="276" w:lineRule="auto"/>
        <w:ind w:left="0" w:firstLine="426"/>
        <w:jc w:val="both"/>
        <w:rPr>
          <w:rFonts w:ascii="PT Astra Serif" w:hAnsi="PT Astra Serif"/>
          <w:sz w:val="28"/>
          <w:szCs w:val="28"/>
        </w:rPr>
      </w:pPr>
      <w:r w:rsidRPr="00515977">
        <w:rPr>
          <w:rFonts w:ascii="PT Astra Serif" w:hAnsi="PT Astra Serif"/>
          <w:sz w:val="28"/>
          <w:szCs w:val="28"/>
        </w:rPr>
        <w:t>1 06 01030 00 0000 110 - Налог на имущество физических лиц в размере 137,88 тыс. рублей;</w:t>
      </w:r>
    </w:p>
    <w:p w:rsidR="0033236B" w:rsidRPr="00515977" w:rsidRDefault="0033236B" w:rsidP="0033236B">
      <w:pPr>
        <w:numPr>
          <w:ilvl w:val="0"/>
          <w:numId w:val="22"/>
        </w:numPr>
        <w:spacing w:line="276" w:lineRule="auto"/>
        <w:ind w:left="0" w:firstLine="426"/>
        <w:jc w:val="both"/>
        <w:rPr>
          <w:rFonts w:ascii="PT Astra Serif" w:hAnsi="PT Astra Serif"/>
          <w:sz w:val="28"/>
          <w:szCs w:val="28"/>
        </w:rPr>
      </w:pPr>
      <w:r w:rsidRPr="00515977">
        <w:rPr>
          <w:rFonts w:ascii="PT Astra Serif" w:hAnsi="PT Astra Serif"/>
          <w:sz w:val="28"/>
          <w:szCs w:val="28"/>
        </w:rPr>
        <w:t xml:space="preserve">1 06 06040 00 0000 110 - Земельный налог с физических лиц в размере </w:t>
      </w:r>
      <w:r w:rsidR="00A13889" w:rsidRPr="00515977">
        <w:rPr>
          <w:rFonts w:ascii="PT Astra Serif" w:hAnsi="PT Astra Serif"/>
          <w:sz w:val="28"/>
          <w:szCs w:val="28"/>
        </w:rPr>
        <w:t>405,41</w:t>
      </w:r>
      <w:r w:rsidRPr="00515977">
        <w:rPr>
          <w:rFonts w:ascii="PT Astra Serif" w:hAnsi="PT Astra Serif"/>
          <w:sz w:val="28"/>
          <w:szCs w:val="28"/>
        </w:rPr>
        <w:t xml:space="preserve"> тыс. рублей;</w:t>
      </w:r>
    </w:p>
    <w:p w:rsidR="0033236B" w:rsidRPr="00515977" w:rsidRDefault="0033236B" w:rsidP="0033236B">
      <w:pPr>
        <w:numPr>
          <w:ilvl w:val="0"/>
          <w:numId w:val="22"/>
        </w:numPr>
        <w:spacing w:line="276" w:lineRule="auto"/>
        <w:ind w:left="0" w:firstLine="426"/>
        <w:jc w:val="both"/>
        <w:rPr>
          <w:rFonts w:ascii="PT Astra Serif" w:hAnsi="PT Astra Serif"/>
          <w:sz w:val="28"/>
          <w:szCs w:val="28"/>
        </w:rPr>
      </w:pPr>
      <w:r w:rsidRPr="00515977">
        <w:rPr>
          <w:rFonts w:ascii="PT Astra Serif" w:hAnsi="PT Astra Serif"/>
          <w:sz w:val="28"/>
          <w:szCs w:val="28"/>
        </w:rPr>
        <w:t>1 1</w:t>
      </w:r>
      <w:r w:rsidR="00A13889" w:rsidRPr="00515977">
        <w:rPr>
          <w:rFonts w:ascii="PT Astra Serif" w:hAnsi="PT Astra Serif"/>
          <w:sz w:val="28"/>
          <w:szCs w:val="28"/>
        </w:rPr>
        <w:t>7</w:t>
      </w:r>
      <w:r w:rsidRPr="00515977">
        <w:rPr>
          <w:rFonts w:ascii="PT Astra Serif" w:hAnsi="PT Astra Serif"/>
          <w:sz w:val="28"/>
          <w:szCs w:val="28"/>
        </w:rPr>
        <w:t xml:space="preserve"> 0</w:t>
      </w:r>
      <w:r w:rsidR="00A13889" w:rsidRPr="00515977">
        <w:rPr>
          <w:rFonts w:ascii="PT Astra Serif" w:hAnsi="PT Astra Serif"/>
          <w:sz w:val="28"/>
          <w:szCs w:val="28"/>
        </w:rPr>
        <w:t>5</w:t>
      </w:r>
      <w:r w:rsidRPr="00515977">
        <w:rPr>
          <w:rFonts w:ascii="PT Astra Serif" w:hAnsi="PT Astra Serif"/>
          <w:sz w:val="28"/>
          <w:szCs w:val="28"/>
        </w:rPr>
        <w:t>0</w:t>
      </w:r>
      <w:r w:rsidR="00A13889" w:rsidRPr="00515977">
        <w:rPr>
          <w:rFonts w:ascii="PT Astra Serif" w:hAnsi="PT Astra Serif"/>
          <w:sz w:val="28"/>
          <w:szCs w:val="28"/>
        </w:rPr>
        <w:t>3</w:t>
      </w:r>
      <w:r w:rsidRPr="00515977">
        <w:rPr>
          <w:rFonts w:ascii="PT Astra Serif" w:hAnsi="PT Astra Serif"/>
          <w:sz w:val="28"/>
          <w:szCs w:val="28"/>
        </w:rPr>
        <w:t xml:space="preserve">0 00 0000 </w:t>
      </w:r>
      <w:r w:rsidR="00A13889" w:rsidRPr="00515977">
        <w:rPr>
          <w:rFonts w:ascii="PT Astra Serif" w:hAnsi="PT Astra Serif"/>
          <w:sz w:val="28"/>
          <w:szCs w:val="28"/>
        </w:rPr>
        <w:t>15</w:t>
      </w:r>
      <w:r w:rsidRPr="00515977">
        <w:rPr>
          <w:rFonts w:ascii="PT Astra Serif" w:hAnsi="PT Astra Serif"/>
          <w:sz w:val="28"/>
          <w:szCs w:val="28"/>
        </w:rPr>
        <w:t xml:space="preserve">0 </w:t>
      </w:r>
      <w:r w:rsidR="00A13889" w:rsidRPr="00515977">
        <w:rPr>
          <w:rFonts w:ascii="PT Astra Serif" w:hAnsi="PT Astra Serif"/>
          <w:sz w:val="28"/>
          <w:szCs w:val="28"/>
        </w:rPr>
        <w:t>–</w:t>
      </w:r>
      <w:r w:rsidRPr="00515977">
        <w:rPr>
          <w:rFonts w:ascii="PT Astra Serif" w:hAnsi="PT Astra Serif"/>
          <w:sz w:val="28"/>
          <w:szCs w:val="28"/>
        </w:rPr>
        <w:t xml:space="preserve"> </w:t>
      </w:r>
      <w:r w:rsidR="00A13889" w:rsidRPr="00515977">
        <w:rPr>
          <w:rFonts w:ascii="PT Astra Serif" w:hAnsi="PT Astra Serif"/>
          <w:sz w:val="28"/>
          <w:szCs w:val="28"/>
        </w:rPr>
        <w:t>Инициативные платежи, зачисляемые в бюджет сельского поселения</w:t>
      </w:r>
      <w:r w:rsidRPr="00515977">
        <w:rPr>
          <w:rFonts w:ascii="PT Astra Serif" w:hAnsi="PT Astra Serif"/>
          <w:sz w:val="28"/>
          <w:szCs w:val="28"/>
        </w:rPr>
        <w:t xml:space="preserve"> в размере </w:t>
      </w:r>
      <w:r w:rsidR="00A13889" w:rsidRPr="00515977">
        <w:rPr>
          <w:rFonts w:ascii="PT Astra Serif" w:hAnsi="PT Astra Serif"/>
          <w:sz w:val="28"/>
          <w:szCs w:val="28"/>
        </w:rPr>
        <w:t>1,00</w:t>
      </w:r>
      <w:r w:rsidRPr="00515977">
        <w:rPr>
          <w:rFonts w:ascii="PT Astra Serif" w:hAnsi="PT Astra Serif"/>
          <w:sz w:val="28"/>
          <w:szCs w:val="28"/>
        </w:rPr>
        <w:t xml:space="preserve"> тыс. рублей;</w:t>
      </w:r>
    </w:p>
    <w:p w:rsidR="0033236B" w:rsidRDefault="0033236B" w:rsidP="0033236B">
      <w:pPr>
        <w:numPr>
          <w:ilvl w:val="0"/>
          <w:numId w:val="22"/>
        </w:numPr>
        <w:spacing w:line="276" w:lineRule="auto"/>
        <w:ind w:left="0" w:firstLine="426"/>
        <w:jc w:val="both"/>
        <w:rPr>
          <w:rFonts w:ascii="PT Astra Serif" w:hAnsi="PT Astra Serif"/>
          <w:sz w:val="28"/>
          <w:szCs w:val="28"/>
        </w:rPr>
      </w:pPr>
      <w:r w:rsidRPr="00515977">
        <w:rPr>
          <w:rFonts w:ascii="PT Astra Serif" w:hAnsi="PT Astra Serif"/>
          <w:sz w:val="28"/>
          <w:szCs w:val="28"/>
        </w:rPr>
        <w:t>1 17 0</w:t>
      </w:r>
      <w:r w:rsidR="00A13889" w:rsidRPr="00515977">
        <w:rPr>
          <w:rFonts w:ascii="PT Astra Serif" w:hAnsi="PT Astra Serif"/>
          <w:sz w:val="28"/>
          <w:szCs w:val="28"/>
        </w:rPr>
        <w:t>5</w:t>
      </w:r>
      <w:r w:rsidRPr="00515977">
        <w:rPr>
          <w:rFonts w:ascii="PT Astra Serif" w:hAnsi="PT Astra Serif"/>
          <w:sz w:val="28"/>
          <w:szCs w:val="28"/>
        </w:rPr>
        <w:t>0</w:t>
      </w:r>
      <w:r w:rsidR="00A13889" w:rsidRPr="00515977">
        <w:rPr>
          <w:rFonts w:ascii="PT Astra Serif" w:hAnsi="PT Astra Serif"/>
          <w:sz w:val="28"/>
          <w:szCs w:val="28"/>
        </w:rPr>
        <w:t>5</w:t>
      </w:r>
      <w:r w:rsidRPr="00515977">
        <w:rPr>
          <w:rFonts w:ascii="PT Astra Serif" w:hAnsi="PT Astra Serif"/>
          <w:sz w:val="28"/>
          <w:szCs w:val="28"/>
        </w:rPr>
        <w:t xml:space="preserve">0 00 0000 180 – </w:t>
      </w:r>
      <w:r w:rsidR="00A13889" w:rsidRPr="00515977">
        <w:rPr>
          <w:rFonts w:ascii="PT Astra Serif" w:hAnsi="PT Astra Serif"/>
          <w:sz w:val="28"/>
          <w:szCs w:val="28"/>
        </w:rPr>
        <w:t>Прочий неналоговый доход бюджета сельского поселения</w:t>
      </w:r>
      <w:r w:rsidRPr="00515977">
        <w:rPr>
          <w:rFonts w:ascii="PT Astra Serif" w:hAnsi="PT Astra Serif"/>
          <w:sz w:val="28"/>
          <w:szCs w:val="28"/>
        </w:rPr>
        <w:t xml:space="preserve"> в размере </w:t>
      </w:r>
      <w:r w:rsidR="00515977" w:rsidRPr="00515977">
        <w:rPr>
          <w:rFonts w:ascii="PT Astra Serif" w:hAnsi="PT Astra Serif"/>
          <w:sz w:val="28"/>
          <w:szCs w:val="28"/>
        </w:rPr>
        <w:t>50,00</w:t>
      </w:r>
      <w:r w:rsidR="00515977">
        <w:rPr>
          <w:rFonts w:ascii="PT Astra Serif" w:hAnsi="PT Astra Serif"/>
          <w:sz w:val="28"/>
          <w:szCs w:val="28"/>
        </w:rPr>
        <w:t xml:space="preserve"> тыс. рублей;</w:t>
      </w:r>
    </w:p>
    <w:p w:rsidR="00515977" w:rsidRPr="00515977" w:rsidRDefault="00515977" w:rsidP="0033236B">
      <w:pPr>
        <w:numPr>
          <w:ilvl w:val="0"/>
          <w:numId w:val="22"/>
        </w:numPr>
        <w:spacing w:line="276" w:lineRule="auto"/>
        <w:ind w:left="0" w:firstLine="426"/>
        <w:jc w:val="both"/>
        <w:rPr>
          <w:rFonts w:ascii="PT Astra Serif" w:hAnsi="PT Astra Serif"/>
          <w:sz w:val="28"/>
          <w:szCs w:val="28"/>
        </w:rPr>
      </w:pPr>
      <w:r>
        <w:rPr>
          <w:rFonts w:ascii="PT Astra Serif" w:hAnsi="PT Astra Serif"/>
          <w:sz w:val="28"/>
          <w:szCs w:val="28"/>
        </w:rPr>
        <w:t xml:space="preserve">2 07 05020 10 0000 150 - </w:t>
      </w:r>
      <w:r w:rsidRPr="00515977">
        <w:rPr>
          <w:rFonts w:ascii="PT Astra Serif" w:hAnsi="PT Astra Serif"/>
          <w:sz w:val="28"/>
          <w:szCs w:val="28"/>
        </w:rPr>
        <w:t>Поступления от денежных пожертвований, предоставляемых физическими лицами получателями средств бюджета сельского поселения</w:t>
      </w:r>
      <w:r>
        <w:rPr>
          <w:rFonts w:ascii="PT Astra Serif" w:hAnsi="PT Astra Serif"/>
          <w:sz w:val="28"/>
          <w:szCs w:val="28"/>
        </w:rPr>
        <w:t xml:space="preserve"> в размере 22,87 тыс. рублей.</w:t>
      </w:r>
    </w:p>
    <w:p w:rsidR="0033236B" w:rsidRPr="00515977" w:rsidRDefault="0033236B" w:rsidP="0033236B">
      <w:pPr>
        <w:autoSpaceDE w:val="0"/>
        <w:autoSpaceDN w:val="0"/>
        <w:adjustRightInd w:val="0"/>
        <w:spacing w:line="276" w:lineRule="auto"/>
        <w:ind w:firstLine="709"/>
        <w:jc w:val="both"/>
        <w:rPr>
          <w:rFonts w:ascii="PT Astra Serif" w:eastAsiaTheme="minorHAnsi" w:hAnsi="PT Astra Serif"/>
          <w:sz w:val="28"/>
          <w:szCs w:val="28"/>
          <w:lang w:eastAsia="en-US"/>
        </w:rPr>
      </w:pPr>
      <w:r w:rsidRPr="00515977">
        <w:rPr>
          <w:rFonts w:ascii="PT Astra Serif" w:eastAsiaTheme="minorHAnsi" w:hAnsi="PT Astra Serif"/>
          <w:sz w:val="28"/>
          <w:szCs w:val="28"/>
          <w:lang w:eastAsia="en-US"/>
        </w:rPr>
        <w:t>Неисполнение плановых назначений отмечается:</w:t>
      </w:r>
    </w:p>
    <w:p w:rsidR="0033236B" w:rsidRPr="00515977" w:rsidRDefault="00515977" w:rsidP="0033236B">
      <w:pPr>
        <w:pStyle w:val="affe"/>
        <w:numPr>
          <w:ilvl w:val="0"/>
          <w:numId w:val="21"/>
        </w:numPr>
        <w:autoSpaceDE w:val="0"/>
        <w:autoSpaceDN w:val="0"/>
        <w:adjustRightInd w:val="0"/>
        <w:spacing w:line="276" w:lineRule="auto"/>
        <w:ind w:left="0" w:firstLine="360"/>
        <w:jc w:val="both"/>
        <w:rPr>
          <w:rFonts w:ascii="PT Astra Serif" w:eastAsiaTheme="minorHAnsi" w:hAnsi="PT Astra Serif"/>
          <w:color w:val="auto"/>
          <w:sz w:val="28"/>
          <w:szCs w:val="28"/>
          <w:lang w:eastAsia="en-US"/>
        </w:rPr>
      </w:pPr>
      <w:r w:rsidRPr="00515977">
        <w:rPr>
          <w:rFonts w:ascii="PT Astra Serif" w:eastAsiaTheme="minorHAnsi" w:hAnsi="PT Astra Serif"/>
          <w:color w:val="auto"/>
          <w:sz w:val="28"/>
          <w:szCs w:val="28"/>
          <w:lang w:eastAsia="en-US"/>
        </w:rPr>
        <w:t>7,79</w:t>
      </w:r>
      <w:r w:rsidR="0033236B" w:rsidRPr="00515977">
        <w:rPr>
          <w:rFonts w:ascii="PT Astra Serif" w:eastAsiaTheme="minorHAnsi" w:hAnsi="PT Astra Serif"/>
          <w:color w:val="auto"/>
          <w:sz w:val="28"/>
          <w:szCs w:val="28"/>
          <w:lang w:eastAsia="en-US"/>
        </w:rPr>
        <w:t xml:space="preserve">% по </w:t>
      </w:r>
      <w:r w:rsidRPr="00515977">
        <w:rPr>
          <w:rFonts w:ascii="PT Astra Serif" w:eastAsiaTheme="minorHAnsi" w:hAnsi="PT Astra Serif"/>
          <w:color w:val="auto"/>
          <w:sz w:val="28"/>
          <w:szCs w:val="28"/>
          <w:lang w:eastAsia="en-US"/>
        </w:rPr>
        <w:t>единому сельскохозяйственному налогу</w:t>
      </w:r>
      <w:r w:rsidR="0033236B" w:rsidRPr="00515977">
        <w:rPr>
          <w:rFonts w:ascii="PT Astra Serif" w:eastAsiaTheme="minorHAnsi" w:hAnsi="PT Astra Serif"/>
          <w:color w:val="auto"/>
          <w:sz w:val="28"/>
          <w:szCs w:val="28"/>
          <w:lang w:eastAsia="en-US"/>
        </w:rPr>
        <w:t>;</w:t>
      </w:r>
    </w:p>
    <w:p w:rsidR="0033236B" w:rsidRPr="00515977" w:rsidRDefault="00515977" w:rsidP="0033236B">
      <w:pPr>
        <w:pStyle w:val="affe"/>
        <w:numPr>
          <w:ilvl w:val="0"/>
          <w:numId w:val="21"/>
        </w:numPr>
        <w:autoSpaceDE w:val="0"/>
        <w:autoSpaceDN w:val="0"/>
        <w:adjustRightInd w:val="0"/>
        <w:spacing w:line="276" w:lineRule="auto"/>
        <w:ind w:left="0" w:firstLine="360"/>
        <w:jc w:val="both"/>
        <w:rPr>
          <w:rFonts w:ascii="PT Astra Serif" w:eastAsiaTheme="minorHAnsi" w:hAnsi="PT Astra Serif"/>
          <w:color w:val="auto"/>
          <w:sz w:val="28"/>
          <w:szCs w:val="28"/>
          <w:lang w:eastAsia="en-US"/>
        </w:rPr>
      </w:pPr>
      <w:r w:rsidRPr="00515977">
        <w:rPr>
          <w:rFonts w:ascii="PT Astra Serif" w:eastAsiaTheme="minorHAnsi" w:hAnsi="PT Astra Serif"/>
          <w:color w:val="auto"/>
          <w:sz w:val="28"/>
          <w:szCs w:val="28"/>
          <w:lang w:eastAsia="en-US"/>
        </w:rPr>
        <w:t>0,86</w:t>
      </w:r>
      <w:r w:rsidR="0033236B" w:rsidRPr="00515977">
        <w:rPr>
          <w:rFonts w:ascii="PT Astra Serif" w:eastAsiaTheme="minorHAnsi" w:hAnsi="PT Astra Serif"/>
          <w:color w:val="auto"/>
          <w:sz w:val="28"/>
          <w:szCs w:val="28"/>
          <w:lang w:eastAsia="en-US"/>
        </w:rPr>
        <w:t>% по земельному налогу с организаций;</w:t>
      </w:r>
    </w:p>
    <w:p w:rsidR="00515977" w:rsidRPr="00515977" w:rsidRDefault="00515977" w:rsidP="00515977">
      <w:pPr>
        <w:pStyle w:val="affe"/>
        <w:numPr>
          <w:ilvl w:val="0"/>
          <w:numId w:val="21"/>
        </w:numPr>
        <w:autoSpaceDE w:val="0"/>
        <w:autoSpaceDN w:val="0"/>
        <w:adjustRightInd w:val="0"/>
        <w:spacing w:line="276" w:lineRule="auto"/>
        <w:ind w:left="0" w:firstLine="360"/>
        <w:jc w:val="both"/>
        <w:rPr>
          <w:rFonts w:ascii="PT Astra Serif" w:eastAsiaTheme="minorHAnsi" w:hAnsi="PT Astra Serif"/>
          <w:color w:val="auto"/>
          <w:sz w:val="28"/>
          <w:szCs w:val="28"/>
          <w:lang w:eastAsia="en-US"/>
        </w:rPr>
      </w:pPr>
      <w:r w:rsidRPr="00515977">
        <w:rPr>
          <w:rFonts w:ascii="PT Astra Serif" w:eastAsiaTheme="minorHAnsi" w:hAnsi="PT Astra Serif"/>
          <w:color w:val="auto"/>
          <w:sz w:val="28"/>
          <w:szCs w:val="28"/>
          <w:lang w:eastAsia="en-US"/>
        </w:rPr>
        <w:t>36,67% по государственной пошлине;</w:t>
      </w:r>
    </w:p>
    <w:p w:rsidR="0033236B" w:rsidRPr="00515977" w:rsidRDefault="00515977" w:rsidP="0033236B">
      <w:pPr>
        <w:pStyle w:val="affe"/>
        <w:numPr>
          <w:ilvl w:val="0"/>
          <w:numId w:val="21"/>
        </w:numPr>
        <w:autoSpaceDE w:val="0"/>
        <w:autoSpaceDN w:val="0"/>
        <w:adjustRightInd w:val="0"/>
        <w:spacing w:line="276" w:lineRule="auto"/>
        <w:ind w:left="0" w:firstLine="360"/>
        <w:jc w:val="both"/>
        <w:rPr>
          <w:rFonts w:ascii="PT Astra Serif" w:eastAsiaTheme="minorHAnsi" w:hAnsi="PT Astra Serif"/>
          <w:color w:val="auto"/>
          <w:sz w:val="28"/>
          <w:szCs w:val="28"/>
          <w:lang w:eastAsia="en-US"/>
        </w:rPr>
      </w:pPr>
      <w:r w:rsidRPr="00515977">
        <w:rPr>
          <w:rFonts w:ascii="PT Astra Serif" w:eastAsiaTheme="minorHAnsi" w:hAnsi="PT Astra Serif"/>
          <w:color w:val="auto"/>
          <w:sz w:val="28"/>
          <w:szCs w:val="28"/>
          <w:lang w:eastAsia="en-US"/>
        </w:rPr>
        <w:t>38,35</w:t>
      </w:r>
      <w:r w:rsidR="0033236B" w:rsidRPr="00515977">
        <w:rPr>
          <w:rFonts w:ascii="PT Astra Serif" w:eastAsiaTheme="minorHAnsi" w:hAnsi="PT Astra Serif"/>
          <w:color w:val="auto"/>
          <w:sz w:val="28"/>
          <w:szCs w:val="28"/>
          <w:lang w:eastAsia="en-US"/>
        </w:rPr>
        <w:t>% по доходам, получаемые в виде арендной платы за земельные участки, государственная собственность на которые не разграничена</w:t>
      </w:r>
      <w:r>
        <w:rPr>
          <w:rFonts w:ascii="PT Astra Serif" w:eastAsiaTheme="minorHAnsi" w:hAnsi="PT Astra Serif"/>
          <w:color w:val="auto"/>
          <w:sz w:val="28"/>
          <w:szCs w:val="28"/>
          <w:lang w:eastAsia="en-US"/>
        </w:rPr>
        <w:t>.</w:t>
      </w:r>
    </w:p>
    <w:p w:rsidR="0033236B" w:rsidRPr="00515977" w:rsidRDefault="00515977" w:rsidP="0033236B">
      <w:pPr>
        <w:pStyle w:val="affe"/>
        <w:numPr>
          <w:ilvl w:val="0"/>
          <w:numId w:val="21"/>
        </w:numPr>
        <w:autoSpaceDE w:val="0"/>
        <w:autoSpaceDN w:val="0"/>
        <w:adjustRightInd w:val="0"/>
        <w:spacing w:line="276" w:lineRule="auto"/>
        <w:ind w:left="0" w:firstLine="360"/>
        <w:jc w:val="both"/>
        <w:rPr>
          <w:rFonts w:ascii="PT Astra Serif" w:eastAsiaTheme="minorHAnsi" w:hAnsi="PT Astra Serif"/>
          <w:color w:val="auto"/>
          <w:sz w:val="28"/>
          <w:szCs w:val="28"/>
          <w:lang w:eastAsia="en-US"/>
        </w:rPr>
      </w:pPr>
      <w:r w:rsidRPr="00515977">
        <w:rPr>
          <w:rFonts w:ascii="PT Astra Serif" w:hAnsi="PT Astra Serif"/>
          <w:color w:val="auto"/>
          <w:sz w:val="28"/>
          <w:szCs w:val="28"/>
        </w:rPr>
        <w:t>2,7</w:t>
      </w:r>
      <w:r w:rsidR="0033236B" w:rsidRPr="00515977">
        <w:rPr>
          <w:rFonts w:ascii="PT Astra Serif" w:hAnsi="PT Astra Serif"/>
          <w:color w:val="auto"/>
          <w:sz w:val="28"/>
          <w:szCs w:val="28"/>
        </w:rPr>
        <w:t>% по иным межбюджетным трансфертам</w:t>
      </w:r>
      <w:r w:rsidRPr="00515977">
        <w:rPr>
          <w:rFonts w:ascii="PT Astra Serif" w:hAnsi="PT Astra Serif"/>
          <w:color w:val="auto"/>
          <w:sz w:val="28"/>
          <w:szCs w:val="28"/>
        </w:rPr>
        <w:t>.</w:t>
      </w:r>
    </w:p>
    <w:p w:rsidR="0033236B" w:rsidRPr="00925209" w:rsidRDefault="00925209" w:rsidP="00372F81">
      <w:pPr>
        <w:pStyle w:val="affe"/>
        <w:spacing w:line="288" w:lineRule="auto"/>
        <w:ind w:left="0" w:firstLine="709"/>
        <w:jc w:val="both"/>
        <w:rPr>
          <w:rFonts w:ascii="PT Astra Serif" w:hAnsi="PT Astra Serif"/>
          <w:color w:val="auto"/>
          <w:sz w:val="18"/>
          <w:szCs w:val="18"/>
        </w:rPr>
      </w:pPr>
      <w:r w:rsidRPr="00925209">
        <w:rPr>
          <w:rFonts w:ascii="PT Astra Serif" w:eastAsiaTheme="minorHAnsi" w:hAnsi="PT Astra Serif" w:cs="Times New Roman"/>
          <w:color w:val="auto"/>
          <w:sz w:val="28"/>
          <w:szCs w:val="28"/>
          <w:lang w:eastAsia="en-US"/>
        </w:rPr>
        <w:t>Причины неисполнения показателей доходной части бюджета указаны в пояснительные записки (ф.0503160) и в «Сведения об исполнении бюджета» (ф.0503164).</w:t>
      </w:r>
    </w:p>
    <w:p w:rsidR="00415126" w:rsidRPr="00D53103" w:rsidRDefault="00415126" w:rsidP="00372F81">
      <w:pPr>
        <w:pStyle w:val="affe"/>
        <w:spacing w:line="288" w:lineRule="auto"/>
        <w:ind w:left="0" w:firstLine="709"/>
        <w:jc w:val="both"/>
        <w:rPr>
          <w:rFonts w:ascii="PT Astra Serif" w:hAnsi="PT Astra Serif"/>
          <w:i/>
          <w:color w:val="auto"/>
          <w:sz w:val="28"/>
          <w:szCs w:val="28"/>
        </w:rPr>
      </w:pPr>
      <w:r w:rsidRPr="00D53103">
        <w:rPr>
          <w:rFonts w:ascii="PT Astra Serif" w:hAnsi="PT Astra Serif"/>
          <w:i/>
          <w:color w:val="auto"/>
          <w:sz w:val="28"/>
          <w:szCs w:val="28"/>
        </w:rPr>
        <w:t>Контрольно-сч</w:t>
      </w:r>
      <w:r w:rsidR="003F1C24" w:rsidRPr="00D53103">
        <w:rPr>
          <w:rFonts w:ascii="PT Astra Serif" w:hAnsi="PT Astra Serif"/>
          <w:i/>
          <w:color w:val="auto"/>
          <w:sz w:val="28"/>
          <w:szCs w:val="28"/>
        </w:rPr>
        <w:t>е</w:t>
      </w:r>
      <w:r w:rsidRPr="00D53103">
        <w:rPr>
          <w:rFonts w:ascii="PT Astra Serif" w:hAnsi="PT Astra Serif"/>
          <w:i/>
          <w:color w:val="auto"/>
          <w:sz w:val="28"/>
          <w:szCs w:val="28"/>
        </w:rPr>
        <w:t xml:space="preserve">тной палатой муниципального образования Киреевский район проведена проверка соответствия показателей </w:t>
      </w:r>
      <w:r w:rsidR="000C2D61" w:rsidRPr="00D53103">
        <w:rPr>
          <w:rFonts w:ascii="PT Astra Serif" w:hAnsi="PT Astra Serif"/>
          <w:i/>
          <w:color w:val="auto"/>
          <w:sz w:val="28"/>
          <w:szCs w:val="28"/>
        </w:rPr>
        <w:t xml:space="preserve">форм </w:t>
      </w:r>
      <w:r w:rsidRPr="00D53103">
        <w:rPr>
          <w:rFonts w:ascii="PT Astra Serif" w:hAnsi="PT Astra Serif"/>
          <w:i/>
          <w:color w:val="auto"/>
          <w:sz w:val="28"/>
          <w:szCs w:val="28"/>
        </w:rPr>
        <w:t>отч</w:t>
      </w:r>
      <w:r w:rsidR="003F1C24" w:rsidRPr="00D53103">
        <w:rPr>
          <w:rFonts w:ascii="PT Astra Serif" w:hAnsi="PT Astra Serif"/>
          <w:i/>
          <w:color w:val="auto"/>
          <w:sz w:val="28"/>
          <w:szCs w:val="28"/>
        </w:rPr>
        <w:t>е</w:t>
      </w:r>
      <w:r w:rsidRPr="00D53103">
        <w:rPr>
          <w:rFonts w:ascii="PT Astra Serif" w:hAnsi="PT Astra Serif"/>
          <w:i/>
          <w:color w:val="auto"/>
          <w:sz w:val="28"/>
          <w:szCs w:val="28"/>
        </w:rPr>
        <w:t>та</w:t>
      </w:r>
      <w:r w:rsidR="000C2D61" w:rsidRPr="00D53103">
        <w:rPr>
          <w:rFonts w:ascii="PT Astra Serif" w:hAnsi="PT Astra Serif"/>
          <w:i/>
          <w:color w:val="auto"/>
          <w:sz w:val="28"/>
          <w:szCs w:val="28"/>
        </w:rPr>
        <w:t>:</w:t>
      </w:r>
      <w:r w:rsidRPr="00D53103">
        <w:rPr>
          <w:rFonts w:ascii="PT Astra Serif" w:hAnsi="PT Astra Serif"/>
          <w:i/>
          <w:color w:val="auto"/>
          <w:sz w:val="28"/>
          <w:szCs w:val="28"/>
        </w:rPr>
        <w:t xml:space="preserve"> 0503117</w:t>
      </w:r>
      <w:r w:rsidR="000C2D61" w:rsidRPr="00D53103">
        <w:rPr>
          <w:rFonts w:ascii="PT Astra Serif" w:hAnsi="PT Astra Serif"/>
          <w:i/>
          <w:color w:val="auto"/>
          <w:sz w:val="28"/>
          <w:szCs w:val="28"/>
        </w:rPr>
        <w:t xml:space="preserve"> «О</w:t>
      </w:r>
      <w:r w:rsidR="000C2D61" w:rsidRPr="00D53103">
        <w:rPr>
          <w:rFonts w:ascii="PT Astra Serif" w:hAnsi="PT Astra Serif" w:cs="Times New Roman"/>
          <w:i/>
          <w:color w:val="auto"/>
          <w:sz w:val="28"/>
          <w:szCs w:val="28"/>
        </w:rPr>
        <w:t>тч</w:t>
      </w:r>
      <w:r w:rsidR="003F1C24" w:rsidRPr="00D53103">
        <w:rPr>
          <w:rFonts w:ascii="PT Astra Serif" w:hAnsi="PT Astra Serif" w:cs="Times New Roman"/>
          <w:i/>
          <w:color w:val="auto"/>
          <w:sz w:val="28"/>
          <w:szCs w:val="28"/>
        </w:rPr>
        <w:t>е</w:t>
      </w:r>
      <w:r w:rsidR="000C2D61" w:rsidRPr="00D53103">
        <w:rPr>
          <w:rFonts w:ascii="PT Astra Serif" w:hAnsi="PT Astra Serif" w:cs="Times New Roman"/>
          <w:i/>
          <w:color w:val="auto"/>
          <w:sz w:val="28"/>
          <w:szCs w:val="28"/>
        </w:rPr>
        <w:t>т об исполнении бюджета»</w:t>
      </w:r>
      <w:r w:rsidR="005602C3" w:rsidRPr="00D53103">
        <w:rPr>
          <w:rFonts w:ascii="PT Astra Serif" w:hAnsi="PT Astra Serif"/>
          <w:i/>
          <w:color w:val="auto"/>
          <w:sz w:val="28"/>
          <w:szCs w:val="28"/>
        </w:rPr>
        <w:t>, 0503123</w:t>
      </w:r>
      <w:r w:rsidR="000C2D61" w:rsidRPr="00D53103">
        <w:rPr>
          <w:rFonts w:ascii="PT Astra Serif" w:hAnsi="PT Astra Serif"/>
          <w:i/>
          <w:color w:val="auto"/>
          <w:sz w:val="28"/>
          <w:szCs w:val="28"/>
        </w:rPr>
        <w:t xml:space="preserve"> «О</w:t>
      </w:r>
      <w:r w:rsidR="000C2D61" w:rsidRPr="00D53103">
        <w:rPr>
          <w:rFonts w:ascii="PT Astra Serif" w:hAnsi="PT Astra Serif" w:cs="Times New Roman"/>
          <w:i/>
          <w:color w:val="auto"/>
          <w:sz w:val="28"/>
          <w:szCs w:val="28"/>
        </w:rPr>
        <w:t>тч</w:t>
      </w:r>
      <w:r w:rsidR="003F1C24" w:rsidRPr="00D53103">
        <w:rPr>
          <w:rFonts w:ascii="PT Astra Serif" w:hAnsi="PT Astra Serif" w:cs="Times New Roman"/>
          <w:i/>
          <w:color w:val="auto"/>
          <w:sz w:val="28"/>
          <w:szCs w:val="28"/>
        </w:rPr>
        <w:t>е</w:t>
      </w:r>
      <w:r w:rsidR="000C2D61" w:rsidRPr="00D53103">
        <w:rPr>
          <w:rFonts w:ascii="PT Astra Serif" w:hAnsi="PT Astra Serif" w:cs="Times New Roman"/>
          <w:i/>
          <w:color w:val="auto"/>
          <w:sz w:val="28"/>
          <w:szCs w:val="28"/>
        </w:rPr>
        <w:t>т о движении денежных средств»</w:t>
      </w:r>
      <w:r w:rsidR="00372F81" w:rsidRPr="00D53103">
        <w:rPr>
          <w:rFonts w:ascii="PT Astra Serif" w:hAnsi="PT Astra Serif" w:cs="Times New Roman"/>
          <w:i/>
          <w:color w:val="auto"/>
          <w:sz w:val="28"/>
          <w:szCs w:val="28"/>
        </w:rPr>
        <w:t xml:space="preserve"> </w:t>
      </w:r>
      <w:r w:rsidR="005602C3" w:rsidRPr="00D53103">
        <w:rPr>
          <w:rFonts w:ascii="PT Astra Serif" w:hAnsi="PT Astra Serif"/>
          <w:i/>
          <w:color w:val="auto"/>
          <w:sz w:val="28"/>
          <w:szCs w:val="28"/>
        </w:rPr>
        <w:t>и</w:t>
      </w:r>
      <w:r w:rsidRPr="00D53103">
        <w:rPr>
          <w:rFonts w:ascii="PT Astra Serif" w:hAnsi="PT Astra Serif"/>
          <w:i/>
          <w:color w:val="auto"/>
          <w:sz w:val="28"/>
          <w:szCs w:val="28"/>
        </w:rPr>
        <w:t xml:space="preserve"> </w:t>
      </w:r>
      <w:r w:rsidR="00BE0B3E" w:rsidRPr="00D53103">
        <w:rPr>
          <w:rFonts w:ascii="PT Astra Serif" w:hAnsi="PT Astra Serif"/>
          <w:i/>
          <w:color w:val="auto"/>
          <w:sz w:val="28"/>
          <w:szCs w:val="28"/>
        </w:rPr>
        <w:t>информаци</w:t>
      </w:r>
      <w:r w:rsidR="00F567EC" w:rsidRPr="00D53103">
        <w:rPr>
          <w:rFonts w:ascii="PT Astra Serif" w:hAnsi="PT Astra Serif"/>
          <w:i/>
          <w:color w:val="auto"/>
          <w:sz w:val="28"/>
          <w:szCs w:val="28"/>
        </w:rPr>
        <w:t>и</w:t>
      </w:r>
      <w:r w:rsidR="00BE0B3E" w:rsidRPr="00D53103">
        <w:rPr>
          <w:rFonts w:ascii="PT Astra Serif" w:hAnsi="PT Astra Serif"/>
          <w:i/>
          <w:color w:val="auto"/>
          <w:sz w:val="28"/>
          <w:szCs w:val="28"/>
        </w:rPr>
        <w:t xml:space="preserve"> об </w:t>
      </w:r>
      <w:r w:rsidRPr="00D53103">
        <w:rPr>
          <w:rFonts w:ascii="PT Astra Serif" w:hAnsi="PT Astra Serif" w:cs="Times New Roman"/>
          <w:i/>
          <w:color w:val="auto"/>
          <w:sz w:val="28"/>
          <w:szCs w:val="28"/>
        </w:rPr>
        <w:t>исполнени</w:t>
      </w:r>
      <w:r w:rsidR="00BE0B3E" w:rsidRPr="00D53103">
        <w:rPr>
          <w:rFonts w:ascii="PT Astra Serif" w:hAnsi="PT Astra Serif" w:cs="Times New Roman"/>
          <w:i/>
          <w:color w:val="auto"/>
          <w:sz w:val="28"/>
          <w:szCs w:val="28"/>
        </w:rPr>
        <w:t>и</w:t>
      </w:r>
      <w:r w:rsidRPr="00D53103">
        <w:rPr>
          <w:rFonts w:ascii="PT Astra Serif" w:hAnsi="PT Astra Serif" w:cs="Times New Roman"/>
          <w:i/>
          <w:color w:val="auto"/>
          <w:sz w:val="28"/>
          <w:szCs w:val="28"/>
        </w:rPr>
        <w:t xml:space="preserve"> доходов </w:t>
      </w:r>
      <w:r w:rsidRPr="00D53103">
        <w:rPr>
          <w:rFonts w:ascii="PT Astra Serif" w:hAnsi="PT Astra Serif" w:cs="Times New Roman"/>
          <w:i/>
          <w:color w:val="auto"/>
          <w:sz w:val="28"/>
          <w:szCs w:val="28"/>
        </w:rPr>
        <w:lastRenderedPageBreak/>
        <w:t xml:space="preserve">бюджета муниципального образования </w:t>
      </w:r>
      <w:r w:rsidR="009870B3" w:rsidRPr="00D53103">
        <w:rPr>
          <w:rFonts w:ascii="PT Astra Serif" w:hAnsi="PT Astra Serif" w:cs="Times New Roman"/>
          <w:i/>
          <w:color w:val="auto"/>
          <w:sz w:val="28"/>
          <w:szCs w:val="28"/>
        </w:rPr>
        <w:t>Дедиловское</w:t>
      </w:r>
      <w:r w:rsidRPr="00D53103">
        <w:rPr>
          <w:rFonts w:ascii="PT Astra Serif" w:hAnsi="PT Astra Serif" w:cs="Times New Roman"/>
          <w:i/>
          <w:color w:val="auto"/>
          <w:sz w:val="28"/>
          <w:szCs w:val="28"/>
        </w:rPr>
        <w:t xml:space="preserve"> Киреевского района (приложение №1</w:t>
      </w:r>
      <w:r w:rsidRPr="00D53103">
        <w:rPr>
          <w:rFonts w:ascii="PT Astra Serif" w:hAnsi="PT Astra Serif"/>
          <w:i/>
          <w:color w:val="auto"/>
          <w:sz w:val="28"/>
          <w:szCs w:val="28"/>
        </w:rPr>
        <w:t xml:space="preserve"> к проекту Решения Собрания депутатов</w:t>
      </w:r>
      <w:r w:rsidR="00B262E5" w:rsidRPr="00D53103">
        <w:rPr>
          <w:rFonts w:ascii="PT Astra Serif" w:hAnsi="PT Astra Serif"/>
          <w:i/>
          <w:color w:val="auto"/>
          <w:sz w:val="28"/>
          <w:szCs w:val="28"/>
        </w:rPr>
        <w:t xml:space="preserve"> муниципального образования Дедиловское Киреевского района</w:t>
      </w:r>
      <w:r w:rsidR="000E74E1" w:rsidRPr="00D53103">
        <w:rPr>
          <w:rFonts w:ascii="PT Astra Serif" w:hAnsi="PT Astra Serif"/>
          <w:i/>
          <w:color w:val="auto"/>
          <w:sz w:val="28"/>
          <w:szCs w:val="28"/>
        </w:rPr>
        <w:t>), расхождений</w:t>
      </w:r>
      <w:r w:rsidRPr="00D53103">
        <w:rPr>
          <w:rFonts w:ascii="PT Astra Serif" w:hAnsi="PT Astra Serif"/>
          <w:i/>
          <w:color w:val="auto"/>
          <w:sz w:val="28"/>
          <w:szCs w:val="28"/>
        </w:rPr>
        <w:t xml:space="preserve"> не установлено.</w:t>
      </w:r>
    </w:p>
    <w:p w:rsidR="00A6190F" w:rsidRPr="00D53103" w:rsidRDefault="00A6190F" w:rsidP="00A6190F">
      <w:pPr>
        <w:pStyle w:val="affe"/>
        <w:spacing w:line="276" w:lineRule="auto"/>
        <w:ind w:left="0" w:firstLine="709"/>
        <w:jc w:val="both"/>
        <w:rPr>
          <w:rFonts w:ascii="PT Astra Serif" w:hAnsi="PT Astra Serif"/>
          <w:b/>
          <w:color w:val="auto"/>
          <w:sz w:val="28"/>
          <w:szCs w:val="28"/>
        </w:rPr>
      </w:pPr>
      <w:r w:rsidRPr="00D53103">
        <w:rPr>
          <w:rFonts w:ascii="PT Astra Serif" w:hAnsi="PT Astra Serif"/>
          <w:color w:val="auto"/>
          <w:sz w:val="28"/>
          <w:szCs w:val="28"/>
        </w:rPr>
        <w:t>В 202</w:t>
      </w:r>
      <w:r w:rsidR="00D53103" w:rsidRPr="00D53103">
        <w:rPr>
          <w:rFonts w:ascii="PT Astra Serif" w:hAnsi="PT Astra Serif"/>
          <w:color w:val="auto"/>
          <w:sz w:val="28"/>
          <w:szCs w:val="28"/>
        </w:rPr>
        <w:t>3</w:t>
      </w:r>
      <w:r w:rsidRPr="00D53103">
        <w:rPr>
          <w:rFonts w:ascii="PT Astra Serif" w:hAnsi="PT Astra Serif"/>
          <w:color w:val="auto"/>
          <w:sz w:val="28"/>
          <w:szCs w:val="28"/>
        </w:rPr>
        <w:t xml:space="preserve"> году в доход бюджета муниципального образования Дедиловское Киреевского района недопоступили средства от предоставления налоговых льгот (по отчету УФНС России по Тульской области за 202</w:t>
      </w:r>
      <w:r w:rsidR="00D53103" w:rsidRPr="00D53103">
        <w:rPr>
          <w:rFonts w:ascii="PT Astra Serif" w:hAnsi="PT Astra Serif"/>
          <w:color w:val="auto"/>
          <w:sz w:val="28"/>
          <w:szCs w:val="28"/>
        </w:rPr>
        <w:t>2</w:t>
      </w:r>
      <w:r w:rsidRPr="00D53103">
        <w:rPr>
          <w:rFonts w:ascii="PT Astra Serif" w:hAnsi="PT Astra Serif"/>
          <w:color w:val="auto"/>
          <w:sz w:val="28"/>
          <w:szCs w:val="28"/>
        </w:rPr>
        <w:t xml:space="preserve"> год):</w:t>
      </w:r>
    </w:p>
    <w:p w:rsidR="00A6190F" w:rsidRPr="00D53103" w:rsidRDefault="00A6190F" w:rsidP="00A6190F">
      <w:pPr>
        <w:pStyle w:val="affe"/>
        <w:numPr>
          <w:ilvl w:val="0"/>
          <w:numId w:val="14"/>
        </w:numPr>
        <w:autoSpaceDE w:val="0"/>
        <w:autoSpaceDN w:val="0"/>
        <w:adjustRightInd w:val="0"/>
        <w:spacing w:line="276" w:lineRule="auto"/>
        <w:jc w:val="both"/>
        <w:rPr>
          <w:rFonts w:ascii="PT Astra Serif" w:hAnsi="PT Astra Serif"/>
          <w:color w:val="auto"/>
          <w:sz w:val="28"/>
          <w:szCs w:val="28"/>
        </w:rPr>
      </w:pPr>
      <w:r w:rsidRPr="00D53103">
        <w:rPr>
          <w:rFonts w:ascii="PT Astra Serif" w:hAnsi="PT Astra Serif"/>
          <w:color w:val="auto"/>
          <w:sz w:val="28"/>
          <w:szCs w:val="28"/>
        </w:rPr>
        <w:t xml:space="preserve">налога на имущество физических лиц – </w:t>
      </w:r>
      <w:r w:rsidR="00D53103" w:rsidRPr="00D53103">
        <w:rPr>
          <w:rFonts w:ascii="PT Astra Serif" w:hAnsi="PT Astra Serif"/>
          <w:color w:val="auto"/>
          <w:sz w:val="28"/>
          <w:szCs w:val="28"/>
        </w:rPr>
        <w:t>232</w:t>
      </w:r>
      <w:r w:rsidRPr="00D53103">
        <w:rPr>
          <w:rFonts w:ascii="PT Astra Serif" w:hAnsi="PT Astra Serif"/>
          <w:color w:val="auto"/>
          <w:sz w:val="28"/>
          <w:szCs w:val="28"/>
        </w:rPr>
        <w:t>,00 тыс.руб.;</w:t>
      </w:r>
    </w:p>
    <w:p w:rsidR="0035680A" w:rsidRPr="00D53103" w:rsidRDefault="00A6190F" w:rsidP="00A6190F">
      <w:pPr>
        <w:pStyle w:val="affe"/>
        <w:numPr>
          <w:ilvl w:val="0"/>
          <w:numId w:val="14"/>
        </w:numPr>
        <w:autoSpaceDE w:val="0"/>
        <w:autoSpaceDN w:val="0"/>
        <w:adjustRightInd w:val="0"/>
        <w:spacing w:line="276" w:lineRule="auto"/>
        <w:ind w:left="0" w:firstLine="360"/>
        <w:jc w:val="both"/>
        <w:rPr>
          <w:rFonts w:ascii="PT Astra Serif" w:hAnsi="PT Astra Serif"/>
          <w:color w:val="auto"/>
          <w:sz w:val="28"/>
          <w:szCs w:val="28"/>
        </w:rPr>
      </w:pPr>
      <w:r w:rsidRPr="00D53103">
        <w:rPr>
          <w:rFonts w:ascii="PT Astra Serif" w:hAnsi="PT Astra Serif"/>
          <w:color w:val="auto"/>
          <w:sz w:val="28"/>
          <w:szCs w:val="28"/>
        </w:rPr>
        <w:t xml:space="preserve">земельного налога – 1 </w:t>
      </w:r>
      <w:r w:rsidR="00D53103" w:rsidRPr="00D53103">
        <w:rPr>
          <w:rFonts w:ascii="PT Astra Serif" w:hAnsi="PT Astra Serif"/>
          <w:color w:val="auto"/>
          <w:sz w:val="28"/>
          <w:szCs w:val="28"/>
        </w:rPr>
        <w:t>248</w:t>
      </w:r>
      <w:r w:rsidRPr="00D53103">
        <w:rPr>
          <w:rFonts w:ascii="PT Astra Serif" w:hAnsi="PT Astra Serif"/>
          <w:color w:val="auto"/>
          <w:sz w:val="28"/>
          <w:szCs w:val="28"/>
        </w:rPr>
        <w:t xml:space="preserve">,00 тыс.руб., в том числе по юридическим лицам -  198,0 тыс.руб., по физическим лицам – </w:t>
      </w:r>
      <w:r w:rsidR="00D53103" w:rsidRPr="00D53103">
        <w:rPr>
          <w:rFonts w:ascii="PT Astra Serif" w:hAnsi="PT Astra Serif"/>
          <w:color w:val="auto"/>
          <w:sz w:val="28"/>
          <w:szCs w:val="28"/>
        </w:rPr>
        <w:t>1 050</w:t>
      </w:r>
      <w:r w:rsidRPr="00D53103">
        <w:rPr>
          <w:rFonts w:ascii="PT Astra Serif" w:hAnsi="PT Astra Serif"/>
          <w:color w:val="auto"/>
          <w:sz w:val="28"/>
          <w:szCs w:val="28"/>
        </w:rPr>
        <w:t>,00 тыс.руб.</w:t>
      </w:r>
    </w:p>
    <w:p w:rsidR="00A6190F" w:rsidRPr="00027D09" w:rsidRDefault="00A6190F" w:rsidP="00A6190F">
      <w:pPr>
        <w:spacing w:line="276" w:lineRule="auto"/>
        <w:ind w:firstLine="567"/>
        <w:jc w:val="center"/>
        <w:rPr>
          <w:rFonts w:ascii="PT Astra Serif" w:hAnsi="PT Astra Serif"/>
          <w:color w:val="FF0000"/>
          <w:sz w:val="28"/>
          <w:szCs w:val="28"/>
        </w:rPr>
      </w:pPr>
    </w:p>
    <w:p w:rsidR="000C4762" w:rsidRPr="002C0EA2" w:rsidRDefault="000C4762" w:rsidP="000E74E1">
      <w:pPr>
        <w:spacing w:line="276" w:lineRule="auto"/>
        <w:jc w:val="center"/>
        <w:rPr>
          <w:rFonts w:ascii="PT Astra Serif" w:hAnsi="PT Astra Serif"/>
          <w:b/>
          <w:sz w:val="28"/>
          <w:szCs w:val="28"/>
        </w:rPr>
      </w:pPr>
      <w:r w:rsidRPr="002C0EA2">
        <w:rPr>
          <w:rFonts w:ascii="PT Astra Serif" w:hAnsi="PT Astra Serif"/>
          <w:b/>
          <w:i/>
          <w:sz w:val="28"/>
          <w:szCs w:val="28"/>
        </w:rPr>
        <w:t>Анализ структуры расходов местного бюджета в разрезе разделов и подразделов, а также видов классификации расходов бюджета</w:t>
      </w:r>
    </w:p>
    <w:p w:rsidR="000C4762" w:rsidRPr="00BC47AE" w:rsidRDefault="000C4762" w:rsidP="00B32036">
      <w:pPr>
        <w:spacing w:line="276" w:lineRule="auto"/>
        <w:ind w:firstLine="567"/>
        <w:jc w:val="both"/>
        <w:rPr>
          <w:rFonts w:ascii="PT Astra Serif" w:hAnsi="PT Astra Serif"/>
          <w:color w:val="FF0000"/>
          <w:sz w:val="18"/>
          <w:szCs w:val="18"/>
        </w:rPr>
      </w:pPr>
    </w:p>
    <w:p w:rsidR="00C516FC" w:rsidRPr="00F41D71" w:rsidRDefault="00C516FC" w:rsidP="00B32036">
      <w:pPr>
        <w:spacing w:line="276" w:lineRule="auto"/>
        <w:ind w:firstLine="709"/>
        <w:jc w:val="both"/>
        <w:rPr>
          <w:rFonts w:ascii="PT Astra Serif" w:hAnsi="PT Astra Serif"/>
          <w:sz w:val="28"/>
          <w:szCs w:val="28"/>
        </w:rPr>
      </w:pPr>
      <w:r w:rsidRPr="00F41D71">
        <w:rPr>
          <w:rFonts w:ascii="PT Astra Serif" w:hAnsi="PT Astra Serif"/>
          <w:sz w:val="28"/>
          <w:szCs w:val="28"/>
        </w:rPr>
        <w:t>Фактическое исполнение бюджетных обязательств за 202</w:t>
      </w:r>
      <w:r w:rsidR="00D53103" w:rsidRPr="00F41D71">
        <w:rPr>
          <w:rFonts w:ascii="PT Astra Serif" w:hAnsi="PT Astra Serif"/>
          <w:sz w:val="28"/>
          <w:szCs w:val="28"/>
        </w:rPr>
        <w:t>3</w:t>
      </w:r>
      <w:r w:rsidRPr="00F41D71">
        <w:rPr>
          <w:rFonts w:ascii="PT Astra Serif" w:hAnsi="PT Astra Serif"/>
          <w:sz w:val="28"/>
          <w:szCs w:val="28"/>
        </w:rPr>
        <w:t xml:space="preserve"> год составило </w:t>
      </w:r>
      <w:r w:rsidR="00F41D71" w:rsidRPr="00F41D71">
        <w:rPr>
          <w:rFonts w:ascii="PT Astra Serif" w:hAnsi="PT Astra Serif"/>
          <w:sz w:val="28"/>
          <w:szCs w:val="28"/>
        </w:rPr>
        <w:t>25 330,44</w:t>
      </w:r>
      <w:r w:rsidR="00D16668" w:rsidRPr="00F41D71">
        <w:rPr>
          <w:rFonts w:ascii="PT Astra Serif" w:hAnsi="PT Astra Serif"/>
          <w:sz w:val="28"/>
          <w:szCs w:val="28"/>
        </w:rPr>
        <w:t xml:space="preserve"> </w:t>
      </w:r>
      <w:r w:rsidR="000E74E1" w:rsidRPr="00F41D71">
        <w:rPr>
          <w:rFonts w:ascii="PT Astra Serif" w:hAnsi="PT Astra Serif"/>
          <w:sz w:val="28"/>
          <w:szCs w:val="28"/>
        </w:rPr>
        <w:t>тыс. рублей</w:t>
      </w:r>
      <w:r w:rsidRPr="00F41D71">
        <w:rPr>
          <w:rFonts w:ascii="PT Astra Serif" w:hAnsi="PT Astra Serif"/>
          <w:sz w:val="28"/>
          <w:szCs w:val="28"/>
        </w:rPr>
        <w:t xml:space="preserve"> или </w:t>
      </w:r>
      <w:r w:rsidR="00F41D71" w:rsidRPr="00F41D71">
        <w:rPr>
          <w:rFonts w:ascii="PT Astra Serif" w:hAnsi="PT Astra Serif"/>
          <w:sz w:val="28"/>
          <w:szCs w:val="28"/>
        </w:rPr>
        <w:t>92,85</w:t>
      </w:r>
      <w:r w:rsidR="009870B3" w:rsidRPr="00F41D71">
        <w:rPr>
          <w:rFonts w:ascii="PT Astra Serif" w:hAnsi="PT Astra Serif"/>
          <w:sz w:val="28"/>
          <w:szCs w:val="28"/>
        </w:rPr>
        <w:t xml:space="preserve"> </w:t>
      </w:r>
      <w:r w:rsidRPr="00F41D71">
        <w:rPr>
          <w:rFonts w:ascii="PT Astra Serif" w:hAnsi="PT Astra Serif"/>
          <w:sz w:val="28"/>
          <w:szCs w:val="28"/>
        </w:rPr>
        <w:t>% от утвержд</w:t>
      </w:r>
      <w:r w:rsidR="003F1C24" w:rsidRPr="00F41D71">
        <w:rPr>
          <w:rFonts w:ascii="PT Astra Serif" w:hAnsi="PT Astra Serif"/>
          <w:sz w:val="28"/>
          <w:szCs w:val="28"/>
        </w:rPr>
        <w:t>е</w:t>
      </w:r>
      <w:r w:rsidRPr="00F41D71">
        <w:rPr>
          <w:rFonts w:ascii="PT Astra Serif" w:hAnsi="PT Astra Serif"/>
          <w:sz w:val="28"/>
          <w:szCs w:val="28"/>
        </w:rPr>
        <w:t xml:space="preserve">нных бюджетных назначений в сумме </w:t>
      </w:r>
      <w:r w:rsidR="00F41D71" w:rsidRPr="00F41D71">
        <w:rPr>
          <w:rFonts w:ascii="PT Astra Serif" w:hAnsi="PT Astra Serif"/>
          <w:sz w:val="28"/>
          <w:szCs w:val="28"/>
        </w:rPr>
        <w:t>27 280,73</w:t>
      </w:r>
      <w:r w:rsidRPr="00F41D71">
        <w:rPr>
          <w:rFonts w:ascii="PT Astra Serif" w:hAnsi="PT Astra Serif"/>
          <w:sz w:val="28"/>
          <w:szCs w:val="28"/>
        </w:rPr>
        <w:t xml:space="preserve"> </w:t>
      </w:r>
      <w:r w:rsidR="000E74E1" w:rsidRPr="00F41D71">
        <w:rPr>
          <w:rFonts w:ascii="PT Astra Serif" w:hAnsi="PT Astra Serif"/>
          <w:sz w:val="28"/>
          <w:szCs w:val="28"/>
        </w:rPr>
        <w:t>тыс. рублей</w:t>
      </w:r>
      <w:r w:rsidRPr="00F41D71">
        <w:rPr>
          <w:rFonts w:ascii="PT Astra Serif" w:hAnsi="PT Astra Serif"/>
          <w:sz w:val="28"/>
          <w:szCs w:val="28"/>
        </w:rPr>
        <w:t>.</w:t>
      </w:r>
    </w:p>
    <w:p w:rsidR="0057208A" w:rsidRPr="00027D09" w:rsidRDefault="0057208A" w:rsidP="00B32036">
      <w:pPr>
        <w:spacing w:line="276" w:lineRule="auto"/>
        <w:ind w:firstLine="567"/>
        <w:rPr>
          <w:rFonts w:ascii="PT Astra Serif" w:hAnsi="PT Astra Serif"/>
          <w:noProof/>
          <w:color w:val="FF0000"/>
        </w:rPr>
      </w:pPr>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120"/>
        <w:gridCol w:w="2120"/>
        <w:gridCol w:w="1505"/>
        <w:gridCol w:w="1560"/>
      </w:tblGrid>
      <w:tr w:rsidR="00027D09" w:rsidRPr="00027D09" w:rsidTr="00F65029">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7208A" w:rsidRPr="00F41D71" w:rsidRDefault="001237C1" w:rsidP="00B32036">
            <w:pPr>
              <w:spacing w:line="276" w:lineRule="auto"/>
              <w:jc w:val="center"/>
              <w:rPr>
                <w:rFonts w:ascii="PT Astra Serif" w:hAnsi="PT Astra Serif"/>
                <w:bCs/>
              </w:rPr>
            </w:pPr>
            <w:r w:rsidRPr="00F41D71">
              <w:rPr>
                <w:rFonts w:ascii="PT Astra Serif" w:hAnsi="PT Astra Serif"/>
                <w:bCs/>
              </w:rPr>
              <w:t>Р</w:t>
            </w:r>
            <w:r w:rsidR="0057208A" w:rsidRPr="00F41D71">
              <w:rPr>
                <w:rFonts w:ascii="PT Astra Serif" w:hAnsi="PT Astra Serif"/>
                <w:bCs/>
              </w:rPr>
              <w:t>аздел, подраздел классификации расходов</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57208A" w:rsidRPr="00F41D71" w:rsidRDefault="001237C1" w:rsidP="00B32036">
            <w:pPr>
              <w:spacing w:line="276" w:lineRule="auto"/>
              <w:jc w:val="center"/>
              <w:rPr>
                <w:rFonts w:ascii="PT Astra Serif" w:hAnsi="PT Astra Serif"/>
                <w:bCs/>
              </w:rPr>
            </w:pPr>
            <w:r w:rsidRPr="00F41D71">
              <w:rPr>
                <w:rFonts w:ascii="PT Astra Serif" w:hAnsi="PT Astra Serif"/>
                <w:bCs/>
              </w:rPr>
              <w:t>У</w:t>
            </w:r>
            <w:r w:rsidR="0057208A" w:rsidRPr="00F41D71">
              <w:rPr>
                <w:rFonts w:ascii="PT Astra Serif" w:hAnsi="PT Astra Serif"/>
                <w:bCs/>
              </w:rPr>
              <w:t>тверждено, руб.</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57208A" w:rsidRPr="00F41D71" w:rsidRDefault="001237C1" w:rsidP="00B32036">
            <w:pPr>
              <w:spacing w:line="276" w:lineRule="auto"/>
              <w:jc w:val="center"/>
              <w:rPr>
                <w:rFonts w:ascii="PT Astra Serif" w:hAnsi="PT Astra Serif"/>
                <w:bCs/>
              </w:rPr>
            </w:pPr>
            <w:r w:rsidRPr="00F41D71">
              <w:rPr>
                <w:rFonts w:ascii="PT Astra Serif" w:hAnsi="PT Astra Serif"/>
                <w:bCs/>
              </w:rPr>
              <w:t>И</w:t>
            </w:r>
            <w:r w:rsidR="0057208A" w:rsidRPr="00F41D71">
              <w:rPr>
                <w:rFonts w:ascii="PT Astra Serif" w:hAnsi="PT Astra Serif"/>
                <w:bCs/>
              </w:rPr>
              <w:t>сполнено, руб.</w:t>
            </w:r>
          </w:p>
        </w:tc>
        <w:tc>
          <w:tcPr>
            <w:tcW w:w="150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7208A" w:rsidRPr="00F41D71" w:rsidRDefault="001237C1" w:rsidP="00B32036">
            <w:pPr>
              <w:spacing w:line="276" w:lineRule="auto"/>
              <w:jc w:val="center"/>
              <w:rPr>
                <w:rFonts w:ascii="PT Astra Serif" w:hAnsi="PT Astra Serif"/>
                <w:bCs/>
              </w:rPr>
            </w:pPr>
            <w:r w:rsidRPr="00F41D71">
              <w:rPr>
                <w:rFonts w:ascii="PT Astra Serif" w:hAnsi="PT Astra Serif"/>
                <w:bCs/>
              </w:rPr>
              <w:t>П</w:t>
            </w:r>
            <w:r w:rsidR="0057208A" w:rsidRPr="00F41D71">
              <w:rPr>
                <w:rFonts w:ascii="PT Astra Serif" w:hAnsi="PT Astra Serif"/>
                <w:bCs/>
              </w:rPr>
              <w:t>роцент исполнения</w:t>
            </w:r>
          </w:p>
        </w:tc>
        <w:tc>
          <w:tcPr>
            <w:tcW w:w="156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7208A" w:rsidRPr="00F41D71" w:rsidRDefault="001237C1" w:rsidP="00B32036">
            <w:pPr>
              <w:spacing w:line="276" w:lineRule="auto"/>
              <w:jc w:val="center"/>
              <w:rPr>
                <w:rFonts w:ascii="PT Astra Serif" w:hAnsi="PT Astra Serif"/>
                <w:bCs/>
              </w:rPr>
            </w:pPr>
            <w:r w:rsidRPr="00F41D71">
              <w:rPr>
                <w:rFonts w:ascii="PT Astra Serif" w:hAnsi="PT Astra Serif"/>
                <w:bCs/>
              </w:rPr>
              <w:t>У</w:t>
            </w:r>
            <w:r w:rsidR="0057208A" w:rsidRPr="00F41D71">
              <w:rPr>
                <w:rFonts w:ascii="PT Astra Serif" w:hAnsi="PT Astra Serif"/>
                <w:bCs/>
              </w:rPr>
              <w:t>дельный вес, %</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spacing w:line="276" w:lineRule="auto"/>
              <w:jc w:val="center"/>
              <w:rPr>
                <w:rFonts w:ascii="PT Astra Serif" w:hAnsi="PT Astra Serif"/>
                <w:b/>
                <w:bCs/>
              </w:rPr>
            </w:pPr>
            <w:r w:rsidRPr="00F41D71">
              <w:rPr>
                <w:rFonts w:ascii="PT Astra Serif" w:hAnsi="PT Astra Serif"/>
                <w:b/>
                <w:bCs/>
              </w:rPr>
              <w:t>01 00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rFonts w:ascii="PT Astra Serif" w:hAnsi="PT Astra Serif"/>
                <w:b/>
              </w:rPr>
            </w:pPr>
            <w:r w:rsidRPr="00F41D71">
              <w:rPr>
                <w:rFonts w:ascii="PT Astra Serif" w:hAnsi="PT Astra Serif"/>
                <w:b/>
              </w:rPr>
              <w:t>6 857 204,36</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rFonts w:ascii="PT Astra Serif" w:hAnsi="PT Astra Serif"/>
                <w:b/>
              </w:rPr>
            </w:pPr>
            <w:r w:rsidRPr="00F41D71">
              <w:rPr>
                <w:rFonts w:ascii="PT Astra Serif" w:hAnsi="PT Astra Serif"/>
                <w:b/>
              </w:rPr>
              <w:t>6 306 164,51</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rFonts w:ascii="PT Astra Serif" w:hAnsi="PT Astra Serif"/>
                <w:b/>
              </w:rPr>
            </w:pPr>
            <w:r w:rsidRPr="00F41D71">
              <w:rPr>
                <w:rFonts w:ascii="PT Astra Serif" w:hAnsi="PT Astra Serif"/>
                <w:b/>
              </w:rPr>
              <w:t>91,96</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rFonts w:ascii="PT Astra Serif" w:hAnsi="PT Astra Serif"/>
                <w:b/>
              </w:rPr>
            </w:pPr>
            <w:r w:rsidRPr="00F41D71">
              <w:rPr>
                <w:rFonts w:ascii="PT Astra Serif" w:hAnsi="PT Astra Serif"/>
                <w:b/>
              </w:rPr>
              <w:t>24,90</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spacing w:line="276" w:lineRule="auto"/>
              <w:jc w:val="center"/>
              <w:rPr>
                <w:rFonts w:ascii="PT Astra Serif" w:hAnsi="PT Astra Serif"/>
              </w:rPr>
            </w:pPr>
            <w:r w:rsidRPr="00F41D71">
              <w:rPr>
                <w:rFonts w:ascii="PT Astra Serif" w:hAnsi="PT Astra Serif"/>
              </w:rPr>
              <w:t>01 04</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6 039 184,36</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5 524 191,07</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91,47</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21,81</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spacing w:line="276" w:lineRule="auto"/>
              <w:jc w:val="center"/>
              <w:rPr>
                <w:rFonts w:ascii="PT Astra Serif" w:hAnsi="PT Astra Serif"/>
              </w:rPr>
            </w:pPr>
            <w:r w:rsidRPr="00F41D71">
              <w:rPr>
                <w:rFonts w:ascii="PT Astra Serif" w:hAnsi="PT Astra Serif"/>
              </w:rPr>
              <w:t>01 06</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59 020,00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59 020,00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100,00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0,23</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spacing w:line="276" w:lineRule="auto"/>
              <w:jc w:val="center"/>
              <w:rPr>
                <w:rFonts w:ascii="PT Astra Serif" w:hAnsi="PT Astra Serif"/>
              </w:rPr>
            </w:pPr>
            <w:r w:rsidRPr="00F41D71">
              <w:rPr>
                <w:rFonts w:ascii="PT Astra Serif" w:hAnsi="PT Astra Serif"/>
              </w:rPr>
              <w:t>01 07</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521 000,00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521 000,00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100,00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2,06</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spacing w:line="276" w:lineRule="auto"/>
              <w:jc w:val="center"/>
              <w:rPr>
                <w:rFonts w:ascii="PT Astra Serif" w:hAnsi="PT Astra Serif"/>
              </w:rPr>
            </w:pPr>
            <w:r w:rsidRPr="00F41D71">
              <w:rPr>
                <w:rFonts w:ascii="PT Astra Serif" w:hAnsi="PT Astra Serif"/>
              </w:rPr>
              <w:t>01 11</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30 000,00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0,00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rPr>
                <w:rFonts w:ascii="PT Astra Serif" w:hAnsi="PT Astra Serif"/>
              </w:rPr>
            </w:pPr>
            <w:r>
              <w:rPr>
                <w:rFonts w:ascii="PT Astra Serif" w:hAnsi="PT Astra Serif"/>
              </w:rPr>
              <w:t>-</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rPr>
                <w:rFonts w:ascii="PT Astra Serif" w:hAnsi="PT Astra Serif"/>
              </w:rPr>
            </w:pPr>
            <w:r>
              <w:rPr>
                <w:rFonts w:ascii="PT Astra Serif" w:hAnsi="PT Astra Serif"/>
              </w:rPr>
              <w:t>-</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spacing w:line="276" w:lineRule="auto"/>
              <w:jc w:val="center"/>
              <w:rPr>
                <w:rFonts w:ascii="PT Astra Serif" w:hAnsi="PT Astra Serif"/>
              </w:rPr>
            </w:pPr>
            <w:r w:rsidRPr="00F41D71">
              <w:rPr>
                <w:rFonts w:ascii="PT Astra Serif" w:hAnsi="PT Astra Serif"/>
              </w:rPr>
              <w:t>01 13</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208 000,00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201 953,44</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97,09</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0,80</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spacing w:line="276" w:lineRule="auto"/>
              <w:jc w:val="center"/>
              <w:rPr>
                <w:rFonts w:ascii="PT Astra Serif" w:hAnsi="PT Astra Serif"/>
                <w:b/>
                <w:bCs/>
              </w:rPr>
            </w:pPr>
            <w:r w:rsidRPr="00F41D71">
              <w:rPr>
                <w:rFonts w:ascii="PT Astra Serif" w:hAnsi="PT Astra Serif"/>
                <w:b/>
                <w:bCs/>
              </w:rPr>
              <w:t>02 00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b/>
              </w:rPr>
            </w:pPr>
            <w:r w:rsidRPr="00F41D71">
              <w:rPr>
                <w:b/>
              </w:rPr>
              <w:t>303 462,18</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b/>
              </w:rPr>
            </w:pPr>
            <w:r w:rsidRPr="00F41D71">
              <w:rPr>
                <w:b/>
              </w:rPr>
              <w:t>303 462,18</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b/>
              </w:rPr>
            </w:pPr>
            <w:r w:rsidRPr="00F41D71">
              <w:rPr>
                <w:b/>
              </w:rPr>
              <w:t>100,00</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b/>
              </w:rPr>
            </w:pPr>
            <w:r w:rsidRPr="00F41D71">
              <w:rPr>
                <w:b/>
              </w:rPr>
              <w:t>1,20</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spacing w:line="276" w:lineRule="auto"/>
              <w:jc w:val="center"/>
              <w:rPr>
                <w:rFonts w:ascii="PT Astra Serif" w:hAnsi="PT Astra Serif"/>
              </w:rPr>
            </w:pPr>
            <w:r w:rsidRPr="00F41D71">
              <w:rPr>
                <w:rFonts w:ascii="PT Astra Serif" w:hAnsi="PT Astra Serif"/>
              </w:rPr>
              <w:t>02 03</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pPr>
            <w:r w:rsidRPr="00F41D71">
              <w:t>303 462,18</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pPr>
            <w:r w:rsidRPr="00F41D71">
              <w:t>303 462,18</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pPr>
            <w:r w:rsidRPr="00F41D71">
              <w:t>100,00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pPr>
            <w:r w:rsidRPr="00F41D71">
              <w:t>1,20</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spacing w:line="276" w:lineRule="auto"/>
              <w:jc w:val="center"/>
              <w:rPr>
                <w:rFonts w:ascii="PT Astra Serif" w:hAnsi="PT Astra Serif"/>
                <w:b/>
                <w:bCs/>
              </w:rPr>
            </w:pPr>
            <w:r w:rsidRPr="00F41D71">
              <w:rPr>
                <w:rFonts w:ascii="PT Astra Serif" w:hAnsi="PT Astra Serif"/>
                <w:b/>
                <w:bCs/>
              </w:rPr>
              <w:t>03 00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b/>
              </w:rPr>
            </w:pPr>
            <w:r w:rsidRPr="00F41D71">
              <w:rPr>
                <w:b/>
              </w:rPr>
              <w:t>150 000,00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b/>
              </w:rPr>
            </w:pPr>
            <w:r w:rsidRPr="00F41D71">
              <w:rPr>
                <w:b/>
              </w:rPr>
              <w:t>150 000,00</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b/>
              </w:rPr>
            </w:pPr>
            <w:r w:rsidRPr="00F41D71">
              <w:rPr>
                <w:b/>
              </w:rPr>
              <w:t>100,00</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b/>
              </w:rPr>
            </w:pPr>
            <w:r w:rsidRPr="00F41D71">
              <w:rPr>
                <w:b/>
              </w:rPr>
              <w:t>0,59</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spacing w:line="276" w:lineRule="auto"/>
              <w:jc w:val="center"/>
              <w:rPr>
                <w:rFonts w:ascii="PT Astra Serif" w:hAnsi="PT Astra Serif"/>
              </w:rPr>
            </w:pPr>
            <w:r w:rsidRPr="00F41D71">
              <w:rPr>
                <w:rFonts w:ascii="PT Astra Serif" w:hAnsi="PT Astra Serif"/>
              </w:rPr>
              <w:t>03 10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pPr>
            <w:r w:rsidRPr="00F41D71">
              <w:t>150 000,00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pPr>
            <w:r w:rsidRPr="00F41D71">
              <w:t>150 000,00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pPr>
            <w:r w:rsidRPr="00F41D71">
              <w:t>100,00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pPr>
            <w:r w:rsidRPr="00F41D71">
              <w:t>0,59</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spacing w:line="276" w:lineRule="auto"/>
              <w:jc w:val="center"/>
              <w:rPr>
                <w:rFonts w:ascii="PT Astra Serif" w:hAnsi="PT Astra Serif"/>
                <w:b/>
                <w:bCs/>
              </w:rPr>
            </w:pPr>
            <w:r w:rsidRPr="00F41D71">
              <w:rPr>
                <w:rFonts w:ascii="PT Astra Serif" w:hAnsi="PT Astra Serif"/>
                <w:b/>
                <w:bCs/>
              </w:rPr>
              <w:t>04 00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rFonts w:ascii="PT Astra Serif" w:hAnsi="PT Astra Serif"/>
                <w:b/>
              </w:rPr>
            </w:pPr>
            <w:r w:rsidRPr="00F41D71">
              <w:rPr>
                <w:rFonts w:ascii="PT Astra Serif" w:hAnsi="PT Astra Serif"/>
                <w:b/>
              </w:rPr>
              <w:t>3 635 220,00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rFonts w:ascii="PT Astra Serif" w:hAnsi="PT Astra Serif"/>
                <w:b/>
              </w:rPr>
            </w:pPr>
            <w:r w:rsidRPr="00F41D71">
              <w:rPr>
                <w:rFonts w:ascii="PT Astra Serif" w:hAnsi="PT Astra Serif"/>
                <w:b/>
              </w:rPr>
              <w:t>3 181 803,60</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rFonts w:ascii="PT Astra Serif" w:hAnsi="PT Astra Serif"/>
                <w:b/>
              </w:rPr>
            </w:pPr>
            <w:r w:rsidRPr="00F41D71">
              <w:rPr>
                <w:rFonts w:ascii="PT Astra Serif" w:hAnsi="PT Astra Serif"/>
                <w:b/>
              </w:rPr>
              <w:t>87,53</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rFonts w:ascii="PT Astra Serif" w:hAnsi="PT Astra Serif"/>
                <w:b/>
              </w:rPr>
            </w:pPr>
            <w:r w:rsidRPr="00F41D71">
              <w:rPr>
                <w:rFonts w:ascii="PT Astra Serif" w:hAnsi="PT Astra Serif"/>
                <w:b/>
              </w:rPr>
              <w:t>12,56</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spacing w:line="276" w:lineRule="auto"/>
              <w:jc w:val="center"/>
              <w:rPr>
                <w:rFonts w:ascii="PT Astra Serif" w:hAnsi="PT Astra Serif"/>
              </w:rPr>
            </w:pPr>
            <w:r w:rsidRPr="00F41D71">
              <w:rPr>
                <w:rFonts w:ascii="PT Astra Serif" w:hAnsi="PT Astra Serif"/>
              </w:rPr>
              <w:t>04 09</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3 500 000,00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3 047 583,60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87,07</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12,03</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spacing w:line="276" w:lineRule="auto"/>
              <w:jc w:val="center"/>
              <w:rPr>
                <w:rFonts w:ascii="PT Astra Serif" w:hAnsi="PT Astra Serif"/>
              </w:rPr>
            </w:pPr>
            <w:r w:rsidRPr="00F41D71">
              <w:rPr>
                <w:rFonts w:ascii="PT Astra Serif" w:hAnsi="PT Astra Serif"/>
              </w:rPr>
              <w:t>04 10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134 220,00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134 220,00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100,00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0,53</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spacing w:line="276" w:lineRule="auto"/>
              <w:jc w:val="center"/>
              <w:rPr>
                <w:rFonts w:ascii="PT Astra Serif" w:hAnsi="PT Astra Serif"/>
              </w:rPr>
            </w:pPr>
            <w:r w:rsidRPr="00F41D71">
              <w:rPr>
                <w:rFonts w:ascii="PT Astra Serif" w:hAnsi="PT Astra Serif"/>
              </w:rPr>
              <w:t>04 12</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rPr>
                <w:rFonts w:ascii="PT Astra Serif" w:hAnsi="PT Astra Serif"/>
              </w:rPr>
            </w:pPr>
            <w:r w:rsidRPr="00F41D71">
              <w:rPr>
                <w:rFonts w:ascii="PT Astra Serif" w:hAnsi="PT Astra Serif"/>
              </w:rPr>
              <w:t>1 000,00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rPr>
                <w:rFonts w:ascii="PT Astra Serif" w:hAnsi="PT Astra Serif"/>
              </w:rPr>
            </w:pPr>
            <w:r w:rsidRPr="00F41D71">
              <w:rPr>
                <w:rFonts w:ascii="PT Astra Serif" w:hAnsi="PT Astra Serif"/>
              </w:rPr>
              <w:t>0,00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rPr>
                <w:rFonts w:ascii="PT Astra Serif" w:hAnsi="PT Astra Serif"/>
              </w:rPr>
            </w:pPr>
            <w:r>
              <w:rPr>
                <w:rFonts w:ascii="PT Astra Serif" w:hAnsi="PT Astra Serif"/>
              </w:rPr>
              <w:t>-</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rPr>
                <w:rFonts w:ascii="PT Astra Serif" w:hAnsi="PT Astra Serif"/>
              </w:rPr>
            </w:pPr>
            <w:r>
              <w:rPr>
                <w:rFonts w:ascii="PT Astra Serif" w:hAnsi="PT Astra Serif"/>
              </w:rPr>
              <w:t>-</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spacing w:line="276" w:lineRule="auto"/>
              <w:jc w:val="center"/>
              <w:rPr>
                <w:rFonts w:ascii="PT Astra Serif" w:hAnsi="PT Astra Serif"/>
                <w:b/>
                <w:bCs/>
              </w:rPr>
            </w:pPr>
            <w:r w:rsidRPr="00F41D71">
              <w:rPr>
                <w:rFonts w:ascii="PT Astra Serif" w:hAnsi="PT Astra Serif"/>
                <w:b/>
                <w:bCs/>
              </w:rPr>
              <w:t>05 00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rFonts w:ascii="PT Astra Serif" w:hAnsi="PT Astra Serif"/>
                <w:b/>
              </w:rPr>
            </w:pPr>
            <w:r w:rsidRPr="00F41D71">
              <w:rPr>
                <w:rFonts w:ascii="PT Astra Serif" w:hAnsi="PT Astra Serif"/>
                <w:b/>
              </w:rPr>
              <w:t>15 916 842,82</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rFonts w:ascii="PT Astra Serif" w:hAnsi="PT Astra Serif"/>
                <w:b/>
              </w:rPr>
            </w:pPr>
            <w:r w:rsidRPr="00F41D71">
              <w:rPr>
                <w:rFonts w:ascii="PT Astra Serif" w:hAnsi="PT Astra Serif"/>
                <w:b/>
              </w:rPr>
              <w:t>15 033 159,93</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rFonts w:ascii="PT Astra Serif" w:hAnsi="PT Astra Serif"/>
                <w:b/>
              </w:rPr>
            </w:pPr>
            <w:r w:rsidRPr="00F41D71">
              <w:rPr>
                <w:rFonts w:ascii="PT Astra Serif" w:hAnsi="PT Astra Serif"/>
                <w:b/>
              </w:rPr>
              <w:t>94,45</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rFonts w:ascii="PT Astra Serif" w:hAnsi="PT Astra Serif"/>
                <w:b/>
              </w:rPr>
            </w:pPr>
            <w:r w:rsidRPr="00F41D71">
              <w:rPr>
                <w:rFonts w:ascii="PT Astra Serif" w:hAnsi="PT Astra Serif"/>
                <w:b/>
              </w:rPr>
              <w:t>59,35</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spacing w:line="276" w:lineRule="auto"/>
              <w:jc w:val="center"/>
              <w:rPr>
                <w:rFonts w:ascii="PT Astra Serif" w:hAnsi="PT Astra Serif"/>
              </w:rPr>
            </w:pPr>
            <w:r w:rsidRPr="00F41D71">
              <w:rPr>
                <w:rFonts w:ascii="PT Astra Serif" w:hAnsi="PT Astra Serif"/>
              </w:rPr>
              <w:t>05 01</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10 000,00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4 987,32</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49,87</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0,02</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spacing w:line="276" w:lineRule="auto"/>
              <w:jc w:val="center"/>
              <w:rPr>
                <w:rFonts w:ascii="PT Astra Serif" w:hAnsi="PT Astra Serif"/>
              </w:rPr>
            </w:pPr>
            <w:r w:rsidRPr="00F41D71">
              <w:rPr>
                <w:rFonts w:ascii="PT Astra Serif" w:hAnsi="PT Astra Serif"/>
              </w:rPr>
              <w:t>05 02</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9 936 842,82</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9 415 776,40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94,76</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37,17</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spacing w:line="276" w:lineRule="auto"/>
              <w:jc w:val="center"/>
              <w:rPr>
                <w:rFonts w:ascii="PT Astra Serif" w:hAnsi="PT Astra Serif"/>
              </w:rPr>
            </w:pPr>
            <w:r w:rsidRPr="00F41D71">
              <w:rPr>
                <w:rFonts w:ascii="PT Astra Serif" w:hAnsi="PT Astra Serif"/>
              </w:rPr>
              <w:lastRenderedPageBreak/>
              <w:t>05 03</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5 970 000,00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5 612 396,21</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94,01</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22,16</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spacing w:line="276" w:lineRule="auto"/>
              <w:jc w:val="center"/>
              <w:rPr>
                <w:rFonts w:ascii="PT Astra Serif" w:hAnsi="PT Astra Serif"/>
                <w:b/>
                <w:bCs/>
              </w:rPr>
            </w:pPr>
            <w:r w:rsidRPr="00F41D71">
              <w:rPr>
                <w:rFonts w:ascii="PT Astra Serif" w:hAnsi="PT Astra Serif"/>
                <w:b/>
                <w:bCs/>
              </w:rPr>
              <w:t>08 00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rFonts w:ascii="PT Astra Serif" w:hAnsi="PT Astra Serif"/>
                <w:b/>
              </w:rPr>
            </w:pPr>
            <w:r w:rsidRPr="00F41D71">
              <w:rPr>
                <w:rFonts w:ascii="PT Astra Serif" w:hAnsi="PT Astra Serif"/>
                <w:b/>
              </w:rPr>
              <w:t>250 000,00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rFonts w:ascii="PT Astra Serif" w:hAnsi="PT Astra Serif"/>
                <w:b/>
              </w:rPr>
            </w:pPr>
            <w:r w:rsidRPr="00F41D71">
              <w:rPr>
                <w:rFonts w:ascii="PT Astra Serif" w:hAnsi="PT Astra Serif"/>
                <w:b/>
              </w:rPr>
              <w:t>202 580,00</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rFonts w:ascii="PT Astra Serif" w:hAnsi="PT Astra Serif"/>
                <w:b/>
              </w:rPr>
            </w:pPr>
            <w:r w:rsidRPr="00F41D71">
              <w:rPr>
                <w:rFonts w:ascii="PT Astra Serif" w:hAnsi="PT Astra Serif"/>
                <w:b/>
              </w:rPr>
              <w:t>81,03</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rFonts w:ascii="PT Astra Serif" w:hAnsi="PT Astra Serif"/>
                <w:b/>
              </w:rPr>
            </w:pPr>
            <w:r w:rsidRPr="00F41D71">
              <w:rPr>
                <w:rFonts w:ascii="PT Astra Serif" w:hAnsi="PT Astra Serif"/>
                <w:b/>
              </w:rPr>
              <w:t>0,80</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spacing w:line="276" w:lineRule="auto"/>
              <w:jc w:val="center"/>
              <w:rPr>
                <w:rFonts w:ascii="PT Astra Serif" w:hAnsi="PT Astra Serif"/>
              </w:rPr>
            </w:pPr>
            <w:r w:rsidRPr="00F41D71">
              <w:rPr>
                <w:rFonts w:ascii="PT Astra Serif" w:hAnsi="PT Astra Serif"/>
              </w:rPr>
              <w:t>08 01</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rPr>
                <w:rFonts w:ascii="PT Astra Serif" w:hAnsi="PT Astra Serif"/>
              </w:rPr>
            </w:pPr>
            <w:r w:rsidRPr="00F41D71">
              <w:rPr>
                <w:rFonts w:ascii="PT Astra Serif" w:hAnsi="PT Astra Serif"/>
              </w:rPr>
              <w:t>250 000,00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rPr>
                <w:rFonts w:ascii="PT Astra Serif" w:hAnsi="PT Astra Serif"/>
              </w:rPr>
            </w:pPr>
            <w:r w:rsidRPr="00F41D71">
              <w:rPr>
                <w:rFonts w:ascii="PT Astra Serif" w:hAnsi="PT Astra Serif"/>
              </w:rPr>
              <w:t>202 580,00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rPr>
                <w:rFonts w:ascii="PT Astra Serif" w:hAnsi="PT Astra Serif"/>
              </w:rPr>
            </w:pPr>
            <w:r w:rsidRPr="00F41D71">
              <w:rPr>
                <w:rFonts w:ascii="PT Astra Serif" w:hAnsi="PT Astra Serif"/>
              </w:rPr>
              <w:t>81,03</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rPr>
                <w:rFonts w:ascii="PT Astra Serif" w:hAnsi="PT Astra Serif"/>
              </w:rPr>
            </w:pPr>
            <w:r w:rsidRPr="00F41D71">
              <w:rPr>
                <w:rFonts w:ascii="PT Astra Serif" w:hAnsi="PT Astra Serif"/>
              </w:rPr>
              <w:t>0,80</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spacing w:line="276" w:lineRule="auto"/>
              <w:jc w:val="center"/>
              <w:rPr>
                <w:rFonts w:ascii="PT Astra Serif" w:hAnsi="PT Astra Serif"/>
                <w:b/>
                <w:bCs/>
              </w:rPr>
            </w:pPr>
            <w:r w:rsidRPr="00F41D71">
              <w:rPr>
                <w:rFonts w:ascii="PT Astra Serif" w:hAnsi="PT Astra Serif"/>
                <w:b/>
                <w:bCs/>
              </w:rPr>
              <w:t>10 00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rFonts w:ascii="PT Astra Serif" w:hAnsi="PT Astra Serif"/>
                <w:b/>
              </w:rPr>
            </w:pPr>
            <w:r w:rsidRPr="00F41D71">
              <w:rPr>
                <w:rFonts w:ascii="PT Astra Serif" w:hAnsi="PT Astra Serif"/>
                <w:b/>
              </w:rPr>
              <w:t>168 000,00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F41D71" w:rsidRPr="00F41D71" w:rsidRDefault="00F41D71" w:rsidP="00F41D71">
            <w:pPr>
              <w:jc w:val="center"/>
              <w:rPr>
                <w:rFonts w:ascii="PT Astra Serif" w:hAnsi="PT Astra Serif"/>
                <w:b/>
              </w:rPr>
            </w:pPr>
            <w:r w:rsidRPr="00F41D71">
              <w:rPr>
                <w:rFonts w:ascii="PT Astra Serif" w:hAnsi="PT Astra Serif"/>
                <w:b/>
              </w:rPr>
              <w:t>153 266,16</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rFonts w:ascii="PT Astra Serif" w:hAnsi="PT Astra Serif"/>
                <w:b/>
              </w:rPr>
            </w:pPr>
            <w:r w:rsidRPr="00F41D71">
              <w:rPr>
                <w:rFonts w:ascii="PT Astra Serif" w:hAnsi="PT Astra Serif"/>
                <w:b/>
              </w:rPr>
              <w:t>91,23</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rFonts w:ascii="PT Astra Serif" w:hAnsi="PT Astra Serif"/>
                <w:b/>
              </w:rPr>
            </w:pPr>
            <w:r w:rsidRPr="00F41D71">
              <w:rPr>
                <w:rFonts w:ascii="PT Astra Serif" w:hAnsi="PT Astra Serif"/>
                <w:b/>
              </w:rPr>
              <w:t>0,6</w:t>
            </w:r>
            <w:r>
              <w:rPr>
                <w:rFonts w:ascii="PT Astra Serif" w:hAnsi="PT Astra Serif"/>
                <w:b/>
              </w:rPr>
              <w:t>0</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spacing w:line="276" w:lineRule="auto"/>
              <w:jc w:val="center"/>
              <w:rPr>
                <w:rFonts w:ascii="PT Astra Serif" w:hAnsi="PT Astra Serif"/>
              </w:rPr>
            </w:pPr>
            <w:r w:rsidRPr="00F41D71">
              <w:rPr>
                <w:rFonts w:ascii="PT Astra Serif" w:hAnsi="PT Astra Serif"/>
              </w:rPr>
              <w:t>10 01</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rPr>
                <w:rFonts w:ascii="PT Astra Serif" w:hAnsi="PT Astra Serif"/>
              </w:rPr>
            </w:pPr>
            <w:r w:rsidRPr="00F41D71">
              <w:rPr>
                <w:rFonts w:ascii="PT Astra Serif" w:hAnsi="PT Astra Serif"/>
              </w:rPr>
              <w:t>168 000,00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F41D71" w:rsidRPr="00F41D71" w:rsidRDefault="00F41D71" w:rsidP="00F41D71">
            <w:pPr>
              <w:jc w:val="center"/>
              <w:rPr>
                <w:rFonts w:ascii="PT Astra Serif" w:hAnsi="PT Astra Serif"/>
              </w:rPr>
            </w:pPr>
            <w:r w:rsidRPr="00F41D71">
              <w:rPr>
                <w:rFonts w:ascii="PT Astra Serif" w:hAnsi="PT Astra Serif"/>
              </w:rPr>
              <w:t>153 266,16</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rPr>
                <w:rFonts w:ascii="PT Astra Serif" w:hAnsi="PT Astra Serif"/>
              </w:rPr>
            </w:pPr>
            <w:r w:rsidRPr="00F41D71">
              <w:rPr>
                <w:rFonts w:ascii="PT Astra Serif" w:hAnsi="PT Astra Serif"/>
              </w:rPr>
              <w:t>91,23</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41D71" w:rsidRPr="00F41D71" w:rsidRDefault="00F41D71" w:rsidP="00F41D71">
            <w:pPr>
              <w:jc w:val="center"/>
              <w:rPr>
                <w:rFonts w:ascii="PT Astra Serif" w:hAnsi="PT Astra Serif"/>
              </w:rPr>
            </w:pPr>
            <w:r w:rsidRPr="00F41D71">
              <w:rPr>
                <w:rFonts w:ascii="PT Astra Serif" w:hAnsi="PT Astra Serif"/>
              </w:rPr>
              <w:t>0,6</w:t>
            </w:r>
            <w:r>
              <w:rPr>
                <w:rFonts w:ascii="PT Astra Serif" w:hAnsi="PT Astra Serif"/>
              </w:rPr>
              <w:t>0</w:t>
            </w:r>
          </w:p>
        </w:tc>
      </w:tr>
      <w:tr w:rsidR="00F41D71" w:rsidRPr="00027D09" w:rsidTr="00F41D71">
        <w:trPr>
          <w:trHeight w:val="397"/>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F41D71" w:rsidRPr="00F41D71" w:rsidRDefault="00F41D71" w:rsidP="00F41D71">
            <w:pPr>
              <w:spacing w:line="276" w:lineRule="auto"/>
              <w:jc w:val="center"/>
              <w:rPr>
                <w:rFonts w:ascii="PT Astra Serif" w:hAnsi="PT Astra Serif"/>
                <w:b/>
                <w:bCs/>
              </w:rPr>
            </w:pPr>
            <w:r w:rsidRPr="00F41D71">
              <w:rPr>
                <w:rFonts w:ascii="PT Astra Serif" w:hAnsi="PT Astra Serif"/>
                <w:b/>
                <w:bCs/>
              </w:rPr>
              <w:t>Общий объем расходов</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rFonts w:ascii="PT Astra Serif" w:hAnsi="PT Astra Serif"/>
                <w:b/>
              </w:rPr>
            </w:pPr>
            <w:r w:rsidRPr="00F41D71">
              <w:rPr>
                <w:rFonts w:ascii="PT Astra Serif" w:hAnsi="PT Astra Serif"/>
                <w:b/>
              </w:rPr>
              <w:t>27 280 729,36</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rFonts w:ascii="PT Astra Serif" w:hAnsi="PT Astra Serif"/>
                <w:b/>
              </w:rPr>
            </w:pPr>
            <w:r w:rsidRPr="00F41D71">
              <w:rPr>
                <w:rFonts w:ascii="PT Astra Serif" w:hAnsi="PT Astra Serif"/>
                <w:b/>
              </w:rPr>
              <w:t>25 330 436,38</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rFonts w:ascii="PT Astra Serif" w:hAnsi="PT Astra Serif"/>
                <w:b/>
              </w:rPr>
            </w:pPr>
            <w:r w:rsidRPr="00F41D71">
              <w:rPr>
                <w:rFonts w:ascii="PT Astra Serif" w:hAnsi="PT Astra Serif"/>
                <w:b/>
              </w:rPr>
              <w:t>92,85</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F41D71" w:rsidRPr="00F41D71" w:rsidRDefault="00F41D71" w:rsidP="00F41D71">
            <w:pPr>
              <w:jc w:val="center"/>
              <w:rPr>
                <w:rFonts w:ascii="PT Astra Serif" w:hAnsi="PT Astra Serif"/>
                <w:b/>
              </w:rPr>
            </w:pPr>
            <w:r w:rsidRPr="00F41D71">
              <w:rPr>
                <w:rFonts w:ascii="PT Astra Serif" w:hAnsi="PT Astra Serif"/>
                <w:b/>
              </w:rPr>
              <w:t>100,0</w:t>
            </w:r>
          </w:p>
        </w:tc>
      </w:tr>
    </w:tbl>
    <w:p w:rsidR="0057208A" w:rsidRPr="00BC47AE" w:rsidRDefault="0057208A" w:rsidP="00B32036">
      <w:pPr>
        <w:spacing w:line="276" w:lineRule="auto"/>
        <w:ind w:firstLine="567"/>
        <w:rPr>
          <w:rFonts w:ascii="PT Astra Serif" w:hAnsi="PT Astra Serif"/>
          <w:color w:val="FF0000"/>
          <w:sz w:val="18"/>
          <w:szCs w:val="18"/>
        </w:rPr>
      </w:pPr>
    </w:p>
    <w:p w:rsidR="005225D4" w:rsidRPr="00897852" w:rsidRDefault="005225D4" w:rsidP="00B32036">
      <w:pPr>
        <w:spacing w:line="276" w:lineRule="auto"/>
        <w:ind w:firstLine="709"/>
        <w:jc w:val="both"/>
        <w:rPr>
          <w:rFonts w:ascii="PT Astra Serif" w:hAnsi="PT Astra Serif"/>
          <w:sz w:val="28"/>
          <w:szCs w:val="28"/>
        </w:rPr>
      </w:pPr>
      <w:r w:rsidRPr="00897852">
        <w:rPr>
          <w:rFonts w:ascii="PT Astra Serif" w:hAnsi="PT Astra Serif"/>
          <w:sz w:val="28"/>
          <w:szCs w:val="28"/>
        </w:rPr>
        <w:t>Объ</w:t>
      </w:r>
      <w:r w:rsidR="003F1C24" w:rsidRPr="00897852">
        <w:rPr>
          <w:rFonts w:ascii="PT Astra Serif" w:hAnsi="PT Astra Serif"/>
          <w:sz w:val="28"/>
          <w:szCs w:val="28"/>
        </w:rPr>
        <w:t>е</w:t>
      </w:r>
      <w:r w:rsidRPr="00897852">
        <w:rPr>
          <w:rFonts w:ascii="PT Astra Serif" w:hAnsi="PT Astra Serif"/>
          <w:sz w:val="28"/>
          <w:szCs w:val="28"/>
        </w:rPr>
        <w:t xml:space="preserve">м неисполненных лимитов бюджетных обязательств в сумме </w:t>
      </w:r>
      <w:r w:rsidR="00BC43BE" w:rsidRPr="00897852">
        <w:rPr>
          <w:rFonts w:ascii="PT Astra Serif" w:hAnsi="PT Astra Serif"/>
          <w:sz w:val="28"/>
          <w:szCs w:val="28"/>
        </w:rPr>
        <w:t>1 950,29</w:t>
      </w:r>
      <w:r w:rsidRPr="00897852">
        <w:rPr>
          <w:rFonts w:ascii="PT Astra Serif" w:hAnsi="PT Astra Serif"/>
          <w:sz w:val="28"/>
          <w:szCs w:val="28"/>
        </w:rPr>
        <w:t xml:space="preserve"> тыс. рублей по отношению к кассовым расходам составляет </w:t>
      </w:r>
      <w:r w:rsidR="00BC43BE" w:rsidRPr="00897852">
        <w:rPr>
          <w:rFonts w:ascii="PT Astra Serif" w:hAnsi="PT Astra Serif"/>
          <w:sz w:val="28"/>
          <w:szCs w:val="28"/>
        </w:rPr>
        <w:t>7,15</w:t>
      </w:r>
      <w:r w:rsidRPr="00897852">
        <w:rPr>
          <w:rFonts w:ascii="PT Astra Serif" w:hAnsi="PT Astra Serif"/>
          <w:sz w:val="28"/>
          <w:szCs w:val="28"/>
        </w:rPr>
        <w:t xml:space="preserve">%. </w:t>
      </w:r>
    </w:p>
    <w:p w:rsidR="00452197" w:rsidRPr="00897852" w:rsidRDefault="00452197" w:rsidP="00452197">
      <w:pPr>
        <w:spacing w:line="276" w:lineRule="auto"/>
        <w:ind w:firstLine="709"/>
        <w:jc w:val="both"/>
        <w:rPr>
          <w:rFonts w:ascii="PT Astra Serif" w:hAnsi="PT Astra Serif"/>
          <w:sz w:val="28"/>
          <w:szCs w:val="28"/>
        </w:rPr>
      </w:pPr>
      <w:r w:rsidRPr="00897852">
        <w:rPr>
          <w:rFonts w:ascii="PT Astra Serif" w:hAnsi="PT Astra Serif"/>
          <w:sz w:val="28"/>
          <w:szCs w:val="28"/>
        </w:rPr>
        <w:t>По данным «Отчета об исполнении бюджета» (ф.0503117) и информации об исполнении расходов бюджета муниципального образования Дедиловское Киреевского района (</w:t>
      </w:r>
      <w:r w:rsidRPr="00897852">
        <w:rPr>
          <w:rFonts w:ascii="PT Astra Serif" w:hAnsi="PT Astra Serif"/>
          <w:i/>
          <w:sz w:val="28"/>
          <w:szCs w:val="28"/>
        </w:rPr>
        <w:t>приложение №3 к проекту Решения Собрания депутатов муниципального образования Дедиловское Киреевского района</w:t>
      </w:r>
      <w:r w:rsidRPr="00897852">
        <w:rPr>
          <w:rFonts w:ascii="PT Astra Serif" w:hAnsi="PT Astra Serif"/>
          <w:sz w:val="28"/>
          <w:szCs w:val="28"/>
        </w:rPr>
        <w:t>), объем неисполненных назначений по ассигнованиям в разрезе разделов, целевых статей и видов расхода составил:</w:t>
      </w:r>
    </w:p>
    <w:p w:rsidR="00A433A8" w:rsidRPr="00897852" w:rsidRDefault="00A433A8" w:rsidP="00BB51DF">
      <w:pPr>
        <w:pStyle w:val="affe"/>
        <w:numPr>
          <w:ilvl w:val="0"/>
          <w:numId w:val="6"/>
        </w:numPr>
        <w:spacing w:line="276" w:lineRule="auto"/>
        <w:ind w:left="0" w:firstLine="360"/>
        <w:jc w:val="both"/>
        <w:rPr>
          <w:rFonts w:ascii="PT Astra Serif" w:hAnsi="PT Astra Serif"/>
          <w:color w:val="auto"/>
          <w:sz w:val="28"/>
          <w:szCs w:val="28"/>
        </w:rPr>
      </w:pPr>
      <w:r w:rsidRPr="00897852">
        <w:rPr>
          <w:rFonts w:ascii="PT Astra Serif" w:hAnsi="PT Astra Serif"/>
          <w:color w:val="auto"/>
          <w:sz w:val="28"/>
          <w:szCs w:val="28"/>
        </w:rPr>
        <w:t>по разделу 01</w:t>
      </w:r>
      <w:r w:rsidR="00452197" w:rsidRPr="00897852">
        <w:rPr>
          <w:rFonts w:ascii="PT Astra Serif" w:hAnsi="PT Astra Serif"/>
          <w:color w:val="auto"/>
          <w:sz w:val="28"/>
          <w:szCs w:val="28"/>
        </w:rPr>
        <w:t>00</w:t>
      </w:r>
      <w:r w:rsidRPr="00897852">
        <w:rPr>
          <w:rFonts w:ascii="PT Astra Serif" w:hAnsi="PT Astra Serif"/>
          <w:color w:val="auto"/>
          <w:sz w:val="28"/>
          <w:szCs w:val="28"/>
        </w:rPr>
        <w:t xml:space="preserve"> «</w:t>
      </w:r>
      <w:r w:rsidR="00452197" w:rsidRPr="00897852">
        <w:rPr>
          <w:rFonts w:ascii="PT Astra Serif" w:hAnsi="PT Astra Serif"/>
          <w:color w:val="auto"/>
          <w:sz w:val="28"/>
          <w:szCs w:val="28"/>
        </w:rPr>
        <w:t>О</w:t>
      </w:r>
      <w:r w:rsidRPr="00897852">
        <w:rPr>
          <w:rFonts w:ascii="PT Astra Serif" w:hAnsi="PT Astra Serif"/>
          <w:color w:val="auto"/>
          <w:sz w:val="28"/>
          <w:szCs w:val="28"/>
        </w:rPr>
        <w:t xml:space="preserve">бщегосударственные вопросы» в сумме </w:t>
      </w:r>
      <w:r w:rsidR="00897852" w:rsidRPr="00897852">
        <w:rPr>
          <w:rFonts w:ascii="PT Astra Serif" w:hAnsi="PT Astra Serif"/>
          <w:color w:val="auto"/>
          <w:sz w:val="28"/>
          <w:szCs w:val="28"/>
        </w:rPr>
        <w:t>551,04</w:t>
      </w:r>
      <w:r w:rsidRPr="00897852">
        <w:rPr>
          <w:rFonts w:ascii="PT Astra Serif" w:hAnsi="PT Astra Serif"/>
          <w:color w:val="auto"/>
          <w:sz w:val="28"/>
          <w:szCs w:val="28"/>
        </w:rPr>
        <w:t xml:space="preserve"> тыс. рублей (или </w:t>
      </w:r>
      <w:r w:rsidR="00897852" w:rsidRPr="00897852">
        <w:rPr>
          <w:rFonts w:ascii="PT Astra Serif" w:hAnsi="PT Astra Serif"/>
          <w:color w:val="auto"/>
          <w:sz w:val="28"/>
          <w:szCs w:val="28"/>
        </w:rPr>
        <w:t>8,04</w:t>
      </w:r>
      <w:r w:rsidRPr="00897852">
        <w:rPr>
          <w:rFonts w:ascii="PT Astra Serif" w:hAnsi="PT Astra Serif"/>
          <w:color w:val="auto"/>
          <w:sz w:val="28"/>
          <w:szCs w:val="28"/>
        </w:rPr>
        <w:t>%);</w:t>
      </w:r>
    </w:p>
    <w:p w:rsidR="00A433A8" w:rsidRPr="00897852" w:rsidRDefault="00A433A8" w:rsidP="00BB51DF">
      <w:pPr>
        <w:pStyle w:val="affe"/>
        <w:numPr>
          <w:ilvl w:val="0"/>
          <w:numId w:val="6"/>
        </w:numPr>
        <w:spacing w:line="276" w:lineRule="auto"/>
        <w:ind w:left="0" w:firstLine="360"/>
        <w:jc w:val="both"/>
        <w:rPr>
          <w:rFonts w:ascii="PT Astra Serif" w:hAnsi="PT Astra Serif"/>
          <w:color w:val="auto"/>
          <w:sz w:val="28"/>
          <w:szCs w:val="28"/>
        </w:rPr>
      </w:pPr>
      <w:r w:rsidRPr="00897852">
        <w:rPr>
          <w:rFonts w:ascii="PT Astra Serif" w:hAnsi="PT Astra Serif"/>
          <w:color w:val="auto"/>
          <w:sz w:val="28"/>
          <w:szCs w:val="28"/>
        </w:rPr>
        <w:t>по разделу 04</w:t>
      </w:r>
      <w:r w:rsidR="00452197" w:rsidRPr="00897852">
        <w:rPr>
          <w:rFonts w:ascii="PT Astra Serif" w:hAnsi="PT Astra Serif"/>
          <w:color w:val="auto"/>
          <w:sz w:val="28"/>
          <w:szCs w:val="28"/>
        </w:rPr>
        <w:t>00</w:t>
      </w:r>
      <w:r w:rsidRPr="00897852">
        <w:rPr>
          <w:rFonts w:ascii="PT Astra Serif" w:hAnsi="PT Astra Serif"/>
          <w:color w:val="auto"/>
          <w:sz w:val="28"/>
          <w:szCs w:val="28"/>
        </w:rPr>
        <w:t xml:space="preserve"> «</w:t>
      </w:r>
      <w:r w:rsidR="00452197" w:rsidRPr="00897852">
        <w:rPr>
          <w:rFonts w:ascii="PT Astra Serif" w:hAnsi="PT Astra Serif"/>
          <w:color w:val="auto"/>
          <w:sz w:val="28"/>
          <w:szCs w:val="28"/>
        </w:rPr>
        <w:t>Национальная экономика</w:t>
      </w:r>
      <w:r w:rsidRPr="00897852">
        <w:rPr>
          <w:rFonts w:ascii="PT Astra Serif" w:hAnsi="PT Astra Serif"/>
          <w:color w:val="auto"/>
          <w:sz w:val="28"/>
          <w:szCs w:val="28"/>
        </w:rPr>
        <w:t xml:space="preserve">» в сумме </w:t>
      </w:r>
      <w:r w:rsidR="00897852" w:rsidRPr="00897852">
        <w:rPr>
          <w:rFonts w:ascii="PT Astra Serif" w:hAnsi="PT Astra Serif"/>
          <w:color w:val="auto"/>
          <w:sz w:val="28"/>
          <w:szCs w:val="28"/>
        </w:rPr>
        <w:t>453,42</w:t>
      </w:r>
      <w:r w:rsidRPr="00897852">
        <w:rPr>
          <w:rFonts w:ascii="PT Astra Serif" w:hAnsi="PT Astra Serif"/>
          <w:color w:val="auto"/>
          <w:sz w:val="28"/>
          <w:szCs w:val="28"/>
        </w:rPr>
        <w:t xml:space="preserve"> тыс. рублей (или </w:t>
      </w:r>
      <w:r w:rsidR="00897852" w:rsidRPr="00897852">
        <w:rPr>
          <w:rFonts w:ascii="PT Astra Serif" w:hAnsi="PT Astra Serif"/>
          <w:color w:val="auto"/>
          <w:sz w:val="28"/>
          <w:szCs w:val="28"/>
        </w:rPr>
        <w:t>12,47</w:t>
      </w:r>
      <w:r w:rsidRPr="00897852">
        <w:rPr>
          <w:rFonts w:ascii="PT Astra Serif" w:hAnsi="PT Astra Serif"/>
          <w:color w:val="auto"/>
          <w:sz w:val="28"/>
          <w:szCs w:val="28"/>
        </w:rPr>
        <w:t>%);</w:t>
      </w:r>
    </w:p>
    <w:p w:rsidR="00A433A8" w:rsidRPr="00897852" w:rsidRDefault="00452197" w:rsidP="00BB51DF">
      <w:pPr>
        <w:pStyle w:val="affe"/>
        <w:numPr>
          <w:ilvl w:val="0"/>
          <w:numId w:val="6"/>
        </w:numPr>
        <w:spacing w:line="276" w:lineRule="auto"/>
        <w:ind w:left="0" w:firstLine="360"/>
        <w:jc w:val="both"/>
        <w:rPr>
          <w:rFonts w:ascii="PT Astra Serif" w:hAnsi="PT Astra Serif"/>
          <w:color w:val="auto"/>
          <w:sz w:val="28"/>
          <w:szCs w:val="28"/>
        </w:rPr>
      </w:pPr>
      <w:r w:rsidRPr="00897852">
        <w:rPr>
          <w:rFonts w:ascii="PT Astra Serif" w:hAnsi="PT Astra Serif"/>
          <w:color w:val="auto"/>
          <w:sz w:val="28"/>
          <w:szCs w:val="28"/>
        </w:rPr>
        <w:t>по разделу 0500</w:t>
      </w:r>
      <w:r w:rsidR="00A433A8" w:rsidRPr="00897852">
        <w:rPr>
          <w:rFonts w:ascii="PT Astra Serif" w:hAnsi="PT Astra Serif"/>
          <w:color w:val="auto"/>
          <w:sz w:val="28"/>
          <w:szCs w:val="28"/>
        </w:rPr>
        <w:t xml:space="preserve"> «Жилищно</w:t>
      </w:r>
      <w:r w:rsidRPr="00897852">
        <w:rPr>
          <w:rFonts w:ascii="PT Astra Serif" w:hAnsi="PT Astra Serif"/>
          <w:color w:val="auto"/>
          <w:sz w:val="28"/>
          <w:szCs w:val="28"/>
        </w:rPr>
        <w:t>-коммунальное</w:t>
      </w:r>
      <w:r w:rsidR="00A433A8" w:rsidRPr="00897852">
        <w:rPr>
          <w:rFonts w:ascii="PT Astra Serif" w:hAnsi="PT Astra Serif"/>
          <w:color w:val="auto"/>
          <w:sz w:val="28"/>
          <w:szCs w:val="28"/>
        </w:rPr>
        <w:t xml:space="preserve"> хозяйство» в сумме </w:t>
      </w:r>
      <w:r w:rsidR="00897852" w:rsidRPr="00897852">
        <w:rPr>
          <w:rFonts w:ascii="PT Astra Serif" w:hAnsi="PT Astra Serif"/>
          <w:color w:val="auto"/>
          <w:sz w:val="28"/>
          <w:szCs w:val="28"/>
        </w:rPr>
        <w:t>883,68</w:t>
      </w:r>
      <w:r w:rsidR="00A433A8" w:rsidRPr="00897852">
        <w:rPr>
          <w:rFonts w:ascii="PT Astra Serif" w:hAnsi="PT Astra Serif"/>
          <w:color w:val="auto"/>
          <w:sz w:val="28"/>
          <w:szCs w:val="28"/>
        </w:rPr>
        <w:t xml:space="preserve"> тыс. рублей (или </w:t>
      </w:r>
      <w:r w:rsidR="00897852" w:rsidRPr="00897852">
        <w:rPr>
          <w:rFonts w:ascii="PT Astra Serif" w:hAnsi="PT Astra Serif"/>
          <w:color w:val="auto"/>
          <w:sz w:val="28"/>
          <w:szCs w:val="28"/>
        </w:rPr>
        <w:t>5,55</w:t>
      </w:r>
      <w:r w:rsidR="00A433A8" w:rsidRPr="00897852">
        <w:rPr>
          <w:rFonts w:ascii="PT Astra Serif" w:hAnsi="PT Astra Serif"/>
          <w:color w:val="auto"/>
          <w:sz w:val="28"/>
          <w:szCs w:val="28"/>
        </w:rPr>
        <w:t xml:space="preserve"> %); </w:t>
      </w:r>
    </w:p>
    <w:p w:rsidR="00A433A8" w:rsidRPr="00897852" w:rsidRDefault="00A433A8" w:rsidP="00BB51DF">
      <w:pPr>
        <w:pStyle w:val="affe"/>
        <w:numPr>
          <w:ilvl w:val="0"/>
          <w:numId w:val="6"/>
        </w:numPr>
        <w:spacing w:line="276" w:lineRule="auto"/>
        <w:ind w:left="0" w:firstLine="360"/>
        <w:jc w:val="both"/>
        <w:rPr>
          <w:rFonts w:ascii="PT Astra Serif" w:hAnsi="PT Astra Serif"/>
          <w:color w:val="auto"/>
          <w:sz w:val="28"/>
          <w:szCs w:val="28"/>
        </w:rPr>
      </w:pPr>
      <w:r w:rsidRPr="00897852">
        <w:rPr>
          <w:rFonts w:ascii="PT Astra Serif" w:hAnsi="PT Astra Serif"/>
          <w:color w:val="auto"/>
          <w:sz w:val="28"/>
          <w:szCs w:val="28"/>
        </w:rPr>
        <w:t>по разделу 080</w:t>
      </w:r>
      <w:r w:rsidR="00452197" w:rsidRPr="00897852">
        <w:rPr>
          <w:rFonts w:ascii="PT Astra Serif" w:hAnsi="PT Astra Serif"/>
          <w:color w:val="auto"/>
          <w:sz w:val="28"/>
          <w:szCs w:val="28"/>
        </w:rPr>
        <w:t>0</w:t>
      </w:r>
      <w:r w:rsidRPr="00897852">
        <w:rPr>
          <w:rFonts w:ascii="PT Astra Serif" w:hAnsi="PT Astra Serif"/>
          <w:color w:val="auto"/>
          <w:sz w:val="28"/>
          <w:szCs w:val="28"/>
        </w:rPr>
        <w:t xml:space="preserve"> «Культура, кинематография» в сумме </w:t>
      </w:r>
      <w:r w:rsidR="00897852" w:rsidRPr="00897852">
        <w:rPr>
          <w:rFonts w:ascii="PT Astra Serif" w:hAnsi="PT Astra Serif"/>
          <w:color w:val="auto"/>
          <w:sz w:val="28"/>
          <w:szCs w:val="28"/>
        </w:rPr>
        <w:t>47,42</w:t>
      </w:r>
      <w:r w:rsidRPr="00897852">
        <w:rPr>
          <w:rFonts w:ascii="PT Astra Serif" w:hAnsi="PT Astra Serif"/>
          <w:color w:val="auto"/>
          <w:sz w:val="28"/>
          <w:szCs w:val="28"/>
        </w:rPr>
        <w:t xml:space="preserve"> тыс. рублей (или </w:t>
      </w:r>
      <w:r w:rsidR="00897852" w:rsidRPr="00897852">
        <w:rPr>
          <w:rFonts w:ascii="PT Astra Serif" w:hAnsi="PT Astra Serif"/>
          <w:color w:val="auto"/>
          <w:sz w:val="28"/>
          <w:szCs w:val="28"/>
        </w:rPr>
        <w:t>18,97</w:t>
      </w:r>
      <w:r w:rsidRPr="00897852">
        <w:rPr>
          <w:rFonts w:ascii="PT Astra Serif" w:hAnsi="PT Astra Serif"/>
          <w:color w:val="auto"/>
          <w:sz w:val="28"/>
          <w:szCs w:val="28"/>
        </w:rPr>
        <w:t>%);</w:t>
      </w:r>
    </w:p>
    <w:p w:rsidR="00A433A8" w:rsidRPr="00897852" w:rsidRDefault="00A433A8" w:rsidP="00BB51DF">
      <w:pPr>
        <w:pStyle w:val="affe"/>
        <w:numPr>
          <w:ilvl w:val="0"/>
          <w:numId w:val="6"/>
        </w:numPr>
        <w:spacing w:line="276" w:lineRule="auto"/>
        <w:ind w:left="0" w:firstLine="360"/>
        <w:jc w:val="both"/>
        <w:rPr>
          <w:rFonts w:ascii="PT Astra Serif" w:hAnsi="PT Astra Serif"/>
          <w:color w:val="auto"/>
          <w:sz w:val="28"/>
          <w:szCs w:val="28"/>
        </w:rPr>
      </w:pPr>
      <w:r w:rsidRPr="00897852">
        <w:rPr>
          <w:rFonts w:ascii="PT Astra Serif" w:hAnsi="PT Astra Serif"/>
          <w:color w:val="auto"/>
          <w:sz w:val="28"/>
          <w:szCs w:val="28"/>
        </w:rPr>
        <w:t>по разделу 1</w:t>
      </w:r>
      <w:r w:rsidR="00452197" w:rsidRPr="00897852">
        <w:rPr>
          <w:rFonts w:ascii="PT Astra Serif" w:hAnsi="PT Astra Serif"/>
          <w:color w:val="auto"/>
          <w:sz w:val="28"/>
          <w:szCs w:val="28"/>
        </w:rPr>
        <w:t>0</w:t>
      </w:r>
      <w:r w:rsidRPr="00897852">
        <w:rPr>
          <w:rFonts w:ascii="PT Astra Serif" w:hAnsi="PT Astra Serif"/>
          <w:color w:val="auto"/>
          <w:sz w:val="28"/>
          <w:szCs w:val="28"/>
        </w:rPr>
        <w:t>00 «</w:t>
      </w:r>
      <w:r w:rsidR="00452197" w:rsidRPr="00897852">
        <w:rPr>
          <w:rFonts w:ascii="PT Astra Serif" w:hAnsi="PT Astra Serif"/>
          <w:color w:val="auto"/>
          <w:sz w:val="28"/>
          <w:szCs w:val="28"/>
        </w:rPr>
        <w:t>Социальная политика</w:t>
      </w:r>
      <w:r w:rsidRPr="00897852">
        <w:rPr>
          <w:rFonts w:ascii="PT Astra Serif" w:hAnsi="PT Astra Serif"/>
          <w:color w:val="auto"/>
          <w:sz w:val="28"/>
          <w:szCs w:val="28"/>
        </w:rPr>
        <w:t xml:space="preserve">» в сумме </w:t>
      </w:r>
      <w:r w:rsidR="00452197" w:rsidRPr="00897852">
        <w:rPr>
          <w:rFonts w:ascii="PT Astra Serif" w:hAnsi="PT Astra Serif"/>
          <w:color w:val="auto"/>
          <w:sz w:val="28"/>
          <w:szCs w:val="28"/>
        </w:rPr>
        <w:t>14,</w:t>
      </w:r>
      <w:r w:rsidR="00331FD3" w:rsidRPr="00897852">
        <w:rPr>
          <w:rFonts w:ascii="PT Astra Serif" w:hAnsi="PT Astra Serif"/>
          <w:color w:val="auto"/>
          <w:sz w:val="28"/>
          <w:szCs w:val="28"/>
        </w:rPr>
        <w:t>7</w:t>
      </w:r>
      <w:r w:rsidR="00452197" w:rsidRPr="00897852">
        <w:rPr>
          <w:rFonts w:ascii="PT Astra Serif" w:hAnsi="PT Astra Serif"/>
          <w:color w:val="auto"/>
          <w:sz w:val="28"/>
          <w:szCs w:val="28"/>
        </w:rPr>
        <w:t>3</w:t>
      </w:r>
      <w:r w:rsidRPr="00897852">
        <w:rPr>
          <w:rFonts w:ascii="PT Astra Serif" w:hAnsi="PT Astra Serif"/>
          <w:color w:val="auto"/>
          <w:sz w:val="28"/>
          <w:szCs w:val="28"/>
        </w:rPr>
        <w:t xml:space="preserve"> тыс. рублей (или </w:t>
      </w:r>
      <w:r w:rsidR="00452197" w:rsidRPr="00897852">
        <w:rPr>
          <w:rFonts w:ascii="PT Astra Serif" w:hAnsi="PT Astra Serif"/>
          <w:color w:val="auto"/>
          <w:sz w:val="28"/>
          <w:szCs w:val="28"/>
        </w:rPr>
        <w:t>8,77</w:t>
      </w:r>
      <w:r w:rsidRPr="00897852">
        <w:rPr>
          <w:rFonts w:ascii="PT Astra Serif" w:hAnsi="PT Astra Serif"/>
          <w:color w:val="auto"/>
          <w:sz w:val="28"/>
          <w:szCs w:val="28"/>
        </w:rPr>
        <w:t>%).</w:t>
      </w:r>
    </w:p>
    <w:p w:rsidR="002C3558" w:rsidRPr="002C0EA2" w:rsidRDefault="002C3558" w:rsidP="002C3558">
      <w:pPr>
        <w:spacing w:line="276" w:lineRule="auto"/>
        <w:ind w:firstLine="709"/>
        <w:jc w:val="both"/>
        <w:rPr>
          <w:rFonts w:ascii="PT Astra Serif" w:hAnsi="PT Astra Serif"/>
          <w:sz w:val="28"/>
          <w:szCs w:val="28"/>
        </w:rPr>
      </w:pPr>
      <w:r w:rsidRPr="002C0EA2">
        <w:rPr>
          <w:rFonts w:ascii="PT Astra Serif" w:hAnsi="PT Astra Serif"/>
          <w:sz w:val="28"/>
          <w:szCs w:val="28"/>
        </w:rPr>
        <w:t>Причина неисполнения отдельных показателей расходной части бюджета</w:t>
      </w:r>
      <w:r w:rsidR="00693D16" w:rsidRPr="002C0EA2">
        <w:rPr>
          <w:rFonts w:ascii="PT Astra Serif" w:hAnsi="PT Astra Serif"/>
          <w:sz w:val="28"/>
          <w:szCs w:val="28"/>
        </w:rPr>
        <w:t xml:space="preserve"> указаны</w:t>
      </w:r>
      <w:r w:rsidRPr="002C0EA2">
        <w:rPr>
          <w:rFonts w:ascii="PT Astra Serif" w:hAnsi="PT Astra Serif"/>
          <w:sz w:val="28"/>
          <w:szCs w:val="28"/>
        </w:rPr>
        <w:t xml:space="preserve"> в пояснительной записке (ф.0503160) и в «Сведений об </w:t>
      </w:r>
      <w:r w:rsidR="00693D16" w:rsidRPr="002C0EA2">
        <w:rPr>
          <w:rFonts w:ascii="PT Astra Serif" w:hAnsi="PT Astra Serif"/>
          <w:sz w:val="28"/>
          <w:szCs w:val="28"/>
        </w:rPr>
        <w:t>исполнении бюджета» (ф.0503164)</w:t>
      </w:r>
      <w:r w:rsidRPr="002C0EA2">
        <w:rPr>
          <w:rFonts w:ascii="PT Astra Serif" w:hAnsi="PT Astra Serif"/>
          <w:sz w:val="28"/>
          <w:szCs w:val="28"/>
        </w:rPr>
        <w:t>.</w:t>
      </w:r>
    </w:p>
    <w:p w:rsidR="003979A2" w:rsidRPr="00897852" w:rsidRDefault="005A153A" w:rsidP="00B32036">
      <w:pPr>
        <w:spacing w:line="276" w:lineRule="auto"/>
        <w:ind w:firstLine="709"/>
        <w:jc w:val="both"/>
        <w:rPr>
          <w:rFonts w:ascii="PT Astra Serif" w:hAnsi="PT Astra Serif"/>
          <w:sz w:val="28"/>
          <w:szCs w:val="28"/>
        </w:rPr>
      </w:pPr>
      <w:r w:rsidRPr="00897852">
        <w:rPr>
          <w:rFonts w:ascii="PT Astra Serif" w:hAnsi="PT Astra Serif"/>
          <w:sz w:val="28"/>
          <w:szCs w:val="28"/>
        </w:rPr>
        <w:t xml:space="preserve"> </w:t>
      </w:r>
      <w:r w:rsidR="003979A2" w:rsidRPr="00897852">
        <w:rPr>
          <w:rFonts w:ascii="PT Astra Serif" w:hAnsi="PT Astra Serif"/>
          <w:sz w:val="28"/>
          <w:szCs w:val="28"/>
        </w:rPr>
        <w:t xml:space="preserve">По отношению к отраслевой принадлежности </w:t>
      </w:r>
      <w:r w:rsidR="003979A2" w:rsidRPr="00897852">
        <w:rPr>
          <w:rFonts w:ascii="PT Astra Serif" w:eastAsiaTheme="minorHAnsi" w:hAnsi="PT Astra Serif"/>
          <w:sz w:val="28"/>
          <w:szCs w:val="28"/>
          <w:lang w:eastAsia="en-US"/>
        </w:rPr>
        <w:t xml:space="preserve">основная доля </w:t>
      </w:r>
      <w:r w:rsidR="00B75667" w:rsidRPr="00897852">
        <w:rPr>
          <w:rFonts w:ascii="PT Astra Serif" w:eastAsiaTheme="minorHAnsi" w:hAnsi="PT Astra Serif"/>
          <w:sz w:val="28"/>
          <w:szCs w:val="28"/>
          <w:lang w:eastAsia="en-US"/>
        </w:rPr>
        <w:t xml:space="preserve">расходов </w:t>
      </w:r>
      <w:r w:rsidR="00B75667" w:rsidRPr="00897852">
        <w:rPr>
          <w:rFonts w:ascii="PT Astra Serif" w:hAnsi="PT Astra Serif"/>
          <w:sz w:val="28"/>
          <w:szCs w:val="28"/>
        </w:rPr>
        <w:t>бюджета</w:t>
      </w:r>
      <w:r w:rsidR="003979A2" w:rsidRPr="00897852">
        <w:rPr>
          <w:rFonts w:ascii="PT Astra Serif" w:hAnsi="PT Astra Serif"/>
          <w:sz w:val="28"/>
          <w:szCs w:val="28"/>
        </w:rPr>
        <w:t xml:space="preserve"> приходится на отрасль жилищно-коммунального хозяйства</w:t>
      </w:r>
      <w:r w:rsidR="002D4249" w:rsidRPr="00897852">
        <w:rPr>
          <w:rFonts w:ascii="PT Astra Serif" w:hAnsi="PT Astra Serif"/>
          <w:sz w:val="28"/>
          <w:szCs w:val="28"/>
        </w:rPr>
        <w:t xml:space="preserve"> и общегосударственные расходы</w:t>
      </w:r>
      <w:r w:rsidR="003979A2" w:rsidRPr="00897852">
        <w:rPr>
          <w:rFonts w:ascii="PT Astra Serif" w:hAnsi="PT Astra Serif"/>
          <w:sz w:val="28"/>
          <w:szCs w:val="28"/>
        </w:rPr>
        <w:t xml:space="preserve">, составляющие в целом </w:t>
      </w:r>
      <w:r w:rsidR="00897852" w:rsidRPr="00897852">
        <w:rPr>
          <w:rFonts w:ascii="PT Astra Serif" w:hAnsi="PT Astra Serif"/>
          <w:sz w:val="28"/>
          <w:szCs w:val="28"/>
        </w:rPr>
        <w:t>84,25</w:t>
      </w:r>
      <w:r w:rsidR="003979A2" w:rsidRPr="00897852">
        <w:rPr>
          <w:rFonts w:ascii="PT Astra Serif" w:hAnsi="PT Astra Serif"/>
          <w:sz w:val="28"/>
          <w:szCs w:val="28"/>
        </w:rPr>
        <w:t xml:space="preserve"> % всех расходов бюджета</w:t>
      </w:r>
      <w:r w:rsidRPr="00897852">
        <w:rPr>
          <w:rFonts w:ascii="PT Astra Serif" w:hAnsi="PT Astra Serif"/>
          <w:sz w:val="28"/>
          <w:szCs w:val="28"/>
        </w:rPr>
        <w:t xml:space="preserve"> муниципального образования Дедиловское Киреевского района</w:t>
      </w:r>
      <w:r w:rsidR="003979A2" w:rsidRPr="00897852">
        <w:rPr>
          <w:rFonts w:ascii="PT Astra Serif" w:hAnsi="PT Astra Serif"/>
          <w:sz w:val="28"/>
          <w:szCs w:val="28"/>
        </w:rPr>
        <w:t>.</w:t>
      </w:r>
    </w:p>
    <w:p w:rsidR="003979A2" w:rsidRPr="00E10AFF" w:rsidRDefault="003979A2" w:rsidP="00B32036">
      <w:pPr>
        <w:spacing w:line="276" w:lineRule="auto"/>
        <w:ind w:firstLine="709"/>
        <w:jc w:val="both"/>
        <w:rPr>
          <w:rFonts w:ascii="PT Astra Serif" w:hAnsi="PT Astra Serif"/>
          <w:sz w:val="28"/>
          <w:szCs w:val="28"/>
        </w:rPr>
      </w:pPr>
      <w:r w:rsidRPr="00E10AFF">
        <w:rPr>
          <w:rFonts w:ascii="PT Astra Serif" w:hAnsi="PT Astra Serif"/>
          <w:sz w:val="28"/>
          <w:szCs w:val="28"/>
        </w:rPr>
        <w:t xml:space="preserve">Структура расходов бюджета </w:t>
      </w:r>
      <w:r w:rsidR="005A153A" w:rsidRPr="00E10AFF">
        <w:rPr>
          <w:rFonts w:ascii="PT Astra Serif" w:hAnsi="PT Astra Serif"/>
          <w:sz w:val="28"/>
          <w:szCs w:val="28"/>
        </w:rPr>
        <w:t>муниципального образования Дедиловское Киреевского района</w:t>
      </w:r>
      <w:r w:rsidRPr="00E10AFF">
        <w:rPr>
          <w:rFonts w:ascii="PT Astra Serif" w:hAnsi="PT Astra Serif"/>
          <w:sz w:val="28"/>
          <w:szCs w:val="28"/>
        </w:rPr>
        <w:t xml:space="preserve"> по итогам 202</w:t>
      </w:r>
      <w:r w:rsidR="00897852" w:rsidRPr="00E10AFF">
        <w:rPr>
          <w:rFonts w:ascii="PT Astra Serif" w:hAnsi="PT Astra Serif"/>
          <w:sz w:val="28"/>
          <w:szCs w:val="28"/>
        </w:rPr>
        <w:t>3</w:t>
      </w:r>
      <w:r w:rsidRPr="00E10AFF">
        <w:rPr>
          <w:rFonts w:ascii="PT Astra Serif" w:hAnsi="PT Astra Serif"/>
          <w:sz w:val="28"/>
          <w:szCs w:val="28"/>
        </w:rPr>
        <w:t xml:space="preserve"> года представлена в таблице:</w:t>
      </w:r>
    </w:p>
    <w:p w:rsidR="002C3558" w:rsidRPr="00E10AFF" w:rsidRDefault="002C3558" w:rsidP="00B32036">
      <w:pPr>
        <w:spacing w:line="276" w:lineRule="auto"/>
        <w:ind w:firstLine="709"/>
        <w:jc w:val="both"/>
        <w:rPr>
          <w:rFonts w:ascii="PT Astra Serif" w:hAnsi="PT Astra Serif"/>
        </w:rPr>
      </w:pPr>
    </w:p>
    <w:tbl>
      <w:tblPr>
        <w:tblStyle w:val="a7"/>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237"/>
        <w:gridCol w:w="1559"/>
        <w:gridCol w:w="1383"/>
      </w:tblGrid>
      <w:tr w:rsidR="00027D09" w:rsidRPr="00E10AFF" w:rsidTr="00BC47AE">
        <w:trPr>
          <w:trHeight w:val="397"/>
        </w:trPr>
        <w:tc>
          <w:tcPr>
            <w:tcW w:w="6237" w:type="dxa"/>
            <w:tcBorders>
              <w:top w:val="double" w:sz="4" w:space="0" w:color="auto"/>
              <w:left w:val="double" w:sz="4" w:space="0" w:color="auto"/>
              <w:bottom w:val="double" w:sz="4" w:space="0" w:color="auto"/>
              <w:right w:val="double" w:sz="4" w:space="0" w:color="auto"/>
            </w:tcBorders>
            <w:vAlign w:val="center"/>
            <w:hideMark/>
          </w:tcPr>
          <w:p w:rsidR="003979A2" w:rsidRPr="00E10AFF" w:rsidRDefault="003979A2" w:rsidP="00B32036">
            <w:pPr>
              <w:autoSpaceDE w:val="0"/>
              <w:autoSpaceDN w:val="0"/>
              <w:adjustRightInd w:val="0"/>
              <w:spacing w:line="276" w:lineRule="auto"/>
              <w:jc w:val="center"/>
              <w:rPr>
                <w:rFonts w:ascii="PT Astra Serif" w:hAnsi="PT Astra Serif"/>
                <w:sz w:val="22"/>
                <w:szCs w:val="22"/>
                <w:lang w:eastAsia="en-US"/>
              </w:rPr>
            </w:pPr>
            <w:r w:rsidRPr="00E10AFF">
              <w:rPr>
                <w:rFonts w:ascii="PT Astra Serif" w:hAnsi="PT Astra Serif"/>
                <w:sz w:val="22"/>
                <w:szCs w:val="22"/>
                <w:lang w:eastAsia="en-US"/>
              </w:rPr>
              <w:lastRenderedPageBreak/>
              <w:t>Вид расходов</w:t>
            </w:r>
          </w:p>
        </w:tc>
        <w:tc>
          <w:tcPr>
            <w:tcW w:w="1559" w:type="dxa"/>
            <w:tcBorders>
              <w:top w:val="double" w:sz="4" w:space="0" w:color="auto"/>
              <w:left w:val="double" w:sz="4" w:space="0" w:color="auto"/>
              <w:bottom w:val="double" w:sz="4" w:space="0" w:color="auto"/>
              <w:right w:val="double" w:sz="4" w:space="0" w:color="auto"/>
            </w:tcBorders>
            <w:vAlign w:val="center"/>
            <w:hideMark/>
          </w:tcPr>
          <w:p w:rsidR="003979A2" w:rsidRPr="00E10AFF" w:rsidRDefault="003979A2" w:rsidP="00B32036">
            <w:pPr>
              <w:autoSpaceDE w:val="0"/>
              <w:autoSpaceDN w:val="0"/>
              <w:adjustRightInd w:val="0"/>
              <w:spacing w:line="276" w:lineRule="auto"/>
              <w:jc w:val="center"/>
              <w:rPr>
                <w:rFonts w:ascii="PT Astra Serif" w:hAnsi="PT Astra Serif"/>
                <w:sz w:val="22"/>
                <w:szCs w:val="22"/>
                <w:lang w:eastAsia="en-US"/>
              </w:rPr>
            </w:pPr>
            <w:r w:rsidRPr="00E10AFF">
              <w:rPr>
                <w:rFonts w:ascii="PT Astra Serif" w:hAnsi="PT Astra Serif"/>
                <w:sz w:val="22"/>
                <w:szCs w:val="22"/>
                <w:lang w:eastAsia="en-US"/>
              </w:rPr>
              <w:t>Исполнено, тыс. руб.</w:t>
            </w:r>
          </w:p>
        </w:tc>
        <w:tc>
          <w:tcPr>
            <w:tcW w:w="1383" w:type="dxa"/>
            <w:tcBorders>
              <w:top w:val="double" w:sz="4" w:space="0" w:color="auto"/>
              <w:left w:val="double" w:sz="4" w:space="0" w:color="auto"/>
              <w:bottom w:val="double" w:sz="4" w:space="0" w:color="auto"/>
              <w:right w:val="double" w:sz="4" w:space="0" w:color="auto"/>
            </w:tcBorders>
            <w:vAlign w:val="center"/>
            <w:hideMark/>
          </w:tcPr>
          <w:p w:rsidR="003979A2" w:rsidRPr="00E10AFF" w:rsidRDefault="003979A2" w:rsidP="00B32036">
            <w:pPr>
              <w:autoSpaceDE w:val="0"/>
              <w:autoSpaceDN w:val="0"/>
              <w:adjustRightInd w:val="0"/>
              <w:spacing w:line="276" w:lineRule="auto"/>
              <w:jc w:val="center"/>
              <w:rPr>
                <w:rFonts w:ascii="PT Astra Serif" w:hAnsi="PT Astra Serif"/>
                <w:sz w:val="22"/>
                <w:szCs w:val="22"/>
                <w:lang w:eastAsia="en-US"/>
              </w:rPr>
            </w:pPr>
            <w:r w:rsidRPr="00E10AFF">
              <w:rPr>
                <w:rFonts w:ascii="PT Astra Serif" w:hAnsi="PT Astra Serif"/>
                <w:sz w:val="22"/>
                <w:szCs w:val="22"/>
                <w:lang w:eastAsia="en-US"/>
              </w:rPr>
              <w:t>Удельный вес, %</w:t>
            </w:r>
          </w:p>
        </w:tc>
      </w:tr>
      <w:tr w:rsidR="00027D09" w:rsidRPr="00E10AFF" w:rsidTr="00BC47AE">
        <w:trPr>
          <w:trHeight w:val="397"/>
        </w:trPr>
        <w:tc>
          <w:tcPr>
            <w:tcW w:w="6237" w:type="dxa"/>
            <w:tcBorders>
              <w:top w:val="double" w:sz="4" w:space="0" w:color="auto"/>
              <w:left w:val="double" w:sz="4" w:space="0" w:color="auto"/>
              <w:bottom w:val="double" w:sz="4" w:space="0" w:color="auto"/>
              <w:right w:val="double" w:sz="4" w:space="0" w:color="auto"/>
            </w:tcBorders>
            <w:vAlign w:val="center"/>
            <w:hideMark/>
          </w:tcPr>
          <w:p w:rsidR="00F32D27" w:rsidRPr="00E10AFF" w:rsidRDefault="00F32D27" w:rsidP="00B32036">
            <w:pPr>
              <w:autoSpaceDE w:val="0"/>
              <w:autoSpaceDN w:val="0"/>
              <w:adjustRightInd w:val="0"/>
              <w:spacing w:line="276" w:lineRule="auto"/>
              <w:jc w:val="center"/>
              <w:rPr>
                <w:rFonts w:ascii="PT Astra Serif" w:hAnsi="PT Astra Serif"/>
                <w:lang w:eastAsia="en-US"/>
              </w:rPr>
            </w:pPr>
            <w:r w:rsidRPr="00E10AFF">
              <w:rPr>
                <w:rFonts w:ascii="PT Astra Serif" w:hAnsi="PT Astra Serif"/>
                <w:lang w:eastAsia="en-US"/>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double" w:sz="4" w:space="0" w:color="auto"/>
              <w:left w:val="double" w:sz="4" w:space="0" w:color="auto"/>
              <w:bottom w:val="double" w:sz="4" w:space="0" w:color="auto"/>
              <w:right w:val="double" w:sz="4" w:space="0" w:color="auto"/>
            </w:tcBorders>
            <w:vAlign w:val="center"/>
          </w:tcPr>
          <w:p w:rsidR="00F32D27" w:rsidRPr="00E10AFF" w:rsidRDefault="00E10AFF" w:rsidP="00B75667">
            <w:pPr>
              <w:spacing w:line="276" w:lineRule="auto"/>
              <w:jc w:val="center"/>
              <w:rPr>
                <w:rFonts w:ascii="PT Astra Serif" w:hAnsi="PT Astra Serif"/>
              </w:rPr>
            </w:pPr>
            <w:r w:rsidRPr="00E10AFF">
              <w:rPr>
                <w:rFonts w:ascii="PT Astra Serif" w:hAnsi="PT Astra Serif"/>
                <w:lang w:eastAsia="en-US"/>
              </w:rPr>
              <w:t>4 620,71</w:t>
            </w:r>
          </w:p>
        </w:tc>
        <w:tc>
          <w:tcPr>
            <w:tcW w:w="1383" w:type="dxa"/>
            <w:tcBorders>
              <w:top w:val="double" w:sz="4" w:space="0" w:color="auto"/>
              <w:left w:val="double" w:sz="4" w:space="0" w:color="auto"/>
              <w:bottom w:val="double" w:sz="4" w:space="0" w:color="auto"/>
              <w:right w:val="double" w:sz="4" w:space="0" w:color="auto"/>
            </w:tcBorders>
            <w:vAlign w:val="center"/>
          </w:tcPr>
          <w:p w:rsidR="00F32D27" w:rsidRPr="00E10AFF" w:rsidRDefault="00E10AFF" w:rsidP="00B32036">
            <w:pPr>
              <w:spacing w:line="276" w:lineRule="auto"/>
              <w:jc w:val="center"/>
              <w:rPr>
                <w:rFonts w:ascii="PT Astra Serif" w:hAnsi="PT Astra Serif"/>
              </w:rPr>
            </w:pPr>
            <w:r w:rsidRPr="00E10AFF">
              <w:rPr>
                <w:rFonts w:ascii="PT Astra Serif" w:hAnsi="PT Astra Serif"/>
                <w:lang w:eastAsia="en-US"/>
              </w:rPr>
              <w:t>18,24</w:t>
            </w:r>
          </w:p>
        </w:tc>
      </w:tr>
      <w:tr w:rsidR="00027D09" w:rsidRPr="00E10AFF" w:rsidTr="00BC47AE">
        <w:trPr>
          <w:trHeight w:val="397"/>
        </w:trPr>
        <w:tc>
          <w:tcPr>
            <w:tcW w:w="6237" w:type="dxa"/>
            <w:tcBorders>
              <w:top w:val="double" w:sz="4" w:space="0" w:color="auto"/>
              <w:left w:val="double" w:sz="4" w:space="0" w:color="auto"/>
              <w:bottom w:val="double" w:sz="4" w:space="0" w:color="auto"/>
              <w:right w:val="double" w:sz="4" w:space="0" w:color="auto"/>
            </w:tcBorders>
            <w:vAlign w:val="center"/>
            <w:hideMark/>
          </w:tcPr>
          <w:p w:rsidR="00F32D27" w:rsidRPr="00E10AFF" w:rsidRDefault="00F32D27" w:rsidP="00B32036">
            <w:pPr>
              <w:autoSpaceDE w:val="0"/>
              <w:autoSpaceDN w:val="0"/>
              <w:adjustRightInd w:val="0"/>
              <w:spacing w:line="276" w:lineRule="auto"/>
              <w:jc w:val="center"/>
              <w:rPr>
                <w:rFonts w:ascii="PT Astra Serif" w:hAnsi="PT Astra Serif"/>
                <w:lang w:eastAsia="en-US"/>
              </w:rPr>
            </w:pPr>
            <w:r w:rsidRPr="00E10AFF">
              <w:rPr>
                <w:rFonts w:ascii="PT Astra Serif" w:hAnsi="PT Astra Serif"/>
                <w:lang w:eastAsia="en-US"/>
              </w:rPr>
              <w:t>200 «Закупка товаров, работ и услуг для государственных (муниципальных) нужд»</w:t>
            </w:r>
          </w:p>
        </w:tc>
        <w:tc>
          <w:tcPr>
            <w:tcW w:w="1559" w:type="dxa"/>
            <w:tcBorders>
              <w:top w:val="double" w:sz="4" w:space="0" w:color="auto"/>
              <w:left w:val="double" w:sz="4" w:space="0" w:color="auto"/>
              <w:bottom w:val="double" w:sz="4" w:space="0" w:color="auto"/>
              <w:right w:val="double" w:sz="4" w:space="0" w:color="auto"/>
            </w:tcBorders>
            <w:vAlign w:val="center"/>
          </w:tcPr>
          <w:p w:rsidR="00F32D27" w:rsidRPr="00E10AFF" w:rsidRDefault="00E10AFF" w:rsidP="00B75667">
            <w:pPr>
              <w:spacing w:line="276" w:lineRule="auto"/>
              <w:jc w:val="center"/>
              <w:rPr>
                <w:rFonts w:ascii="PT Astra Serif" w:hAnsi="PT Astra Serif"/>
              </w:rPr>
            </w:pPr>
            <w:r w:rsidRPr="00E10AFF">
              <w:rPr>
                <w:rFonts w:ascii="PT Astra Serif" w:hAnsi="PT Astra Serif"/>
              </w:rPr>
              <w:t>19 779,62</w:t>
            </w:r>
          </w:p>
        </w:tc>
        <w:tc>
          <w:tcPr>
            <w:tcW w:w="1383" w:type="dxa"/>
            <w:tcBorders>
              <w:top w:val="double" w:sz="4" w:space="0" w:color="auto"/>
              <w:left w:val="double" w:sz="4" w:space="0" w:color="auto"/>
              <w:bottom w:val="double" w:sz="4" w:space="0" w:color="auto"/>
              <w:right w:val="double" w:sz="4" w:space="0" w:color="auto"/>
            </w:tcBorders>
            <w:vAlign w:val="center"/>
          </w:tcPr>
          <w:p w:rsidR="00F32D27" w:rsidRPr="00E10AFF" w:rsidRDefault="00E10AFF" w:rsidP="00B32036">
            <w:pPr>
              <w:spacing w:line="276" w:lineRule="auto"/>
              <w:jc w:val="center"/>
              <w:rPr>
                <w:rFonts w:ascii="PT Astra Serif" w:hAnsi="PT Astra Serif"/>
              </w:rPr>
            </w:pPr>
            <w:r w:rsidRPr="00E10AFF">
              <w:rPr>
                <w:rFonts w:ascii="PT Astra Serif" w:hAnsi="PT Astra Serif"/>
              </w:rPr>
              <w:t>78,09</w:t>
            </w:r>
          </w:p>
        </w:tc>
      </w:tr>
      <w:tr w:rsidR="00027D09" w:rsidRPr="00E10AFF" w:rsidTr="00BC47AE">
        <w:trPr>
          <w:trHeight w:val="397"/>
        </w:trPr>
        <w:tc>
          <w:tcPr>
            <w:tcW w:w="6237" w:type="dxa"/>
            <w:tcBorders>
              <w:top w:val="double" w:sz="4" w:space="0" w:color="auto"/>
              <w:left w:val="double" w:sz="4" w:space="0" w:color="auto"/>
              <w:bottom w:val="double" w:sz="4" w:space="0" w:color="auto"/>
              <w:right w:val="double" w:sz="4" w:space="0" w:color="auto"/>
            </w:tcBorders>
            <w:vAlign w:val="center"/>
          </w:tcPr>
          <w:p w:rsidR="00F32D27" w:rsidRPr="00E10AFF" w:rsidRDefault="00F32D27" w:rsidP="00B32036">
            <w:pPr>
              <w:autoSpaceDE w:val="0"/>
              <w:autoSpaceDN w:val="0"/>
              <w:adjustRightInd w:val="0"/>
              <w:spacing w:line="276" w:lineRule="auto"/>
              <w:jc w:val="center"/>
              <w:rPr>
                <w:rFonts w:ascii="PT Astra Serif" w:hAnsi="PT Astra Serif"/>
                <w:lang w:eastAsia="en-US"/>
              </w:rPr>
            </w:pPr>
            <w:r w:rsidRPr="00E10AFF">
              <w:rPr>
                <w:rFonts w:ascii="PT Astra Serif" w:hAnsi="PT Astra Serif"/>
                <w:lang w:eastAsia="en-US"/>
              </w:rPr>
              <w:t>300 «</w:t>
            </w:r>
            <w:r w:rsidRPr="00E10AFF">
              <w:rPr>
                <w:rFonts w:ascii="PT Astra Serif" w:hAnsi="PT Astra Serif"/>
              </w:rPr>
              <w:t>Социальное обеспечение и иные выплаты населению</w:t>
            </w:r>
            <w:r w:rsidRPr="00E10AFF">
              <w:rPr>
                <w:rFonts w:ascii="PT Astra Serif" w:hAnsi="PT Astra Serif"/>
                <w:lang w:eastAsia="en-US"/>
              </w:rPr>
              <w:t>»</w:t>
            </w:r>
          </w:p>
        </w:tc>
        <w:tc>
          <w:tcPr>
            <w:tcW w:w="1559" w:type="dxa"/>
            <w:tcBorders>
              <w:top w:val="double" w:sz="4" w:space="0" w:color="auto"/>
              <w:left w:val="double" w:sz="4" w:space="0" w:color="auto"/>
              <w:bottom w:val="double" w:sz="4" w:space="0" w:color="auto"/>
              <w:right w:val="double" w:sz="4" w:space="0" w:color="auto"/>
            </w:tcBorders>
            <w:vAlign w:val="center"/>
          </w:tcPr>
          <w:p w:rsidR="00F32D27" w:rsidRPr="00E10AFF" w:rsidRDefault="00E10AFF" w:rsidP="00B32036">
            <w:pPr>
              <w:spacing w:line="276" w:lineRule="auto"/>
              <w:jc w:val="center"/>
              <w:rPr>
                <w:rFonts w:ascii="PT Astra Serif" w:hAnsi="PT Astra Serif"/>
              </w:rPr>
            </w:pPr>
            <w:r w:rsidRPr="00E10AFF">
              <w:rPr>
                <w:rFonts w:ascii="PT Astra Serif" w:hAnsi="PT Astra Serif"/>
              </w:rPr>
              <w:t>327,27</w:t>
            </w:r>
          </w:p>
        </w:tc>
        <w:tc>
          <w:tcPr>
            <w:tcW w:w="1383" w:type="dxa"/>
            <w:tcBorders>
              <w:top w:val="double" w:sz="4" w:space="0" w:color="auto"/>
              <w:left w:val="double" w:sz="4" w:space="0" w:color="auto"/>
              <w:bottom w:val="double" w:sz="4" w:space="0" w:color="auto"/>
              <w:right w:val="double" w:sz="4" w:space="0" w:color="auto"/>
            </w:tcBorders>
            <w:vAlign w:val="center"/>
          </w:tcPr>
          <w:p w:rsidR="00F32D27" w:rsidRPr="00E10AFF" w:rsidRDefault="00E10AFF" w:rsidP="00B32036">
            <w:pPr>
              <w:spacing w:line="276" w:lineRule="auto"/>
              <w:jc w:val="center"/>
              <w:rPr>
                <w:rFonts w:ascii="PT Astra Serif" w:hAnsi="PT Astra Serif"/>
              </w:rPr>
            </w:pPr>
            <w:r w:rsidRPr="00E10AFF">
              <w:rPr>
                <w:rFonts w:ascii="PT Astra Serif" w:hAnsi="PT Astra Serif"/>
              </w:rPr>
              <w:t>1,29</w:t>
            </w:r>
          </w:p>
        </w:tc>
      </w:tr>
      <w:tr w:rsidR="00027D09" w:rsidRPr="00E10AFF" w:rsidTr="00BC47AE">
        <w:trPr>
          <w:trHeight w:val="397"/>
        </w:trPr>
        <w:tc>
          <w:tcPr>
            <w:tcW w:w="6237" w:type="dxa"/>
            <w:tcBorders>
              <w:top w:val="double" w:sz="4" w:space="0" w:color="auto"/>
              <w:left w:val="double" w:sz="4" w:space="0" w:color="auto"/>
              <w:bottom w:val="double" w:sz="4" w:space="0" w:color="auto"/>
              <w:right w:val="double" w:sz="4" w:space="0" w:color="auto"/>
            </w:tcBorders>
            <w:vAlign w:val="center"/>
          </w:tcPr>
          <w:p w:rsidR="00F32D27" w:rsidRPr="00E10AFF" w:rsidRDefault="00F32D27" w:rsidP="00B32036">
            <w:pPr>
              <w:autoSpaceDE w:val="0"/>
              <w:autoSpaceDN w:val="0"/>
              <w:adjustRightInd w:val="0"/>
              <w:spacing w:line="276" w:lineRule="auto"/>
              <w:jc w:val="center"/>
              <w:rPr>
                <w:rFonts w:ascii="PT Astra Serif" w:hAnsi="PT Astra Serif"/>
                <w:lang w:eastAsia="en-US"/>
              </w:rPr>
            </w:pPr>
            <w:r w:rsidRPr="00E10AFF">
              <w:rPr>
                <w:rFonts w:ascii="PT Astra Serif" w:hAnsi="PT Astra Serif"/>
                <w:lang w:eastAsia="en-US"/>
              </w:rPr>
              <w:t>500 «Межбюджетные трансферты»</w:t>
            </w:r>
          </w:p>
        </w:tc>
        <w:tc>
          <w:tcPr>
            <w:tcW w:w="1559" w:type="dxa"/>
            <w:tcBorders>
              <w:top w:val="double" w:sz="4" w:space="0" w:color="auto"/>
              <w:left w:val="double" w:sz="4" w:space="0" w:color="auto"/>
              <w:bottom w:val="double" w:sz="4" w:space="0" w:color="auto"/>
              <w:right w:val="double" w:sz="4" w:space="0" w:color="auto"/>
            </w:tcBorders>
            <w:vAlign w:val="center"/>
          </w:tcPr>
          <w:p w:rsidR="00F32D27" w:rsidRPr="00E10AFF" w:rsidRDefault="00E10AFF" w:rsidP="00B32036">
            <w:pPr>
              <w:spacing w:line="276" w:lineRule="auto"/>
              <w:jc w:val="center"/>
              <w:rPr>
                <w:rFonts w:ascii="PT Astra Serif" w:hAnsi="PT Astra Serif"/>
              </w:rPr>
            </w:pPr>
            <w:r w:rsidRPr="00E10AFF">
              <w:rPr>
                <w:rFonts w:ascii="PT Astra Serif" w:hAnsi="PT Astra Serif"/>
              </w:rPr>
              <w:t>20,90</w:t>
            </w:r>
          </w:p>
        </w:tc>
        <w:tc>
          <w:tcPr>
            <w:tcW w:w="1383" w:type="dxa"/>
            <w:tcBorders>
              <w:top w:val="double" w:sz="4" w:space="0" w:color="auto"/>
              <w:left w:val="double" w:sz="4" w:space="0" w:color="auto"/>
              <w:bottom w:val="double" w:sz="4" w:space="0" w:color="auto"/>
              <w:right w:val="double" w:sz="4" w:space="0" w:color="auto"/>
            </w:tcBorders>
            <w:vAlign w:val="center"/>
          </w:tcPr>
          <w:p w:rsidR="00F32D27" w:rsidRPr="00E10AFF" w:rsidRDefault="00E10AFF" w:rsidP="00B32036">
            <w:pPr>
              <w:spacing w:line="276" w:lineRule="auto"/>
              <w:jc w:val="center"/>
              <w:rPr>
                <w:rFonts w:ascii="PT Astra Serif" w:hAnsi="PT Astra Serif"/>
              </w:rPr>
            </w:pPr>
            <w:r w:rsidRPr="00E10AFF">
              <w:rPr>
                <w:rFonts w:ascii="PT Astra Serif" w:hAnsi="PT Astra Serif"/>
              </w:rPr>
              <w:t>0,08</w:t>
            </w:r>
          </w:p>
        </w:tc>
      </w:tr>
      <w:tr w:rsidR="00027D09" w:rsidRPr="00E10AFF" w:rsidTr="00BC47AE">
        <w:trPr>
          <w:trHeight w:val="397"/>
        </w:trPr>
        <w:tc>
          <w:tcPr>
            <w:tcW w:w="6237" w:type="dxa"/>
            <w:tcBorders>
              <w:top w:val="double" w:sz="4" w:space="0" w:color="auto"/>
              <w:left w:val="double" w:sz="4" w:space="0" w:color="auto"/>
              <w:bottom w:val="double" w:sz="4" w:space="0" w:color="auto"/>
              <w:right w:val="double" w:sz="4" w:space="0" w:color="auto"/>
            </w:tcBorders>
            <w:vAlign w:val="center"/>
            <w:hideMark/>
          </w:tcPr>
          <w:p w:rsidR="00F32D27" w:rsidRPr="00E10AFF" w:rsidRDefault="00F32D27" w:rsidP="00B32036">
            <w:pPr>
              <w:autoSpaceDE w:val="0"/>
              <w:autoSpaceDN w:val="0"/>
              <w:adjustRightInd w:val="0"/>
              <w:spacing w:line="276" w:lineRule="auto"/>
              <w:jc w:val="center"/>
              <w:rPr>
                <w:rFonts w:ascii="PT Astra Serif" w:hAnsi="PT Astra Serif"/>
                <w:lang w:eastAsia="en-US"/>
              </w:rPr>
            </w:pPr>
            <w:r w:rsidRPr="00E10AFF">
              <w:rPr>
                <w:rFonts w:ascii="PT Astra Serif" w:hAnsi="PT Astra Serif"/>
                <w:lang w:eastAsia="en-US"/>
              </w:rPr>
              <w:t>800 «Иные бюджетные ассигнования»</w:t>
            </w:r>
          </w:p>
        </w:tc>
        <w:tc>
          <w:tcPr>
            <w:tcW w:w="1559" w:type="dxa"/>
            <w:tcBorders>
              <w:top w:val="double" w:sz="4" w:space="0" w:color="auto"/>
              <w:left w:val="double" w:sz="4" w:space="0" w:color="auto"/>
              <w:bottom w:val="double" w:sz="4" w:space="0" w:color="auto"/>
              <w:right w:val="double" w:sz="4" w:space="0" w:color="auto"/>
            </w:tcBorders>
            <w:vAlign w:val="center"/>
          </w:tcPr>
          <w:p w:rsidR="00F32D27" w:rsidRPr="00E10AFF" w:rsidRDefault="00E10AFF" w:rsidP="00B75667">
            <w:pPr>
              <w:spacing w:line="276" w:lineRule="auto"/>
              <w:jc w:val="center"/>
              <w:rPr>
                <w:rFonts w:ascii="PT Astra Serif" w:hAnsi="PT Astra Serif"/>
              </w:rPr>
            </w:pPr>
            <w:r w:rsidRPr="00E10AFF">
              <w:rPr>
                <w:rFonts w:ascii="PT Astra Serif" w:hAnsi="PT Astra Serif"/>
              </w:rPr>
              <w:t>581,94</w:t>
            </w:r>
          </w:p>
        </w:tc>
        <w:tc>
          <w:tcPr>
            <w:tcW w:w="1383" w:type="dxa"/>
            <w:tcBorders>
              <w:top w:val="double" w:sz="4" w:space="0" w:color="auto"/>
              <w:left w:val="double" w:sz="4" w:space="0" w:color="auto"/>
              <w:bottom w:val="double" w:sz="4" w:space="0" w:color="auto"/>
              <w:right w:val="double" w:sz="4" w:space="0" w:color="auto"/>
            </w:tcBorders>
            <w:vAlign w:val="center"/>
          </w:tcPr>
          <w:p w:rsidR="00F32D27" w:rsidRPr="00E10AFF" w:rsidRDefault="00E10AFF" w:rsidP="00B32036">
            <w:pPr>
              <w:spacing w:line="276" w:lineRule="auto"/>
              <w:jc w:val="center"/>
              <w:rPr>
                <w:rFonts w:ascii="PT Astra Serif" w:hAnsi="PT Astra Serif"/>
              </w:rPr>
            </w:pPr>
            <w:r w:rsidRPr="00E10AFF">
              <w:rPr>
                <w:rFonts w:ascii="PT Astra Serif" w:hAnsi="PT Astra Serif"/>
              </w:rPr>
              <w:t>2,30</w:t>
            </w:r>
          </w:p>
        </w:tc>
      </w:tr>
      <w:tr w:rsidR="00027D09" w:rsidRPr="00E10AFF" w:rsidTr="00BC47AE">
        <w:trPr>
          <w:trHeight w:val="397"/>
        </w:trPr>
        <w:tc>
          <w:tcPr>
            <w:tcW w:w="6237"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F32D27" w:rsidRPr="00E10AFF" w:rsidRDefault="00F32D27" w:rsidP="00B32036">
            <w:pPr>
              <w:autoSpaceDE w:val="0"/>
              <w:autoSpaceDN w:val="0"/>
              <w:adjustRightInd w:val="0"/>
              <w:spacing w:line="276" w:lineRule="auto"/>
              <w:jc w:val="center"/>
              <w:rPr>
                <w:rFonts w:ascii="PT Astra Serif" w:hAnsi="PT Astra Serif"/>
                <w:b/>
                <w:lang w:eastAsia="en-US"/>
              </w:rPr>
            </w:pPr>
            <w:r w:rsidRPr="00E10AFF">
              <w:rPr>
                <w:rFonts w:ascii="PT Astra Serif" w:hAnsi="PT Astra Serif"/>
                <w:b/>
                <w:lang w:eastAsia="en-US"/>
              </w:rPr>
              <w:t>Итого</w:t>
            </w:r>
          </w:p>
        </w:tc>
        <w:tc>
          <w:tcPr>
            <w:tcW w:w="155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F32D27" w:rsidRPr="00E10AFF" w:rsidRDefault="00E10AFF" w:rsidP="00B75667">
            <w:pPr>
              <w:spacing w:line="276" w:lineRule="auto"/>
              <w:jc w:val="center"/>
              <w:rPr>
                <w:rFonts w:ascii="PT Astra Serif" w:hAnsi="PT Astra Serif"/>
                <w:b/>
                <w:bCs/>
              </w:rPr>
            </w:pPr>
            <w:r w:rsidRPr="00E10AFF">
              <w:rPr>
                <w:rFonts w:ascii="PT Astra Serif" w:hAnsi="PT Astra Serif"/>
                <w:b/>
                <w:bCs/>
                <w:lang w:eastAsia="en-US"/>
              </w:rPr>
              <w:t>25 330,44</w:t>
            </w:r>
          </w:p>
        </w:tc>
        <w:tc>
          <w:tcPr>
            <w:tcW w:w="138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F32D27" w:rsidRPr="00E10AFF" w:rsidRDefault="00F32D27" w:rsidP="00B32036">
            <w:pPr>
              <w:spacing w:line="276" w:lineRule="auto"/>
              <w:jc w:val="center"/>
              <w:rPr>
                <w:rFonts w:ascii="PT Astra Serif" w:hAnsi="PT Astra Serif"/>
                <w:b/>
                <w:bCs/>
              </w:rPr>
            </w:pPr>
            <w:r w:rsidRPr="00E10AFF">
              <w:rPr>
                <w:rFonts w:ascii="PT Astra Serif" w:hAnsi="PT Astra Serif"/>
                <w:b/>
                <w:bCs/>
                <w:lang w:eastAsia="en-US"/>
              </w:rPr>
              <w:t>100,0</w:t>
            </w:r>
            <w:r w:rsidR="00DB2134" w:rsidRPr="00E10AFF">
              <w:rPr>
                <w:rFonts w:ascii="PT Astra Serif" w:hAnsi="PT Astra Serif"/>
                <w:b/>
                <w:bCs/>
                <w:lang w:eastAsia="en-US"/>
              </w:rPr>
              <w:t>0</w:t>
            </w:r>
          </w:p>
        </w:tc>
      </w:tr>
    </w:tbl>
    <w:p w:rsidR="00F430AB" w:rsidRPr="00BC47AE" w:rsidRDefault="00F430AB" w:rsidP="00B32036">
      <w:pPr>
        <w:autoSpaceDE w:val="0"/>
        <w:autoSpaceDN w:val="0"/>
        <w:adjustRightInd w:val="0"/>
        <w:spacing w:line="276" w:lineRule="auto"/>
        <w:ind w:firstLine="709"/>
        <w:jc w:val="both"/>
        <w:rPr>
          <w:rFonts w:ascii="PT Astra Serif" w:hAnsi="PT Astra Serif"/>
          <w:color w:val="FF0000"/>
          <w:sz w:val="18"/>
          <w:szCs w:val="18"/>
        </w:rPr>
      </w:pPr>
    </w:p>
    <w:p w:rsidR="003979A2" w:rsidRPr="00E10AFF" w:rsidRDefault="003979A2" w:rsidP="00B32036">
      <w:pPr>
        <w:autoSpaceDE w:val="0"/>
        <w:autoSpaceDN w:val="0"/>
        <w:adjustRightInd w:val="0"/>
        <w:spacing w:line="276" w:lineRule="auto"/>
        <w:ind w:firstLine="709"/>
        <w:jc w:val="both"/>
        <w:rPr>
          <w:rFonts w:ascii="PT Astra Serif" w:hAnsi="PT Astra Serif"/>
          <w:sz w:val="28"/>
          <w:szCs w:val="28"/>
        </w:rPr>
      </w:pPr>
      <w:r w:rsidRPr="00E10AFF">
        <w:rPr>
          <w:rFonts w:ascii="PT Astra Serif" w:hAnsi="PT Astra Serif"/>
          <w:sz w:val="28"/>
          <w:szCs w:val="28"/>
        </w:rPr>
        <w:t>Основным направлением расходования бюджетных средств</w:t>
      </w:r>
      <w:r w:rsidR="009C46FB" w:rsidRPr="00E10AFF">
        <w:rPr>
          <w:rFonts w:ascii="PT Astra Serif" w:hAnsi="PT Astra Serif"/>
          <w:sz w:val="28"/>
          <w:szCs w:val="28"/>
        </w:rPr>
        <w:t xml:space="preserve"> </w:t>
      </w:r>
      <w:r w:rsidRPr="00E10AFF">
        <w:rPr>
          <w:rFonts w:ascii="PT Astra Serif" w:eastAsiaTheme="minorHAnsi" w:hAnsi="PT Astra Serif"/>
          <w:sz w:val="28"/>
          <w:szCs w:val="28"/>
          <w:lang w:eastAsia="en-US"/>
        </w:rPr>
        <w:t>в 20</w:t>
      </w:r>
      <w:r w:rsidR="008B2C7A" w:rsidRPr="00E10AFF">
        <w:rPr>
          <w:rFonts w:ascii="PT Astra Serif" w:eastAsiaTheme="minorHAnsi" w:hAnsi="PT Astra Serif"/>
          <w:sz w:val="28"/>
          <w:szCs w:val="28"/>
          <w:lang w:eastAsia="en-US"/>
        </w:rPr>
        <w:t>2</w:t>
      </w:r>
      <w:r w:rsidR="00E10AFF" w:rsidRPr="00E10AFF">
        <w:rPr>
          <w:rFonts w:ascii="PT Astra Serif" w:eastAsiaTheme="minorHAnsi" w:hAnsi="PT Astra Serif"/>
          <w:sz w:val="28"/>
          <w:szCs w:val="28"/>
          <w:lang w:eastAsia="en-US"/>
        </w:rPr>
        <w:t>3</w:t>
      </w:r>
      <w:r w:rsidRPr="00E10AFF">
        <w:rPr>
          <w:rFonts w:ascii="PT Astra Serif" w:eastAsiaTheme="minorHAnsi" w:hAnsi="PT Astra Serif"/>
          <w:sz w:val="28"/>
          <w:szCs w:val="28"/>
          <w:lang w:eastAsia="en-US"/>
        </w:rPr>
        <w:t xml:space="preserve"> году (как и в предыдущий отч</w:t>
      </w:r>
      <w:r w:rsidR="003F1C24" w:rsidRPr="00E10AFF">
        <w:rPr>
          <w:rFonts w:ascii="PT Astra Serif" w:eastAsiaTheme="minorHAnsi" w:hAnsi="PT Astra Serif"/>
          <w:sz w:val="28"/>
          <w:szCs w:val="28"/>
          <w:lang w:eastAsia="en-US"/>
        </w:rPr>
        <w:t>е</w:t>
      </w:r>
      <w:r w:rsidRPr="00E10AFF">
        <w:rPr>
          <w:rFonts w:ascii="PT Astra Serif" w:eastAsiaTheme="minorHAnsi" w:hAnsi="PT Astra Serif"/>
          <w:sz w:val="28"/>
          <w:szCs w:val="28"/>
          <w:lang w:eastAsia="en-US"/>
        </w:rPr>
        <w:t>тный период) являются</w:t>
      </w:r>
      <w:r w:rsidRPr="00E10AFF">
        <w:rPr>
          <w:rFonts w:ascii="PT Astra Serif" w:hAnsi="PT Astra Serif"/>
          <w:sz w:val="28"/>
          <w:szCs w:val="28"/>
        </w:rPr>
        <w:t xml:space="preserve"> расходы на закупку товаров, работ и услуг для муниципальных нужд (удельный вес </w:t>
      </w:r>
      <w:r w:rsidR="00E10AFF" w:rsidRPr="00E10AFF">
        <w:rPr>
          <w:rFonts w:ascii="PT Astra Serif" w:hAnsi="PT Astra Serif"/>
          <w:sz w:val="28"/>
          <w:szCs w:val="28"/>
        </w:rPr>
        <w:t>78,09</w:t>
      </w:r>
      <w:r w:rsidRPr="00E10AFF">
        <w:rPr>
          <w:rFonts w:ascii="PT Astra Serif" w:hAnsi="PT Astra Serif"/>
          <w:sz w:val="28"/>
          <w:szCs w:val="28"/>
        </w:rPr>
        <w:t>%)</w:t>
      </w:r>
      <w:r w:rsidR="00C0394F" w:rsidRPr="00E10AFF">
        <w:rPr>
          <w:rFonts w:ascii="PT Astra Serif" w:hAnsi="PT Astra Serif"/>
          <w:sz w:val="28"/>
          <w:szCs w:val="28"/>
        </w:rPr>
        <w:t xml:space="preserve"> </w:t>
      </w:r>
      <w:r w:rsidRPr="00E10AFF">
        <w:rPr>
          <w:rFonts w:ascii="PT Astra Serif" w:hAnsi="PT Astra Serif"/>
          <w:sz w:val="28"/>
          <w:szCs w:val="28"/>
        </w:rPr>
        <w:t>и выплаты персоналу</w:t>
      </w:r>
      <w:r w:rsidRPr="00E10AFF">
        <w:rPr>
          <w:rFonts w:ascii="PT Astra Serif" w:hAnsi="PT Astra Serif"/>
          <w:sz w:val="28"/>
          <w:szCs w:val="28"/>
          <w:lang w:eastAsia="en-US"/>
        </w:rPr>
        <w:t xml:space="preserve"> муниципальных органов и учреждени</w:t>
      </w:r>
      <w:r w:rsidR="00C0394F" w:rsidRPr="00E10AFF">
        <w:rPr>
          <w:rFonts w:ascii="PT Astra Serif" w:hAnsi="PT Astra Serif"/>
          <w:sz w:val="28"/>
          <w:szCs w:val="28"/>
          <w:lang w:eastAsia="en-US"/>
        </w:rPr>
        <w:t>й</w:t>
      </w:r>
      <w:r w:rsidRPr="00E10AFF">
        <w:rPr>
          <w:rFonts w:ascii="PT Astra Serif" w:hAnsi="PT Astra Serif"/>
          <w:sz w:val="28"/>
          <w:szCs w:val="28"/>
          <w:lang w:eastAsia="en-US"/>
        </w:rPr>
        <w:t xml:space="preserve"> (</w:t>
      </w:r>
      <w:r w:rsidR="00C0394F" w:rsidRPr="00E10AFF">
        <w:rPr>
          <w:rFonts w:ascii="PT Astra Serif" w:hAnsi="PT Astra Serif"/>
          <w:sz w:val="28"/>
          <w:szCs w:val="28"/>
        </w:rPr>
        <w:t xml:space="preserve">удельный вес </w:t>
      </w:r>
      <w:r w:rsidR="00E10AFF" w:rsidRPr="00E10AFF">
        <w:rPr>
          <w:rFonts w:ascii="PT Astra Serif" w:hAnsi="PT Astra Serif"/>
          <w:sz w:val="28"/>
          <w:szCs w:val="28"/>
          <w:lang w:eastAsia="en-US"/>
        </w:rPr>
        <w:t>18,24</w:t>
      </w:r>
      <w:r w:rsidRPr="00E10AFF">
        <w:rPr>
          <w:rFonts w:ascii="PT Astra Serif" w:hAnsi="PT Astra Serif"/>
          <w:sz w:val="28"/>
          <w:szCs w:val="28"/>
          <w:lang w:eastAsia="en-US"/>
        </w:rPr>
        <w:t>%)</w:t>
      </w:r>
      <w:r w:rsidRPr="00E10AFF">
        <w:rPr>
          <w:rFonts w:ascii="PT Astra Serif" w:hAnsi="PT Astra Serif"/>
          <w:sz w:val="28"/>
          <w:szCs w:val="28"/>
        </w:rPr>
        <w:t xml:space="preserve">. </w:t>
      </w:r>
    </w:p>
    <w:p w:rsidR="00C516FC" w:rsidRPr="002C0EA2" w:rsidRDefault="00C516FC" w:rsidP="00B32036">
      <w:pPr>
        <w:spacing w:line="276" w:lineRule="auto"/>
        <w:ind w:firstLine="709"/>
        <w:jc w:val="both"/>
        <w:rPr>
          <w:rFonts w:ascii="PT Astra Serif" w:hAnsi="PT Astra Serif"/>
          <w:i/>
          <w:sz w:val="28"/>
          <w:szCs w:val="28"/>
        </w:rPr>
      </w:pPr>
      <w:r w:rsidRPr="002C0EA2">
        <w:rPr>
          <w:rFonts w:ascii="PT Astra Serif" w:hAnsi="PT Astra Serif"/>
          <w:i/>
          <w:sz w:val="28"/>
          <w:szCs w:val="28"/>
        </w:rPr>
        <w:t>Контрольно-сч</w:t>
      </w:r>
      <w:r w:rsidR="003F1C24" w:rsidRPr="002C0EA2">
        <w:rPr>
          <w:rFonts w:ascii="PT Astra Serif" w:hAnsi="PT Astra Serif"/>
          <w:i/>
          <w:sz w:val="28"/>
          <w:szCs w:val="28"/>
        </w:rPr>
        <w:t>е</w:t>
      </w:r>
      <w:r w:rsidRPr="002C0EA2">
        <w:rPr>
          <w:rFonts w:ascii="PT Astra Serif" w:hAnsi="PT Astra Serif"/>
          <w:i/>
          <w:sz w:val="28"/>
          <w:szCs w:val="28"/>
        </w:rPr>
        <w:t>тной палатой муниципального образования Киреевский район проведена проверка соответствия показателей форм</w:t>
      </w:r>
      <w:r w:rsidR="000C2D61" w:rsidRPr="002C0EA2">
        <w:rPr>
          <w:rFonts w:ascii="PT Astra Serif" w:hAnsi="PT Astra Serif"/>
          <w:i/>
          <w:sz w:val="28"/>
          <w:szCs w:val="28"/>
        </w:rPr>
        <w:t xml:space="preserve"> отч</w:t>
      </w:r>
      <w:r w:rsidR="003F1C24" w:rsidRPr="002C0EA2">
        <w:rPr>
          <w:rFonts w:ascii="PT Astra Serif" w:hAnsi="PT Astra Serif"/>
          <w:i/>
          <w:sz w:val="28"/>
          <w:szCs w:val="28"/>
        </w:rPr>
        <w:t>е</w:t>
      </w:r>
      <w:r w:rsidR="000C2D61" w:rsidRPr="002C0EA2">
        <w:rPr>
          <w:rFonts w:ascii="PT Astra Serif" w:hAnsi="PT Astra Serif"/>
          <w:i/>
          <w:sz w:val="28"/>
          <w:szCs w:val="28"/>
        </w:rPr>
        <w:t>та:</w:t>
      </w:r>
      <w:r w:rsidRPr="002C0EA2">
        <w:rPr>
          <w:rFonts w:ascii="PT Astra Serif" w:hAnsi="PT Astra Serif"/>
          <w:i/>
          <w:sz w:val="28"/>
          <w:szCs w:val="28"/>
        </w:rPr>
        <w:t xml:space="preserve"> </w:t>
      </w:r>
      <w:r w:rsidR="000C2D61" w:rsidRPr="002C0EA2">
        <w:rPr>
          <w:rFonts w:ascii="PT Astra Serif" w:hAnsi="PT Astra Serif"/>
          <w:i/>
          <w:sz w:val="28"/>
          <w:szCs w:val="28"/>
        </w:rPr>
        <w:t>0503117 «Отч</w:t>
      </w:r>
      <w:r w:rsidR="003F1C24" w:rsidRPr="002C0EA2">
        <w:rPr>
          <w:rFonts w:ascii="PT Astra Serif" w:hAnsi="PT Astra Serif"/>
          <w:i/>
          <w:sz w:val="28"/>
          <w:szCs w:val="28"/>
        </w:rPr>
        <w:t>е</w:t>
      </w:r>
      <w:r w:rsidR="000C2D61" w:rsidRPr="002C0EA2">
        <w:rPr>
          <w:rFonts w:ascii="PT Astra Serif" w:hAnsi="PT Astra Serif"/>
          <w:i/>
          <w:sz w:val="28"/>
          <w:szCs w:val="28"/>
        </w:rPr>
        <w:t>т об исполнении бюджета», 0503123 «Отч</w:t>
      </w:r>
      <w:r w:rsidR="003F1C24" w:rsidRPr="002C0EA2">
        <w:rPr>
          <w:rFonts w:ascii="PT Astra Serif" w:hAnsi="PT Astra Serif"/>
          <w:i/>
          <w:sz w:val="28"/>
          <w:szCs w:val="28"/>
        </w:rPr>
        <w:t>е</w:t>
      </w:r>
      <w:r w:rsidR="000C2D61" w:rsidRPr="002C0EA2">
        <w:rPr>
          <w:rFonts w:ascii="PT Astra Serif" w:hAnsi="PT Astra Serif"/>
          <w:i/>
          <w:sz w:val="28"/>
          <w:szCs w:val="28"/>
        </w:rPr>
        <w:t>т о движении денежных средств»</w:t>
      </w:r>
      <w:r w:rsidR="00D10738" w:rsidRPr="002C0EA2">
        <w:rPr>
          <w:rFonts w:ascii="PT Astra Serif" w:hAnsi="PT Astra Serif"/>
          <w:i/>
          <w:sz w:val="28"/>
          <w:szCs w:val="28"/>
        </w:rPr>
        <w:t>, 0503128 «Отч</w:t>
      </w:r>
      <w:r w:rsidR="003F1C24" w:rsidRPr="002C0EA2">
        <w:rPr>
          <w:rFonts w:ascii="PT Astra Serif" w:hAnsi="PT Astra Serif"/>
          <w:i/>
          <w:sz w:val="28"/>
          <w:szCs w:val="28"/>
        </w:rPr>
        <w:t>е</w:t>
      </w:r>
      <w:r w:rsidR="00D10738" w:rsidRPr="002C0EA2">
        <w:rPr>
          <w:rFonts w:ascii="PT Astra Serif" w:hAnsi="PT Astra Serif"/>
          <w:i/>
          <w:sz w:val="28"/>
          <w:szCs w:val="28"/>
        </w:rPr>
        <w:t>т о бюджетных обязательствах»</w:t>
      </w:r>
      <w:r w:rsidR="000C2D61" w:rsidRPr="002C0EA2">
        <w:rPr>
          <w:rFonts w:ascii="PT Astra Serif" w:hAnsi="PT Astra Serif"/>
          <w:i/>
          <w:sz w:val="28"/>
          <w:szCs w:val="28"/>
        </w:rPr>
        <w:t xml:space="preserve"> </w:t>
      </w:r>
      <w:r w:rsidR="00415126" w:rsidRPr="002C0EA2">
        <w:rPr>
          <w:rFonts w:ascii="PT Astra Serif" w:hAnsi="PT Astra Serif"/>
          <w:i/>
          <w:sz w:val="28"/>
          <w:szCs w:val="28"/>
        </w:rPr>
        <w:t xml:space="preserve">и </w:t>
      </w:r>
      <w:r w:rsidR="00BE0B3E" w:rsidRPr="002C0EA2">
        <w:rPr>
          <w:rFonts w:ascii="PT Astra Serif" w:hAnsi="PT Astra Serif"/>
          <w:i/>
          <w:sz w:val="28"/>
          <w:szCs w:val="28"/>
        </w:rPr>
        <w:t xml:space="preserve">информации об </w:t>
      </w:r>
      <w:r w:rsidR="00415126" w:rsidRPr="002C0EA2">
        <w:rPr>
          <w:rFonts w:ascii="PT Astra Serif" w:hAnsi="PT Astra Serif"/>
          <w:i/>
          <w:sz w:val="28"/>
          <w:szCs w:val="28"/>
        </w:rPr>
        <w:t>исполнени</w:t>
      </w:r>
      <w:r w:rsidR="00BE0B3E" w:rsidRPr="002C0EA2">
        <w:rPr>
          <w:rFonts w:ascii="PT Astra Serif" w:hAnsi="PT Astra Serif"/>
          <w:i/>
          <w:sz w:val="28"/>
          <w:szCs w:val="28"/>
        </w:rPr>
        <w:t>и</w:t>
      </w:r>
      <w:r w:rsidR="00415126" w:rsidRPr="002C0EA2">
        <w:rPr>
          <w:rFonts w:ascii="PT Astra Serif" w:hAnsi="PT Astra Serif"/>
          <w:i/>
          <w:sz w:val="28"/>
          <w:szCs w:val="28"/>
        </w:rPr>
        <w:t xml:space="preserve"> расходов бюджета муниципального образования </w:t>
      </w:r>
      <w:r w:rsidR="00AB37F9" w:rsidRPr="002C0EA2">
        <w:rPr>
          <w:rFonts w:ascii="PT Astra Serif" w:hAnsi="PT Astra Serif"/>
          <w:i/>
          <w:sz w:val="28"/>
          <w:szCs w:val="28"/>
        </w:rPr>
        <w:t>Дедиловское</w:t>
      </w:r>
      <w:r w:rsidR="00415126" w:rsidRPr="002C0EA2">
        <w:rPr>
          <w:rFonts w:ascii="PT Astra Serif" w:hAnsi="PT Astra Serif"/>
          <w:i/>
          <w:sz w:val="28"/>
          <w:szCs w:val="28"/>
        </w:rPr>
        <w:t xml:space="preserve"> Киреевского района по разделам и подразделам, целевым статьям и видам расходов функциональной классификации  расходов (приложение № 3 к проекту Решения Собрания депутатов</w:t>
      </w:r>
      <w:r w:rsidR="00DB2134" w:rsidRPr="002C0EA2">
        <w:rPr>
          <w:rFonts w:ascii="PT Astra Serif" w:hAnsi="PT Astra Serif"/>
          <w:i/>
          <w:sz w:val="28"/>
          <w:szCs w:val="28"/>
        </w:rPr>
        <w:t xml:space="preserve"> муниципального образования Дедиловское Киреевского района</w:t>
      </w:r>
      <w:r w:rsidR="00415126" w:rsidRPr="002C0EA2">
        <w:rPr>
          <w:rFonts w:ascii="PT Astra Serif" w:hAnsi="PT Astra Serif"/>
          <w:i/>
          <w:sz w:val="28"/>
          <w:szCs w:val="28"/>
        </w:rPr>
        <w:t>)</w:t>
      </w:r>
      <w:r w:rsidRPr="002C0EA2">
        <w:rPr>
          <w:rFonts w:ascii="PT Astra Serif" w:hAnsi="PT Astra Serif"/>
          <w:i/>
          <w:sz w:val="28"/>
          <w:szCs w:val="28"/>
        </w:rPr>
        <w:t>, расхождений не установлено.</w:t>
      </w:r>
    </w:p>
    <w:p w:rsidR="005D1B5C" w:rsidRPr="002C0EA2" w:rsidRDefault="005D1B5C" w:rsidP="00B32036">
      <w:pPr>
        <w:shd w:val="clear" w:color="auto" w:fill="FFFFFF"/>
        <w:spacing w:line="276" w:lineRule="auto"/>
        <w:ind w:firstLine="709"/>
        <w:jc w:val="both"/>
        <w:rPr>
          <w:rFonts w:ascii="PT Astra Serif" w:hAnsi="PT Astra Serif"/>
          <w:bCs/>
          <w:sz w:val="28"/>
          <w:szCs w:val="28"/>
        </w:rPr>
      </w:pPr>
      <w:r w:rsidRPr="002C0EA2">
        <w:rPr>
          <w:rFonts w:ascii="PT Astra Serif" w:hAnsi="PT Astra Serif"/>
          <w:bCs/>
          <w:sz w:val="28"/>
          <w:szCs w:val="28"/>
        </w:rPr>
        <w:t>Отч</w:t>
      </w:r>
      <w:r w:rsidR="003F1C24" w:rsidRPr="002C0EA2">
        <w:rPr>
          <w:rFonts w:ascii="PT Astra Serif" w:hAnsi="PT Astra Serif"/>
          <w:bCs/>
          <w:sz w:val="28"/>
          <w:szCs w:val="28"/>
        </w:rPr>
        <w:t>е</w:t>
      </w:r>
      <w:r w:rsidRPr="002C0EA2">
        <w:rPr>
          <w:rFonts w:ascii="PT Astra Serif" w:hAnsi="PT Astra Serif"/>
          <w:bCs/>
          <w:sz w:val="28"/>
          <w:szCs w:val="28"/>
        </w:rPr>
        <w:t>т о принятых бюджетных обязательствах (ф. 0503128) не содержит принятия бюджетных обязательств сверх установленных бюджетных назначений. В соответствии со ст</w:t>
      </w:r>
      <w:r w:rsidR="00B27CE2" w:rsidRPr="002C0EA2">
        <w:rPr>
          <w:rFonts w:ascii="PT Astra Serif" w:hAnsi="PT Astra Serif"/>
          <w:bCs/>
          <w:sz w:val="28"/>
          <w:szCs w:val="28"/>
        </w:rPr>
        <w:t>ать</w:t>
      </w:r>
      <w:r w:rsidR="003F1C24" w:rsidRPr="002C0EA2">
        <w:rPr>
          <w:rFonts w:ascii="PT Astra Serif" w:hAnsi="PT Astra Serif"/>
          <w:bCs/>
          <w:sz w:val="28"/>
          <w:szCs w:val="28"/>
        </w:rPr>
        <w:t>е</w:t>
      </w:r>
      <w:r w:rsidR="00B27CE2" w:rsidRPr="002C0EA2">
        <w:rPr>
          <w:rFonts w:ascii="PT Astra Serif" w:hAnsi="PT Astra Serif"/>
          <w:bCs/>
          <w:sz w:val="28"/>
          <w:szCs w:val="28"/>
        </w:rPr>
        <w:t>й</w:t>
      </w:r>
      <w:r w:rsidRPr="002C0EA2">
        <w:rPr>
          <w:rFonts w:ascii="PT Astra Serif" w:hAnsi="PT Astra Serif"/>
          <w:bCs/>
          <w:sz w:val="28"/>
          <w:szCs w:val="28"/>
        </w:rPr>
        <w:t xml:space="preserve"> 217 БК РФ объ</w:t>
      </w:r>
      <w:r w:rsidR="003F1C24" w:rsidRPr="002C0EA2">
        <w:rPr>
          <w:rFonts w:ascii="PT Astra Serif" w:hAnsi="PT Astra Serif"/>
          <w:bCs/>
          <w:sz w:val="28"/>
          <w:szCs w:val="28"/>
        </w:rPr>
        <w:t>е</w:t>
      </w:r>
      <w:r w:rsidRPr="002C0EA2">
        <w:rPr>
          <w:rFonts w:ascii="PT Astra Serif" w:hAnsi="PT Astra Serif"/>
          <w:bCs/>
          <w:sz w:val="28"/>
          <w:szCs w:val="28"/>
        </w:rPr>
        <w:t>мы бюджетных ассигнований в расч</w:t>
      </w:r>
      <w:r w:rsidR="003F1C24" w:rsidRPr="002C0EA2">
        <w:rPr>
          <w:rFonts w:ascii="PT Astra Serif" w:hAnsi="PT Astra Serif"/>
          <w:bCs/>
          <w:sz w:val="28"/>
          <w:szCs w:val="28"/>
        </w:rPr>
        <w:t>е</w:t>
      </w:r>
      <w:r w:rsidRPr="002C0EA2">
        <w:rPr>
          <w:rFonts w:ascii="PT Astra Serif" w:hAnsi="PT Astra Serif"/>
          <w:bCs/>
          <w:sz w:val="28"/>
          <w:szCs w:val="28"/>
        </w:rPr>
        <w:t>те на финансовый год соответствуют объ</w:t>
      </w:r>
      <w:r w:rsidR="003F1C24" w:rsidRPr="002C0EA2">
        <w:rPr>
          <w:rFonts w:ascii="PT Astra Serif" w:hAnsi="PT Astra Serif"/>
          <w:bCs/>
          <w:sz w:val="28"/>
          <w:szCs w:val="28"/>
        </w:rPr>
        <w:t>е</w:t>
      </w:r>
      <w:r w:rsidRPr="002C0EA2">
        <w:rPr>
          <w:rFonts w:ascii="PT Astra Serif" w:hAnsi="PT Astra Serif"/>
          <w:bCs/>
          <w:sz w:val="28"/>
          <w:szCs w:val="28"/>
        </w:rPr>
        <w:t>мам бюджетных ассигнований, утвержд</w:t>
      </w:r>
      <w:r w:rsidR="003F1C24" w:rsidRPr="002C0EA2">
        <w:rPr>
          <w:rFonts w:ascii="PT Astra Serif" w:hAnsi="PT Astra Serif"/>
          <w:bCs/>
          <w:sz w:val="28"/>
          <w:szCs w:val="28"/>
        </w:rPr>
        <w:t>е</w:t>
      </w:r>
      <w:r w:rsidRPr="002C0EA2">
        <w:rPr>
          <w:rFonts w:ascii="PT Astra Serif" w:hAnsi="PT Astra Serif"/>
          <w:bCs/>
          <w:sz w:val="28"/>
          <w:szCs w:val="28"/>
        </w:rPr>
        <w:t xml:space="preserve">нным расходам в решении о бюджете муниципального образования </w:t>
      </w:r>
      <w:r w:rsidR="009234B5" w:rsidRPr="002C0EA2">
        <w:rPr>
          <w:rFonts w:ascii="PT Astra Serif" w:hAnsi="PT Astra Serif"/>
          <w:bCs/>
          <w:sz w:val="28"/>
          <w:szCs w:val="28"/>
        </w:rPr>
        <w:t>Дедиловское Киреевского</w:t>
      </w:r>
      <w:r w:rsidRPr="002C0EA2">
        <w:rPr>
          <w:rFonts w:ascii="PT Astra Serif" w:hAnsi="PT Astra Serif"/>
          <w:bCs/>
          <w:sz w:val="28"/>
          <w:szCs w:val="28"/>
        </w:rPr>
        <w:t xml:space="preserve"> район</w:t>
      </w:r>
      <w:r w:rsidR="009234B5" w:rsidRPr="002C0EA2">
        <w:rPr>
          <w:rFonts w:ascii="PT Astra Serif" w:hAnsi="PT Astra Serif"/>
          <w:bCs/>
          <w:sz w:val="28"/>
          <w:szCs w:val="28"/>
        </w:rPr>
        <w:t>а</w:t>
      </w:r>
      <w:r w:rsidRPr="002C0EA2">
        <w:rPr>
          <w:rFonts w:ascii="PT Astra Serif" w:hAnsi="PT Astra Serif"/>
          <w:bCs/>
          <w:sz w:val="28"/>
          <w:szCs w:val="28"/>
        </w:rPr>
        <w:t>.</w:t>
      </w:r>
    </w:p>
    <w:p w:rsidR="0074524F" w:rsidRPr="00E10AFF" w:rsidRDefault="0074524F" w:rsidP="0074524F">
      <w:pPr>
        <w:shd w:val="clear" w:color="auto" w:fill="FFFFFF"/>
        <w:spacing w:line="276" w:lineRule="auto"/>
        <w:ind w:firstLine="709"/>
        <w:jc w:val="both"/>
        <w:rPr>
          <w:rFonts w:ascii="PT Astra Serif" w:hAnsi="PT Astra Serif"/>
          <w:bCs/>
          <w:sz w:val="28"/>
          <w:szCs w:val="28"/>
        </w:rPr>
      </w:pPr>
      <w:r w:rsidRPr="00E10AFF">
        <w:rPr>
          <w:rFonts w:ascii="PT Astra Serif" w:hAnsi="PT Astra Serif"/>
          <w:bCs/>
          <w:sz w:val="28"/>
          <w:szCs w:val="28"/>
        </w:rPr>
        <w:t>Кассовые расходы, отраж</w:t>
      </w:r>
      <w:r w:rsidR="003F1C24" w:rsidRPr="00E10AFF">
        <w:rPr>
          <w:rFonts w:ascii="PT Astra Serif" w:hAnsi="PT Astra Serif"/>
          <w:bCs/>
          <w:sz w:val="28"/>
          <w:szCs w:val="28"/>
        </w:rPr>
        <w:t>е</w:t>
      </w:r>
      <w:r w:rsidRPr="00E10AFF">
        <w:rPr>
          <w:rFonts w:ascii="PT Astra Serif" w:hAnsi="PT Astra Serif"/>
          <w:bCs/>
          <w:sz w:val="28"/>
          <w:szCs w:val="28"/>
        </w:rPr>
        <w:t>нные в бюджетной отч</w:t>
      </w:r>
      <w:r w:rsidR="003F1C24" w:rsidRPr="00E10AFF">
        <w:rPr>
          <w:rFonts w:ascii="PT Astra Serif" w:hAnsi="PT Astra Serif"/>
          <w:bCs/>
          <w:sz w:val="28"/>
          <w:szCs w:val="28"/>
        </w:rPr>
        <w:t>е</w:t>
      </w:r>
      <w:r w:rsidRPr="00E10AFF">
        <w:rPr>
          <w:rFonts w:ascii="PT Astra Serif" w:hAnsi="PT Astra Serif"/>
          <w:bCs/>
          <w:sz w:val="28"/>
          <w:szCs w:val="28"/>
        </w:rPr>
        <w:t>тности, не превышают плановые показатели, утвержд</w:t>
      </w:r>
      <w:r w:rsidR="003F1C24" w:rsidRPr="00E10AFF">
        <w:rPr>
          <w:rFonts w:ascii="PT Astra Serif" w:hAnsi="PT Astra Serif"/>
          <w:bCs/>
          <w:sz w:val="28"/>
          <w:szCs w:val="28"/>
        </w:rPr>
        <w:t>е</w:t>
      </w:r>
      <w:r w:rsidRPr="00E10AFF">
        <w:rPr>
          <w:rFonts w:ascii="PT Astra Serif" w:hAnsi="PT Astra Serif"/>
          <w:bCs/>
          <w:sz w:val="28"/>
          <w:szCs w:val="28"/>
        </w:rPr>
        <w:t>нные решением о бюджете на отч</w:t>
      </w:r>
      <w:r w:rsidR="003F1C24" w:rsidRPr="00E10AFF">
        <w:rPr>
          <w:rFonts w:ascii="PT Astra Serif" w:hAnsi="PT Astra Serif"/>
          <w:bCs/>
          <w:sz w:val="28"/>
          <w:szCs w:val="28"/>
        </w:rPr>
        <w:t>е</w:t>
      </w:r>
      <w:r w:rsidRPr="00E10AFF">
        <w:rPr>
          <w:rFonts w:ascii="PT Astra Serif" w:hAnsi="PT Astra Serif"/>
          <w:bCs/>
          <w:sz w:val="28"/>
          <w:szCs w:val="28"/>
        </w:rPr>
        <w:t>тный финансовый год.</w:t>
      </w:r>
    </w:p>
    <w:p w:rsidR="00E10AFF" w:rsidRDefault="00E10AFF" w:rsidP="0074524F">
      <w:pPr>
        <w:pStyle w:val="affc"/>
        <w:tabs>
          <w:tab w:val="left" w:pos="709"/>
        </w:tabs>
        <w:spacing w:line="276" w:lineRule="auto"/>
        <w:ind w:firstLine="709"/>
        <w:jc w:val="both"/>
        <w:rPr>
          <w:rFonts w:ascii="PT Astra Serif" w:hAnsi="PT Astra Serif" w:cs="Times New Roman"/>
          <w:color w:val="FF0000"/>
          <w:sz w:val="28"/>
          <w:szCs w:val="28"/>
        </w:rPr>
      </w:pPr>
    </w:p>
    <w:p w:rsidR="00E10AFF" w:rsidRPr="00E10AFF" w:rsidRDefault="00E10AFF" w:rsidP="00E10AFF">
      <w:pPr>
        <w:pStyle w:val="affc"/>
        <w:tabs>
          <w:tab w:val="left" w:pos="709"/>
        </w:tabs>
        <w:spacing w:line="276" w:lineRule="auto"/>
        <w:jc w:val="center"/>
        <w:rPr>
          <w:rFonts w:ascii="PT Astra Serif" w:hAnsi="PT Astra Serif" w:cs="Times New Roman"/>
          <w:b/>
          <w:color w:val="auto"/>
          <w:sz w:val="28"/>
          <w:szCs w:val="28"/>
        </w:rPr>
      </w:pPr>
      <w:r w:rsidRPr="00E10AFF">
        <w:rPr>
          <w:rFonts w:ascii="PT Astra Serif" w:hAnsi="PT Astra Serif" w:cs="Times New Roman"/>
          <w:b/>
          <w:color w:val="auto"/>
          <w:sz w:val="28"/>
          <w:szCs w:val="28"/>
        </w:rPr>
        <w:lastRenderedPageBreak/>
        <w:t>Анализ изменений, внесенных в решение о местном бюджете в разрезе разделов и подразделов классификации расходов бюджета</w:t>
      </w:r>
    </w:p>
    <w:p w:rsidR="00E10AFF" w:rsidRPr="00BC47AE" w:rsidRDefault="00E10AFF" w:rsidP="00E10AFF">
      <w:pPr>
        <w:pStyle w:val="affc"/>
        <w:tabs>
          <w:tab w:val="left" w:pos="709"/>
        </w:tabs>
        <w:spacing w:line="276" w:lineRule="auto"/>
        <w:ind w:firstLine="709"/>
        <w:jc w:val="both"/>
        <w:rPr>
          <w:rFonts w:ascii="PT Astra Serif" w:hAnsi="PT Astra Serif" w:cs="Times New Roman"/>
          <w:color w:val="FF0000"/>
          <w:sz w:val="18"/>
          <w:szCs w:val="18"/>
        </w:rPr>
      </w:pPr>
    </w:p>
    <w:p w:rsidR="00E10AFF" w:rsidRPr="00E10AFF" w:rsidRDefault="00E10AFF" w:rsidP="00E10AFF">
      <w:pPr>
        <w:pStyle w:val="affc"/>
        <w:tabs>
          <w:tab w:val="left" w:pos="709"/>
        </w:tabs>
        <w:spacing w:line="276" w:lineRule="auto"/>
        <w:ind w:firstLine="709"/>
        <w:jc w:val="both"/>
        <w:rPr>
          <w:rFonts w:ascii="PT Astra Serif" w:hAnsi="PT Astra Serif" w:cs="Times New Roman"/>
          <w:color w:val="auto"/>
          <w:sz w:val="28"/>
          <w:szCs w:val="28"/>
        </w:rPr>
      </w:pPr>
      <w:r w:rsidRPr="00E10AFF">
        <w:rPr>
          <w:rFonts w:ascii="PT Astra Serif" w:hAnsi="PT Astra Serif" w:cs="Times New Roman"/>
          <w:color w:val="auto"/>
          <w:sz w:val="28"/>
          <w:szCs w:val="28"/>
        </w:rPr>
        <w:t>Изменения, внесенные в Решение о бюджете по расходам муниципального образования, приведены в таблице:</w:t>
      </w:r>
    </w:p>
    <w:p w:rsidR="00E10AFF" w:rsidRPr="00E10AFF" w:rsidRDefault="00E10AFF" w:rsidP="00E10AFF">
      <w:pPr>
        <w:pStyle w:val="affc"/>
        <w:tabs>
          <w:tab w:val="left" w:pos="709"/>
        </w:tabs>
        <w:spacing w:line="276" w:lineRule="auto"/>
        <w:ind w:firstLine="709"/>
        <w:jc w:val="both"/>
        <w:rPr>
          <w:rFonts w:ascii="PT Astra Serif" w:hAnsi="PT Astra Serif" w:cs="Times New Roman"/>
          <w:color w:val="FF0000"/>
        </w:rPr>
      </w:pPr>
    </w:p>
    <w:tbl>
      <w:tblPr>
        <w:tblW w:w="9356" w:type="dxa"/>
        <w:tblInd w:w="108" w:type="dxa"/>
        <w:tblLook w:val="04A0" w:firstRow="1" w:lastRow="0" w:firstColumn="1" w:lastColumn="0" w:noHBand="0" w:noVBand="1"/>
      </w:tblPr>
      <w:tblGrid>
        <w:gridCol w:w="1985"/>
        <w:gridCol w:w="2693"/>
        <w:gridCol w:w="2126"/>
        <w:gridCol w:w="9"/>
        <w:gridCol w:w="2543"/>
      </w:tblGrid>
      <w:tr w:rsidR="00BC5834" w:rsidRPr="00BC5834" w:rsidTr="00FC2495">
        <w:trPr>
          <w:trHeight w:val="503"/>
        </w:trPr>
        <w:tc>
          <w:tcPr>
            <w:tcW w:w="1985"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rsidR="00E10AFF" w:rsidRPr="00BC5834" w:rsidRDefault="00E10AFF" w:rsidP="00FC2495">
            <w:pPr>
              <w:jc w:val="center"/>
              <w:rPr>
                <w:rFonts w:ascii="PT Astra Serif" w:hAnsi="PT Astra Serif" w:cs="Calibri"/>
              </w:rPr>
            </w:pPr>
            <w:r w:rsidRPr="00BC5834">
              <w:rPr>
                <w:rFonts w:ascii="PT Astra Serif" w:hAnsi="PT Astra Serif" w:cs="Calibri"/>
              </w:rPr>
              <w:t>Раздел, подраздел</w:t>
            </w:r>
          </w:p>
        </w:tc>
        <w:tc>
          <w:tcPr>
            <w:tcW w:w="4828" w:type="dxa"/>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rsidR="00E10AFF" w:rsidRPr="00BC5834" w:rsidRDefault="00E10AFF" w:rsidP="00FC2495">
            <w:pPr>
              <w:jc w:val="center"/>
              <w:rPr>
                <w:rFonts w:ascii="PT Astra Serif" w:hAnsi="PT Astra Serif" w:cs="Calibri"/>
              </w:rPr>
            </w:pPr>
            <w:r w:rsidRPr="00BC5834">
              <w:rPr>
                <w:rFonts w:ascii="PT Astra Serif" w:hAnsi="PT Astra Serif" w:cs="Calibri"/>
              </w:rPr>
              <w:t xml:space="preserve">Решение о бюджете,  тыс.руб. </w:t>
            </w:r>
          </w:p>
        </w:tc>
        <w:tc>
          <w:tcPr>
            <w:tcW w:w="2543" w:type="dxa"/>
            <w:tcBorders>
              <w:top w:val="double" w:sz="4" w:space="0" w:color="auto"/>
              <w:left w:val="double" w:sz="4" w:space="0" w:color="auto"/>
              <w:right w:val="double" w:sz="4" w:space="0" w:color="auto"/>
            </w:tcBorders>
            <w:shd w:val="clear" w:color="auto" w:fill="auto"/>
            <w:vAlign w:val="center"/>
            <w:hideMark/>
          </w:tcPr>
          <w:p w:rsidR="00E10AFF" w:rsidRPr="00BC5834" w:rsidRDefault="00E10AFF" w:rsidP="00FC2495">
            <w:pPr>
              <w:jc w:val="center"/>
              <w:rPr>
                <w:rFonts w:ascii="PT Astra Serif" w:hAnsi="PT Astra Serif" w:cs="Calibri"/>
              </w:rPr>
            </w:pPr>
            <w:r w:rsidRPr="00BC5834">
              <w:rPr>
                <w:rFonts w:ascii="PT Astra Serif" w:hAnsi="PT Astra Serif" w:cs="Calibri"/>
              </w:rPr>
              <w:t>Изменение (+/-), тыс.руб.</w:t>
            </w:r>
          </w:p>
        </w:tc>
      </w:tr>
      <w:tr w:rsidR="00BC5834" w:rsidRPr="00BC5834" w:rsidTr="00FC2495">
        <w:trPr>
          <w:trHeight w:val="330"/>
        </w:trPr>
        <w:tc>
          <w:tcPr>
            <w:tcW w:w="1985" w:type="dxa"/>
            <w:vMerge/>
            <w:tcBorders>
              <w:top w:val="single" w:sz="8" w:space="0" w:color="auto"/>
              <w:left w:val="double" w:sz="4" w:space="0" w:color="auto"/>
              <w:bottom w:val="double" w:sz="4" w:space="0" w:color="auto"/>
              <w:right w:val="double" w:sz="4" w:space="0" w:color="auto"/>
            </w:tcBorders>
            <w:vAlign w:val="center"/>
            <w:hideMark/>
          </w:tcPr>
          <w:p w:rsidR="00E10AFF" w:rsidRPr="00BC5834" w:rsidRDefault="00E10AFF" w:rsidP="00FC2495">
            <w:pPr>
              <w:rPr>
                <w:rFonts w:ascii="PT Astra Serif" w:hAnsi="PT Astra Serif" w:cs="Calibri"/>
              </w:rPr>
            </w:pP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E10AFF" w:rsidRPr="00BC5834" w:rsidRDefault="00E10AFF" w:rsidP="00FC2495">
            <w:pPr>
              <w:jc w:val="center"/>
              <w:rPr>
                <w:rFonts w:ascii="PT Astra Serif" w:hAnsi="PT Astra Serif" w:cs="Calibri"/>
              </w:rPr>
            </w:pPr>
            <w:r w:rsidRPr="00BC5834">
              <w:rPr>
                <w:rFonts w:ascii="PT Astra Serif" w:hAnsi="PT Astra Serif" w:cs="Calibri"/>
              </w:rPr>
              <w:t>(первоначальное)</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E10AFF" w:rsidRPr="00BC5834" w:rsidRDefault="00E10AFF" w:rsidP="00FC2495">
            <w:pPr>
              <w:jc w:val="center"/>
              <w:rPr>
                <w:rFonts w:ascii="PT Astra Serif" w:hAnsi="PT Astra Serif" w:cs="Calibri"/>
              </w:rPr>
            </w:pPr>
            <w:r w:rsidRPr="00BC5834">
              <w:rPr>
                <w:rFonts w:ascii="PT Astra Serif" w:hAnsi="PT Astra Serif" w:cs="Calibri"/>
              </w:rPr>
              <w:t>(уточненное)</w:t>
            </w:r>
          </w:p>
        </w:tc>
        <w:tc>
          <w:tcPr>
            <w:tcW w:w="2552" w:type="dxa"/>
            <w:gridSpan w:val="2"/>
            <w:tcBorders>
              <w:left w:val="double" w:sz="4" w:space="0" w:color="auto"/>
              <w:bottom w:val="double" w:sz="4" w:space="0" w:color="auto"/>
              <w:right w:val="double" w:sz="4" w:space="0" w:color="auto"/>
            </w:tcBorders>
            <w:vAlign w:val="center"/>
            <w:hideMark/>
          </w:tcPr>
          <w:p w:rsidR="00E10AFF" w:rsidRPr="00BC5834" w:rsidRDefault="00E10AFF" w:rsidP="00FC2495">
            <w:pPr>
              <w:rPr>
                <w:rFonts w:ascii="PT Astra Serif" w:hAnsi="PT Astra Serif" w:cs="Calibri"/>
              </w:rPr>
            </w:pPr>
          </w:p>
        </w:tc>
      </w:tr>
      <w:tr w:rsidR="00BC5834" w:rsidRPr="00BC5834" w:rsidTr="00BC5834">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cs="Calibri"/>
                <w:b/>
                <w:bCs/>
                <w:i/>
              </w:rPr>
            </w:pPr>
            <w:r w:rsidRPr="00BC5834">
              <w:rPr>
                <w:rFonts w:ascii="PT Astra Serif" w:hAnsi="PT Astra Serif" w:cs="Calibri"/>
                <w:b/>
                <w:bCs/>
                <w:i/>
              </w:rPr>
              <w:t>01 00</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6 817,38</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6 857,21</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39,83</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cs="Calibri"/>
              </w:rPr>
            </w:pPr>
            <w:r w:rsidRPr="00BC5834">
              <w:rPr>
                <w:rFonts w:ascii="PT Astra Serif" w:hAnsi="PT Astra Serif" w:cs="Calibri"/>
              </w:rPr>
              <w:t>01 04</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5 950,38</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6 039,19</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685947" w:rsidRDefault="00BC5834" w:rsidP="00BC5834">
            <w:pPr>
              <w:jc w:val="center"/>
              <w:rPr>
                <w:rFonts w:ascii="PT Astra Serif" w:hAnsi="PT Astra Serif"/>
              </w:rPr>
            </w:pPr>
            <w:r w:rsidRPr="00685947">
              <w:rPr>
                <w:rFonts w:ascii="PT Astra Serif" w:hAnsi="PT Astra Serif"/>
              </w:rPr>
              <w:t>88,81</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BC5834" w:rsidRPr="00BC5834" w:rsidRDefault="00BC5834" w:rsidP="00BC5834">
            <w:pPr>
              <w:jc w:val="center"/>
              <w:rPr>
                <w:rFonts w:ascii="PT Astra Serif" w:hAnsi="PT Astra Serif" w:cs="Calibri"/>
              </w:rPr>
            </w:pPr>
            <w:r w:rsidRPr="00BC5834">
              <w:rPr>
                <w:rFonts w:ascii="PT Astra Serif" w:hAnsi="PT Astra Serif" w:cs="Calibri"/>
              </w:rPr>
              <w:t>01 06</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tcPr>
          <w:p w:rsidR="00BC5834" w:rsidRPr="00BC5834" w:rsidRDefault="00BC5834" w:rsidP="00BC5834">
            <w:pPr>
              <w:jc w:val="center"/>
              <w:rPr>
                <w:rFonts w:ascii="PT Astra Serif" w:hAnsi="PT Astra Serif"/>
              </w:rPr>
            </w:pPr>
            <w:r w:rsidRPr="00BC5834">
              <w:rPr>
                <w:rFonts w:ascii="PT Astra Serif" w:hAnsi="PT Astra Serif"/>
              </w:rPr>
              <w:t>0,00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BC5834" w:rsidRPr="00BC5834" w:rsidRDefault="00BC5834" w:rsidP="00BC5834">
            <w:pPr>
              <w:jc w:val="center"/>
              <w:rPr>
                <w:rFonts w:ascii="PT Astra Serif" w:hAnsi="PT Astra Serif"/>
              </w:rPr>
            </w:pPr>
            <w:r w:rsidRPr="00BC5834">
              <w:rPr>
                <w:rFonts w:ascii="PT Astra Serif" w:hAnsi="PT Astra Serif"/>
              </w:rPr>
              <w:t>59,02</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C5834" w:rsidRPr="00685947" w:rsidRDefault="00BC5834" w:rsidP="00BC5834">
            <w:pPr>
              <w:jc w:val="center"/>
              <w:rPr>
                <w:rFonts w:ascii="PT Astra Serif" w:hAnsi="PT Astra Serif"/>
              </w:rPr>
            </w:pPr>
            <w:r w:rsidRPr="00685947">
              <w:rPr>
                <w:rFonts w:ascii="PT Astra Serif" w:hAnsi="PT Astra Serif"/>
              </w:rPr>
              <w:t>59,02</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BC5834" w:rsidRPr="00BC5834" w:rsidRDefault="00BC5834" w:rsidP="00BC5834">
            <w:pPr>
              <w:jc w:val="center"/>
              <w:rPr>
                <w:rFonts w:ascii="PT Astra Serif" w:hAnsi="PT Astra Serif" w:cs="Calibri"/>
              </w:rPr>
            </w:pPr>
            <w:r w:rsidRPr="00BC5834">
              <w:rPr>
                <w:rFonts w:ascii="PT Astra Serif" w:hAnsi="PT Astra Serif" w:cs="Calibri"/>
              </w:rPr>
              <w:t>01 07</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tcPr>
          <w:p w:rsidR="00BC5834" w:rsidRPr="00BC5834" w:rsidRDefault="00BC5834" w:rsidP="00BC5834">
            <w:pPr>
              <w:jc w:val="center"/>
              <w:rPr>
                <w:rFonts w:ascii="PT Astra Serif" w:hAnsi="PT Astra Serif"/>
              </w:rPr>
            </w:pPr>
            <w:r w:rsidRPr="00BC5834">
              <w:rPr>
                <w:rFonts w:ascii="PT Astra Serif" w:hAnsi="PT Astra Serif"/>
              </w:rPr>
              <w:t>521,00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BC5834" w:rsidRPr="00BC5834" w:rsidRDefault="00BC5834" w:rsidP="00BC5834">
            <w:pPr>
              <w:jc w:val="center"/>
              <w:rPr>
                <w:rFonts w:ascii="PT Astra Serif" w:hAnsi="PT Astra Serif"/>
              </w:rPr>
            </w:pPr>
            <w:r w:rsidRPr="00BC5834">
              <w:rPr>
                <w:rFonts w:ascii="PT Astra Serif" w:hAnsi="PT Astra Serif"/>
              </w:rPr>
              <w:t>521,00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C5834" w:rsidRPr="00685947" w:rsidRDefault="00BC5834" w:rsidP="00BC5834">
            <w:pPr>
              <w:jc w:val="center"/>
              <w:rPr>
                <w:rFonts w:ascii="PT Astra Serif" w:hAnsi="PT Astra Serif"/>
              </w:rPr>
            </w:pPr>
            <w:r w:rsidRPr="00685947">
              <w:rPr>
                <w:rFonts w:ascii="PT Astra Serif" w:hAnsi="PT Astra Serif"/>
              </w:rPr>
              <w:t>0,00</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cs="Calibri"/>
              </w:rPr>
            </w:pPr>
            <w:r w:rsidRPr="00BC5834">
              <w:rPr>
                <w:rFonts w:ascii="PT Astra Serif" w:hAnsi="PT Astra Serif" w:cs="Calibri"/>
              </w:rPr>
              <w:t>01 11</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150,00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30,00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685947" w:rsidRDefault="00BC5834" w:rsidP="00BC5834">
            <w:pPr>
              <w:jc w:val="center"/>
              <w:rPr>
                <w:rFonts w:ascii="PT Astra Serif" w:hAnsi="PT Astra Serif"/>
              </w:rPr>
            </w:pPr>
            <w:r w:rsidRPr="00685947">
              <w:rPr>
                <w:rFonts w:ascii="PT Astra Serif" w:hAnsi="PT Astra Serif"/>
              </w:rPr>
              <w:t>-120,00</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cs="Calibri"/>
              </w:rPr>
            </w:pPr>
            <w:r w:rsidRPr="00BC5834">
              <w:rPr>
                <w:rFonts w:ascii="PT Astra Serif" w:hAnsi="PT Astra Serif" w:cs="Calibri"/>
              </w:rPr>
              <w:t>01 13</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196,00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208,00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685947" w:rsidRDefault="00BC5834" w:rsidP="00BC5834">
            <w:pPr>
              <w:jc w:val="center"/>
              <w:rPr>
                <w:rFonts w:ascii="PT Astra Serif" w:hAnsi="PT Astra Serif"/>
              </w:rPr>
            </w:pPr>
            <w:r w:rsidRPr="00685947">
              <w:rPr>
                <w:rFonts w:ascii="PT Astra Serif" w:hAnsi="PT Astra Serif"/>
              </w:rPr>
              <w:t>12,00</w:t>
            </w:r>
          </w:p>
        </w:tc>
      </w:tr>
      <w:tr w:rsidR="00BC5834" w:rsidRPr="00BC5834" w:rsidTr="00BC5834">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cs="Calibri"/>
                <w:b/>
                <w:bCs/>
                <w:i/>
              </w:rPr>
            </w:pPr>
            <w:r w:rsidRPr="00BC5834">
              <w:rPr>
                <w:rFonts w:ascii="PT Astra Serif" w:hAnsi="PT Astra Serif" w:cs="Calibri"/>
                <w:b/>
                <w:bCs/>
                <w:i/>
              </w:rPr>
              <w:t>02 00</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267,12</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303,46</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36,34</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cs="Calibri"/>
              </w:rPr>
            </w:pPr>
            <w:r w:rsidRPr="00BC5834">
              <w:rPr>
                <w:rFonts w:ascii="PT Astra Serif" w:hAnsi="PT Astra Serif" w:cs="Calibri"/>
              </w:rPr>
              <w:t>02 03</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267,12</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303,46</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36,34</w:t>
            </w:r>
          </w:p>
        </w:tc>
      </w:tr>
      <w:tr w:rsidR="00BC5834" w:rsidRPr="00BC5834" w:rsidTr="00BC5834">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cs="Calibri"/>
                <w:b/>
                <w:bCs/>
                <w:i/>
              </w:rPr>
            </w:pPr>
            <w:r w:rsidRPr="00BC5834">
              <w:rPr>
                <w:rFonts w:ascii="PT Astra Serif" w:hAnsi="PT Astra Serif" w:cs="Calibri"/>
                <w:b/>
                <w:bCs/>
                <w:i/>
              </w:rPr>
              <w:t>03 00</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150,00</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150,00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0,00</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cs="Calibri"/>
              </w:rPr>
            </w:pPr>
            <w:r w:rsidRPr="00BC5834">
              <w:rPr>
                <w:rFonts w:ascii="PT Astra Serif" w:hAnsi="PT Astra Serif" w:cs="Calibri"/>
              </w:rPr>
              <w:t>03 10</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150,00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150,00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0,00</w:t>
            </w:r>
          </w:p>
        </w:tc>
      </w:tr>
      <w:tr w:rsidR="00BC5834" w:rsidRPr="00BC5834" w:rsidTr="00BC5834">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cs="Calibri"/>
                <w:b/>
                <w:bCs/>
                <w:i/>
              </w:rPr>
            </w:pPr>
            <w:r w:rsidRPr="00BC5834">
              <w:rPr>
                <w:rFonts w:ascii="PT Astra Serif" w:hAnsi="PT Astra Serif" w:cs="Calibri"/>
                <w:b/>
                <w:bCs/>
                <w:i/>
              </w:rPr>
              <w:t>04 00</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2 801,00</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3 635,22</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834,22</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cs="Calibri"/>
              </w:rPr>
            </w:pPr>
            <w:r w:rsidRPr="00BC5834">
              <w:rPr>
                <w:rFonts w:ascii="PT Astra Serif" w:hAnsi="PT Astra Serif" w:cs="Calibri"/>
              </w:rPr>
              <w:t>04 09</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2 665,78</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3 500,00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834,22</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cs="Calibri"/>
              </w:rPr>
            </w:pPr>
            <w:r w:rsidRPr="00BC5834">
              <w:rPr>
                <w:rFonts w:ascii="PT Astra Serif" w:hAnsi="PT Astra Serif" w:cs="Calibri"/>
              </w:rPr>
              <w:t>04 10</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134,22</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134,22</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0,00</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cs="Calibri"/>
              </w:rPr>
            </w:pPr>
            <w:r w:rsidRPr="00BC5834">
              <w:rPr>
                <w:rFonts w:ascii="PT Astra Serif" w:hAnsi="PT Astra Serif" w:cs="Calibri"/>
              </w:rPr>
              <w:t>04 12</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1,00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1,00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0,00</w:t>
            </w:r>
          </w:p>
        </w:tc>
      </w:tr>
      <w:tr w:rsidR="00BC5834" w:rsidRPr="00BC5834" w:rsidTr="00BC5834">
        <w:trPr>
          <w:trHeight w:val="330"/>
        </w:trPr>
        <w:tc>
          <w:tcPr>
            <w:tcW w:w="1985" w:type="dxa"/>
            <w:tcBorders>
              <w:top w:val="double" w:sz="4" w:space="0" w:color="auto"/>
              <w:left w:val="double" w:sz="4" w:space="0" w:color="auto"/>
              <w:bottom w:val="single" w:sz="8"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cs="Calibri"/>
                <w:b/>
                <w:bCs/>
                <w:i/>
              </w:rPr>
            </w:pPr>
            <w:r w:rsidRPr="00BC5834">
              <w:rPr>
                <w:rFonts w:ascii="PT Astra Serif" w:hAnsi="PT Astra Serif" w:cs="Calibri"/>
                <w:b/>
                <w:bCs/>
                <w:i/>
              </w:rPr>
              <w:t>05 00</w:t>
            </w:r>
          </w:p>
        </w:tc>
        <w:tc>
          <w:tcPr>
            <w:tcW w:w="2693" w:type="dxa"/>
            <w:tcBorders>
              <w:top w:val="double" w:sz="4" w:space="0" w:color="auto"/>
              <w:left w:val="double" w:sz="4" w:space="0" w:color="auto"/>
              <w:bottom w:val="single" w:sz="8"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9 355,08</w:t>
            </w:r>
          </w:p>
        </w:tc>
        <w:tc>
          <w:tcPr>
            <w:tcW w:w="2126" w:type="dxa"/>
            <w:tcBorders>
              <w:top w:val="double" w:sz="4" w:space="0" w:color="auto"/>
              <w:left w:val="double" w:sz="4" w:space="0" w:color="auto"/>
              <w:bottom w:val="single" w:sz="8"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15 916,84</w:t>
            </w:r>
          </w:p>
        </w:tc>
        <w:tc>
          <w:tcPr>
            <w:tcW w:w="2552" w:type="dxa"/>
            <w:gridSpan w:val="2"/>
            <w:tcBorders>
              <w:top w:val="double" w:sz="4" w:space="0" w:color="auto"/>
              <w:left w:val="double" w:sz="4" w:space="0" w:color="auto"/>
              <w:bottom w:val="single" w:sz="8"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6 561,76</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cs="Calibri"/>
              </w:rPr>
            </w:pPr>
            <w:r w:rsidRPr="00BC5834">
              <w:rPr>
                <w:rFonts w:ascii="PT Astra Serif" w:hAnsi="PT Astra Serif" w:cs="Calibri"/>
              </w:rPr>
              <w:t>05 01</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10,00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10,00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0,00</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cs="Calibri"/>
              </w:rPr>
            </w:pPr>
            <w:r w:rsidRPr="00BC5834">
              <w:rPr>
                <w:rFonts w:ascii="PT Astra Serif" w:hAnsi="PT Astra Serif" w:cs="Calibri"/>
              </w:rPr>
              <w:t>05 02</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4</w:t>
            </w:r>
            <w:r w:rsidR="00A32C88">
              <w:rPr>
                <w:rFonts w:ascii="PT Astra Serif" w:hAnsi="PT Astra Serif"/>
              </w:rPr>
              <w:t xml:space="preserve"> </w:t>
            </w:r>
            <w:r w:rsidRPr="00BC5834">
              <w:rPr>
                <w:rFonts w:ascii="PT Astra Serif" w:hAnsi="PT Astra Serif"/>
              </w:rPr>
              <w:t>465,08</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9 936,84</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5 471,76</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cs="Calibri"/>
              </w:rPr>
            </w:pPr>
            <w:r w:rsidRPr="00BC5834">
              <w:rPr>
                <w:rFonts w:ascii="PT Astra Serif" w:hAnsi="PT Astra Serif" w:cs="Calibri"/>
              </w:rPr>
              <w:t>05 03</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4 870,00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5 970,00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1 100,00</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BC5834" w:rsidRPr="00BC5834" w:rsidRDefault="00BC5834" w:rsidP="00BC5834">
            <w:pPr>
              <w:jc w:val="center"/>
              <w:rPr>
                <w:rFonts w:ascii="PT Astra Serif" w:hAnsi="PT Astra Serif" w:cs="Calibri"/>
              </w:rPr>
            </w:pPr>
            <w:r w:rsidRPr="00BC5834">
              <w:rPr>
                <w:rFonts w:ascii="PT Astra Serif" w:hAnsi="PT Astra Serif" w:cs="Calibri"/>
              </w:rPr>
              <w:t>05 05</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tcPr>
          <w:p w:rsidR="00BC5834" w:rsidRPr="00BC5834" w:rsidRDefault="00BC5834" w:rsidP="00BC5834">
            <w:pPr>
              <w:jc w:val="center"/>
              <w:rPr>
                <w:rFonts w:ascii="PT Astra Serif" w:hAnsi="PT Astra Serif"/>
              </w:rPr>
            </w:pPr>
            <w:r w:rsidRPr="00BC5834">
              <w:rPr>
                <w:rFonts w:ascii="PT Astra Serif" w:hAnsi="PT Astra Serif"/>
              </w:rPr>
              <w:t>10,00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BC5834" w:rsidRPr="00BC5834" w:rsidRDefault="00BC5834" w:rsidP="00BC5834">
            <w:pPr>
              <w:jc w:val="center"/>
              <w:rPr>
                <w:rFonts w:ascii="PT Astra Serif" w:hAnsi="PT Astra Serif"/>
              </w:rPr>
            </w:pPr>
            <w:r w:rsidRPr="00BC5834">
              <w:rPr>
                <w:rFonts w:ascii="PT Astra Serif" w:hAnsi="PT Astra Serif"/>
              </w:rPr>
              <w:t>0,00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C5834" w:rsidRPr="00BC5834" w:rsidRDefault="00BC5834" w:rsidP="00BC5834">
            <w:pPr>
              <w:jc w:val="center"/>
              <w:rPr>
                <w:rFonts w:ascii="PT Astra Serif" w:hAnsi="PT Astra Serif"/>
              </w:rPr>
            </w:pPr>
            <w:r w:rsidRPr="00BC5834">
              <w:rPr>
                <w:rFonts w:ascii="PT Astra Serif" w:hAnsi="PT Astra Serif"/>
              </w:rPr>
              <w:t>-10,00</w:t>
            </w:r>
          </w:p>
        </w:tc>
      </w:tr>
      <w:tr w:rsidR="00BC5834" w:rsidRPr="00BC5834" w:rsidTr="00BC5834">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cs="Calibri"/>
                <w:b/>
                <w:bCs/>
              </w:rPr>
            </w:pPr>
            <w:r w:rsidRPr="00BC5834">
              <w:rPr>
                <w:rFonts w:ascii="PT Astra Serif" w:hAnsi="PT Astra Serif" w:cs="Calibri"/>
                <w:b/>
                <w:bCs/>
              </w:rPr>
              <w:t>08 00</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250,00</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250,00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0,00</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cs="Calibri"/>
              </w:rPr>
            </w:pPr>
            <w:r w:rsidRPr="00BC5834">
              <w:rPr>
                <w:rFonts w:ascii="PT Astra Serif" w:hAnsi="PT Astra Serif" w:cs="Calibri"/>
              </w:rPr>
              <w:t>08 01</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250,00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250,00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0,00</w:t>
            </w:r>
          </w:p>
        </w:tc>
      </w:tr>
      <w:tr w:rsidR="00BC5834" w:rsidRPr="00BC5834" w:rsidTr="00BC5834">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cs="Calibri"/>
                <w:b/>
                <w:bCs/>
              </w:rPr>
            </w:pPr>
            <w:r w:rsidRPr="00BC5834">
              <w:rPr>
                <w:rFonts w:ascii="PT Astra Serif" w:hAnsi="PT Astra Serif" w:cs="Calibri"/>
                <w:b/>
                <w:bCs/>
              </w:rPr>
              <w:t>10 00</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168,00</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168,00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b/>
                <w:i/>
              </w:rPr>
            </w:pPr>
            <w:r w:rsidRPr="00BC5834">
              <w:rPr>
                <w:rFonts w:ascii="PT Astra Serif" w:hAnsi="PT Astra Serif"/>
                <w:b/>
                <w:i/>
              </w:rPr>
              <w:t>0,00</w:t>
            </w:r>
          </w:p>
        </w:tc>
      </w:tr>
      <w:tr w:rsidR="00BC5834" w:rsidRPr="00BC5834" w:rsidTr="00685947">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cs="Calibri"/>
              </w:rPr>
            </w:pPr>
            <w:r w:rsidRPr="00BC5834">
              <w:rPr>
                <w:rFonts w:ascii="PT Astra Serif" w:hAnsi="PT Astra Serif" w:cs="Calibri"/>
              </w:rPr>
              <w:t>10 01</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168,00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168,00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C5834" w:rsidRPr="00BC5834" w:rsidRDefault="00BC5834" w:rsidP="00BC5834">
            <w:pPr>
              <w:jc w:val="center"/>
              <w:rPr>
                <w:rFonts w:ascii="PT Astra Serif" w:hAnsi="PT Astra Serif"/>
              </w:rPr>
            </w:pPr>
            <w:r w:rsidRPr="00BC5834">
              <w:rPr>
                <w:rFonts w:ascii="PT Astra Serif" w:hAnsi="PT Astra Serif"/>
              </w:rPr>
              <w:t>0,00</w:t>
            </w:r>
          </w:p>
        </w:tc>
      </w:tr>
      <w:tr w:rsidR="00BC5834" w:rsidRPr="00BC5834" w:rsidTr="00BC5834">
        <w:trPr>
          <w:trHeight w:val="645"/>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BC5834" w:rsidRPr="00BC5834" w:rsidRDefault="00BC5834" w:rsidP="00BC5834">
            <w:pPr>
              <w:jc w:val="center"/>
              <w:rPr>
                <w:rFonts w:ascii="PT Astra Serif" w:hAnsi="PT Astra Serif" w:cs="Calibri"/>
                <w:b/>
                <w:bCs/>
              </w:rPr>
            </w:pPr>
            <w:r w:rsidRPr="00BC5834">
              <w:rPr>
                <w:rFonts w:ascii="PT Astra Serif" w:hAnsi="PT Astra Serif" w:cs="Calibri"/>
                <w:b/>
                <w:bCs/>
              </w:rPr>
              <w:t>Всего расходов</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BC5834" w:rsidRPr="00BC5834" w:rsidRDefault="00BC5834" w:rsidP="00BC5834">
            <w:pPr>
              <w:jc w:val="center"/>
              <w:rPr>
                <w:rFonts w:ascii="PT Astra Serif" w:hAnsi="PT Astra Serif"/>
              </w:rPr>
            </w:pPr>
            <w:r w:rsidRPr="00BC5834">
              <w:rPr>
                <w:rFonts w:ascii="PT Astra Serif" w:hAnsi="PT Astra Serif"/>
                <w:b/>
                <w:i/>
              </w:rPr>
              <w:t>19 808,58</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BC5834" w:rsidRPr="00BC5834" w:rsidRDefault="00BC5834" w:rsidP="00BC5834">
            <w:pPr>
              <w:jc w:val="center"/>
              <w:rPr>
                <w:rFonts w:ascii="PT Astra Serif" w:hAnsi="PT Astra Serif"/>
              </w:rPr>
            </w:pPr>
            <w:r w:rsidRPr="00BC5834">
              <w:rPr>
                <w:rFonts w:ascii="PT Astra Serif" w:hAnsi="PT Astra Serif"/>
                <w:b/>
                <w:i/>
              </w:rPr>
              <w:t>27 280,73</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BC5834" w:rsidRPr="00BC5834" w:rsidRDefault="00BC5834" w:rsidP="00BC5834">
            <w:pPr>
              <w:jc w:val="center"/>
              <w:rPr>
                <w:rFonts w:ascii="PT Astra Serif" w:hAnsi="PT Astra Serif"/>
              </w:rPr>
            </w:pPr>
            <w:r w:rsidRPr="00BC5834">
              <w:rPr>
                <w:rFonts w:ascii="PT Astra Serif" w:hAnsi="PT Astra Serif"/>
                <w:b/>
                <w:i/>
              </w:rPr>
              <w:t>7 472,15</w:t>
            </w:r>
          </w:p>
        </w:tc>
      </w:tr>
    </w:tbl>
    <w:p w:rsidR="00E10AFF" w:rsidRPr="00925209" w:rsidRDefault="00E10AFF" w:rsidP="00E10AFF">
      <w:pPr>
        <w:pStyle w:val="affc"/>
        <w:tabs>
          <w:tab w:val="left" w:pos="709"/>
        </w:tabs>
        <w:spacing w:line="276" w:lineRule="auto"/>
        <w:ind w:firstLine="709"/>
        <w:jc w:val="both"/>
        <w:rPr>
          <w:rFonts w:ascii="PT Astra Serif" w:hAnsi="PT Astra Serif" w:cs="Times New Roman"/>
          <w:color w:val="FF0000"/>
          <w:sz w:val="18"/>
          <w:szCs w:val="18"/>
        </w:rPr>
      </w:pPr>
    </w:p>
    <w:p w:rsidR="00E10AFF" w:rsidRPr="00FC445D" w:rsidRDefault="00E10AFF" w:rsidP="00E10AFF">
      <w:pPr>
        <w:pStyle w:val="affc"/>
        <w:tabs>
          <w:tab w:val="left" w:pos="709"/>
        </w:tabs>
        <w:spacing w:line="276" w:lineRule="auto"/>
        <w:ind w:firstLine="709"/>
        <w:jc w:val="both"/>
        <w:rPr>
          <w:rFonts w:ascii="PT Astra Serif" w:hAnsi="PT Astra Serif" w:cs="Times New Roman"/>
          <w:color w:val="auto"/>
          <w:sz w:val="28"/>
          <w:szCs w:val="28"/>
        </w:rPr>
      </w:pPr>
      <w:r w:rsidRPr="00FC445D">
        <w:rPr>
          <w:rFonts w:ascii="PT Astra Serif" w:hAnsi="PT Astra Serif" w:cs="Times New Roman"/>
          <w:color w:val="auto"/>
          <w:sz w:val="28"/>
          <w:szCs w:val="28"/>
        </w:rPr>
        <w:t xml:space="preserve">Классификация расходов Администрации представлена </w:t>
      </w:r>
      <w:r w:rsidR="00FC445D" w:rsidRPr="00FC445D">
        <w:rPr>
          <w:rFonts w:ascii="PT Astra Serif" w:hAnsi="PT Astra Serif" w:cs="Times New Roman"/>
          <w:color w:val="auto"/>
          <w:sz w:val="28"/>
          <w:szCs w:val="28"/>
        </w:rPr>
        <w:t>7</w:t>
      </w:r>
      <w:r w:rsidRPr="00FC445D">
        <w:rPr>
          <w:rFonts w:ascii="PT Astra Serif" w:hAnsi="PT Astra Serif" w:cs="Times New Roman"/>
          <w:color w:val="auto"/>
          <w:sz w:val="28"/>
          <w:szCs w:val="28"/>
        </w:rPr>
        <w:t xml:space="preserve"> разделами, по </w:t>
      </w:r>
      <w:r w:rsidR="00FC445D" w:rsidRPr="00FC445D">
        <w:rPr>
          <w:rFonts w:ascii="PT Astra Serif" w:hAnsi="PT Astra Serif" w:cs="Times New Roman"/>
          <w:color w:val="auto"/>
          <w:sz w:val="28"/>
          <w:szCs w:val="28"/>
        </w:rPr>
        <w:t>4</w:t>
      </w:r>
      <w:r w:rsidRPr="00FC445D">
        <w:rPr>
          <w:rFonts w:ascii="PT Astra Serif" w:hAnsi="PT Astra Serif" w:cs="Times New Roman"/>
          <w:color w:val="auto"/>
          <w:sz w:val="28"/>
          <w:szCs w:val="28"/>
        </w:rPr>
        <w:t xml:space="preserve"> из них в течение года внесены изменения, которые в целом увеличили общий объем бюджетных ассигнований на </w:t>
      </w:r>
      <w:r w:rsidR="00FC445D" w:rsidRPr="00FC445D">
        <w:rPr>
          <w:rFonts w:ascii="PT Astra Serif" w:hAnsi="PT Astra Serif" w:cs="Times New Roman"/>
          <w:color w:val="auto"/>
          <w:sz w:val="28"/>
          <w:szCs w:val="28"/>
        </w:rPr>
        <w:t>7 472,15</w:t>
      </w:r>
      <w:r w:rsidRPr="00FC445D">
        <w:rPr>
          <w:rFonts w:ascii="PT Astra Serif" w:hAnsi="PT Astra Serif" w:cs="Times New Roman"/>
          <w:color w:val="auto"/>
          <w:sz w:val="28"/>
          <w:szCs w:val="28"/>
        </w:rPr>
        <w:t xml:space="preserve"> тыс. рублей или </w:t>
      </w:r>
      <w:r w:rsidR="00FC445D" w:rsidRPr="00FC445D">
        <w:rPr>
          <w:rFonts w:ascii="PT Astra Serif" w:hAnsi="PT Astra Serif" w:cs="Times New Roman"/>
          <w:color w:val="auto"/>
          <w:sz w:val="28"/>
          <w:szCs w:val="28"/>
        </w:rPr>
        <w:t>на 37,72%</w:t>
      </w:r>
      <w:r w:rsidRPr="00FC445D">
        <w:rPr>
          <w:rFonts w:ascii="PT Astra Serif" w:hAnsi="PT Astra Serif" w:cs="Times New Roman"/>
          <w:color w:val="auto"/>
          <w:sz w:val="28"/>
          <w:szCs w:val="28"/>
        </w:rPr>
        <w:t xml:space="preserve"> от установленных первоначальных значений. </w:t>
      </w:r>
    </w:p>
    <w:p w:rsidR="00E10AFF" w:rsidRPr="00FC445D" w:rsidRDefault="00E10AFF" w:rsidP="00E10AFF">
      <w:pPr>
        <w:pStyle w:val="affc"/>
        <w:tabs>
          <w:tab w:val="left" w:pos="709"/>
        </w:tabs>
        <w:spacing w:line="276" w:lineRule="auto"/>
        <w:ind w:firstLine="709"/>
        <w:jc w:val="both"/>
        <w:rPr>
          <w:rFonts w:ascii="PT Astra Serif" w:hAnsi="PT Astra Serif" w:cs="Times New Roman"/>
          <w:color w:val="auto"/>
          <w:sz w:val="28"/>
          <w:szCs w:val="28"/>
        </w:rPr>
      </w:pPr>
      <w:r w:rsidRPr="00FC445D">
        <w:rPr>
          <w:rFonts w:ascii="PT Astra Serif" w:hAnsi="PT Astra Serif" w:cs="Times New Roman"/>
          <w:color w:val="auto"/>
          <w:sz w:val="28"/>
          <w:szCs w:val="28"/>
        </w:rPr>
        <w:t>Наибольшее увеличение ассигнований осуществлено:</w:t>
      </w:r>
    </w:p>
    <w:p w:rsidR="00FC445D" w:rsidRPr="00FC445D" w:rsidRDefault="00E10AFF" w:rsidP="00FC445D">
      <w:pPr>
        <w:pStyle w:val="affc"/>
        <w:numPr>
          <w:ilvl w:val="0"/>
          <w:numId w:val="24"/>
        </w:numPr>
        <w:tabs>
          <w:tab w:val="left" w:pos="360"/>
        </w:tabs>
        <w:spacing w:line="276" w:lineRule="auto"/>
        <w:ind w:left="0" w:firstLine="360"/>
        <w:jc w:val="both"/>
        <w:rPr>
          <w:rFonts w:ascii="PT Astra Serif" w:hAnsi="PT Astra Serif" w:cs="Times New Roman"/>
          <w:color w:val="auto"/>
          <w:sz w:val="28"/>
          <w:szCs w:val="28"/>
        </w:rPr>
      </w:pPr>
      <w:r w:rsidRPr="00FC445D">
        <w:rPr>
          <w:rFonts w:ascii="PT Astra Serif" w:hAnsi="PT Astra Serif" w:cs="Times New Roman"/>
          <w:color w:val="auto"/>
          <w:sz w:val="28"/>
          <w:szCs w:val="28"/>
        </w:rPr>
        <w:lastRenderedPageBreak/>
        <w:t xml:space="preserve">по разделу 0500 «Жилищно-коммунальное хозяйство» в сумме </w:t>
      </w:r>
      <w:r w:rsidR="00FC445D" w:rsidRPr="00FC445D">
        <w:rPr>
          <w:rFonts w:ascii="PT Astra Serif" w:hAnsi="PT Astra Serif" w:cs="Times New Roman"/>
          <w:color w:val="auto"/>
          <w:sz w:val="28"/>
          <w:szCs w:val="28"/>
        </w:rPr>
        <w:t>6 561,76</w:t>
      </w:r>
      <w:r w:rsidRPr="00FC445D">
        <w:rPr>
          <w:rFonts w:ascii="PT Astra Serif" w:hAnsi="PT Astra Serif" w:cs="Times New Roman"/>
          <w:color w:val="auto"/>
          <w:sz w:val="28"/>
          <w:szCs w:val="28"/>
        </w:rPr>
        <w:t xml:space="preserve"> тыс. рублей или </w:t>
      </w:r>
      <w:r w:rsidR="00FC445D" w:rsidRPr="00FC445D">
        <w:rPr>
          <w:rFonts w:ascii="PT Astra Serif" w:hAnsi="PT Astra Serif" w:cs="Times New Roman"/>
          <w:color w:val="auto"/>
          <w:sz w:val="28"/>
          <w:szCs w:val="28"/>
        </w:rPr>
        <w:t>на 70,14%</w:t>
      </w:r>
      <w:r w:rsidRPr="00FC445D">
        <w:rPr>
          <w:rFonts w:ascii="PT Astra Serif" w:hAnsi="PT Astra Serif" w:cs="Times New Roman"/>
          <w:color w:val="auto"/>
          <w:sz w:val="28"/>
          <w:szCs w:val="28"/>
        </w:rPr>
        <w:t xml:space="preserve"> от первоначально установленных значений;</w:t>
      </w:r>
    </w:p>
    <w:p w:rsidR="00E10AFF" w:rsidRPr="00FC445D" w:rsidRDefault="00E10AFF" w:rsidP="00FC445D">
      <w:pPr>
        <w:pStyle w:val="affc"/>
        <w:numPr>
          <w:ilvl w:val="0"/>
          <w:numId w:val="24"/>
        </w:numPr>
        <w:tabs>
          <w:tab w:val="left" w:pos="360"/>
        </w:tabs>
        <w:spacing w:line="276" w:lineRule="auto"/>
        <w:ind w:left="0" w:firstLine="360"/>
        <w:jc w:val="both"/>
        <w:rPr>
          <w:rFonts w:ascii="PT Astra Serif" w:hAnsi="PT Astra Serif" w:cs="Times New Roman"/>
          <w:color w:val="auto"/>
          <w:sz w:val="28"/>
          <w:szCs w:val="28"/>
        </w:rPr>
      </w:pPr>
      <w:r w:rsidRPr="00FC445D">
        <w:rPr>
          <w:rFonts w:ascii="PT Astra Serif" w:hAnsi="PT Astra Serif" w:cs="Times New Roman"/>
          <w:color w:val="auto"/>
          <w:sz w:val="28"/>
          <w:szCs w:val="28"/>
        </w:rPr>
        <w:t>по разделу «</w:t>
      </w:r>
      <w:r w:rsidR="00FC445D" w:rsidRPr="00FC445D">
        <w:rPr>
          <w:rFonts w:ascii="PT Astra Serif" w:hAnsi="PT Astra Serif" w:cs="Times New Roman"/>
          <w:color w:val="auto"/>
          <w:sz w:val="28"/>
          <w:szCs w:val="28"/>
        </w:rPr>
        <w:t>Национальная экономика</w:t>
      </w:r>
      <w:r w:rsidRPr="00FC445D">
        <w:rPr>
          <w:rFonts w:ascii="PT Astra Serif" w:hAnsi="PT Astra Serif" w:cs="Times New Roman"/>
          <w:color w:val="auto"/>
          <w:sz w:val="28"/>
          <w:szCs w:val="28"/>
        </w:rPr>
        <w:t xml:space="preserve">» в сумме </w:t>
      </w:r>
      <w:r w:rsidR="00FC445D" w:rsidRPr="00FC445D">
        <w:rPr>
          <w:rFonts w:ascii="PT Astra Serif" w:hAnsi="PT Astra Serif" w:cs="Times New Roman"/>
          <w:color w:val="auto"/>
          <w:sz w:val="28"/>
          <w:szCs w:val="28"/>
        </w:rPr>
        <w:t>834,22</w:t>
      </w:r>
      <w:r w:rsidRPr="00FC445D">
        <w:rPr>
          <w:rFonts w:ascii="PT Astra Serif" w:hAnsi="PT Astra Serif" w:cs="Times New Roman"/>
          <w:color w:val="auto"/>
          <w:sz w:val="28"/>
          <w:szCs w:val="28"/>
        </w:rPr>
        <w:t xml:space="preserve"> тыс.руб.  или на </w:t>
      </w:r>
      <w:r w:rsidR="00FC445D" w:rsidRPr="00FC445D">
        <w:rPr>
          <w:rFonts w:ascii="PT Astra Serif" w:hAnsi="PT Astra Serif" w:cs="Times New Roman"/>
          <w:color w:val="auto"/>
          <w:sz w:val="28"/>
          <w:szCs w:val="28"/>
        </w:rPr>
        <w:t>29,78</w:t>
      </w:r>
      <w:r w:rsidRPr="00FC445D">
        <w:rPr>
          <w:rFonts w:ascii="PT Astra Serif" w:hAnsi="PT Astra Serif" w:cs="Times New Roman"/>
          <w:color w:val="auto"/>
          <w:sz w:val="28"/>
          <w:szCs w:val="28"/>
        </w:rPr>
        <w:t>% от первоначальных значений.</w:t>
      </w:r>
    </w:p>
    <w:p w:rsidR="00E10AFF" w:rsidRPr="00FC445D" w:rsidRDefault="00E10AFF" w:rsidP="00E10AFF">
      <w:pPr>
        <w:pStyle w:val="affc"/>
        <w:tabs>
          <w:tab w:val="left" w:pos="709"/>
        </w:tabs>
        <w:spacing w:line="276" w:lineRule="auto"/>
        <w:ind w:firstLine="709"/>
        <w:jc w:val="both"/>
        <w:rPr>
          <w:rFonts w:ascii="PT Astra Serif" w:hAnsi="PT Astra Serif" w:cs="Times New Roman"/>
          <w:color w:val="auto"/>
          <w:sz w:val="28"/>
          <w:szCs w:val="28"/>
        </w:rPr>
      </w:pPr>
      <w:r w:rsidRPr="00FC445D">
        <w:rPr>
          <w:rFonts w:ascii="PT Astra Serif" w:hAnsi="PT Astra Serif" w:cs="Times New Roman"/>
          <w:color w:val="auto"/>
          <w:sz w:val="28"/>
          <w:szCs w:val="28"/>
        </w:rPr>
        <w:t>Увеличение бюджетных ассигнований произошло за счет получения межбюджетных трансфертов из вышестоящего бюджета и увеличения налоговых и неналоговых доходов бюджета, а также остатков бюджетных средств, сложившихся на начало финансового года.</w:t>
      </w:r>
    </w:p>
    <w:p w:rsidR="0074524F" w:rsidRPr="00FC445D" w:rsidRDefault="0074524F" w:rsidP="0074524F">
      <w:pPr>
        <w:pStyle w:val="affc"/>
        <w:tabs>
          <w:tab w:val="left" w:pos="709"/>
        </w:tabs>
        <w:spacing w:line="276" w:lineRule="auto"/>
        <w:ind w:firstLine="709"/>
        <w:jc w:val="both"/>
        <w:rPr>
          <w:rFonts w:ascii="PT Astra Serif" w:hAnsi="PT Astra Serif" w:cs="Times New Roman"/>
          <w:color w:val="auto"/>
          <w:sz w:val="28"/>
          <w:szCs w:val="28"/>
        </w:rPr>
      </w:pPr>
      <w:r w:rsidRPr="00FC445D">
        <w:rPr>
          <w:rFonts w:ascii="PT Astra Serif" w:hAnsi="PT Astra Serif" w:cs="Times New Roman"/>
          <w:color w:val="auto"/>
          <w:sz w:val="28"/>
          <w:szCs w:val="28"/>
        </w:rPr>
        <w:t>За отч</w:t>
      </w:r>
      <w:r w:rsidR="003F1C24" w:rsidRPr="00FC445D">
        <w:rPr>
          <w:rFonts w:ascii="PT Astra Serif" w:hAnsi="PT Astra Serif" w:cs="Times New Roman"/>
          <w:color w:val="auto"/>
          <w:sz w:val="28"/>
          <w:szCs w:val="28"/>
        </w:rPr>
        <w:t>е</w:t>
      </w:r>
      <w:r w:rsidRPr="00FC445D">
        <w:rPr>
          <w:rFonts w:ascii="PT Astra Serif" w:hAnsi="PT Astra Serif" w:cs="Times New Roman"/>
          <w:color w:val="auto"/>
          <w:sz w:val="28"/>
          <w:szCs w:val="28"/>
        </w:rPr>
        <w:t xml:space="preserve">тный период в решение о бюджете </w:t>
      </w:r>
      <w:r w:rsidR="00A04BF4" w:rsidRPr="00FC445D">
        <w:rPr>
          <w:rFonts w:ascii="PT Astra Serif" w:hAnsi="PT Astra Serif" w:cs="Times New Roman"/>
          <w:color w:val="auto"/>
          <w:sz w:val="28"/>
          <w:szCs w:val="28"/>
        </w:rPr>
        <w:t>5</w:t>
      </w:r>
      <w:r w:rsidRPr="00FC445D">
        <w:rPr>
          <w:rFonts w:ascii="PT Astra Serif" w:hAnsi="PT Astra Serif" w:cs="Times New Roman"/>
          <w:color w:val="auto"/>
          <w:sz w:val="28"/>
          <w:szCs w:val="28"/>
        </w:rPr>
        <w:t xml:space="preserve"> раз вносились изменения, в результате которых уточнялись параметры бюджета на 202</w:t>
      </w:r>
      <w:r w:rsidR="00FC445D" w:rsidRPr="00FC445D">
        <w:rPr>
          <w:rFonts w:ascii="PT Astra Serif" w:hAnsi="PT Astra Serif" w:cs="Times New Roman"/>
          <w:color w:val="auto"/>
          <w:sz w:val="28"/>
          <w:szCs w:val="28"/>
        </w:rPr>
        <w:t>3</w:t>
      </w:r>
      <w:r w:rsidRPr="00FC445D">
        <w:rPr>
          <w:rFonts w:ascii="PT Astra Serif" w:hAnsi="PT Astra Serif" w:cs="Times New Roman"/>
          <w:color w:val="auto"/>
          <w:sz w:val="28"/>
          <w:szCs w:val="28"/>
        </w:rPr>
        <w:t xml:space="preserve"> год.</w:t>
      </w:r>
    </w:p>
    <w:p w:rsidR="0074524F" w:rsidRPr="00FC445D" w:rsidRDefault="0074524F" w:rsidP="0074524F">
      <w:pPr>
        <w:pStyle w:val="affc"/>
        <w:spacing w:line="276" w:lineRule="auto"/>
        <w:ind w:firstLine="709"/>
        <w:jc w:val="both"/>
        <w:rPr>
          <w:rStyle w:val="afd"/>
          <w:rFonts w:ascii="PT Astra Serif" w:hAnsi="PT Astra Serif" w:cs="Times New Roman"/>
          <w:b w:val="0"/>
          <w:color w:val="auto"/>
          <w:sz w:val="28"/>
          <w:szCs w:val="28"/>
        </w:rPr>
      </w:pPr>
      <w:r w:rsidRPr="00FC445D">
        <w:rPr>
          <w:rStyle w:val="afd"/>
          <w:rFonts w:ascii="PT Astra Serif" w:hAnsi="PT Astra Serif" w:cs="Times New Roman"/>
          <w:b w:val="0"/>
          <w:color w:val="auto"/>
          <w:sz w:val="28"/>
          <w:szCs w:val="28"/>
        </w:rPr>
        <w:t>Внесенные изменения в бюджетные назначения обусловлены:</w:t>
      </w:r>
    </w:p>
    <w:p w:rsidR="0074524F" w:rsidRPr="00FC445D" w:rsidRDefault="0074524F" w:rsidP="00BB51DF">
      <w:pPr>
        <w:pStyle w:val="affc"/>
        <w:numPr>
          <w:ilvl w:val="0"/>
          <w:numId w:val="6"/>
        </w:numPr>
        <w:spacing w:line="276" w:lineRule="auto"/>
        <w:ind w:left="0" w:firstLine="360"/>
        <w:jc w:val="both"/>
        <w:rPr>
          <w:rStyle w:val="afd"/>
          <w:rFonts w:ascii="PT Astra Serif" w:hAnsi="PT Astra Serif" w:cs="Times New Roman"/>
          <w:b w:val="0"/>
          <w:color w:val="auto"/>
          <w:sz w:val="28"/>
          <w:szCs w:val="28"/>
        </w:rPr>
      </w:pPr>
      <w:r w:rsidRPr="00FC445D">
        <w:rPr>
          <w:rStyle w:val="afd"/>
          <w:rFonts w:ascii="PT Astra Serif" w:hAnsi="PT Astra Serif" w:cs="Times New Roman"/>
          <w:b w:val="0"/>
          <w:color w:val="auto"/>
          <w:sz w:val="28"/>
          <w:szCs w:val="28"/>
        </w:rPr>
        <w:t>необходимостью отражения в доходной и расходной части местного бюджета средств, полученных из бюджета мо Киреевский район за сч</w:t>
      </w:r>
      <w:r w:rsidR="003F1C24" w:rsidRPr="00FC445D">
        <w:rPr>
          <w:rStyle w:val="afd"/>
          <w:rFonts w:ascii="PT Astra Serif" w:hAnsi="PT Astra Serif" w:cs="Times New Roman"/>
          <w:b w:val="0"/>
          <w:color w:val="auto"/>
          <w:sz w:val="28"/>
          <w:szCs w:val="28"/>
        </w:rPr>
        <w:t>е</w:t>
      </w:r>
      <w:r w:rsidRPr="00FC445D">
        <w:rPr>
          <w:rStyle w:val="afd"/>
          <w:rFonts w:ascii="PT Astra Serif" w:hAnsi="PT Astra Serif" w:cs="Times New Roman"/>
          <w:b w:val="0"/>
          <w:color w:val="auto"/>
          <w:sz w:val="28"/>
          <w:szCs w:val="28"/>
        </w:rPr>
        <w:t>т средств бюджета Тульской области с условием софинансирования из средств местного бюджета;</w:t>
      </w:r>
    </w:p>
    <w:p w:rsidR="0074524F" w:rsidRPr="00FC445D" w:rsidRDefault="0074524F" w:rsidP="00BB51DF">
      <w:pPr>
        <w:pStyle w:val="affc"/>
        <w:numPr>
          <w:ilvl w:val="0"/>
          <w:numId w:val="6"/>
        </w:numPr>
        <w:spacing w:line="276" w:lineRule="auto"/>
        <w:ind w:left="0" w:firstLine="360"/>
        <w:jc w:val="both"/>
        <w:rPr>
          <w:rStyle w:val="afd"/>
          <w:rFonts w:ascii="PT Astra Serif" w:hAnsi="PT Astra Serif" w:cs="Times New Roman"/>
          <w:b w:val="0"/>
          <w:color w:val="auto"/>
          <w:sz w:val="28"/>
          <w:szCs w:val="28"/>
        </w:rPr>
      </w:pPr>
      <w:r w:rsidRPr="00FC445D">
        <w:rPr>
          <w:rStyle w:val="afd"/>
          <w:rFonts w:ascii="PT Astra Serif" w:hAnsi="PT Astra Serif" w:cs="Times New Roman"/>
          <w:b w:val="0"/>
          <w:color w:val="auto"/>
          <w:sz w:val="28"/>
          <w:szCs w:val="28"/>
        </w:rPr>
        <w:t>увеличения поступлений налоговых и неналоговых доходов;</w:t>
      </w:r>
    </w:p>
    <w:p w:rsidR="0074524F" w:rsidRPr="00FC445D" w:rsidRDefault="0074524F" w:rsidP="00BB51DF">
      <w:pPr>
        <w:pStyle w:val="affc"/>
        <w:numPr>
          <w:ilvl w:val="0"/>
          <w:numId w:val="6"/>
        </w:numPr>
        <w:spacing w:line="276" w:lineRule="auto"/>
        <w:ind w:left="0" w:firstLine="360"/>
        <w:jc w:val="both"/>
        <w:rPr>
          <w:rStyle w:val="afd"/>
          <w:rFonts w:ascii="PT Astra Serif" w:hAnsi="PT Astra Serif" w:cs="Times New Roman"/>
          <w:b w:val="0"/>
          <w:color w:val="auto"/>
          <w:sz w:val="28"/>
          <w:szCs w:val="28"/>
        </w:rPr>
      </w:pPr>
      <w:r w:rsidRPr="00FC445D">
        <w:rPr>
          <w:rStyle w:val="afd"/>
          <w:rFonts w:ascii="PT Astra Serif" w:hAnsi="PT Astra Serif" w:cs="Times New Roman"/>
          <w:b w:val="0"/>
          <w:color w:val="auto"/>
          <w:sz w:val="28"/>
          <w:szCs w:val="28"/>
        </w:rPr>
        <w:t>корректировка расходов местного бюджета в связи с увеличением доходной части;</w:t>
      </w:r>
    </w:p>
    <w:p w:rsidR="0074524F" w:rsidRPr="00FC445D" w:rsidRDefault="0074524F" w:rsidP="00BB51DF">
      <w:pPr>
        <w:pStyle w:val="affc"/>
        <w:numPr>
          <w:ilvl w:val="0"/>
          <w:numId w:val="6"/>
        </w:numPr>
        <w:spacing w:line="276" w:lineRule="auto"/>
        <w:ind w:left="0" w:firstLine="360"/>
        <w:jc w:val="both"/>
        <w:rPr>
          <w:rStyle w:val="afd"/>
          <w:rFonts w:ascii="PT Astra Serif" w:hAnsi="PT Astra Serif" w:cs="Times New Roman"/>
          <w:b w:val="0"/>
          <w:color w:val="auto"/>
          <w:sz w:val="28"/>
          <w:szCs w:val="28"/>
        </w:rPr>
      </w:pPr>
      <w:r w:rsidRPr="00FC445D">
        <w:rPr>
          <w:rStyle w:val="afd"/>
          <w:rFonts w:ascii="PT Astra Serif" w:hAnsi="PT Astra Serif" w:cs="Times New Roman"/>
          <w:b w:val="0"/>
          <w:color w:val="auto"/>
          <w:sz w:val="28"/>
          <w:szCs w:val="28"/>
        </w:rPr>
        <w:t>перераспределением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74524F" w:rsidRPr="00027D09" w:rsidRDefault="0074524F" w:rsidP="0074524F">
      <w:pPr>
        <w:shd w:val="clear" w:color="auto" w:fill="FFFFFF"/>
        <w:spacing w:line="276" w:lineRule="auto"/>
        <w:ind w:firstLine="709"/>
        <w:jc w:val="both"/>
        <w:rPr>
          <w:rFonts w:ascii="PT Astra Serif" w:hAnsi="PT Astra Serif"/>
          <w:bCs/>
          <w:color w:val="FF0000"/>
          <w:sz w:val="28"/>
          <w:szCs w:val="28"/>
        </w:rPr>
      </w:pPr>
    </w:p>
    <w:p w:rsidR="00B51A7B" w:rsidRPr="0042604C" w:rsidRDefault="00B51A7B" w:rsidP="0042604C">
      <w:pPr>
        <w:spacing w:line="276" w:lineRule="auto"/>
        <w:ind w:firstLine="709"/>
        <w:jc w:val="center"/>
        <w:rPr>
          <w:rFonts w:ascii="PT Astra Serif" w:hAnsi="PT Astra Serif"/>
          <w:b/>
          <w:i/>
          <w:sz w:val="28"/>
          <w:szCs w:val="28"/>
        </w:rPr>
      </w:pPr>
      <w:r w:rsidRPr="0042604C">
        <w:rPr>
          <w:rFonts w:ascii="PT Astra Serif" w:hAnsi="PT Astra Serif"/>
          <w:b/>
          <w:i/>
          <w:sz w:val="28"/>
          <w:szCs w:val="28"/>
        </w:rPr>
        <w:t>Анализ исполнения бюджетных ассигнований, предусмотренных на реализацию муниципальных программ</w:t>
      </w:r>
    </w:p>
    <w:p w:rsidR="009C46FB" w:rsidRPr="00BC47AE" w:rsidRDefault="009C46FB" w:rsidP="0042604C">
      <w:pPr>
        <w:spacing w:line="276" w:lineRule="auto"/>
        <w:ind w:firstLine="709"/>
        <w:jc w:val="center"/>
        <w:rPr>
          <w:rFonts w:ascii="PT Astra Serif" w:hAnsi="PT Astra Serif"/>
          <w:sz w:val="18"/>
          <w:szCs w:val="18"/>
        </w:rPr>
      </w:pPr>
    </w:p>
    <w:p w:rsidR="00B51A7B" w:rsidRPr="0042604C" w:rsidRDefault="00B51A7B" w:rsidP="0042604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color w:val="auto"/>
          <w:sz w:val="28"/>
          <w:szCs w:val="28"/>
        </w:rPr>
      </w:pPr>
      <w:r w:rsidRPr="0042604C">
        <w:rPr>
          <w:rFonts w:ascii="PT Astra Serif" w:hAnsi="PT Astra Serif"/>
          <w:color w:val="auto"/>
          <w:sz w:val="28"/>
          <w:szCs w:val="28"/>
        </w:rPr>
        <w:t xml:space="preserve">Решением о бюджете предусмотрены бюджетные ассигнования на реализацию </w:t>
      </w:r>
      <w:r w:rsidR="009D4485" w:rsidRPr="0042604C">
        <w:rPr>
          <w:rFonts w:ascii="PT Astra Serif" w:hAnsi="PT Astra Serif"/>
          <w:color w:val="auto"/>
          <w:sz w:val="28"/>
          <w:szCs w:val="28"/>
        </w:rPr>
        <w:t>шести</w:t>
      </w:r>
      <w:r w:rsidR="009C46FB" w:rsidRPr="0042604C">
        <w:rPr>
          <w:rFonts w:ascii="PT Astra Serif" w:hAnsi="PT Astra Serif"/>
          <w:color w:val="auto"/>
          <w:sz w:val="28"/>
          <w:szCs w:val="28"/>
        </w:rPr>
        <w:t xml:space="preserve"> </w:t>
      </w:r>
      <w:r w:rsidRPr="0042604C">
        <w:rPr>
          <w:rFonts w:ascii="PT Astra Serif" w:hAnsi="PT Astra Serif"/>
          <w:color w:val="auto"/>
          <w:sz w:val="28"/>
          <w:szCs w:val="28"/>
        </w:rPr>
        <w:t>муниципальных программ в объ</w:t>
      </w:r>
      <w:r w:rsidR="00C41B2E" w:rsidRPr="0042604C">
        <w:rPr>
          <w:rFonts w:ascii="PT Astra Serif" w:hAnsi="PT Astra Serif"/>
          <w:color w:val="auto"/>
          <w:sz w:val="28"/>
          <w:szCs w:val="28"/>
        </w:rPr>
        <w:t>е</w:t>
      </w:r>
      <w:r w:rsidRPr="0042604C">
        <w:rPr>
          <w:rFonts w:ascii="PT Astra Serif" w:hAnsi="PT Astra Serif"/>
          <w:color w:val="auto"/>
          <w:sz w:val="28"/>
          <w:szCs w:val="28"/>
        </w:rPr>
        <w:t xml:space="preserve">ме </w:t>
      </w:r>
      <w:r w:rsidR="0042604C" w:rsidRPr="0042604C">
        <w:rPr>
          <w:rFonts w:ascii="PT Astra Serif" w:hAnsi="PT Astra Serif"/>
          <w:color w:val="auto"/>
          <w:sz w:val="28"/>
          <w:szCs w:val="28"/>
        </w:rPr>
        <w:t>16 372,84</w:t>
      </w:r>
      <w:r w:rsidRPr="0042604C">
        <w:rPr>
          <w:rFonts w:ascii="PT Astra Serif" w:hAnsi="PT Astra Serif"/>
          <w:color w:val="auto"/>
          <w:sz w:val="28"/>
          <w:szCs w:val="28"/>
        </w:rPr>
        <w:t xml:space="preserve"> тыс. рублей, что составляет </w:t>
      </w:r>
      <w:r w:rsidR="0042604C" w:rsidRPr="0042604C">
        <w:rPr>
          <w:rFonts w:ascii="PT Astra Serif" w:hAnsi="PT Astra Serif"/>
          <w:color w:val="auto"/>
          <w:sz w:val="28"/>
          <w:szCs w:val="28"/>
        </w:rPr>
        <w:t>60,02</w:t>
      </w:r>
      <w:r w:rsidRPr="0042604C">
        <w:rPr>
          <w:rFonts w:ascii="PT Astra Serif" w:hAnsi="PT Astra Serif"/>
          <w:color w:val="auto"/>
          <w:sz w:val="28"/>
          <w:szCs w:val="28"/>
        </w:rPr>
        <w:t>% от всего бюджета. Согласно бюджетной отч</w:t>
      </w:r>
      <w:r w:rsidR="00C41B2E" w:rsidRPr="0042604C">
        <w:rPr>
          <w:rFonts w:ascii="PT Astra Serif" w:hAnsi="PT Astra Serif"/>
          <w:color w:val="auto"/>
          <w:sz w:val="28"/>
          <w:szCs w:val="28"/>
        </w:rPr>
        <w:t>е</w:t>
      </w:r>
      <w:r w:rsidRPr="0042604C">
        <w:rPr>
          <w:rFonts w:ascii="PT Astra Serif" w:hAnsi="PT Astra Serif"/>
          <w:color w:val="auto"/>
          <w:sz w:val="28"/>
          <w:szCs w:val="28"/>
        </w:rPr>
        <w:t>тности, кассовые расходы программных мероприятий в 20</w:t>
      </w:r>
      <w:r w:rsidR="009C46FB" w:rsidRPr="0042604C">
        <w:rPr>
          <w:rFonts w:ascii="PT Astra Serif" w:hAnsi="PT Astra Serif"/>
          <w:color w:val="auto"/>
          <w:sz w:val="28"/>
          <w:szCs w:val="28"/>
        </w:rPr>
        <w:t>2</w:t>
      </w:r>
      <w:r w:rsidR="0042604C" w:rsidRPr="0042604C">
        <w:rPr>
          <w:rFonts w:ascii="PT Astra Serif" w:hAnsi="PT Astra Serif"/>
          <w:color w:val="auto"/>
          <w:sz w:val="28"/>
          <w:szCs w:val="28"/>
        </w:rPr>
        <w:t>3</w:t>
      </w:r>
      <w:r w:rsidRPr="0042604C">
        <w:rPr>
          <w:rFonts w:ascii="PT Astra Serif" w:hAnsi="PT Astra Serif"/>
          <w:color w:val="auto"/>
          <w:sz w:val="28"/>
          <w:szCs w:val="28"/>
        </w:rPr>
        <w:t xml:space="preserve"> году осуществлены в сумме </w:t>
      </w:r>
      <w:r w:rsidR="0042604C" w:rsidRPr="0042604C">
        <w:rPr>
          <w:rFonts w:ascii="PT Astra Serif" w:hAnsi="PT Astra Serif"/>
          <w:color w:val="auto"/>
          <w:sz w:val="28"/>
          <w:szCs w:val="28"/>
        </w:rPr>
        <w:t>15 095,22</w:t>
      </w:r>
      <w:r w:rsidRPr="0042604C">
        <w:rPr>
          <w:rFonts w:ascii="PT Astra Serif" w:hAnsi="PT Astra Serif"/>
          <w:color w:val="auto"/>
          <w:sz w:val="28"/>
          <w:szCs w:val="28"/>
        </w:rPr>
        <w:t xml:space="preserve"> тыс. рублей, в том числе в разрезе муниципальных программ:</w:t>
      </w:r>
    </w:p>
    <w:p w:rsidR="00BC47AE" w:rsidRPr="00027D09" w:rsidRDefault="00BC47AE" w:rsidP="00B32036">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color w:val="FF0000"/>
        </w:rPr>
      </w:pPr>
    </w:p>
    <w:tbl>
      <w:tblPr>
        <w:tblStyle w:val="a7"/>
        <w:tblW w:w="9359" w:type="dxa"/>
        <w:tblInd w:w="108" w:type="dxa"/>
        <w:tblLook w:val="04A0" w:firstRow="1" w:lastRow="0" w:firstColumn="1" w:lastColumn="0" w:noHBand="0" w:noVBand="1"/>
      </w:tblPr>
      <w:tblGrid>
        <w:gridCol w:w="4820"/>
        <w:gridCol w:w="1559"/>
        <w:gridCol w:w="1558"/>
        <w:gridCol w:w="1422"/>
      </w:tblGrid>
      <w:tr w:rsidR="00027D09" w:rsidRPr="00027D09" w:rsidTr="00F65029">
        <w:trPr>
          <w:trHeight w:val="397"/>
        </w:trPr>
        <w:tc>
          <w:tcPr>
            <w:tcW w:w="4820"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9E6531" w:rsidRPr="0042604C" w:rsidRDefault="00234C76" w:rsidP="00B32036">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sz w:val="20"/>
                <w:szCs w:val="20"/>
              </w:rPr>
            </w:pPr>
            <w:r w:rsidRPr="0042604C">
              <w:rPr>
                <w:rFonts w:ascii="PT Astra Serif" w:hAnsi="PT Astra Serif"/>
                <w:color w:val="auto"/>
                <w:sz w:val="20"/>
                <w:szCs w:val="20"/>
              </w:rPr>
              <w:t>Наименование муниципальной программы</w:t>
            </w:r>
          </w:p>
        </w:tc>
        <w:tc>
          <w:tcPr>
            <w:tcW w:w="1559"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9E6531" w:rsidRPr="0042604C" w:rsidRDefault="00234C76" w:rsidP="0074524F">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sz w:val="20"/>
                <w:szCs w:val="20"/>
              </w:rPr>
            </w:pPr>
            <w:r w:rsidRPr="0042604C">
              <w:rPr>
                <w:rFonts w:ascii="PT Astra Serif" w:hAnsi="PT Astra Serif"/>
                <w:color w:val="auto"/>
                <w:sz w:val="20"/>
                <w:szCs w:val="20"/>
              </w:rPr>
              <w:t>Плановые назначения</w:t>
            </w:r>
            <w:r w:rsidR="00624CB6" w:rsidRPr="0042604C">
              <w:rPr>
                <w:rFonts w:ascii="PT Astra Serif" w:hAnsi="PT Astra Serif"/>
                <w:color w:val="auto"/>
                <w:sz w:val="20"/>
                <w:szCs w:val="20"/>
              </w:rPr>
              <w:t xml:space="preserve"> (тыс. руб.)</w:t>
            </w:r>
          </w:p>
        </w:tc>
        <w:tc>
          <w:tcPr>
            <w:tcW w:w="1558"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9E6531" w:rsidRPr="0042604C" w:rsidRDefault="00234C76" w:rsidP="006721F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sz w:val="20"/>
                <w:szCs w:val="20"/>
              </w:rPr>
            </w:pPr>
            <w:r w:rsidRPr="0042604C">
              <w:rPr>
                <w:rFonts w:ascii="PT Astra Serif" w:hAnsi="PT Astra Serif"/>
                <w:color w:val="auto"/>
                <w:sz w:val="20"/>
                <w:szCs w:val="20"/>
              </w:rPr>
              <w:t>Кассовый расход</w:t>
            </w:r>
            <w:r w:rsidR="00624CB6" w:rsidRPr="0042604C">
              <w:rPr>
                <w:rFonts w:ascii="PT Astra Serif" w:hAnsi="PT Astra Serif"/>
                <w:color w:val="auto"/>
                <w:sz w:val="20"/>
                <w:szCs w:val="20"/>
              </w:rPr>
              <w:t xml:space="preserve"> (тыс. руб.)</w:t>
            </w:r>
          </w:p>
        </w:tc>
        <w:tc>
          <w:tcPr>
            <w:tcW w:w="142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9E6531" w:rsidRPr="0042604C" w:rsidRDefault="00234C76" w:rsidP="00B32036">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sz w:val="20"/>
                <w:szCs w:val="20"/>
              </w:rPr>
            </w:pPr>
            <w:r w:rsidRPr="0042604C">
              <w:rPr>
                <w:rFonts w:ascii="PT Astra Serif" w:hAnsi="PT Astra Serif"/>
                <w:color w:val="auto"/>
                <w:sz w:val="20"/>
                <w:szCs w:val="20"/>
              </w:rPr>
              <w:t>% исполнения</w:t>
            </w:r>
          </w:p>
        </w:tc>
      </w:tr>
      <w:tr w:rsidR="00027D09" w:rsidRPr="00027D09" w:rsidTr="00F65029">
        <w:trPr>
          <w:trHeight w:val="397"/>
        </w:trPr>
        <w:tc>
          <w:tcPr>
            <w:tcW w:w="4820" w:type="dxa"/>
            <w:tcBorders>
              <w:top w:val="double" w:sz="4" w:space="0" w:color="auto"/>
              <w:left w:val="double" w:sz="4" w:space="0" w:color="auto"/>
              <w:bottom w:val="double" w:sz="4" w:space="0" w:color="auto"/>
              <w:right w:val="double" w:sz="4" w:space="0" w:color="auto"/>
            </w:tcBorders>
            <w:vAlign w:val="center"/>
          </w:tcPr>
          <w:p w:rsidR="00DE1120" w:rsidRPr="0042604C" w:rsidRDefault="00DE1120" w:rsidP="00624CB6">
            <w:pPr>
              <w:spacing w:line="276" w:lineRule="auto"/>
              <w:jc w:val="center"/>
              <w:rPr>
                <w:rFonts w:ascii="PT Astra Serif" w:hAnsi="PT Astra Serif"/>
              </w:rPr>
            </w:pPr>
            <w:r w:rsidRPr="0042604C">
              <w:rPr>
                <w:rFonts w:ascii="PT Astra Serif" w:hAnsi="PT Astra Serif"/>
              </w:rPr>
              <w:t>Обеспечение пожарной безопасности на территории м.о. Дедиловское Киреевского района</w:t>
            </w:r>
            <w:r w:rsidR="00C96F88" w:rsidRPr="0042604C">
              <w:rPr>
                <w:rFonts w:ascii="PT Astra Serif" w:hAnsi="PT Astra Serif"/>
              </w:rPr>
              <w:t xml:space="preserve"> на 2018-202</w:t>
            </w:r>
            <w:r w:rsidR="00624CB6" w:rsidRPr="0042604C">
              <w:rPr>
                <w:rFonts w:ascii="PT Astra Serif" w:hAnsi="PT Astra Serif"/>
              </w:rPr>
              <w:t>4</w:t>
            </w:r>
            <w:r w:rsidR="00C96F88" w:rsidRPr="0042604C">
              <w:rPr>
                <w:rFonts w:ascii="PT Astra Serif" w:hAnsi="PT Astra Serif"/>
              </w:rPr>
              <w:t xml:space="preserve"> годы</w:t>
            </w:r>
          </w:p>
        </w:tc>
        <w:tc>
          <w:tcPr>
            <w:tcW w:w="1559" w:type="dxa"/>
            <w:tcBorders>
              <w:top w:val="double" w:sz="4" w:space="0" w:color="auto"/>
              <w:left w:val="double" w:sz="4" w:space="0" w:color="auto"/>
              <w:bottom w:val="double" w:sz="4" w:space="0" w:color="auto"/>
              <w:right w:val="double" w:sz="4" w:space="0" w:color="auto"/>
            </w:tcBorders>
            <w:vAlign w:val="center"/>
          </w:tcPr>
          <w:p w:rsidR="00DE1120" w:rsidRPr="0042604C" w:rsidRDefault="0042604C" w:rsidP="006721FC">
            <w:pPr>
              <w:spacing w:line="276" w:lineRule="auto"/>
              <w:jc w:val="center"/>
              <w:rPr>
                <w:rFonts w:ascii="PT Astra Serif" w:hAnsi="PT Astra Serif"/>
              </w:rPr>
            </w:pPr>
            <w:r w:rsidRPr="0042604C">
              <w:rPr>
                <w:rFonts w:ascii="PT Astra Serif" w:hAnsi="PT Astra Serif"/>
              </w:rPr>
              <w:t>150,00</w:t>
            </w:r>
          </w:p>
        </w:tc>
        <w:tc>
          <w:tcPr>
            <w:tcW w:w="1558" w:type="dxa"/>
            <w:tcBorders>
              <w:top w:val="double" w:sz="4" w:space="0" w:color="auto"/>
              <w:left w:val="double" w:sz="4" w:space="0" w:color="auto"/>
              <w:bottom w:val="double" w:sz="4" w:space="0" w:color="auto"/>
              <w:right w:val="double" w:sz="4" w:space="0" w:color="auto"/>
            </w:tcBorders>
            <w:vAlign w:val="center"/>
          </w:tcPr>
          <w:p w:rsidR="00DE1120" w:rsidRPr="0042604C" w:rsidRDefault="0042604C" w:rsidP="006721FC">
            <w:pPr>
              <w:spacing w:line="276" w:lineRule="auto"/>
              <w:jc w:val="center"/>
              <w:rPr>
                <w:rFonts w:ascii="PT Astra Serif" w:hAnsi="PT Astra Serif"/>
              </w:rPr>
            </w:pPr>
            <w:r w:rsidRPr="0042604C">
              <w:rPr>
                <w:rFonts w:ascii="PT Astra Serif" w:hAnsi="PT Astra Serif"/>
              </w:rPr>
              <w:t>150,00</w:t>
            </w:r>
          </w:p>
        </w:tc>
        <w:tc>
          <w:tcPr>
            <w:tcW w:w="1422" w:type="dxa"/>
            <w:tcBorders>
              <w:top w:val="double" w:sz="4" w:space="0" w:color="auto"/>
              <w:left w:val="double" w:sz="4" w:space="0" w:color="auto"/>
              <w:bottom w:val="double" w:sz="4" w:space="0" w:color="auto"/>
              <w:right w:val="double" w:sz="4" w:space="0" w:color="auto"/>
            </w:tcBorders>
            <w:vAlign w:val="center"/>
          </w:tcPr>
          <w:p w:rsidR="00DE1120" w:rsidRPr="0042604C" w:rsidRDefault="00DE1120" w:rsidP="00B32036">
            <w:pPr>
              <w:spacing w:line="276" w:lineRule="auto"/>
              <w:jc w:val="center"/>
              <w:rPr>
                <w:rFonts w:ascii="PT Astra Serif" w:hAnsi="PT Astra Serif"/>
              </w:rPr>
            </w:pPr>
            <w:r w:rsidRPr="0042604C">
              <w:rPr>
                <w:rFonts w:ascii="PT Astra Serif" w:hAnsi="PT Astra Serif"/>
              </w:rPr>
              <w:t>100,0</w:t>
            </w:r>
            <w:r w:rsidR="0042604C" w:rsidRPr="0042604C">
              <w:rPr>
                <w:rFonts w:ascii="PT Astra Serif" w:hAnsi="PT Astra Serif"/>
              </w:rPr>
              <w:t>0</w:t>
            </w:r>
          </w:p>
        </w:tc>
      </w:tr>
      <w:tr w:rsidR="00027D09" w:rsidRPr="00027D09" w:rsidTr="00F65029">
        <w:trPr>
          <w:trHeight w:val="397"/>
        </w:trPr>
        <w:tc>
          <w:tcPr>
            <w:tcW w:w="4820" w:type="dxa"/>
            <w:tcBorders>
              <w:top w:val="double" w:sz="4" w:space="0" w:color="auto"/>
              <w:left w:val="double" w:sz="4" w:space="0" w:color="auto"/>
              <w:bottom w:val="double" w:sz="4" w:space="0" w:color="auto"/>
              <w:right w:val="double" w:sz="4" w:space="0" w:color="auto"/>
            </w:tcBorders>
            <w:vAlign w:val="center"/>
          </w:tcPr>
          <w:p w:rsidR="00DE1120" w:rsidRPr="0042604C" w:rsidRDefault="00DE1120" w:rsidP="00624CB6">
            <w:pPr>
              <w:spacing w:line="276" w:lineRule="auto"/>
              <w:jc w:val="center"/>
              <w:rPr>
                <w:rFonts w:ascii="PT Astra Serif" w:hAnsi="PT Astra Serif"/>
              </w:rPr>
            </w:pPr>
            <w:r w:rsidRPr="0042604C">
              <w:rPr>
                <w:rFonts w:ascii="PT Astra Serif" w:hAnsi="PT Astra Serif"/>
              </w:rPr>
              <w:t xml:space="preserve">Повышение безопасности дорожного движения </w:t>
            </w:r>
            <w:r w:rsidR="006721FC" w:rsidRPr="0042604C">
              <w:rPr>
                <w:rFonts w:ascii="PT Astra Serif" w:hAnsi="PT Astra Serif"/>
              </w:rPr>
              <w:t>в м.о.</w:t>
            </w:r>
            <w:r w:rsidRPr="0042604C">
              <w:rPr>
                <w:rFonts w:ascii="PT Astra Serif" w:hAnsi="PT Astra Serif"/>
              </w:rPr>
              <w:t xml:space="preserve"> Дедиловское Киреевского </w:t>
            </w:r>
            <w:r w:rsidRPr="0042604C">
              <w:rPr>
                <w:rFonts w:ascii="PT Astra Serif" w:hAnsi="PT Astra Serif"/>
              </w:rPr>
              <w:lastRenderedPageBreak/>
              <w:t>района на 2018-202</w:t>
            </w:r>
            <w:r w:rsidR="00624CB6" w:rsidRPr="0042604C">
              <w:rPr>
                <w:rFonts w:ascii="PT Astra Serif" w:hAnsi="PT Astra Serif"/>
              </w:rPr>
              <w:t>4</w:t>
            </w:r>
            <w:r w:rsidRPr="0042604C">
              <w:rPr>
                <w:rFonts w:ascii="PT Astra Serif" w:hAnsi="PT Astra Serif"/>
              </w:rPr>
              <w:t xml:space="preserve"> года</w:t>
            </w:r>
          </w:p>
        </w:tc>
        <w:tc>
          <w:tcPr>
            <w:tcW w:w="1559" w:type="dxa"/>
            <w:tcBorders>
              <w:top w:val="double" w:sz="4" w:space="0" w:color="auto"/>
              <w:left w:val="double" w:sz="4" w:space="0" w:color="auto"/>
              <w:bottom w:val="double" w:sz="4" w:space="0" w:color="auto"/>
              <w:right w:val="double" w:sz="4" w:space="0" w:color="auto"/>
            </w:tcBorders>
            <w:vAlign w:val="center"/>
          </w:tcPr>
          <w:p w:rsidR="00DE1120" w:rsidRPr="0042604C" w:rsidRDefault="0042604C" w:rsidP="00855696">
            <w:pPr>
              <w:spacing w:line="276" w:lineRule="auto"/>
              <w:jc w:val="center"/>
              <w:rPr>
                <w:rFonts w:ascii="PT Astra Serif" w:hAnsi="PT Astra Serif"/>
              </w:rPr>
            </w:pPr>
            <w:r w:rsidRPr="0042604C">
              <w:rPr>
                <w:rFonts w:ascii="PT Astra Serif" w:hAnsi="PT Astra Serif"/>
              </w:rPr>
              <w:lastRenderedPageBreak/>
              <w:t>3 500,00</w:t>
            </w:r>
          </w:p>
        </w:tc>
        <w:tc>
          <w:tcPr>
            <w:tcW w:w="1558" w:type="dxa"/>
            <w:tcBorders>
              <w:top w:val="double" w:sz="4" w:space="0" w:color="auto"/>
              <w:left w:val="double" w:sz="4" w:space="0" w:color="auto"/>
              <w:bottom w:val="double" w:sz="4" w:space="0" w:color="auto"/>
              <w:right w:val="double" w:sz="4" w:space="0" w:color="auto"/>
            </w:tcBorders>
            <w:vAlign w:val="center"/>
          </w:tcPr>
          <w:p w:rsidR="00DE1120" w:rsidRPr="0042604C" w:rsidRDefault="0042604C" w:rsidP="0042604C">
            <w:pPr>
              <w:spacing w:line="276" w:lineRule="auto"/>
              <w:jc w:val="center"/>
              <w:rPr>
                <w:rFonts w:ascii="PT Astra Serif" w:hAnsi="PT Astra Serif"/>
              </w:rPr>
            </w:pPr>
            <w:r w:rsidRPr="0042604C">
              <w:rPr>
                <w:rFonts w:ascii="PT Astra Serif" w:hAnsi="PT Astra Serif"/>
              </w:rPr>
              <w:t>3 047,5</w:t>
            </w:r>
            <w:r>
              <w:rPr>
                <w:rFonts w:ascii="PT Astra Serif" w:hAnsi="PT Astra Serif"/>
              </w:rPr>
              <w:t>9</w:t>
            </w:r>
          </w:p>
        </w:tc>
        <w:tc>
          <w:tcPr>
            <w:tcW w:w="1422" w:type="dxa"/>
            <w:tcBorders>
              <w:top w:val="double" w:sz="4" w:space="0" w:color="auto"/>
              <w:left w:val="double" w:sz="4" w:space="0" w:color="auto"/>
              <w:bottom w:val="double" w:sz="4" w:space="0" w:color="auto"/>
              <w:right w:val="double" w:sz="4" w:space="0" w:color="auto"/>
            </w:tcBorders>
            <w:vAlign w:val="center"/>
          </w:tcPr>
          <w:p w:rsidR="00DE1120" w:rsidRPr="0042604C" w:rsidRDefault="0042604C" w:rsidP="00855696">
            <w:pPr>
              <w:spacing w:line="276" w:lineRule="auto"/>
              <w:jc w:val="center"/>
              <w:rPr>
                <w:rFonts w:ascii="PT Astra Serif" w:hAnsi="PT Astra Serif"/>
              </w:rPr>
            </w:pPr>
            <w:r w:rsidRPr="0042604C">
              <w:rPr>
                <w:rFonts w:ascii="PT Astra Serif" w:hAnsi="PT Astra Serif"/>
              </w:rPr>
              <w:t>87,07</w:t>
            </w:r>
          </w:p>
        </w:tc>
      </w:tr>
      <w:tr w:rsidR="00027D09" w:rsidRPr="00027D09" w:rsidTr="00F65029">
        <w:trPr>
          <w:trHeight w:val="397"/>
        </w:trPr>
        <w:tc>
          <w:tcPr>
            <w:tcW w:w="4820" w:type="dxa"/>
            <w:tcBorders>
              <w:top w:val="double" w:sz="4" w:space="0" w:color="auto"/>
              <w:left w:val="double" w:sz="4" w:space="0" w:color="auto"/>
              <w:bottom w:val="double" w:sz="4" w:space="0" w:color="auto"/>
              <w:right w:val="double" w:sz="4" w:space="0" w:color="auto"/>
            </w:tcBorders>
            <w:vAlign w:val="center"/>
          </w:tcPr>
          <w:p w:rsidR="00DE1120" w:rsidRPr="0042604C" w:rsidRDefault="00DE1120" w:rsidP="00686F2F">
            <w:pPr>
              <w:spacing w:line="276" w:lineRule="auto"/>
              <w:jc w:val="center"/>
              <w:rPr>
                <w:rFonts w:ascii="PT Astra Serif" w:hAnsi="PT Astra Serif"/>
              </w:rPr>
            </w:pPr>
            <w:r w:rsidRPr="0042604C">
              <w:rPr>
                <w:rFonts w:ascii="PT Astra Serif" w:hAnsi="PT Astra Serif"/>
              </w:rPr>
              <w:t xml:space="preserve">Развитие малого и среднего предпринимательства </w:t>
            </w:r>
            <w:r w:rsidR="006721FC" w:rsidRPr="0042604C">
              <w:rPr>
                <w:rFonts w:ascii="PT Astra Serif" w:hAnsi="PT Astra Serif"/>
              </w:rPr>
              <w:t>в м.о.</w:t>
            </w:r>
            <w:r w:rsidRPr="0042604C">
              <w:rPr>
                <w:rFonts w:ascii="PT Astra Serif" w:hAnsi="PT Astra Serif"/>
              </w:rPr>
              <w:t xml:space="preserve"> Дедиловское Киреевского района</w:t>
            </w:r>
            <w:r w:rsidR="00C96F88" w:rsidRPr="0042604C">
              <w:rPr>
                <w:rFonts w:ascii="PT Astra Serif" w:hAnsi="PT Astra Serif"/>
              </w:rPr>
              <w:t xml:space="preserve"> на 20</w:t>
            </w:r>
            <w:r w:rsidR="00686F2F" w:rsidRPr="0042604C">
              <w:rPr>
                <w:rFonts w:ascii="PT Astra Serif" w:hAnsi="PT Astra Serif"/>
              </w:rPr>
              <w:t>21</w:t>
            </w:r>
            <w:r w:rsidR="00C96F88" w:rsidRPr="0042604C">
              <w:rPr>
                <w:rFonts w:ascii="PT Astra Serif" w:hAnsi="PT Astra Serif"/>
              </w:rPr>
              <w:t>-202</w:t>
            </w:r>
            <w:r w:rsidR="00686F2F" w:rsidRPr="0042604C">
              <w:rPr>
                <w:rFonts w:ascii="PT Astra Serif" w:hAnsi="PT Astra Serif"/>
              </w:rPr>
              <w:t>5</w:t>
            </w:r>
            <w:r w:rsidR="00C96F88" w:rsidRPr="0042604C">
              <w:rPr>
                <w:rFonts w:ascii="PT Astra Serif" w:hAnsi="PT Astra Serif"/>
              </w:rPr>
              <w:t xml:space="preserve"> годы</w:t>
            </w:r>
          </w:p>
        </w:tc>
        <w:tc>
          <w:tcPr>
            <w:tcW w:w="1559" w:type="dxa"/>
            <w:tcBorders>
              <w:top w:val="double" w:sz="4" w:space="0" w:color="auto"/>
              <w:left w:val="double" w:sz="4" w:space="0" w:color="auto"/>
              <w:bottom w:val="double" w:sz="4" w:space="0" w:color="auto"/>
              <w:right w:val="double" w:sz="4" w:space="0" w:color="auto"/>
            </w:tcBorders>
            <w:vAlign w:val="center"/>
          </w:tcPr>
          <w:p w:rsidR="00DE1120" w:rsidRPr="0042604C" w:rsidRDefault="00DE1120" w:rsidP="006721FC">
            <w:pPr>
              <w:spacing w:line="276" w:lineRule="auto"/>
              <w:jc w:val="center"/>
              <w:rPr>
                <w:rFonts w:ascii="PT Astra Serif" w:hAnsi="PT Astra Serif"/>
              </w:rPr>
            </w:pPr>
            <w:r w:rsidRPr="0042604C">
              <w:rPr>
                <w:rFonts w:ascii="PT Astra Serif" w:hAnsi="PT Astra Serif"/>
              </w:rPr>
              <w:t>1,0</w:t>
            </w:r>
            <w:r w:rsidR="0042604C" w:rsidRPr="0042604C">
              <w:rPr>
                <w:rFonts w:ascii="PT Astra Serif" w:hAnsi="PT Astra Serif"/>
              </w:rPr>
              <w:t>0</w:t>
            </w:r>
          </w:p>
        </w:tc>
        <w:tc>
          <w:tcPr>
            <w:tcW w:w="1558" w:type="dxa"/>
            <w:tcBorders>
              <w:top w:val="double" w:sz="4" w:space="0" w:color="auto"/>
              <w:left w:val="double" w:sz="4" w:space="0" w:color="auto"/>
              <w:bottom w:val="double" w:sz="4" w:space="0" w:color="auto"/>
              <w:right w:val="double" w:sz="4" w:space="0" w:color="auto"/>
            </w:tcBorders>
            <w:vAlign w:val="center"/>
          </w:tcPr>
          <w:p w:rsidR="00DE1120" w:rsidRPr="0042604C" w:rsidRDefault="00DE1120" w:rsidP="00B32036">
            <w:pPr>
              <w:spacing w:line="276" w:lineRule="auto"/>
              <w:jc w:val="center"/>
              <w:rPr>
                <w:rFonts w:ascii="PT Astra Serif" w:hAnsi="PT Astra Serif"/>
              </w:rPr>
            </w:pPr>
            <w:r w:rsidRPr="0042604C">
              <w:rPr>
                <w:rFonts w:ascii="PT Astra Serif" w:hAnsi="PT Astra Serif"/>
              </w:rPr>
              <w:t>-</w:t>
            </w:r>
          </w:p>
        </w:tc>
        <w:tc>
          <w:tcPr>
            <w:tcW w:w="1422" w:type="dxa"/>
            <w:tcBorders>
              <w:top w:val="double" w:sz="4" w:space="0" w:color="auto"/>
              <w:left w:val="double" w:sz="4" w:space="0" w:color="auto"/>
              <w:bottom w:val="double" w:sz="4" w:space="0" w:color="auto"/>
              <w:right w:val="double" w:sz="4" w:space="0" w:color="auto"/>
            </w:tcBorders>
            <w:vAlign w:val="center"/>
          </w:tcPr>
          <w:p w:rsidR="00DE1120" w:rsidRPr="0042604C" w:rsidRDefault="00DE1120" w:rsidP="00B32036">
            <w:pPr>
              <w:spacing w:line="276" w:lineRule="auto"/>
              <w:jc w:val="center"/>
              <w:rPr>
                <w:rFonts w:ascii="PT Astra Serif" w:hAnsi="PT Astra Serif"/>
              </w:rPr>
            </w:pPr>
            <w:r w:rsidRPr="0042604C">
              <w:rPr>
                <w:rFonts w:ascii="PT Astra Serif" w:hAnsi="PT Astra Serif"/>
              </w:rPr>
              <w:t>-</w:t>
            </w:r>
          </w:p>
        </w:tc>
      </w:tr>
      <w:tr w:rsidR="00027D09" w:rsidRPr="00027D09" w:rsidTr="00F65029">
        <w:trPr>
          <w:trHeight w:val="397"/>
        </w:trPr>
        <w:tc>
          <w:tcPr>
            <w:tcW w:w="4820" w:type="dxa"/>
            <w:tcBorders>
              <w:top w:val="double" w:sz="4" w:space="0" w:color="auto"/>
              <w:left w:val="double" w:sz="4" w:space="0" w:color="auto"/>
              <w:bottom w:val="double" w:sz="4" w:space="0" w:color="auto"/>
              <w:right w:val="double" w:sz="4" w:space="0" w:color="auto"/>
            </w:tcBorders>
            <w:vAlign w:val="center"/>
          </w:tcPr>
          <w:p w:rsidR="00DE1120" w:rsidRPr="0042604C" w:rsidRDefault="00DE1120" w:rsidP="00B32036">
            <w:pPr>
              <w:spacing w:line="276" w:lineRule="auto"/>
              <w:jc w:val="center"/>
              <w:rPr>
                <w:rFonts w:ascii="PT Astra Serif" w:hAnsi="PT Astra Serif"/>
              </w:rPr>
            </w:pPr>
            <w:r w:rsidRPr="0042604C">
              <w:rPr>
                <w:rFonts w:ascii="PT Astra Serif" w:hAnsi="PT Astra Serif"/>
              </w:rPr>
              <w:t>Комплексное развитие систем коммунальной инфраструктуры м.о. Дедиловское Киреевского района на 2017-2027 года</w:t>
            </w:r>
          </w:p>
        </w:tc>
        <w:tc>
          <w:tcPr>
            <w:tcW w:w="1559" w:type="dxa"/>
            <w:tcBorders>
              <w:top w:val="double" w:sz="4" w:space="0" w:color="auto"/>
              <w:left w:val="double" w:sz="4" w:space="0" w:color="auto"/>
              <w:bottom w:val="double" w:sz="4" w:space="0" w:color="auto"/>
              <w:right w:val="double" w:sz="4" w:space="0" w:color="auto"/>
            </w:tcBorders>
            <w:vAlign w:val="center"/>
          </w:tcPr>
          <w:p w:rsidR="00DE1120" w:rsidRPr="0042604C" w:rsidRDefault="0042604C" w:rsidP="006721FC">
            <w:pPr>
              <w:spacing w:line="276" w:lineRule="auto"/>
              <w:jc w:val="center"/>
              <w:rPr>
                <w:rFonts w:ascii="PT Astra Serif" w:hAnsi="PT Astra Serif"/>
              </w:rPr>
            </w:pPr>
            <w:r w:rsidRPr="0042604C">
              <w:rPr>
                <w:rFonts w:ascii="PT Astra Serif" w:hAnsi="PT Astra Serif"/>
              </w:rPr>
              <w:t>7 991,84</w:t>
            </w:r>
          </w:p>
        </w:tc>
        <w:tc>
          <w:tcPr>
            <w:tcW w:w="1558" w:type="dxa"/>
            <w:tcBorders>
              <w:top w:val="double" w:sz="4" w:space="0" w:color="auto"/>
              <w:left w:val="double" w:sz="4" w:space="0" w:color="auto"/>
              <w:bottom w:val="double" w:sz="4" w:space="0" w:color="auto"/>
              <w:right w:val="double" w:sz="4" w:space="0" w:color="auto"/>
            </w:tcBorders>
            <w:vAlign w:val="center"/>
          </w:tcPr>
          <w:p w:rsidR="00DE1120" w:rsidRPr="0042604C" w:rsidRDefault="0042604C" w:rsidP="006721FC">
            <w:pPr>
              <w:spacing w:line="276" w:lineRule="auto"/>
              <w:jc w:val="center"/>
              <w:rPr>
                <w:rFonts w:ascii="PT Astra Serif" w:hAnsi="PT Astra Serif"/>
              </w:rPr>
            </w:pPr>
            <w:r w:rsidRPr="0042604C">
              <w:rPr>
                <w:rFonts w:ascii="PT Astra Serif" w:hAnsi="PT Astra Serif"/>
              </w:rPr>
              <w:t>7 478,09</w:t>
            </w:r>
          </w:p>
        </w:tc>
        <w:tc>
          <w:tcPr>
            <w:tcW w:w="1422" w:type="dxa"/>
            <w:tcBorders>
              <w:top w:val="double" w:sz="4" w:space="0" w:color="auto"/>
              <w:left w:val="double" w:sz="4" w:space="0" w:color="auto"/>
              <w:bottom w:val="double" w:sz="4" w:space="0" w:color="auto"/>
              <w:right w:val="double" w:sz="4" w:space="0" w:color="auto"/>
            </w:tcBorders>
            <w:vAlign w:val="center"/>
          </w:tcPr>
          <w:p w:rsidR="00DE1120" w:rsidRPr="0042604C" w:rsidRDefault="0042604C" w:rsidP="00B32036">
            <w:pPr>
              <w:spacing w:line="276" w:lineRule="auto"/>
              <w:jc w:val="center"/>
              <w:rPr>
                <w:rFonts w:ascii="PT Astra Serif" w:hAnsi="PT Astra Serif"/>
              </w:rPr>
            </w:pPr>
            <w:r w:rsidRPr="0042604C">
              <w:rPr>
                <w:rFonts w:ascii="PT Astra Serif" w:hAnsi="PT Astra Serif"/>
              </w:rPr>
              <w:t>93,57</w:t>
            </w:r>
          </w:p>
        </w:tc>
      </w:tr>
      <w:tr w:rsidR="00027D09" w:rsidRPr="00027D09" w:rsidTr="00F65029">
        <w:trPr>
          <w:trHeight w:val="397"/>
        </w:trPr>
        <w:tc>
          <w:tcPr>
            <w:tcW w:w="4820" w:type="dxa"/>
            <w:tcBorders>
              <w:top w:val="double" w:sz="4" w:space="0" w:color="auto"/>
              <w:left w:val="double" w:sz="4" w:space="0" w:color="auto"/>
              <w:right w:val="double" w:sz="4" w:space="0" w:color="auto"/>
            </w:tcBorders>
            <w:vAlign w:val="center"/>
          </w:tcPr>
          <w:p w:rsidR="00DE1120" w:rsidRPr="0042604C" w:rsidRDefault="00DE1120" w:rsidP="00B32036">
            <w:pPr>
              <w:spacing w:line="276" w:lineRule="auto"/>
              <w:jc w:val="center"/>
              <w:rPr>
                <w:rFonts w:ascii="PT Astra Serif" w:hAnsi="PT Astra Serif"/>
              </w:rPr>
            </w:pPr>
            <w:r w:rsidRPr="0042604C">
              <w:rPr>
                <w:rFonts w:ascii="PT Astra Serif" w:hAnsi="PT Astra Serif"/>
              </w:rPr>
              <w:t>Энергосбережение и энергоэффективность в м.о. Дедиловское</w:t>
            </w:r>
            <w:r w:rsidR="00624CB6" w:rsidRPr="0042604C">
              <w:rPr>
                <w:rFonts w:ascii="PT Astra Serif" w:hAnsi="PT Astra Serif"/>
              </w:rPr>
              <w:t xml:space="preserve"> Киреевского района на 2018-2024</w:t>
            </w:r>
            <w:r w:rsidRPr="0042604C">
              <w:rPr>
                <w:rFonts w:ascii="PT Astra Serif" w:hAnsi="PT Astra Serif"/>
              </w:rPr>
              <w:t xml:space="preserve"> года</w:t>
            </w:r>
          </w:p>
        </w:tc>
        <w:tc>
          <w:tcPr>
            <w:tcW w:w="1559" w:type="dxa"/>
            <w:tcBorders>
              <w:top w:val="double" w:sz="4" w:space="0" w:color="auto"/>
              <w:left w:val="double" w:sz="4" w:space="0" w:color="auto"/>
              <w:right w:val="double" w:sz="4" w:space="0" w:color="auto"/>
            </w:tcBorders>
            <w:vAlign w:val="center"/>
          </w:tcPr>
          <w:p w:rsidR="00DE1120" w:rsidRPr="0042604C" w:rsidRDefault="0042604C" w:rsidP="006721FC">
            <w:pPr>
              <w:spacing w:line="276" w:lineRule="auto"/>
              <w:jc w:val="center"/>
              <w:rPr>
                <w:rFonts w:ascii="PT Astra Serif" w:hAnsi="PT Astra Serif"/>
              </w:rPr>
            </w:pPr>
            <w:r w:rsidRPr="0042604C">
              <w:rPr>
                <w:rFonts w:ascii="PT Astra Serif" w:hAnsi="PT Astra Serif"/>
              </w:rPr>
              <w:t>4 700,00</w:t>
            </w:r>
          </w:p>
        </w:tc>
        <w:tc>
          <w:tcPr>
            <w:tcW w:w="1558" w:type="dxa"/>
            <w:tcBorders>
              <w:top w:val="double" w:sz="4" w:space="0" w:color="auto"/>
              <w:left w:val="double" w:sz="4" w:space="0" w:color="auto"/>
              <w:right w:val="double" w:sz="4" w:space="0" w:color="auto"/>
            </w:tcBorders>
            <w:vAlign w:val="center"/>
          </w:tcPr>
          <w:p w:rsidR="00DE1120" w:rsidRPr="0042604C" w:rsidRDefault="0042604C" w:rsidP="006721FC">
            <w:pPr>
              <w:spacing w:line="276" w:lineRule="auto"/>
              <w:jc w:val="center"/>
              <w:rPr>
                <w:rFonts w:ascii="PT Astra Serif" w:hAnsi="PT Astra Serif"/>
              </w:rPr>
            </w:pPr>
            <w:r w:rsidRPr="0042604C">
              <w:rPr>
                <w:rFonts w:ascii="PT Astra Serif" w:hAnsi="PT Astra Serif"/>
              </w:rPr>
              <w:t>4 389,54</w:t>
            </w:r>
          </w:p>
        </w:tc>
        <w:tc>
          <w:tcPr>
            <w:tcW w:w="1422" w:type="dxa"/>
            <w:tcBorders>
              <w:top w:val="double" w:sz="4" w:space="0" w:color="auto"/>
              <w:left w:val="double" w:sz="4" w:space="0" w:color="auto"/>
              <w:right w:val="double" w:sz="4" w:space="0" w:color="auto"/>
            </w:tcBorders>
            <w:vAlign w:val="center"/>
          </w:tcPr>
          <w:p w:rsidR="00DE1120" w:rsidRPr="0042604C" w:rsidRDefault="0042604C" w:rsidP="00B32036">
            <w:pPr>
              <w:spacing w:line="276" w:lineRule="auto"/>
              <w:jc w:val="center"/>
              <w:rPr>
                <w:rFonts w:ascii="PT Astra Serif" w:hAnsi="PT Astra Serif"/>
              </w:rPr>
            </w:pPr>
            <w:r w:rsidRPr="0042604C">
              <w:rPr>
                <w:rFonts w:ascii="PT Astra Serif" w:hAnsi="PT Astra Serif"/>
              </w:rPr>
              <w:t>93,39</w:t>
            </w:r>
          </w:p>
        </w:tc>
      </w:tr>
      <w:tr w:rsidR="00027D09" w:rsidRPr="00027D09" w:rsidTr="00F65029">
        <w:trPr>
          <w:trHeight w:val="397"/>
        </w:trPr>
        <w:tc>
          <w:tcPr>
            <w:tcW w:w="4820" w:type="dxa"/>
            <w:tcBorders>
              <w:top w:val="double" w:sz="4" w:space="0" w:color="auto"/>
              <w:left w:val="double" w:sz="4" w:space="0" w:color="auto"/>
              <w:bottom w:val="double" w:sz="4" w:space="0" w:color="auto"/>
              <w:right w:val="double" w:sz="4" w:space="0" w:color="auto"/>
            </w:tcBorders>
            <w:vAlign w:val="center"/>
          </w:tcPr>
          <w:p w:rsidR="00DE1120" w:rsidRPr="0042604C" w:rsidRDefault="00DE1120" w:rsidP="00624CB6">
            <w:pPr>
              <w:spacing w:line="276" w:lineRule="auto"/>
              <w:jc w:val="center"/>
              <w:rPr>
                <w:rFonts w:ascii="PT Astra Serif" w:hAnsi="PT Astra Serif"/>
              </w:rPr>
            </w:pPr>
            <w:r w:rsidRPr="0042604C">
              <w:rPr>
                <w:rFonts w:ascii="PT Astra Serif" w:hAnsi="PT Astra Serif"/>
              </w:rPr>
              <w:t>Предотвращение распространение сорного растения борщевик Сосновского на территории м.о. Дедиловское Киреевского района на 2019-202</w:t>
            </w:r>
            <w:r w:rsidR="00624CB6" w:rsidRPr="0042604C">
              <w:rPr>
                <w:rFonts w:ascii="PT Astra Serif" w:hAnsi="PT Astra Serif"/>
              </w:rPr>
              <w:t>4</w:t>
            </w:r>
            <w:r w:rsidRPr="0042604C">
              <w:rPr>
                <w:rFonts w:ascii="PT Astra Serif" w:hAnsi="PT Astra Serif"/>
              </w:rPr>
              <w:t xml:space="preserve"> годы</w:t>
            </w:r>
          </w:p>
        </w:tc>
        <w:tc>
          <w:tcPr>
            <w:tcW w:w="1559" w:type="dxa"/>
            <w:tcBorders>
              <w:top w:val="double" w:sz="4" w:space="0" w:color="auto"/>
              <w:left w:val="double" w:sz="4" w:space="0" w:color="auto"/>
              <w:bottom w:val="double" w:sz="4" w:space="0" w:color="auto"/>
              <w:right w:val="double" w:sz="4" w:space="0" w:color="auto"/>
            </w:tcBorders>
            <w:vAlign w:val="center"/>
          </w:tcPr>
          <w:p w:rsidR="00DE1120" w:rsidRPr="0042604C" w:rsidRDefault="00DE1120" w:rsidP="006721FC">
            <w:pPr>
              <w:spacing w:line="276" w:lineRule="auto"/>
              <w:jc w:val="center"/>
              <w:rPr>
                <w:rFonts w:ascii="PT Astra Serif" w:hAnsi="PT Astra Serif"/>
              </w:rPr>
            </w:pPr>
            <w:r w:rsidRPr="0042604C">
              <w:rPr>
                <w:rFonts w:ascii="PT Astra Serif" w:hAnsi="PT Astra Serif"/>
              </w:rPr>
              <w:t>30</w:t>
            </w:r>
            <w:r w:rsidR="006721FC" w:rsidRPr="0042604C">
              <w:rPr>
                <w:rFonts w:ascii="PT Astra Serif" w:hAnsi="PT Astra Serif"/>
              </w:rPr>
              <w:t>,</w:t>
            </w:r>
            <w:r w:rsidRPr="0042604C">
              <w:rPr>
                <w:rFonts w:ascii="PT Astra Serif" w:hAnsi="PT Astra Serif"/>
              </w:rPr>
              <w:t>0</w:t>
            </w:r>
            <w:r w:rsidR="00624CB6" w:rsidRPr="0042604C">
              <w:rPr>
                <w:rFonts w:ascii="PT Astra Serif" w:hAnsi="PT Astra Serif"/>
              </w:rPr>
              <w:t>0</w:t>
            </w:r>
          </w:p>
        </w:tc>
        <w:tc>
          <w:tcPr>
            <w:tcW w:w="1558" w:type="dxa"/>
            <w:tcBorders>
              <w:top w:val="double" w:sz="4" w:space="0" w:color="auto"/>
              <w:left w:val="double" w:sz="4" w:space="0" w:color="auto"/>
              <w:bottom w:val="double" w:sz="4" w:space="0" w:color="auto"/>
              <w:right w:val="double" w:sz="4" w:space="0" w:color="auto"/>
            </w:tcBorders>
            <w:vAlign w:val="center"/>
          </w:tcPr>
          <w:p w:rsidR="00DE1120" w:rsidRPr="0042604C" w:rsidRDefault="00DE1120" w:rsidP="006721FC">
            <w:pPr>
              <w:spacing w:line="276" w:lineRule="auto"/>
              <w:jc w:val="center"/>
              <w:rPr>
                <w:rFonts w:ascii="PT Astra Serif" w:hAnsi="PT Astra Serif"/>
              </w:rPr>
            </w:pPr>
            <w:r w:rsidRPr="0042604C">
              <w:rPr>
                <w:rFonts w:ascii="PT Astra Serif" w:hAnsi="PT Astra Serif"/>
              </w:rPr>
              <w:t>30</w:t>
            </w:r>
            <w:r w:rsidR="006721FC" w:rsidRPr="0042604C">
              <w:rPr>
                <w:rFonts w:ascii="PT Astra Serif" w:hAnsi="PT Astra Serif"/>
              </w:rPr>
              <w:t>,</w:t>
            </w:r>
            <w:r w:rsidRPr="0042604C">
              <w:rPr>
                <w:rFonts w:ascii="PT Astra Serif" w:hAnsi="PT Astra Serif"/>
              </w:rPr>
              <w:t>0</w:t>
            </w:r>
            <w:r w:rsidR="00624CB6" w:rsidRPr="0042604C">
              <w:rPr>
                <w:rFonts w:ascii="PT Astra Serif" w:hAnsi="PT Astra Serif"/>
              </w:rPr>
              <w:t>0</w:t>
            </w:r>
          </w:p>
        </w:tc>
        <w:tc>
          <w:tcPr>
            <w:tcW w:w="1422" w:type="dxa"/>
            <w:tcBorders>
              <w:top w:val="double" w:sz="4" w:space="0" w:color="auto"/>
              <w:left w:val="double" w:sz="4" w:space="0" w:color="auto"/>
              <w:bottom w:val="double" w:sz="4" w:space="0" w:color="auto"/>
              <w:right w:val="single" w:sz="12" w:space="0" w:color="auto"/>
            </w:tcBorders>
            <w:vAlign w:val="center"/>
          </w:tcPr>
          <w:p w:rsidR="00DE1120" w:rsidRPr="0042604C" w:rsidRDefault="00DE1120" w:rsidP="00B32036">
            <w:pPr>
              <w:spacing w:line="276" w:lineRule="auto"/>
              <w:jc w:val="center"/>
              <w:rPr>
                <w:rFonts w:ascii="PT Astra Serif" w:hAnsi="PT Astra Serif"/>
              </w:rPr>
            </w:pPr>
            <w:r w:rsidRPr="0042604C">
              <w:rPr>
                <w:rFonts w:ascii="PT Astra Serif" w:hAnsi="PT Astra Serif"/>
              </w:rPr>
              <w:t>100,0</w:t>
            </w:r>
            <w:r w:rsidR="00624CB6" w:rsidRPr="0042604C">
              <w:rPr>
                <w:rFonts w:ascii="PT Astra Serif" w:hAnsi="PT Astra Serif"/>
              </w:rPr>
              <w:t>0</w:t>
            </w:r>
          </w:p>
        </w:tc>
      </w:tr>
      <w:tr w:rsidR="00027D09" w:rsidRPr="00027D09" w:rsidTr="00F65029">
        <w:trPr>
          <w:trHeight w:val="397"/>
        </w:trPr>
        <w:tc>
          <w:tcPr>
            <w:tcW w:w="4820"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DE1120" w:rsidRPr="0042604C" w:rsidRDefault="00DE1120" w:rsidP="00B32036">
            <w:pPr>
              <w:spacing w:line="276" w:lineRule="auto"/>
              <w:jc w:val="center"/>
              <w:rPr>
                <w:rFonts w:ascii="PT Astra Serif" w:hAnsi="PT Astra Serif"/>
                <w:b/>
                <w:bCs/>
              </w:rPr>
            </w:pPr>
            <w:r w:rsidRPr="0042604C">
              <w:rPr>
                <w:rFonts w:ascii="PT Astra Serif" w:hAnsi="PT Astra Serif"/>
                <w:b/>
                <w:bCs/>
              </w:rPr>
              <w:t>Итого</w:t>
            </w:r>
          </w:p>
        </w:tc>
        <w:tc>
          <w:tcPr>
            <w:tcW w:w="1559"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DE1120" w:rsidRPr="0042604C" w:rsidRDefault="0042604C" w:rsidP="00855696">
            <w:pPr>
              <w:spacing w:line="276" w:lineRule="auto"/>
              <w:jc w:val="center"/>
              <w:rPr>
                <w:rFonts w:ascii="PT Astra Serif" w:hAnsi="PT Astra Serif"/>
                <w:b/>
                <w:bCs/>
              </w:rPr>
            </w:pPr>
            <w:r w:rsidRPr="0042604C">
              <w:rPr>
                <w:rFonts w:ascii="PT Astra Serif" w:hAnsi="PT Astra Serif"/>
                <w:b/>
                <w:bCs/>
              </w:rPr>
              <w:t>16 372,84</w:t>
            </w:r>
          </w:p>
        </w:tc>
        <w:tc>
          <w:tcPr>
            <w:tcW w:w="1558"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DE1120" w:rsidRPr="0042604C" w:rsidRDefault="0042604C" w:rsidP="006721FC">
            <w:pPr>
              <w:spacing w:line="276" w:lineRule="auto"/>
              <w:jc w:val="center"/>
              <w:rPr>
                <w:rFonts w:ascii="PT Astra Serif" w:hAnsi="PT Astra Serif"/>
                <w:b/>
                <w:bCs/>
              </w:rPr>
            </w:pPr>
            <w:r w:rsidRPr="0042604C">
              <w:rPr>
                <w:rFonts w:ascii="PT Astra Serif" w:hAnsi="PT Astra Serif"/>
                <w:b/>
                <w:bCs/>
              </w:rPr>
              <w:t>15 095,22</w:t>
            </w:r>
          </w:p>
        </w:tc>
        <w:tc>
          <w:tcPr>
            <w:tcW w:w="1422" w:type="dxa"/>
            <w:tcBorders>
              <w:top w:val="double" w:sz="4" w:space="0" w:color="auto"/>
              <w:left w:val="double" w:sz="4" w:space="0" w:color="auto"/>
              <w:bottom w:val="double" w:sz="4" w:space="0" w:color="auto"/>
              <w:right w:val="single" w:sz="12" w:space="0" w:color="auto"/>
            </w:tcBorders>
            <w:shd w:val="clear" w:color="auto" w:fill="EEECE1" w:themeFill="background2"/>
            <w:vAlign w:val="center"/>
          </w:tcPr>
          <w:p w:rsidR="00DE1120" w:rsidRPr="0042604C" w:rsidRDefault="0042604C" w:rsidP="00B32036">
            <w:pPr>
              <w:spacing w:line="276" w:lineRule="auto"/>
              <w:jc w:val="center"/>
              <w:rPr>
                <w:rFonts w:ascii="PT Astra Serif" w:hAnsi="PT Astra Serif"/>
                <w:b/>
                <w:bCs/>
              </w:rPr>
            </w:pPr>
            <w:r w:rsidRPr="0042604C">
              <w:rPr>
                <w:rFonts w:ascii="PT Astra Serif" w:hAnsi="PT Astra Serif"/>
                <w:b/>
                <w:bCs/>
              </w:rPr>
              <w:t>92,20</w:t>
            </w:r>
          </w:p>
        </w:tc>
      </w:tr>
    </w:tbl>
    <w:p w:rsidR="009E6531" w:rsidRPr="00BC47AE" w:rsidRDefault="009E6531" w:rsidP="00B32036">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center"/>
        <w:rPr>
          <w:rFonts w:ascii="PT Astra Serif" w:hAnsi="PT Astra Serif"/>
          <w:b/>
          <w:color w:val="FF0000"/>
          <w:sz w:val="18"/>
          <w:szCs w:val="18"/>
        </w:rPr>
      </w:pPr>
    </w:p>
    <w:p w:rsidR="00753974" w:rsidRPr="005115FE" w:rsidRDefault="00753974" w:rsidP="00753974">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PT Astra Serif" w:hAnsi="PT Astra Serif"/>
          <w:color w:val="auto"/>
          <w:sz w:val="28"/>
          <w:szCs w:val="28"/>
        </w:rPr>
      </w:pPr>
      <w:r w:rsidRPr="005115FE">
        <w:rPr>
          <w:rFonts w:ascii="PT Astra Serif" w:hAnsi="PT Astra Serif"/>
          <w:color w:val="auto"/>
          <w:sz w:val="28"/>
          <w:szCs w:val="28"/>
        </w:rPr>
        <w:t>Неисполнение в разрезе муниципальных программ составило:</w:t>
      </w:r>
    </w:p>
    <w:p w:rsidR="00753974" w:rsidRPr="005115FE" w:rsidRDefault="00753974" w:rsidP="00753974">
      <w:pPr>
        <w:pStyle w:val="affe"/>
        <w:numPr>
          <w:ilvl w:val="0"/>
          <w:numId w:val="15"/>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360"/>
        <w:jc w:val="both"/>
        <w:rPr>
          <w:rFonts w:ascii="PT Astra Serif" w:hAnsi="PT Astra Serif"/>
          <w:color w:val="auto"/>
          <w:sz w:val="28"/>
          <w:szCs w:val="28"/>
        </w:rPr>
      </w:pPr>
      <w:r w:rsidRPr="005115FE">
        <w:rPr>
          <w:rFonts w:ascii="PT Astra Serif" w:hAnsi="PT Astra Serif"/>
          <w:color w:val="auto"/>
          <w:sz w:val="28"/>
          <w:szCs w:val="28"/>
        </w:rPr>
        <w:t xml:space="preserve">«Повышение безопасности дорожного движения в муниципальном образовании Дедиловское Киреевского района на 2018-2024 года» не исполнена на </w:t>
      </w:r>
      <w:r w:rsidR="0042604C" w:rsidRPr="005115FE">
        <w:rPr>
          <w:rFonts w:ascii="PT Astra Serif" w:hAnsi="PT Astra Serif"/>
          <w:color w:val="auto"/>
          <w:sz w:val="28"/>
          <w:szCs w:val="28"/>
        </w:rPr>
        <w:t>12,93</w:t>
      </w:r>
      <w:r w:rsidRPr="005115FE">
        <w:rPr>
          <w:rFonts w:ascii="PT Astra Serif" w:hAnsi="PT Astra Serif"/>
          <w:color w:val="auto"/>
          <w:sz w:val="28"/>
          <w:szCs w:val="28"/>
        </w:rPr>
        <w:t xml:space="preserve">% от общего объема программных расходов или на </w:t>
      </w:r>
      <w:r w:rsidR="0042604C" w:rsidRPr="005115FE">
        <w:rPr>
          <w:rFonts w:ascii="PT Astra Serif" w:hAnsi="PT Astra Serif"/>
          <w:color w:val="auto"/>
          <w:sz w:val="28"/>
          <w:szCs w:val="28"/>
        </w:rPr>
        <w:t>452,41</w:t>
      </w:r>
      <w:r w:rsidRPr="005115FE">
        <w:rPr>
          <w:rFonts w:ascii="PT Astra Serif" w:hAnsi="PT Astra Serif"/>
          <w:color w:val="auto"/>
          <w:sz w:val="28"/>
          <w:szCs w:val="28"/>
        </w:rPr>
        <w:t xml:space="preserve"> тыс.</w:t>
      </w:r>
      <w:r w:rsidR="00111011">
        <w:rPr>
          <w:rFonts w:ascii="PT Astra Serif" w:hAnsi="PT Astra Serif"/>
          <w:color w:val="auto"/>
          <w:sz w:val="28"/>
          <w:szCs w:val="28"/>
        </w:rPr>
        <w:t xml:space="preserve"> </w:t>
      </w:r>
      <w:r w:rsidRPr="005115FE">
        <w:rPr>
          <w:rFonts w:ascii="PT Astra Serif" w:hAnsi="PT Astra Serif"/>
          <w:color w:val="auto"/>
          <w:sz w:val="28"/>
          <w:szCs w:val="28"/>
        </w:rPr>
        <w:t>руб</w:t>
      </w:r>
      <w:r w:rsidR="00111011">
        <w:rPr>
          <w:rFonts w:ascii="PT Astra Serif" w:hAnsi="PT Astra Serif"/>
          <w:color w:val="auto"/>
          <w:sz w:val="28"/>
          <w:szCs w:val="28"/>
        </w:rPr>
        <w:t>лей</w:t>
      </w:r>
      <w:r w:rsidRPr="005115FE">
        <w:rPr>
          <w:rFonts w:ascii="PT Astra Serif" w:hAnsi="PT Astra Serif"/>
          <w:color w:val="auto"/>
          <w:sz w:val="28"/>
          <w:szCs w:val="28"/>
        </w:rPr>
        <w:t>;</w:t>
      </w:r>
    </w:p>
    <w:p w:rsidR="00753974" w:rsidRPr="005115FE" w:rsidRDefault="00753974" w:rsidP="00753974">
      <w:pPr>
        <w:pStyle w:val="affe"/>
        <w:numPr>
          <w:ilvl w:val="0"/>
          <w:numId w:val="15"/>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360"/>
        <w:jc w:val="both"/>
        <w:rPr>
          <w:rFonts w:ascii="PT Astra Serif" w:hAnsi="PT Astra Serif"/>
          <w:color w:val="auto"/>
          <w:sz w:val="28"/>
          <w:szCs w:val="28"/>
        </w:rPr>
      </w:pPr>
      <w:r w:rsidRPr="005115FE">
        <w:rPr>
          <w:rFonts w:ascii="PT Astra Serif" w:hAnsi="PT Astra Serif"/>
          <w:color w:val="auto"/>
          <w:sz w:val="28"/>
          <w:szCs w:val="28"/>
        </w:rPr>
        <w:t>«</w:t>
      </w:r>
      <w:r w:rsidR="00A3276B" w:rsidRPr="005115FE">
        <w:rPr>
          <w:rFonts w:ascii="PT Astra Serif" w:hAnsi="PT Astra Serif"/>
          <w:color w:val="auto"/>
          <w:sz w:val="28"/>
          <w:szCs w:val="28"/>
        </w:rPr>
        <w:t>Комплексное развитие систем коммунальной инфраструктуры муниципального образования Дедиловское Киреевского района на 2017-2027 года</w:t>
      </w:r>
      <w:r w:rsidRPr="005115FE">
        <w:rPr>
          <w:rFonts w:ascii="PT Astra Serif" w:hAnsi="PT Astra Serif"/>
          <w:color w:val="auto"/>
          <w:sz w:val="28"/>
          <w:szCs w:val="28"/>
        </w:rPr>
        <w:t xml:space="preserve">» не исполнена на </w:t>
      </w:r>
      <w:r w:rsidR="005115FE" w:rsidRPr="005115FE">
        <w:rPr>
          <w:rFonts w:ascii="PT Astra Serif" w:hAnsi="PT Astra Serif"/>
          <w:color w:val="auto"/>
          <w:sz w:val="28"/>
          <w:szCs w:val="28"/>
        </w:rPr>
        <w:t>6,43</w:t>
      </w:r>
      <w:r w:rsidRPr="005115FE">
        <w:rPr>
          <w:rFonts w:ascii="PT Astra Serif" w:hAnsi="PT Astra Serif"/>
          <w:color w:val="auto"/>
          <w:sz w:val="28"/>
          <w:szCs w:val="28"/>
        </w:rPr>
        <w:t xml:space="preserve">% от общего объема программных расходов или на </w:t>
      </w:r>
      <w:r w:rsidR="005115FE" w:rsidRPr="005115FE">
        <w:rPr>
          <w:rFonts w:ascii="PT Astra Serif" w:hAnsi="PT Astra Serif"/>
          <w:color w:val="auto"/>
          <w:sz w:val="28"/>
          <w:szCs w:val="28"/>
        </w:rPr>
        <w:t>513,75</w:t>
      </w:r>
      <w:r w:rsidRPr="005115FE">
        <w:rPr>
          <w:rFonts w:ascii="PT Astra Serif" w:hAnsi="PT Astra Serif"/>
          <w:color w:val="auto"/>
          <w:sz w:val="28"/>
          <w:szCs w:val="28"/>
        </w:rPr>
        <w:t xml:space="preserve"> тыс.</w:t>
      </w:r>
      <w:r w:rsidR="00111011">
        <w:rPr>
          <w:rFonts w:ascii="PT Astra Serif" w:hAnsi="PT Astra Serif"/>
          <w:color w:val="auto"/>
          <w:sz w:val="28"/>
          <w:szCs w:val="28"/>
        </w:rPr>
        <w:t xml:space="preserve"> </w:t>
      </w:r>
      <w:r w:rsidRPr="005115FE">
        <w:rPr>
          <w:rFonts w:ascii="PT Astra Serif" w:hAnsi="PT Astra Serif"/>
          <w:color w:val="auto"/>
          <w:sz w:val="28"/>
          <w:szCs w:val="28"/>
        </w:rPr>
        <w:t>руб</w:t>
      </w:r>
      <w:r w:rsidR="00111011">
        <w:rPr>
          <w:rFonts w:ascii="PT Astra Serif" w:hAnsi="PT Astra Serif"/>
          <w:color w:val="auto"/>
          <w:sz w:val="28"/>
          <w:szCs w:val="28"/>
        </w:rPr>
        <w:t>лей</w:t>
      </w:r>
      <w:r w:rsidR="00A3276B" w:rsidRPr="005115FE">
        <w:rPr>
          <w:rFonts w:ascii="PT Astra Serif" w:hAnsi="PT Astra Serif"/>
          <w:color w:val="auto"/>
          <w:sz w:val="28"/>
          <w:szCs w:val="28"/>
        </w:rPr>
        <w:t>;</w:t>
      </w:r>
    </w:p>
    <w:p w:rsidR="00A3276B" w:rsidRPr="005115FE" w:rsidRDefault="00A3276B" w:rsidP="00753974">
      <w:pPr>
        <w:pStyle w:val="affe"/>
        <w:numPr>
          <w:ilvl w:val="0"/>
          <w:numId w:val="15"/>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360"/>
        <w:jc w:val="both"/>
        <w:rPr>
          <w:rFonts w:ascii="PT Astra Serif" w:hAnsi="PT Astra Serif"/>
          <w:color w:val="auto"/>
          <w:sz w:val="28"/>
          <w:szCs w:val="28"/>
        </w:rPr>
      </w:pPr>
      <w:r w:rsidRPr="005115FE">
        <w:rPr>
          <w:rFonts w:ascii="PT Astra Serif" w:hAnsi="PT Astra Serif"/>
          <w:color w:val="auto"/>
          <w:sz w:val="28"/>
          <w:szCs w:val="28"/>
        </w:rPr>
        <w:t xml:space="preserve">«Энергосбережение и энергоэффективность </w:t>
      </w:r>
      <w:r w:rsidR="000209A3" w:rsidRPr="005115FE">
        <w:rPr>
          <w:rFonts w:ascii="PT Astra Serif" w:hAnsi="PT Astra Serif"/>
          <w:color w:val="auto"/>
          <w:sz w:val="28"/>
          <w:szCs w:val="28"/>
        </w:rPr>
        <w:t>в муниципальном образовании</w:t>
      </w:r>
      <w:r w:rsidRPr="005115FE">
        <w:rPr>
          <w:rFonts w:ascii="PT Astra Serif" w:hAnsi="PT Astra Serif"/>
          <w:color w:val="auto"/>
          <w:sz w:val="28"/>
          <w:szCs w:val="28"/>
        </w:rPr>
        <w:t xml:space="preserve"> Дедиловское Киреевского района на 2018-2024 года» не исполнена на </w:t>
      </w:r>
      <w:r w:rsidR="005115FE" w:rsidRPr="005115FE">
        <w:rPr>
          <w:rFonts w:ascii="PT Astra Serif" w:hAnsi="PT Astra Serif"/>
          <w:color w:val="auto"/>
          <w:sz w:val="28"/>
          <w:szCs w:val="28"/>
        </w:rPr>
        <w:t>6,61</w:t>
      </w:r>
      <w:r w:rsidRPr="005115FE">
        <w:rPr>
          <w:rFonts w:ascii="PT Astra Serif" w:hAnsi="PT Astra Serif"/>
          <w:color w:val="auto"/>
          <w:sz w:val="28"/>
          <w:szCs w:val="28"/>
        </w:rPr>
        <w:t xml:space="preserve">% от общего объема программных расходов или на </w:t>
      </w:r>
      <w:r w:rsidR="005115FE" w:rsidRPr="005115FE">
        <w:rPr>
          <w:rFonts w:ascii="PT Astra Serif" w:hAnsi="PT Astra Serif"/>
          <w:color w:val="auto"/>
          <w:sz w:val="28"/>
          <w:szCs w:val="28"/>
        </w:rPr>
        <w:t>310,46</w:t>
      </w:r>
      <w:r w:rsidRPr="005115FE">
        <w:rPr>
          <w:rFonts w:ascii="PT Astra Serif" w:hAnsi="PT Astra Serif"/>
          <w:color w:val="auto"/>
          <w:sz w:val="28"/>
          <w:szCs w:val="28"/>
        </w:rPr>
        <w:t xml:space="preserve"> тыс.</w:t>
      </w:r>
      <w:r w:rsidR="00111011">
        <w:rPr>
          <w:rFonts w:ascii="PT Astra Serif" w:hAnsi="PT Astra Serif"/>
          <w:color w:val="auto"/>
          <w:sz w:val="28"/>
          <w:szCs w:val="28"/>
        </w:rPr>
        <w:t xml:space="preserve"> </w:t>
      </w:r>
      <w:r w:rsidRPr="005115FE">
        <w:rPr>
          <w:rFonts w:ascii="PT Astra Serif" w:hAnsi="PT Astra Serif"/>
          <w:color w:val="auto"/>
          <w:sz w:val="28"/>
          <w:szCs w:val="28"/>
        </w:rPr>
        <w:t>руб</w:t>
      </w:r>
      <w:r w:rsidR="00111011">
        <w:rPr>
          <w:rFonts w:ascii="PT Astra Serif" w:hAnsi="PT Astra Serif"/>
          <w:color w:val="auto"/>
          <w:sz w:val="28"/>
          <w:szCs w:val="28"/>
        </w:rPr>
        <w:t>лей</w:t>
      </w:r>
      <w:r w:rsidRPr="005115FE">
        <w:rPr>
          <w:rFonts w:ascii="PT Astra Serif" w:hAnsi="PT Astra Serif"/>
          <w:color w:val="auto"/>
          <w:sz w:val="28"/>
          <w:szCs w:val="28"/>
        </w:rPr>
        <w:t>.</w:t>
      </w:r>
    </w:p>
    <w:p w:rsidR="005115FE" w:rsidRPr="00111011" w:rsidRDefault="005115FE" w:rsidP="00111011">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PT Astra Serif" w:hAnsi="PT Astra Serif"/>
          <w:sz w:val="28"/>
          <w:szCs w:val="28"/>
        </w:rPr>
      </w:pPr>
      <w:r w:rsidRPr="00111011">
        <w:rPr>
          <w:rFonts w:ascii="PT Astra Serif" w:hAnsi="PT Astra Serif"/>
          <w:sz w:val="28"/>
          <w:szCs w:val="28"/>
        </w:rPr>
        <w:t xml:space="preserve">Бюджетные ассигнования направлены на закупки для обеспечения муниципальных нужд (код вида расходов 240). Общее исполнение по муниципальным программам составляет </w:t>
      </w:r>
      <w:r w:rsidR="00111011" w:rsidRPr="00111011">
        <w:rPr>
          <w:rFonts w:ascii="PT Astra Serif" w:hAnsi="PT Astra Serif"/>
          <w:sz w:val="28"/>
          <w:szCs w:val="28"/>
        </w:rPr>
        <w:t>59,59</w:t>
      </w:r>
      <w:r w:rsidRPr="00111011">
        <w:rPr>
          <w:rFonts w:ascii="PT Astra Serif" w:hAnsi="PT Astra Serif"/>
          <w:sz w:val="28"/>
          <w:szCs w:val="28"/>
        </w:rPr>
        <w:t>% утвержденных ассигнований.</w:t>
      </w:r>
    </w:p>
    <w:p w:rsidR="005115FE" w:rsidRPr="00111011" w:rsidRDefault="005115FE" w:rsidP="00111011">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PT Astra Serif" w:hAnsi="PT Astra Serif"/>
          <w:sz w:val="28"/>
          <w:szCs w:val="28"/>
        </w:rPr>
      </w:pPr>
      <w:r w:rsidRPr="00111011">
        <w:rPr>
          <w:rFonts w:ascii="PT Astra Serif" w:hAnsi="PT Astra Serif"/>
          <w:sz w:val="28"/>
          <w:szCs w:val="28"/>
        </w:rPr>
        <w:t>Основная доля расходов в разрезе муниципальных программ приходится на муниципальную программу «</w:t>
      </w:r>
      <w:r w:rsidR="00111011" w:rsidRPr="00111011">
        <w:rPr>
          <w:rFonts w:ascii="PT Astra Serif" w:hAnsi="PT Astra Serif"/>
          <w:sz w:val="28"/>
          <w:szCs w:val="28"/>
        </w:rPr>
        <w:t>Комплексное развитие систем коммунальной инфраструктуры м.о. Дедиловское Киреевского района на 2017-2027 года</w:t>
      </w:r>
      <w:r w:rsidRPr="00111011">
        <w:rPr>
          <w:rFonts w:ascii="PT Astra Serif" w:hAnsi="PT Astra Serif"/>
          <w:sz w:val="28"/>
          <w:szCs w:val="28"/>
        </w:rPr>
        <w:t xml:space="preserve">» – </w:t>
      </w:r>
      <w:r w:rsidR="00111011" w:rsidRPr="00111011">
        <w:rPr>
          <w:rFonts w:ascii="PT Astra Serif" w:hAnsi="PT Astra Serif"/>
          <w:sz w:val="28"/>
          <w:szCs w:val="28"/>
        </w:rPr>
        <w:t>49,54</w:t>
      </w:r>
      <w:r w:rsidRPr="00111011">
        <w:rPr>
          <w:rFonts w:ascii="PT Astra Serif" w:hAnsi="PT Astra Serif"/>
          <w:sz w:val="28"/>
          <w:szCs w:val="28"/>
        </w:rPr>
        <w:t>%.</w:t>
      </w:r>
    </w:p>
    <w:p w:rsidR="005115FE" w:rsidRPr="00116A41" w:rsidRDefault="005115FE" w:rsidP="00116A41">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PT Astra Serif" w:hAnsi="PT Astra Serif"/>
          <w:sz w:val="28"/>
          <w:szCs w:val="28"/>
        </w:rPr>
      </w:pPr>
      <w:r w:rsidRPr="00116A41">
        <w:rPr>
          <w:rFonts w:ascii="PT Astra Serif" w:hAnsi="PT Astra Serif"/>
          <w:sz w:val="28"/>
          <w:szCs w:val="28"/>
        </w:rPr>
        <w:t xml:space="preserve">Учитывая </w:t>
      </w:r>
      <w:r w:rsidR="00116A41" w:rsidRPr="00116A41">
        <w:rPr>
          <w:rFonts w:ascii="PT Astra Serif" w:hAnsi="PT Astra Serif"/>
          <w:sz w:val="28"/>
          <w:szCs w:val="28"/>
        </w:rPr>
        <w:t>средний</w:t>
      </w:r>
      <w:r w:rsidRPr="00116A41">
        <w:rPr>
          <w:rFonts w:ascii="PT Astra Serif" w:hAnsi="PT Astra Serif"/>
          <w:sz w:val="28"/>
          <w:szCs w:val="28"/>
        </w:rPr>
        <w:t xml:space="preserve"> процент утвержденных муниципальных программ (</w:t>
      </w:r>
      <w:r w:rsidR="00116A41" w:rsidRPr="00116A41">
        <w:rPr>
          <w:rFonts w:ascii="PT Astra Serif" w:hAnsi="PT Astra Serif"/>
          <w:sz w:val="28"/>
          <w:szCs w:val="28"/>
        </w:rPr>
        <w:t>60,02</w:t>
      </w:r>
      <w:r w:rsidRPr="00116A41">
        <w:rPr>
          <w:rFonts w:ascii="PT Astra Serif" w:hAnsi="PT Astra Serif"/>
          <w:sz w:val="28"/>
          <w:szCs w:val="28"/>
        </w:rPr>
        <w:t xml:space="preserve">%), программно-целевые методы планирования и обеспечения </w:t>
      </w:r>
      <w:r w:rsidRPr="00116A41">
        <w:rPr>
          <w:rFonts w:ascii="PT Astra Serif" w:hAnsi="PT Astra Serif"/>
          <w:sz w:val="28"/>
          <w:szCs w:val="28"/>
        </w:rPr>
        <w:lastRenderedPageBreak/>
        <w:t xml:space="preserve">эффективности бюджетных расходов применяется администрацией муниципального образования </w:t>
      </w:r>
      <w:r w:rsidR="00116A41" w:rsidRPr="00116A41">
        <w:rPr>
          <w:rFonts w:ascii="PT Astra Serif" w:hAnsi="PT Astra Serif"/>
          <w:sz w:val="28"/>
          <w:szCs w:val="28"/>
        </w:rPr>
        <w:t>Дедиловское Киреевского района</w:t>
      </w:r>
      <w:r w:rsidRPr="00116A41">
        <w:rPr>
          <w:rFonts w:ascii="PT Astra Serif" w:hAnsi="PT Astra Serif"/>
          <w:sz w:val="28"/>
          <w:szCs w:val="28"/>
        </w:rPr>
        <w:t xml:space="preserve"> в недостаточной степени.</w:t>
      </w:r>
    </w:p>
    <w:p w:rsidR="00753974" w:rsidRPr="002C0EA2" w:rsidRDefault="00753974" w:rsidP="00753974">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PT Astra Serif" w:hAnsi="PT Astra Serif"/>
          <w:color w:val="auto"/>
          <w:sz w:val="28"/>
          <w:szCs w:val="28"/>
        </w:rPr>
      </w:pPr>
      <w:r w:rsidRPr="002C0EA2">
        <w:rPr>
          <w:rFonts w:ascii="PT Astra Serif" w:hAnsi="PT Astra Serif"/>
          <w:color w:val="auto"/>
          <w:sz w:val="28"/>
          <w:szCs w:val="28"/>
        </w:rPr>
        <w:t xml:space="preserve">Причины неисполнения в разрезе муниципальных программ, согласно сведениям, об исполнении бюджета (ф.0503164), в экономии, сложившейся </w:t>
      </w:r>
      <w:r w:rsidR="00693D16" w:rsidRPr="002C0EA2">
        <w:rPr>
          <w:rFonts w:ascii="PT Astra Serif" w:hAnsi="PT Astra Serif"/>
          <w:color w:val="auto"/>
          <w:sz w:val="28"/>
          <w:szCs w:val="28"/>
        </w:rPr>
        <w:t>в результате</w:t>
      </w:r>
      <w:r w:rsidRPr="002C0EA2">
        <w:rPr>
          <w:rFonts w:ascii="PT Astra Serif" w:hAnsi="PT Astra Serif"/>
          <w:color w:val="auto"/>
          <w:sz w:val="28"/>
          <w:szCs w:val="28"/>
        </w:rPr>
        <w:t xml:space="preserve"> оплат</w:t>
      </w:r>
      <w:r w:rsidR="00693D16" w:rsidRPr="002C0EA2">
        <w:rPr>
          <w:rFonts w:ascii="PT Astra Serif" w:hAnsi="PT Astra Serif"/>
          <w:color w:val="auto"/>
          <w:sz w:val="28"/>
          <w:szCs w:val="28"/>
        </w:rPr>
        <w:t>ы</w:t>
      </w:r>
      <w:r w:rsidRPr="002C0EA2">
        <w:rPr>
          <w:rFonts w:ascii="PT Astra Serif" w:hAnsi="PT Astra Serif"/>
          <w:color w:val="auto"/>
          <w:sz w:val="28"/>
          <w:szCs w:val="28"/>
        </w:rPr>
        <w:t xml:space="preserve"> работ «по факту» на основании актов выполненных работ.</w:t>
      </w:r>
    </w:p>
    <w:p w:rsidR="00213020" w:rsidRDefault="00213020" w:rsidP="00B32036">
      <w:pPr>
        <w:tabs>
          <w:tab w:val="left" w:pos="1134"/>
        </w:tabs>
        <w:spacing w:line="276" w:lineRule="auto"/>
        <w:ind w:firstLine="709"/>
        <w:jc w:val="center"/>
        <w:rPr>
          <w:rFonts w:ascii="PT Astra Serif" w:hAnsi="PT Astra Serif"/>
          <w:sz w:val="28"/>
          <w:szCs w:val="28"/>
        </w:rPr>
      </w:pPr>
    </w:p>
    <w:p w:rsidR="00B51A7B" w:rsidRPr="002C0EA2" w:rsidRDefault="00B51A7B" w:rsidP="00B32036">
      <w:pPr>
        <w:tabs>
          <w:tab w:val="left" w:pos="1134"/>
        </w:tabs>
        <w:spacing w:line="276" w:lineRule="auto"/>
        <w:ind w:firstLine="709"/>
        <w:jc w:val="center"/>
        <w:rPr>
          <w:rFonts w:ascii="PT Astra Serif" w:hAnsi="PT Astra Serif"/>
          <w:b/>
          <w:i/>
          <w:sz w:val="28"/>
          <w:szCs w:val="28"/>
        </w:rPr>
      </w:pPr>
      <w:r w:rsidRPr="002C0EA2">
        <w:rPr>
          <w:rFonts w:ascii="PT Astra Serif" w:hAnsi="PT Astra Serif"/>
          <w:b/>
          <w:i/>
          <w:sz w:val="28"/>
          <w:szCs w:val="28"/>
        </w:rPr>
        <w:t>Анализ структуры дебиторской и кредиторской задолженности на начало и конец отч</w:t>
      </w:r>
      <w:r w:rsidR="00C41B2E" w:rsidRPr="002C0EA2">
        <w:rPr>
          <w:rFonts w:ascii="PT Astra Serif" w:hAnsi="PT Astra Serif"/>
          <w:b/>
          <w:i/>
          <w:sz w:val="28"/>
          <w:szCs w:val="28"/>
        </w:rPr>
        <w:t>е</w:t>
      </w:r>
      <w:r w:rsidRPr="002C0EA2">
        <w:rPr>
          <w:rFonts w:ascii="PT Astra Serif" w:hAnsi="PT Astra Serif"/>
          <w:b/>
          <w:i/>
          <w:sz w:val="28"/>
          <w:szCs w:val="28"/>
        </w:rPr>
        <w:t>тного года</w:t>
      </w:r>
    </w:p>
    <w:p w:rsidR="00B51A7B" w:rsidRPr="00BC47AE" w:rsidRDefault="00B51A7B" w:rsidP="00B32036">
      <w:pPr>
        <w:autoSpaceDE w:val="0"/>
        <w:autoSpaceDN w:val="0"/>
        <w:adjustRightInd w:val="0"/>
        <w:spacing w:line="276" w:lineRule="auto"/>
        <w:ind w:firstLine="567"/>
        <w:jc w:val="both"/>
        <w:rPr>
          <w:rFonts w:ascii="PT Astra Serif" w:eastAsia="Calibri" w:hAnsi="PT Astra Serif"/>
          <w:color w:val="FF0000"/>
          <w:sz w:val="18"/>
          <w:szCs w:val="18"/>
        </w:rPr>
      </w:pPr>
    </w:p>
    <w:p w:rsidR="00B51A7B" w:rsidRPr="00504406" w:rsidRDefault="00B51A7B" w:rsidP="00B32036">
      <w:pPr>
        <w:autoSpaceDE w:val="0"/>
        <w:autoSpaceDN w:val="0"/>
        <w:adjustRightInd w:val="0"/>
        <w:spacing w:line="276" w:lineRule="auto"/>
        <w:ind w:firstLine="709"/>
        <w:jc w:val="both"/>
        <w:rPr>
          <w:rFonts w:ascii="PT Astra Serif" w:eastAsia="Calibri" w:hAnsi="PT Astra Serif"/>
          <w:sz w:val="28"/>
          <w:szCs w:val="28"/>
        </w:rPr>
      </w:pPr>
      <w:r w:rsidRPr="00504406">
        <w:rPr>
          <w:rFonts w:ascii="PT Astra Serif" w:eastAsia="Calibri" w:hAnsi="PT Astra Serif"/>
          <w:sz w:val="28"/>
          <w:szCs w:val="28"/>
        </w:rPr>
        <w:t>Согласно Сведениям по дебиторской и кредиторской задолженности (ф. 0503169) по состоянию на 01.01.202</w:t>
      </w:r>
      <w:r w:rsidR="002D3F4B" w:rsidRPr="00504406">
        <w:rPr>
          <w:rFonts w:ascii="PT Astra Serif" w:eastAsia="Calibri" w:hAnsi="PT Astra Serif"/>
          <w:sz w:val="28"/>
          <w:szCs w:val="28"/>
        </w:rPr>
        <w:t>3</w:t>
      </w:r>
      <w:r w:rsidRPr="00504406">
        <w:rPr>
          <w:rFonts w:ascii="PT Astra Serif" w:eastAsia="Calibri" w:hAnsi="PT Astra Serif"/>
          <w:sz w:val="28"/>
          <w:szCs w:val="28"/>
        </w:rPr>
        <w:t xml:space="preserve"> дебиторская задолженность составила –</w:t>
      </w:r>
      <w:r w:rsidR="00263B3E" w:rsidRPr="00504406">
        <w:rPr>
          <w:rFonts w:ascii="PT Astra Serif" w:eastAsia="Calibri" w:hAnsi="PT Astra Serif"/>
          <w:sz w:val="28"/>
          <w:szCs w:val="28"/>
        </w:rPr>
        <w:t xml:space="preserve"> </w:t>
      </w:r>
      <w:r w:rsidR="002D3F4B" w:rsidRPr="00504406">
        <w:rPr>
          <w:rFonts w:ascii="PT Astra Serif" w:eastAsia="Calibri" w:hAnsi="PT Astra Serif"/>
          <w:sz w:val="28"/>
          <w:szCs w:val="28"/>
        </w:rPr>
        <w:t>24 331,25</w:t>
      </w:r>
      <w:r w:rsidRPr="00504406">
        <w:rPr>
          <w:rFonts w:ascii="PT Astra Serif" w:eastAsia="Calibri" w:hAnsi="PT Astra Serif"/>
          <w:sz w:val="28"/>
          <w:szCs w:val="28"/>
        </w:rPr>
        <w:t xml:space="preserve"> тыс. рублей, кредиторская задолженность составила – </w:t>
      </w:r>
      <w:r w:rsidR="00504406" w:rsidRPr="00504406">
        <w:rPr>
          <w:rFonts w:ascii="PT Astra Serif" w:eastAsia="Calibri" w:hAnsi="PT Astra Serif"/>
          <w:sz w:val="28"/>
          <w:szCs w:val="28"/>
        </w:rPr>
        <w:t>3 313,75</w:t>
      </w:r>
      <w:r w:rsidRPr="00504406">
        <w:rPr>
          <w:rFonts w:ascii="PT Astra Serif" w:eastAsia="Calibri" w:hAnsi="PT Astra Serif"/>
          <w:sz w:val="28"/>
          <w:szCs w:val="28"/>
        </w:rPr>
        <w:t xml:space="preserve"> тыс. рублей.</w:t>
      </w:r>
    </w:p>
    <w:p w:rsidR="002D3F4B" w:rsidRPr="00BC47AE" w:rsidRDefault="002D3F4B" w:rsidP="002D3F4B">
      <w:pPr>
        <w:autoSpaceDE w:val="0"/>
        <w:autoSpaceDN w:val="0"/>
        <w:adjustRightInd w:val="0"/>
        <w:spacing w:line="276" w:lineRule="auto"/>
        <w:ind w:firstLine="709"/>
        <w:jc w:val="both"/>
        <w:rPr>
          <w:rFonts w:ascii="PT Astra Serif" w:eastAsia="Calibri" w:hAnsi="PT Astra Serif"/>
          <w:sz w:val="18"/>
          <w:szCs w:val="18"/>
        </w:rPr>
      </w:pPr>
    </w:p>
    <w:p w:rsidR="002D3F4B" w:rsidRPr="00F04792" w:rsidRDefault="002D3F4B" w:rsidP="002D3F4B">
      <w:pPr>
        <w:autoSpaceDE w:val="0"/>
        <w:autoSpaceDN w:val="0"/>
        <w:adjustRightInd w:val="0"/>
        <w:spacing w:line="276" w:lineRule="auto"/>
        <w:ind w:firstLine="709"/>
        <w:jc w:val="both"/>
        <w:rPr>
          <w:rFonts w:ascii="PT Astra Serif" w:eastAsia="Calibri" w:hAnsi="PT Astra Serif"/>
          <w:sz w:val="28"/>
          <w:szCs w:val="28"/>
        </w:rPr>
      </w:pPr>
      <w:r w:rsidRPr="00F04792">
        <w:rPr>
          <w:rFonts w:ascii="PT Astra Serif" w:eastAsia="Calibri" w:hAnsi="PT Astra Serif"/>
          <w:sz w:val="28"/>
          <w:szCs w:val="28"/>
        </w:rPr>
        <w:t>Дебиторская задолженность по состоянию на 01.01.2024 составила –</w:t>
      </w:r>
      <w:r w:rsidRPr="001F68CD">
        <w:rPr>
          <w:rFonts w:ascii="PT Astra Serif" w:eastAsia="Calibri" w:hAnsi="PT Astra Serif"/>
          <w:color w:val="FF0000"/>
          <w:sz w:val="28"/>
          <w:szCs w:val="28"/>
        </w:rPr>
        <w:t xml:space="preserve">  </w:t>
      </w:r>
      <w:r w:rsidR="00D10890">
        <w:rPr>
          <w:rFonts w:ascii="PT Astra Serif" w:eastAsia="Calibri" w:hAnsi="PT Astra Serif"/>
          <w:sz w:val="28"/>
          <w:szCs w:val="28"/>
        </w:rPr>
        <w:t>24 375,05</w:t>
      </w:r>
      <w:r w:rsidRPr="00F04792">
        <w:rPr>
          <w:rFonts w:ascii="PT Astra Serif" w:eastAsia="Calibri" w:hAnsi="PT Astra Serif"/>
          <w:sz w:val="28"/>
          <w:szCs w:val="28"/>
        </w:rPr>
        <w:t xml:space="preserve"> тыс. рублей в том числе:</w:t>
      </w:r>
    </w:p>
    <w:p w:rsidR="003D79ED" w:rsidRPr="00BD00D1" w:rsidRDefault="00E97117" w:rsidP="003D79ED">
      <w:pPr>
        <w:pStyle w:val="affe"/>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BD00D1">
        <w:rPr>
          <w:rFonts w:ascii="PT Astra Serif" w:eastAsia="Calibri" w:hAnsi="PT Astra Serif"/>
          <w:color w:val="auto"/>
          <w:sz w:val="28"/>
          <w:szCs w:val="28"/>
        </w:rPr>
        <w:t>по сч</w:t>
      </w:r>
      <w:r w:rsidR="003F1C24" w:rsidRPr="00BD00D1">
        <w:rPr>
          <w:rFonts w:ascii="PT Astra Serif" w:eastAsia="Calibri" w:hAnsi="PT Astra Serif"/>
          <w:color w:val="auto"/>
          <w:sz w:val="28"/>
          <w:szCs w:val="28"/>
        </w:rPr>
        <w:t>е</w:t>
      </w:r>
      <w:r w:rsidRPr="00BD00D1">
        <w:rPr>
          <w:rFonts w:ascii="PT Astra Serif" w:eastAsia="Calibri" w:hAnsi="PT Astra Serif"/>
          <w:color w:val="auto"/>
          <w:sz w:val="28"/>
          <w:szCs w:val="28"/>
        </w:rPr>
        <w:t>ту 1.205.11 «Расч</w:t>
      </w:r>
      <w:r w:rsidR="003F1C24" w:rsidRPr="00BD00D1">
        <w:rPr>
          <w:rFonts w:ascii="PT Astra Serif" w:eastAsia="Calibri" w:hAnsi="PT Astra Serif"/>
          <w:color w:val="auto"/>
          <w:sz w:val="28"/>
          <w:szCs w:val="28"/>
        </w:rPr>
        <w:t>е</w:t>
      </w:r>
      <w:r w:rsidRPr="00BD00D1">
        <w:rPr>
          <w:rFonts w:ascii="PT Astra Serif" w:eastAsia="Calibri" w:hAnsi="PT Astra Serif"/>
          <w:color w:val="auto"/>
          <w:sz w:val="28"/>
          <w:szCs w:val="28"/>
        </w:rPr>
        <w:t xml:space="preserve">ты с плательщиками налоговых доходов» в сумме </w:t>
      </w:r>
      <w:r w:rsidR="00BD00D1" w:rsidRPr="00BD00D1">
        <w:rPr>
          <w:rFonts w:ascii="PT Astra Serif" w:eastAsia="Calibri" w:hAnsi="PT Astra Serif"/>
          <w:color w:val="auto"/>
          <w:sz w:val="28"/>
          <w:szCs w:val="28"/>
        </w:rPr>
        <w:t>3 388,3</w:t>
      </w:r>
      <w:r w:rsidR="00BD00D1">
        <w:rPr>
          <w:rFonts w:ascii="PT Astra Serif" w:eastAsia="Calibri" w:hAnsi="PT Astra Serif"/>
          <w:color w:val="auto"/>
          <w:sz w:val="28"/>
          <w:szCs w:val="28"/>
        </w:rPr>
        <w:t>1</w:t>
      </w:r>
      <w:r w:rsidRPr="00BD00D1">
        <w:rPr>
          <w:rFonts w:ascii="PT Astra Serif" w:eastAsia="Calibri" w:hAnsi="PT Astra Serif"/>
          <w:color w:val="auto"/>
          <w:sz w:val="28"/>
          <w:szCs w:val="28"/>
        </w:rPr>
        <w:t xml:space="preserve"> тыс. рублей</w:t>
      </w:r>
      <w:r w:rsidRPr="00BD00D1">
        <w:rPr>
          <w:rFonts w:ascii="PT Astra Serif" w:eastAsia="Calibri" w:hAnsi="PT Astra Serif"/>
          <w:i/>
          <w:color w:val="auto"/>
          <w:sz w:val="28"/>
          <w:szCs w:val="28"/>
        </w:rPr>
        <w:t xml:space="preserve"> (налог на землю, налог на имущество)</w:t>
      </w:r>
      <w:r w:rsidRPr="00BD00D1">
        <w:rPr>
          <w:rFonts w:ascii="PT Astra Serif" w:eastAsia="Calibri" w:hAnsi="PT Astra Serif"/>
          <w:color w:val="auto"/>
          <w:sz w:val="28"/>
          <w:szCs w:val="28"/>
        </w:rPr>
        <w:t>;</w:t>
      </w:r>
    </w:p>
    <w:p w:rsidR="00815C64" w:rsidRPr="00BD00D1" w:rsidRDefault="00815C64" w:rsidP="003D79ED">
      <w:pPr>
        <w:pStyle w:val="affe"/>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BD00D1">
        <w:rPr>
          <w:rFonts w:ascii="PT Astra Serif" w:eastAsia="Calibri" w:hAnsi="PT Astra Serif"/>
          <w:color w:val="auto"/>
          <w:sz w:val="28"/>
          <w:szCs w:val="28"/>
        </w:rPr>
        <w:t>по счету 1.205.23 «Расчеты по доходам от платежей при пользовании природными ресурсами» в сумме 117,17 тыс. рублей</w:t>
      </w:r>
      <w:r w:rsidRPr="00BD00D1">
        <w:rPr>
          <w:rFonts w:ascii="PT Astra Serif" w:eastAsia="Calibri" w:hAnsi="PT Astra Serif"/>
          <w:i/>
          <w:color w:val="auto"/>
          <w:sz w:val="28"/>
          <w:szCs w:val="28"/>
        </w:rPr>
        <w:t xml:space="preserve"> (</w:t>
      </w:r>
      <w:r w:rsidR="003D79ED" w:rsidRPr="00BD00D1">
        <w:rPr>
          <w:rFonts w:ascii="PT Astra Serif" w:hAnsi="PT Astra Serif" w:cs="PT Astra Serif"/>
          <w:i/>
          <w:iCs/>
          <w:color w:val="auto"/>
          <w:sz w:val="28"/>
          <w:szCs w:val="28"/>
        </w:rPr>
        <w:t>арендная плата за использование земельных участков, в том числе земельных участков, государственная собственность на которые не разграничена)</w:t>
      </w:r>
      <w:r w:rsidRPr="00BD00D1">
        <w:rPr>
          <w:rFonts w:ascii="PT Astra Serif" w:eastAsia="Calibri" w:hAnsi="PT Astra Serif"/>
          <w:color w:val="auto"/>
          <w:sz w:val="28"/>
          <w:szCs w:val="28"/>
        </w:rPr>
        <w:t>;</w:t>
      </w:r>
    </w:p>
    <w:p w:rsidR="00BD00D1" w:rsidRPr="00D32CCE" w:rsidRDefault="00815C64" w:rsidP="00BD00D1">
      <w:pPr>
        <w:pStyle w:val="affe"/>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BD00D1">
        <w:rPr>
          <w:rFonts w:ascii="PT Astra Serif" w:hAnsi="PT Astra Serif" w:cs="PT Astra Serif"/>
          <w:iCs/>
          <w:color w:val="auto"/>
          <w:sz w:val="28"/>
          <w:szCs w:val="28"/>
        </w:rPr>
        <w:t xml:space="preserve">по счету 1.205.51 «Расчеты по безвозмездным поступлениям текущего характера </w:t>
      </w:r>
      <w:r w:rsidRPr="00BD00D1">
        <w:rPr>
          <w:rFonts w:ascii="PT Astra Serif" w:eastAsia="Calibri" w:hAnsi="PT Astra Serif"/>
          <w:color w:val="auto"/>
          <w:sz w:val="28"/>
          <w:szCs w:val="28"/>
        </w:rPr>
        <w:t>от других бюджетов бюджетной системы РФ</w:t>
      </w:r>
      <w:r w:rsidRPr="00BD00D1">
        <w:rPr>
          <w:rFonts w:ascii="PT Astra Serif" w:hAnsi="PT Astra Serif" w:cs="PT Astra Serif"/>
          <w:iCs/>
          <w:color w:val="auto"/>
          <w:sz w:val="28"/>
          <w:szCs w:val="28"/>
        </w:rPr>
        <w:t xml:space="preserve">» в сумме </w:t>
      </w:r>
      <w:r w:rsidR="00BD00D1" w:rsidRPr="00BD00D1">
        <w:rPr>
          <w:rFonts w:ascii="PT Astra Serif" w:hAnsi="PT Astra Serif" w:cs="PT Astra Serif"/>
          <w:iCs/>
          <w:color w:val="auto"/>
          <w:sz w:val="28"/>
          <w:szCs w:val="28"/>
        </w:rPr>
        <w:t>20 766,60</w:t>
      </w:r>
      <w:r w:rsidRPr="00BD00D1">
        <w:rPr>
          <w:rFonts w:ascii="PT Astra Serif" w:hAnsi="PT Astra Serif" w:cs="PT Astra Serif"/>
          <w:iCs/>
          <w:color w:val="auto"/>
          <w:sz w:val="28"/>
          <w:szCs w:val="28"/>
        </w:rPr>
        <w:t xml:space="preserve"> тыс. рублей </w:t>
      </w:r>
      <w:r w:rsidRPr="00D32CCE">
        <w:rPr>
          <w:rFonts w:ascii="PT Astra Serif" w:hAnsi="PT Astra Serif" w:cs="PT Astra Serif"/>
          <w:iCs/>
          <w:color w:val="auto"/>
          <w:sz w:val="28"/>
          <w:szCs w:val="28"/>
        </w:rPr>
        <w:t>(</w:t>
      </w:r>
      <w:r w:rsidRPr="00D32CCE">
        <w:rPr>
          <w:rFonts w:ascii="PT Astra Serif" w:hAnsi="PT Astra Serif" w:cs="PT Astra Serif"/>
          <w:i/>
          <w:iCs/>
          <w:color w:val="auto"/>
          <w:sz w:val="28"/>
          <w:szCs w:val="28"/>
        </w:rPr>
        <w:t>задолженность по начисленным доходам будущих периодов</w:t>
      </w:r>
      <w:r w:rsidRPr="00D32CCE">
        <w:rPr>
          <w:rFonts w:ascii="PT Astra Serif" w:hAnsi="PT Astra Serif" w:cs="PT Astra Serif"/>
          <w:iCs/>
          <w:color w:val="auto"/>
          <w:sz w:val="28"/>
          <w:szCs w:val="28"/>
        </w:rPr>
        <w:t xml:space="preserve"> </w:t>
      </w:r>
      <w:r w:rsidRPr="00D32CCE">
        <w:rPr>
          <w:rFonts w:ascii="PT Astra Serif" w:eastAsia="Calibri" w:hAnsi="PT Astra Serif"/>
          <w:i/>
          <w:color w:val="auto"/>
          <w:sz w:val="28"/>
          <w:szCs w:val="28"/>
        </w:rPr>
        <w:t>по МБТ за период с 202</w:t>
      </w:r>
      <w:r w:rsidR="00BD00D1" w:rsidRPr="00D32CCE">
        <w:rPr>
          <w:rFonts w:ascii="PT Astra Serif" w:eastAsia="Calibri" w:hAnsi="PT Astra Serif"/>
          <w:i/>
          <w:color w:val="auto"/>
          <w:sz w:val="28"/>
          <w:szCs w:val="28"/>
        </w:rPr>
        <w:t>4</w:t>
      </w:r>
      <w:r w:rsidRPr="00D32CCE">
        <w:rPr>
          <w:rFonts w:ascii="PT Astra Serif" w:eastAsia="Calibri" w:hAnsi="PT Astra Serif"/>
          <w:i/>
          <w:color w:val="auto"/>
          <w:sz w:val="28"/>
          <w:szCs w:val="28"/>
        </w:rPr>
        <w:t>-202</w:t>
      </w:r>
      <w:r w:rsidR="00BD00D1" w:rsidRPr="00D32CCE">
        <w:rPr>
          <w:rFonts w:ascii="PT Astra Serif" w:eastAsia="Calibri" w:hAnsi="PT Astra Serif"/>
          <w:i/>
          <w:color w:val="auto"/>
          <w:sz w:val="28"/>
          <w:szCs w:val="28"/>
        </w:rPr>
        <w:t>6</w:t>
      </w:r>
      <w:r w:rsidRPr="00D32CCE">
        <w:rPr>
          <w:rFonts w:ascii="PT Astra Serif" w:eastAsia="Calibri" w:hAnsi="PT Astra Serif"/>
          <w:i/>
          <w:color w:val="auto"/>
          <w:sz w:val="28"/>
          <w:szCs w:val="28"/>
        </w:rPr>
        <w:t xml:space="preserve"> годы);</w:t>
      </w:r>
    </w:p>
    <w:p w:rsidR="00BD00D1" w:rsidRPr="00BD00D1" w:rsidRDefault="00BD00D1" w:rsidP="00BD00D1">
      <w:pPr>
        <w:pStyle w:val="affe"/>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BD00D1">
        <w:rPr>
          <w:rFonts w:ascii="PT Astra Serif" w:hAnsi="PT Astra Serif" w:cs="PT Astra Serif"/>
          <w:iCs/>
          <w:color w:val="auto"/>
          <w:sz w:val="28"/>
          <w:szCs w:val="28"/>
        </w:rPr>
        <w:t xml:space="preserve">по счету 1.206.23 «Расчеты по </w:t>
      </w:r>
      <w:r w:rsidRPr="00BD00D1">
        <w:rPr>
          <w:rFonts w:ascii="PT Astra Serif" w:hAnsi="PT Astra Serif" w:cs="PT Astra Serif"/>
          <w:color w:val="auto"/>
          <w:sz w:val="28"/>
          <w:szCs w:val="28"/>
        </w:rPr>
        <w:t>авансам по коммунальным услугам</w:t>
      </w:r>
      <w:r w:rsidRPr="00BD00D1">
        <w:rPr>
          <w:rFonts w:ascii="PT Astra Serif" w:hAnsi="PT Astra Serif" w:cs="PT Astra Serif"/>
          <w:iCs/>
          <w:color w:val="auto"/>
          <w:sz w:val="28"/>
          <w:szCs w:val="28"/>
        </w:rPr>
        <w:t>» в сумме 0,42 тыс. рублей</w:t>
      </w:r>
    </w:p>
    <w:p w:rsidR="00815C64" w:rsidRPr="00D32CCE" w:rsidRDefault="009319AF" w:rsidP="00D8391D">
      <w:pPr>
        <w:pStyle w:val="affe"/>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BD00D1">
        <w:rPr>
          <w:rFonts w:ascii="PT Astra Serif" w:hAnsi="PT Astra Serif" w:cs="PT Astra Serif"/>
          <w:iCs/>
          <w:color w:val="auto"/>
          <w:sz w:val="28"/>
          <w:szCs w:val="28"/>
        </w:rPr>
        <w:t xml:space="preserve">по счету 1.209.82 «Расчеты по недостачам иных финансовых активов» в сумме </w:t>
      </w:r>
      <w:r w:rsidR="00BD00D1" w:rsidRPr="00BD00D1">
        <w:rPr>
          <w:rFonts w:ascii="PT Astra Serif" w:hAnsi="PT Astra Serif" w:cs="PT Astra Serif"/>
          <w:iCs/>
          <w:color w:val="auto"/>
          <w:sz w:val="28"/>
          <w:szCs w:val="28"/>
        </w:rPr>
        <w:t>102,55</w:t>
      </w:r>
      <w:r w:rsidRPr="00BD00D1">
        <w:rPr>
          <w:rFonts w:ascii="PT Astra Serif" w:hAnsi="PT Astra Serif" w:cs="PT Astra Serif"/>
          <w:iCs/>
          <w:color w:val="auto"/>
          <w:sz w:val="28"/>
          <w:szCs w:val="28"/>
        </w:rPr>
        <w:t xml:space="preserve"> тыс. рублей</w:t>
      </w:r>
      <w:r w:rsidRPr="00027D09">
        <w:rPr>
          <w:rFonts w:ascii="PT Astra Serif" w:hAnsi="PT Astra Serif" w:cs="PT Astra Serif"/>
          <w:iCs/>
          <w:color w:val="FF0000"/>
          <w:sz w:val="28"/>
          <w:szCs w:val="28"/>
        </w:rPr>
        <w:t xml:space="preserve"> </w:t>
      </w:r>
      <w:r w:rsidRPr="00D32CCE">
        <w:rPr>
          <w:rFonts w:ascii="PT Astra Serif" w:eastAsia="Calibri" w:hAnsi="PT Astra Serif"/>
          <w:i/>
          <w:color w:val="auto"/>
          <w:sz w:val="28"/>
          <w:szCs w:val="28"/>
        </w:rPr>
        <w:t>(</w:t>
      </w:r>
      <w:r w:rsidR="00DF0030" w:rsidRPr="00D32CCE">
        <w:rPr>
          <w:rFonts w:ascii="PT Astra Serif" w:eastAsia="Calibri" w:hAnsi="PT Astra Serif"/>
          <w:i/>
          <w:color w:val="auto"/>
          <w:sz w:val="28"/>
          <w:szCs w:val="28"/>
        </w:rPr>
        <w:t xml:space="preserve">недостача по материальным запасам на основании Акта </w:t>
      </w:r>
      <w:r w:rsidR="00F6020C" w:rsidRPr="00D32CCE">
        <w:rPr>
          <w:rFonts w:ascii="PT Astra Serif" w:eastAsia="Calibri" w:hAnsi="PT Astra Serif"/>
          <w:i/>
          <w:color w:val="auto"/>
          <w:sz w:val="28"/>
          <w:szCs w:val="28"/>
        </w:rPr>
        <w:t>плановой выездной проверки</w:t>
      </w:r>
      <w:r w:rsidR="00F6020C" w:rsidRPr="00D32CCE">
        <w:rPr>
          <w:rFonts w:ascii="PT Astra Serif" w:eastAsia="Times New Roman" w:hAnsi="PT Astra Serif" w:cs="Times New Roman"/>
          <w:color w:val="auto"/>
          <w:sz w:val="28"/>
          <w:szCs w:val="28"/>
        </w:rPr>
        <w:t xml:space="preserve"> </w:t>
      </w:r>
      <w:r w:rsidR="00DF0030" w:rsidRPr="00D32CCE">
        <w:rPr>
          <w:rFonts w:ascii="PT Astra Serif" w:eastAsia="Calibri" w:hAnsi="PT Astra Serif"/>
          <w:i/>
          <w:color w:val="auto"/>
          <w:sz w:val="28"/>
          <w:szCs w:val="28"/>
        </w:rPr>
        <w:t xml:space="preserve">отдела </w:t>
      </w:r>
      <w:r w:rsidR="00DF0030" w:rsidRPr="00D32CCE">
        <w:rPr>
          <w:rFonts w:ascii="PT Astra Serif" w:eastAsia="Times New Roman" w:hAnsi="PT Astra Serif" w:cs="Times New Roman"/>
          <w:i/>
          <w:color w:val="auto"/>
          <w:sz w:val="28"/>
          <w:szCs w:val="28"/>
        </w:rPr>
        <w:t xml:space="preserve">внутреннего финансового контроля финансового управления администрации муниципального образования Киреевский район </w:t>
      </w:r>
      <w:r w:rsidR="00DF0030" w:rsidRPr="00D32CCE">
        <w:rPr>
          <w:rFonts w:ascii="PT Astra Serif" w:eastAsia="Calibri" w:hAnsi="PT Astra Serif"/>
          <w:i/>
          <w:color w:val="auto"/>
          <w:sz w:val="28"/>
          <w:szCs w:val="28"/>
        </w:rPr>
        <w:t xml:space="preserve">от 24.12.2021 № 10/2021 </w:t>
      </w:r>
      <w:r w:rsidR="00DF0030" w:rsidRPr="00D32CCE">
        <w:rPr>
          <w:rFonts w:ascii="PT Astra Serif" w:eastAsia="Times New Roman" w:hAnsi="PT Astra Serif" w:cs="Times New Roman"/>
          <w:i/>
          <w:color w:val="auto"/>
          <w:sz w:val="28"/>
          <w:szCs w:val="28"/>
        </w:rPr>
        <w:t>«Соблюдения положений правовых актов, регулирующих бюджетные правоотношения, в том числе устанавливающих требования к бухгалтерскому учету и составлению и предоставлению бухгалтерской (финансовой) отчетности»</w:t>
      </w:r>
      <w:r w:rsidR="00DF0030" w:rsidRPr="00D32CCE">
        <w:rPr>
          <w:rFonts w:ascii="PT Astra Serif" w:eastAsia="Calibri" w:hAnsi="PT Astra Serif"/>
          <w:i/>
          <w:color w:val="auto"/>
          <w:sz w:val="28"/>
          <w:szCs w:val="28"/>
        </w:rPr>
        <w:t>)</w:t>
      </w:r>
      <w:r w:rsidRPr="00D32CCE">
        <w:rPr>
          <w:rFonts w:ascii="PT Astra Serif" w:eastAsia="Calibri" w:hAnsi="PT Astra Serif"/>
          <w:i/>
          <w:color w:val="auto"/>
          <w:sz w:val="28"/>
          <w:szCs w:val="28"/>
        </w:rPr>
        <w:t>.</w:t>
      </w:r>
    </w:p>
    <w:p w:rsidR="00E97117" w:rsidRPr="00806676" w:rsidRDefault="00E97117" w:rsidP="00E97117">
      <w:pPr>
        <w:spacing w:line="276" w:lineRule="auto"/>
        <w:ind w:firstLine="709"/>
        <w:jc w:val="both"/>
        <w:rPr>
          <w:rFonts w:ascii="PT Astra Serif" w:hAnsi="PT Astra Serif"/>
          <w:sz w:val="28"/>
          <w:szCs w:val="28"/>
        </w:rPr>
      </w:pPr>
      <w:r w:rsidRPr="00806676">
        <w:rPr>
          <w:rFonts w:ascii="PT Astra Serif" w:hAnsi="PT Astra Serif"/>
          <w:sz w:val="28"/>
          <w:szCs w:val="28"/>
        </w:rPr>
        <w:lastRenderedPageBreak/>
        <w:t>Кредиторская задолженность по состоянию на 01.01.202</w:t>
      </w:r>
      <w:r w:rsidR="00806676" w:rsidRPr="00806676">
        <w:rPr>
          <w:rFonts w:ascii="PT Astra Serif" w:hAnsi="PT Astra Serif"/>
          <w:sz w:val="28"/>
          <w:szCs w:val="28"/>
        </w:rPr>
        <w:t>4</w:t>
      </w:r>
      <w:r w:rsidRPr="00806676">
        <w:rPr>
          <w:rFonts w:ascii="PT Astra Serif" w:hAnsi="PT Astra Serif"/>
          <w:sz w:val="28"/>
          <w:szCs w:val="28"/>
        </w:rPr>
        <w:t xml:space="preserve"> года составила – </w:t>
      </w:r>
      <w:r w:rsidR="00806676" w:rsidRPr="00806676">
        <w:rPr>
          <w:rFonts w:ascii="PT Astra Serif" w:hAnsi="PT Astra Serif"/>
          <w:b/>
          <w:sz w:val="28"/>
          <w:szCs w:val="28"/>
        </w:rPr>
        <w:t>455,38</w:t>
      </w:r>
      <w:r w:rsidRPr="00806676">
        <w:rPr>
          <w:rFonts w:ascii="PT Astra Serif" w:hAnsi="PT Astra Serif"/>
          <w:sz w:val="28"/>
          <w:szCs w:val="28"/>
        </w:rPr>
        <w:t xml:space="preserve"> тыс. рублей, в том числе:</w:t>
      </w:r>
    </w:p>
    <w:p w:rsidR="00E97117" w:rsidRPr="00806676" w:rsidRDefault="00E97117" w:rsidP="00BB51DF">
      <w:pPr>
        <w:pStyle w:val="affe"/>
        <w:numPr>
          <w:ilvl w:val="0"/>
          <w:numId w:val="7"/>
        </w:numPr>
        <w:spacing w:line="276" w:lineRule="auto"/>
        <w:ind w:left="0" w:firstLine="360"/>
        <w:jc w:val="both"/>
        <w:rPr>
          <w:rFonts w:ascii="PT Astra Serif" w:hAnsi="PT Astra Serif"/>
          <w:color w:val="auto"/>
          <w:sz w:val="28"/>
          <w:szCs w:val="28"/>
        </w:rPr>
      </w:pPr>
      <w:r w:rsidRPr="00806676">
        <w:rPr>
          <w:rFonts w:ascii="PT Astra Serif" w:hAnsi="PT Astra Serif"/>
          <w:color w:val="auto"/>
          <w:sz w:val="28"/>
          <w:szCs w:val="28"/>
        </w:rPr>
        <w:t>по сч</w:t>
      </w:r>
      <w:r w:rsidR="003F1C24" w:rsidRPr="00806676">
        <w:rPr>
          <w:rFonts w:ascii="PT Astra Serif" w:hAnsi="PT Astra Serif"/>
          <w:color w:val="auto"/>
          <w:sz w:val="28"/>
          <w:szCs w:val="28"/>
        </w:rPr>
        <w:t>е</w:t>
      </w:r>
      <w:r w:rsidRPr="00806676">
        <w:rPr>
          <w:rFonts w:ascii="PT Astra Serif" w:hAnsi="PT Astra Serif"/>
          <w:color w:val="auto"/>
          <w:sz w:val="28"/>
          <w:szCs w:val="28"/>
        </w:rPr>
        <w:t>ту 1.205.11 «Расч</w:t>
      </w:r>
      <w:r w:rsidR="003F1C24" w:rsidRPr="00806676">
        <w:rPr>
          <w:rFonts w:ascii="PT Astra Serif" w:hAnsi="PT Astra Serif"/>
          <w:color w:val="auto"/>
          <w:sz w:val="28"/>
          <w:szCs w:val="28"/>
        </w:rPr>
        <w:t>е</w:t>
      </w:r>
      <w:r w:rsidRPr="00806676">
        <w:rPr>
          <w:rFonts w:ascii="PT Astra Serif" w:hAnsi="PT Astra Serif"/>
          <w:color w:val="auto"/>
          <w:sz w:val="28"/>
          <w:szCs w:val="28"/>
        </w:rPr>
        <w:t xml:space="preserve">ты с плательщиками налоговых доходов» в сумме </w:t>
      </w:r>
      <w:r w:rsidR="00806676" w:rsidRPr="00806676">
        <w:rPr>
          <w:rFonts w:ascii="PT Astra Serif" w:hAnsi="PT Astra Serif"/>
          <w:color w:val="auto"/>
          <w:sz w:val="28"/>
          <w:szCs w:val="28"/>
        </w:rPr>
        <w:t>439,58</w:t>
      </w:r>
      <w:r w:rsidRPr="00806676">
        <w:rPr>
          <w:rFonts w:ascii="PT Astra Serif" w:hAnsi="PT Astra Serif"/>
          <w:color w:val="auto"/>
          <w:sz w:val="28"/>
          <w:szCs w:val="28"/>
        </w:rPr>
        <w:t xml:space="preserve"> тыс. руб. по данным УФНС России по Тульской области;</w:t>
      </w:r>
    </w:p>
    <w:p w:rsidR="00E97117" w:rsidRPr="00806676" w:rsidRDefault="00E97117" w:rsidP="00BB51DF">
      <w:pPr>
        <w:pStyle w:val="affe"/>
        <w:numPr>
          <w:ilvl w:val="0"/>
          <w:numId w:val="7"/>
        </w:numPr>
        <w:spacing w:line="276" w:lineRule="auto"/>
        <w:ind w:left="0" w:firstLine="360"/>
        <w:jc w:val="both"/>
        <w:rPr>
          <w:rFonts w:ascii="PT Astra Serif" w:hAnsi="PT Astra Serif"/>
          <w:color w:val="auto"/>
          <w:sz w:val="28"/>
          <w:szCs w:val="28"/>
        </w:rPr>
      </w:pPr>
      <w:r w:rsidRPr="00806676">
        <w:rPr>
          <w:rFonts w:ascii="PT Astra Serif" w:hAnsi="PT Astra Serif"/>
          <w:color w:val="auto"/>
          <w:sz w:val="28"/>
          <w:szCs w:val="28"/>
        </w:rPr>
        <w:t>по сч</w:t>
      </w:r>
      <w:r w:rsidR="003F1C24" w:rsidRPr="00806676">
        <w:rPr>
          <w:rFonts w:ascii="PT Astra Serif" w:hAnsi="PT Astra Serif"/>
          <w:color w:val="auto"/>
          <w:sz w:val="28"/>
          <w:szCs w:val="28"/>
        </w:rPr>
        <w:t>е</w:t>
      </w:r>
      <w:r w:rsidRPr="00806676">
        <w:rPr>
          <w:rFonts w:ascii="PT Astra Serif" w:hAnsi="PT Astra Serif"/>
          <w:color w:val="auto"/>
          <w:sz w:val="28"/>
          <w:szCs w:val="28"/>
        </w:rPr>
        <w:t>ту 1.302.00 «Расч</w:t>
      </w:r>
      <w:r w:rsidR="003F1C24" w:rsidRPr="00806676">
        <w:rPr>
          <w:rFonts w:ascii="PT Astra Serif" w:hAnsi="PT Astra Serif"/>
          <w:color w:val="auto"/>
          <w:sz w:val="28"/>
          <w:szCs w:val="28"/>
        </w:rPr>
        <w:t>е</w:t>
      </w:r>
      <w:r w:rsidRPr="00806676">
        <w:rPr>
          <w:rFonts w:ascii="PT Astra Serif" w:hAnsi="PT Astra Serif"/>
          <w:color w:val="auto"/>
          <w:sz w:val="28"/>
          <w:szCs w:val="28"/>
        </w:rPr>
        <w:t xml:space="preserve">ты с поставщиками и подрядчиками» </w:t>
      </w:r>
      <w:r w:rsidR="00806676" w:rsidRPr="00806676">
        <w:rPr>
          <w:rFonts w:ascii="PT Astra Serif" w:hAnsi="PT Astra Serif"/>
          <w:color w:val="auto"/>
          <w:sz w:val="28"/>
          <w:szCs w:val="28"/>
        </w:rPr>
        <w:t>15,80</w:t>
      </w:r>
      <w:r w:rsidRPr="00806676">
        <w:rPr>
          <w:rFonts w:ascii="PT Astra Serif" w:hAnsi="PT Astra Serif"/>
          <w:color w:val="auto"/>
          <w:sz w:val="28"/>
          <w:szCs w:val="28"/>
        </w:rPr>
        <w:t xml:space="preserve"> тыс. рублей (</w:t>
      </w:r>
      <w:r w:rsidRPr="00806676">
        <w:rPr>
          <w:rFonts w:ascii="PT Astra Serif" w:hAnsi="PT Astra Serif"/>
          <w:i/>
          <w:color w:val="auto"/>
          <w:sz w:val="28"/>
          <w:szCs w:val="28"/>
        </w:rPr>
        <w:t>задолженность перед поставщиками за услуги связи, коммунальные и прочие услугам)</w:t>
      </w:r>
      <w:r w:rsidRPr="00806676">
        <w:rPr>
          <w:rFonts w:ascii="PT Astra Serif" w:hAnsi="PT Astra Serif"/>
          <w:color w:val="auto"/>
          <w:sz w:val="28"/>
          <w:szCs w:val="28"/>
        </w:rPr>
        <w:t>.</w:t>
      </w:r>
    </w:p>
    <w:p w:rsidR="00E97117" w:rsidRPr="00B15338" w:rsidRDefault="00E97117" w:rsidP="00E97117">
      <w:pPr>
        <w:autoSpaceDE w:val="0"/>
        <w:autoSpaceDN w:val="0"/>
        <w:adjustRightInd w:val="0"/>
        <w:spacing w:line="276" w:lineRule="auto"/>
        <w:ind w:firstLine="709"/>
        <w:jc w:val="both"/>
        <w:rPr>
          <w:rFonts w:ascii="PT Astra Serif" w:hAnsi="PT Astra Serif"/>
          <w:sz w:val="28"/>
          <w:szCs w:val="28"/>
        </w:rPr>
      </w:pPr>
      <w:r w:rsidRPr="00B15338">
        <w:rPr>
          <w:rFonts w:ascii="PT Astra Serif" w:hAnsi="PT Astra Serif"/>
          <w:sz w:val="28"/>
          <w:szCs w:val="28"/>
        </w:rPr>
        <w:t>Кредиторская задолженность по итогам 202</w:t>
      </w:r>
      <w:r w:rsidR="006B79E8" w:rsidRPr="00B15338">
        <w:rPr>
          <w:rFonts w:ascii="PT Astra Serif" w:hAnsi="PT Astra Serif"/>
          <w:sz w:val="28"/>
          <w:szCs w:val="28"/>
        </w:rPr>
        <w:t>3</w:t>
      </w:r>
      <w:r w:rsidRPr="00B15338">
        <w:rPr>
          <w:rFonts w:ascii="PT Astra Serif" w:hAnsi="PT Astra Serif"/>
          <w:sz w:val="28"/>
          <w:szCs w:val="28"/>
        </w:rPr>
        <w:t xml:space="preserve"> года выражена задолженностью с плательщиками налоговых доходов в сумме </w:t>
      </w:r>
      <w:r w:rsidR="00B15338" w:rsidRPr="00B15338">
        <w:rPr>
          <w:rFonts w:ascii="PT Astra Serif" w:hAnsi="PT Astra Serif"/>
          <w:sz w:val="28"/>
          <w:szCs w:val="28"/>
        </w:rPr>
        <w:t>439,58</w:t>
      </w:r>
      <w:r w:rsidRPr="00B15338">
        <w:rPr>
          <w:rFonts w:ascii="PT Astra Serif" w:hAnsi="PT Astra Serif"/>
          <w:sz w:val="28"/>
          <w:szCs w:val="28"/>
        </w:rPr>
        <w:t xml:space="preserve"> тыс. рублей (удельный вес </w:t>
      </w:r>
      <w:r w:rsidR="006553F0" w:rsidRPr="00B15338">
        <w:rPr>
          <w:rFonts w:ascii="PT Astra Serif" w:hAnsi="PT Astra Serif"/>
          <w:sz w:val="28"/>
          <w:szCs w:val="28"/>
        </w:rPr>
        <w:t>96,</w:t>
      </w:r>
      <w:r w:rsidR="00B15338" w:rsidRPr="00B15338">
        <w:rPr>
          <w:rFonts w:ascii="PT Astra Serif" w:hAnsi="PT Astra Serif"/>
          <w:sz w:val="28"/>
          <w:szCs w:val="28"/>
        </w:rPr>
        <w:t>53</w:t>
      </w:r>
      <w:r w:rsidRPr="00B15338">
        <w:rPr>
          <w:rFonts w:ascii="PT Astra Serif" w:hAnsi="PT Astra Serif"/>
          <w:sz w:val="28"/>
          <w:szCs w:val="28"/>
        </w:rPr>
        <w:t>%). По отношению к кассовым расходам на 01.01.202</w:t>
      </w:r>
      <w:r w:rsidR="00B15338" w:rsidRPr="00B15338">
        <w:rPr>
          <w:rFonts w:ascii="PT Astra Serif" w:hAnsi="PT Astra Serif"/>
          <w:sz w:val="28"/>
          <w:szCs w:val="28"/>
        </w:rPr>
        <w:t>4</w:t>
      </w:r>
      <w:r w:rsidRPr="00B15338">
        <w:rPr>
          <w:rFonts w:ascii="PT Astra Serif" w:hAnsi="PT Astra Serif"/>
          <w:sz w:val="28"/>
          <w:szCs w:val="28"/>
        </w:rPr>
        <w:t xml:space="preserve"> года (</w:t>
      </w:r>
      <w:r w:rsidR="00B15338" w:rsidRPr="00B15338">
        <w:rPr>
          <w:rFonts w:ascii="PT Astra Serif" w:hAnsi="PT Astra Serif"/>
          <w:sz w:val="28"/>
          <w:szCs w:val="28"/>
        </w:rPr>
        <w:t>25 330,44</w:t>
      </w:r>
      <w:r w:rsidRPr="00B15338">
        <w:rPr>
          <w:rFonts w:ascii="PT Astra Serif" w:hAnsi="PT Astra Serif"/>
          <w:sz w:val="28"/>
          <w:szCs w:val="28"/>
        </w:rPr>
        <w:t xml:space="preserve"> тыс. рублей) показатель кредиторской задолженности составляет </w:t>
      </w:r>
      <w:r w:rsidR="00B15338" w:rsidRPr="00B15338">
        <w:rPr>
          <w:rFonts w:ascii="PT Astra Serif" w:hAnsi="PT Astra Serif"/>
          <w:sz w:val="28"/>
          <w:szCs w:val="28"/>
        </w:rPr>
        <w:t>1,80</w:t>
      </w:r>
      <w:r w:rsidRPr="00B15338">
        <w:rPr>
          <w:rFonts w:ascii="PT Astra Serif" w:hAnsi="PT Astra Serif"/>
          <w:sz w:val="28"/>
          <w:szCs w:val="28"/>
        </w:rPr>
        <w:t>% (</w:t>
      </w:r>
      <w:r w:rsidR="00B15338" w:rsidRPr="00B15338">
        <w:rPr>
          <w:rFonts w:ascii="PT Astra Serif" w:hAnsi="PT Astra Serif"/>
          <w:sz w:val="28"/>
          <w:szCs w:val="28"/>
        </w:rPr>
        <w:t>455,38</w:t>
      </w:r>
      <w:r w:rsidRPr="00B15338">
        <w:rPr>
          <w:rFonts w:ascii="PT Astra Serif" w:hAnsi="PT Astra Serif"/>
          <w:sz w:val="28"/>
          <w:szCs w:val="28"/>
        </w:rPr>
        <w:t xml:space="preserve"> тыс. рублей). В целом на конец отчетного года кредиторская задолженность по сравнению с началом года </w:t>
      </w:r>
      <w:r w:rsidR="00B15338" w:rsidRPr="00B15338">
        <w:rPr>
          <w:rFonts w:ascii="PT Astra Serif" w:hAnsi="PT Astra Serif"/>
          <w:sz w:val="28"/>
          <w:szCs w:val="28"/>
        </w:rPr>
        <w:t>уменьшилась</w:t>
      </w:r>
      <w:r w:rsidRPr="00B15338">
        <w:rPr>
          <w:rFonts w:ascii="PT Astra Serif" w:hAnsi="PT Astra Serif"/>
          <w:sz w:val="28"/>
          <w:szCs w:val="28"/>
        </w:rPr>
        <w:t xml:space="preserve"> на </w:t>
      </w:r>
      <w:r w:rsidR="00B15338" w:rsidRPr="00B15338">
        <w:rPr>
          <w:rFonts w:ascii="PT Astra Serif" w:hAnsi="PT Astra Serif"/>
          <w:sz w:val="28"/>
          <w:szCs w:val="28"/>
        </w:rPr>
        <w:t>2 858,37</w:t>
      </w:r>
      <w:r w:rsidRPr="00B15338">
        <w:rPr>
          <w:rFonts w:ascii="PT Astra Serif" w:hAnsi="PT Astra Serif"/>
          <w:sz w:val="28"/>
          <w:szCs w:val="28"/>
        </w:rPr>
        <w:t xml:space="preserve"> тыс. рублей или </w:t>
      </w:r>
      <w:r w:rsidR="00B15338" w:rsidRPr="00B15338">
        <w:rPr>
          <w:rFonts w:ascii="PT Astra Serif" w:hAnsi="PT Astra Serif"/>
          <w:sz w:val="28"/>
          <w:szCs w:val="28"/>
        </w:rPr>
        <w:t>в 7,3 раза.</w:t>
      </w:r>
    </w:p>
    <w:p w:rsidR="000B7FCD" w:rsidRPr="00B15338" w:rsidRDefault="000B7FCD" w:rsidP="000B7FCD">
      <w:pPr>
        <w:spacing w:line="276" w:lineRule="auto"/>
        <w:ind w:firstLine="709"/>
        <w:jc w:val="both"/>
        <w:rPr>
          <w:rFonts w:ascii="PT Astra Serif" w:eastAsia="Calibri" w:hAnsi="PT Astra Serif"/>
          <w:bCs/>
          <w:sz w:val="28"/>
          <w:szCs w:val="28"/>
        </w:rPr>
      </w:pPr>
      <w:r w:rsidRPr="00B15338">
        <w:rPr>
          <w:rFonts w:ascii="PT Astra Serif" w:eastAsia="Calibri" w:hAnsi="PT Astra Serif"/>
          <w:bCs/>
          <w:sz w:val="28"/>
          <w:szCs w:val="28"/>
        </w:rPr>
        <w:t xml:space="preserve">Сумма дебиторской задолженности в разрезе счетов бюджетного учета, отраженная в Сведениях по дебиторской и кредиторской задолженности (ф.0503169), соответствует сумме дебиторской задолженности, отраженной в разделе </w:t>
      </w:r>
      <w:r w:rsidRPr="00B15338">
        <w:rPr>
          <w:rFonts w:ascii="PT Astra Serif" w:eastAsia="Calibri" w:hAnsi="PT Astra Serif"/>
          <w:bCs/>
          <w:sz w:val="28"/>
          <w:szCs w:val="28"/>
          <w:lang w:val="en-US"/>
        </w:rPr>
        <w:t>II</w:t>
      </w:r>
      <w:r w:rsidRPr="00B15338">
        <w:rPr>
          <w:rFonts w:ascii="PT Astra Serif" w:eastAsia="Calibri" w:hAnsi="PT Astra Serif"/>
          <w:bCs/>
          <w:sz w:val="28"/>
          <w:szCs w:val="28"/>
        </w:rPr>
        <w:t xml:space="preserve"> «Финансовые активы» актива баланса (ф.0503130).</w:t>
      </w:r>
    </w:p>
    <w:p w:rsidR="000B7FCD" w:rsidRPr="00B15338" w:rsidRDefault="000B7FCD" w:rsidP="000B7FCD">
      <w:pPr>
        <w:spacing w:line="276" w:lineRule="auto"/>
        <w:ind w:firstLine="709"/>
        <w:jc w:val="both"/>
        <w:rPr>
          <w:rFonts w:ascii="PT Astra Serif" w:eastAsia="Calibri" w:hAnsi="PT Astra Serif"/>
          <w:sz w:val="28"/>
          <w:szCs w:val="28"/>
        </w:rPr>
      </w:pPr>
      <w:r w:rsidRPr="00B15338">
        <w:rPr>
          <w:rFonts w:ascii="PT Astra Serif" w:eastAsia="Calibri" w:hAnsi="PT Astra Serif"/>
          <w:sz w:val="28"/>
          <w:szCs w:val="28"/>
        </w:rPr>
        <w:t xml:space="preserve">Сумма кредиторской задолженности в разрезе счетов бюджетного учета, отраженная в «Сведениях по дебиторской и кредиторской задолженности» (ф. 0503169), соответствует сумме кредиторской задолженности, отраженной в разделе III «Обязательства» пассива баланса (ф. 0503130). </w:t>
      </w:r>
    </w:p>
    <w:p w:rsidR="000B7FCD" w:rsidRPr="00B15338" w:rsidRDefault="000B7FCD" w:rsidP="000B7FCD">
      <w:pPr>
        <w:spacing w:line="276" w:lineRule="auto"/>
        <w:ind w:firstLine="709"/>
        <w:jc w:val="both"/>
        <w:rPr>
          <w:rFonts w:ascii="PT Astra Serif" w:eastAsia="Calibri" w:hAnsi="PT Astra Serif"/>
          <w:bCs/>
          <w:sz w:val="28"/>
          <w:szCs w:val="28"/>
        </w:rPr>
      </w:pPr>
      <w:r w:rsidRPr="00B15338">
        <w:rPr>
          <w:rFonts w:ascii="PT Astra Serif" w:eastAsia="Calibri" w:hAnsi="PT Astra Serif"/>
          <w:bCs/>
          <w:sz w:val="28"/>
          <w:szCs w:val="28"/>
        </w:rPr>
        <w:t>Показатели по дебиторской и кредиторской задолженности, отраженные в форме на начало отчетного периода соответствуют аналогичным показателям бюджетной отчетности на конец отчетного периода за предшествующий год.</w:t>
      </w:r>
    </w:p>
    <w:p w:rsidR="00F65029" w:rsidRDefault="00F65029" w:rsidP="00B32036">
      <w:pPr>
        <w:autoSpaceDE w:val="0"/>
        <w:autoSpaceDN w:val="0"/>
        <w:adjustRightInd w:val="0"/>
        <w:spacing w:line="276" w:lineRule="auto"/>
        <w:ind w:firstLine="709"/>
        <w:jc w:val="center"/>
        <w:rPr>
          <w:rFonts w:ascii="PT Astra Serif" w:hAnsi="PT Astra Serif"/>
          <w:i/>
          <w:color w:val="FF0000"/>
          <w:sz w:val="28"/>
          <w:szCs w:val="28"/>
        </w:rPr>
      </w:pPr>
    </w:p>
    <w:p w:rsidR="00892FD6" w:rsidRPr="00D32CCE" w:rsidRDefault="00892FD6" w:rsidP="00892FD6">
      <w:pPr>
        <w:tabs>
          <w:tab w:val="left" w:pos="1134"/>
        </w:tabs>
        <w:spacing w:line="276" w:lineRule="auto"/>
        <w:ind w:firstLine="709"/>
        <w:jc w:val="center"/>
        <w:rPr>
          <w:rFonts w:ascii="PT Astra Serif" w:hAnsi="PT Astra Serif"/>
          <w:b/>
          <w:i/>
          <w:sz w:val="28"/>
          <w:szCs w:val="28"/>
        </w:rPr>
      </w:pPr>
      <w:r w:rsidRPr="00D32CCE">
        <w:rPr>
          <w:rFonts w:ascii="PT Astra Serif" w:hAnsi="PT Astra Serif"/>
          <w:b/>
          <w:i/>
          <w:sz w:val="28"/>
          <w:szCs w:val="28"/>
        </w:rPr>
        <w:t>Использование бюджетных ассигнований резервного фонда</w:t>
      </w:r>
    </w:p>
    <w:p w:rsidR="00892FD6" w:rsidRPr="00BC47AE" w:rsidRDefault="00892FD6" w:rsidP="00892FD6">
      <w:pPr>
        <w:tabs>
          <w:tab w:val="left" w:pos="1134"/>
        </w:tabs>
        <w:spacing w:line="276" w:lineRule="auto"/>
        <w:ind w:firstLine="709"/>
        <w:jc w:val="center"/>
        <w:rPr>
          <w:rFonts w:ascii="PT Astra Serif" w:hAnsi="PT Astra Serif"/>
          <w:sz w:val="18"/>
          <w:szCs w:val="18"/>
        </w:rPr>
      </w:pPr>
    </w:p>
    <w:p w:rsidR="00892FD6" w:rsidRPr="00D32CCE" w:rsidRDefault="00892FD6" w:rsidP="00892FD6">
      <w:pPr>
        <w:spacing w:line="276" w:lineRule="auto"/>
        <w:ind w:firstLine="709"/>
        <w:jc w:val="both"/>
        <w:rPr>
          <w:sz w:val="28"/>
          <w:szCs w:val="28"/>
        </w:rPr>
      </w:pPr>
      <w:r w:rsidRPr="00D32CCE">
        <w:rPr>
          <w:sz w:val="28"/>
          <w:szCs w:val="28"/>
        </w:rPr>
        <w:t>В расходной части бюджетов бюджетной системы Российской Федерации предусматривается создание резервного фонда местной администрации.</w:t>
      </w:r>
    </w:p>
    <w:p w:rsidR="00892FD6" w:rsidRPr="00D32CCE" w:rsidRDefault="00892FD6" w:rsidP="00892FD6">
      <w:pPr>
        <w:spacing w:line="276" w:lineRule="auto"/>
        <w:ind w:firstLine="709"/>
        <w:jc w:val="both"/>
        <w:rPr>
          <w:sz w:val="28"/>
          <w:szCs w:val="28"/>
        </w:rPr>
      </w:pPr>
      <w:r w:rsidRPr="00D32CCE">
        <w:rPr>
          <w:sz w:val="28"/>
          <w:szCs w:val="28"/>
        </w:rPr>
        <w:t xml:space="preserve">В соответствии с пунктом 3 статьи 21 БК РФ резервные фонды относятся к разделу «Общегосударственные вопросы», что является едиными для бюджетов бюджетной системы Российской Федерации разделами и подразделами классификации расходов бюджетов. </w:t>
      </w:r>
    </w:p>
    <w:p w:rsidR="00892FD6" w:rsidRPr="00D32CCE" w:rsidRDefault="00892FD6" w:rsidP="00892FD6">
      <w:pPr>
        <w:spacing w:line="276" w:lineRule="auto"/>
        <w:ind w:firstLine="709"/>
        <w:jc w:val="both"/>
        <w:rPr>
          <w:sz w:val="28"/>
          <w:szCs w:val="28"/>
        </w:rPr>
      </w:pPr>
      <w:r w:rsidRPr="00D32CCE">
        <w:rPr>
          <w:sz w:val="28"/>
          <w:szCs w:val="28"/>
        </w:rPr>
        <w:t xml:space="preserve">Решением Собрания депутатов муниципального образования Дедиловское Киреевского района от 23.12.2022 № 61-165 </w:t>
      </w:r>
      <w:r w:rsidRPr="00D32CCE">
        <w:rPr>
          <w:rFonts w:ascii="PT Astra Serif" w:hAnsi="PT Astra Serif"/>
          <w:sz w:val="28"/>
          <w:szCs w:val="28"/>
        </w:rPr>
        <w:t xml:space="preserve">«О бюджете </w:t>
      </w:r>
      <w:r w:rsidRPr="00D32CCE">
        <w:rPr>
          <w:rFonts w:ascii="PT Astra Serif" w:hAnsi="PT Astra Serif"/>
          <w:sz w:val="28"/>
          <w:szCs w:val="28"/>
        </w:rPr>
        <w:lastRenderedPageBreak/>
        <w:t>муниципального образования Дедиловское Киреевского района на 2023 год и плановый период 2024 и 2025 годов»</w:t>
      </w:r>
      <w:r w:rsidRPr="00D32CCE">
        <w:rPr>
          <w:sz w:val="28"/>
          <w:szCs w:val="28"/>
        </w:rPr>
        <w:t xml:space="preserve"> утверждены расходы по разделу «Общегосударственные вопросы» по подразделу 01 11 «Резервный фонд» в размере 150,00 тыс. рублей. Фактическое использование средств резервного фонда в отчетном году составило 30,0 тыс. рублей.</w:t>
      </w:r>
    </w:p>
    <w:p w:rsidR="00892FD6" w:rsidRPr="00D32CCE" w:rsidRDefault="00892FD6" w:rsidP="00892FD6">
      <w:pPr>
        <w:autoSpaceDE w:val="0"/>
        <w:autoSpaceDN w:val="0"/>
        <w:adjustRightInd w:val="0"/>
        <w:ind w:firstLine="709"/>
        <w:jc w:val="both"/>
        <w:rPr>
          <w:rFonts w:ascii="PT Astra Serif" w:hAnsi="PT Astra Serif"/>
          <w:b/>
          <w:i/>
          <w:sz w:val="28"/>
          <w:szCs w:val="28"/>
        </w:rPr>
      </w:pPr>
      <w:r w:rsidRPr="00D32CCE">
        <w:rPr>
          <w:sz w:val="28"/>
          <w:szCs w:val="28"/>
        </w:rPr>
        <w:t>Средства направлялись на выплату единовременной материальной помощи пострадавшим при пожаре в сумме 30,0 тыс. рублей.</w:t>
      </w:r>
    </w:p>
    <w:p w:rsidR="00892FD6" w:rsidRPr="00892FD6" w:rsidRDefault="00892FD6" w:rsidP="00D67F0D">
      <w:pPr>
        <w:autoSpaceDE w:val="0"/>
        <w:autoSpaceDN w:val="0"/>
        <w:adjustRightInd w:val="0"/>
        <w:jc w:val="center"/>
        <w:rPr>
          <w:rFonts w:ascii="PT Astra Serif" w:hAnsi="PT Astra Serif"/>
          <w:sz w:val="28"/>
          <w:szCs w:val="28"/>
        </w:rPr>
      </w:pPr>
    </w:p>
    <w:p w:rsidR="00D67F0D" w:rsidRPr="00714D27" w:rsidRDefault="00D67F0D" w:rsidP="00D67F0D">
      <w:pPr>
        <w:autoSpaceDE w:val="0"/>
        <w:autoSpaceDN w:val="0"/>
        <w:adjustRightInd w:val="0"/>
        <w:jc w:val="center"/>
        <w:rPr>
          <w:rFonts w:ascii="PT Astra Serif" w:hAnsi="PT Astra Serif"/>
          <w:b/>
          <w:i/>
          <w:sz w:val="28"/>
          <w:szCs w:val="28"/>
        </w:rPr>
      </w:pPr>
      <w:r w:rsidRPr="00714D27">
        <w:rPr>
          <w:rFonts w:ascii="PT Astra Serif" w:hAnsi="PT Astra Serif"/>
          <w:b/>
          <w:i/>
          <w:sz w:val="28"/>
          <w:szCs w:val="28"/>
        </w:rPr>
        <w:t xml:space="preserve">Дефицит (профицит) местного бюджета </w:t>
      </w:r>
    </w:p>
    <w:p w:rsidR="00BB27D8" w:rsidRPr="00714D27" w:rsidRDefault="00D67F0D" w:rsidP="00D67F0D">
      <w:pPr>
        <w:autoSpaceDE w:val="0"/>
        <w:autoSpaceDN w:val="0"/>
        <w:adjustRightInd w:val="0"/>
        <w:jc w:val="center"/>
        <w:rPr>
          <w:rFonts w:ascii="PT Astra Serif" w:hAnsi="PT Astra Serif"/>
          <w:b/>
          <w:i/>
          <w:sz w:val="28"/>
          <w:szCs w:val="28"/>
        </w:rPr>
      </w:pPr>
      <w:r w:rsidRPr="00714D27">
        <w:rPr>
          <w:rFonts w:ascii="PT Astra Serif" w:hAnsi="PT Astra Serif"/>
          <w:b/>
          <w:i/>
          <w:sz w:val="28"/>
          <w:szCs w:val="28"/>
        </w:rPr>
        <w:t>и источники его финансирования</w:t>
      </w:r>
    </w:p>
    <w:p w:rsidR="00D67F0D" w:rsidRPr="00BC47AE" w:rsidRDefault="00D67F0D" w:rsidP="00D67F0D">
      <w:pPr>
        <w:autoSpaceDE w:val="0"/>
        <w:autoSpaceDN w:val="0"/>
        <w:adjustRightInd w:val="0"/>
        <w:jc w:val="center"/>
        <w:rPr>
          <w:rFonts w:ascii="PT Astra Serif" w:hAnsi="PT Astra Serif"/>
          <w:sz w:val="18"/>
          <w:szCs w:val="18"/>
        </w:rPr>
      </w:pPr>
    </w:p>
    <w:p w:rsidR="00D67F0D" w:rsidRPr="00FC2495" w:rsidRDefault="00B51A7B" w:rsidP="00D67F0D">
      <w:pPr>
        <w:pStyle w:val="affc"/>
        <w:tabs>
          <w:tab w:val="left" w:pos="709"/>
        </w:tabs>
        <w:spacing w:line="276" w:lineRule="auto"/>
        <w:ind w:firstLine="709"/>
        <w:jc w:val="both"/>
        <w:rPr>
          <w:rFonts w:ascii="Times New Roman" w:hAnsi="Times New Roman" w:cs="Times New Roman"/>
          <w:color w:val="auto"/>
          <w:sz w:val="28"/>
          <w:szCs w:val="28"/>
        </w:rPr>
      </w:pPr>
      <w:r w:rsidRPr="00BC394D">
        <w:rPr>
          <w:rFonts w:ascii="PT Astra Serif" w:hAnsi="PT Astra Serif"/>
          <w:color w:val="auto"/>
          <w:sz w:val="28"/>
          <w:szCs w:val="28"/>
        </w:rPr>
        <w:t xml:space="preserve">Решением </w:t>
      </w:r>
      <w:r w:rsidR="008315E8" w:rsidRPr="00BC394D">
        <w:rPr>
          <w:rFonts w:ascii="PT Astra Serif" w:hAnsi="PT Astra Serif"/>
          <w:color w:val="auto"/>
          <w:sz w:val="28"/>
          <w:szCs w:val="28"/>
        </w:rPr>
        <w:t>Собрания депутатов</w:t>
      </w:r>
      <w:r w:rsidRPr="00BC394D">
        <w:rPr>
          <w:rFonts w:ascii="PT Astra Serif" w:hAnsi="PT Astra Serif"/>
          <w:color w:val="auto"/>
          <w:sz w:val="28"/>
          <w:szCs w:val="28"/>
        </w:rPr>
        <w:t xml:space="preserve"> </w:t>
      </w:r>
      <w:r w:rsidR="00BB27D8" w:rsidRPr="00BC394D">
        <w:rPr>
          <w:rFonts w:ascii="PT Astra Serif" w:hAnsi="PT Astra Serif"/>
          <w:color w:val="auto"/>
          <w:sz w:val="28"/>
          <w:szCs w:val="28"/>
        </w:rPr>
        <w:t xml:space="preserve">муниципального образования </w:t>
      </w:r>
      <w:r w:rsidR="00B57379" w:rsidRPr="00BC394D">
        <w:rPr>
          <w:rFonts w:ascii="PT Astra Serif" w:hAnsi="PT Astra Serif"/>
          <w:color w:val="auto"/>
          <w:sz w:val="28"/>
          <w:szCs w:val="28"/>
        </w:rPr>
        <w:t xml:space="preserve">Дедиловское Киреевского района от </w:t>
      </w:r>
      <w:r w:rsidR="000B7FCD" w:rsidRPr="00BC394D">
        <w:rPr>
          <w:rFonts w:ascii="PT Astra Serif" w:hAnsi="PT Astra Serif"/>
          <w:color w:val="auto"/>
          <w:sz w:val="28"/>
          <w:szCs w:val="28"/>
        </w:rPr>
        <w:t>23.12.202</w:t>
      </w:r>
      <w:r w:rsidR="00BC394D" w:rsidRPr="00BC394D">
        <w:rPr>
          <w:rFonts w:ascii="PT Astra Serif" w:hAnsi="PT Astra Serif"/>
          <w:color w:val="auto"/>
          <w:sz w:val="28"/>
          <w:szCs w:val="28"/>
        </w:rPr>
        <w:t>2</w:t>
      </w:r>
      <w:r w:rsidR="00B57379" w:rsidRPr="00BC394D">
        <w:rPr>
          <w:rFonts w:ascii="PT Astra Serif" w:hAnsi="PT Astra Serif"/>
          <w:color w:val="auto"/>
          <w:sz w:val="28"/>
          <w:szCs w:val="28"/>
        </w:rPr>
        <w:t xml:space="preserve"> года № </w:t>
      </w:r>
      <w:r w:rsidR="00BC394D" w:rsidRPr="00BC394D">
        <w:rPr>
          <w:rFonts w:ascii="PT Astra Serif" w:hAnsi="PT Astra Serif"/>
          <w:color w:val="auto"/>
          <w:sz w:val="28"/>
          <w:szCs w:val="28"/>
        </w:rPr>
        <w:t>61-165</w:t>
      </w:r>
      <w:r w:rsidR="00B57379" w:rsidRPr="00BC394D">
        <w:rPr>
          <w:rFonts w:ascii="PT Astra Serif" w:hAnsi="PT Astra Serif"/>
          <w:color w:val="auto"/>
          <w:sz w:val="28"/>
          <w:szCs w:val="28"/>
        </w:rPr>
        <w:t xml:space="preserve"> «О бюджете муниципального образования Дедиловское Киреевского района на 202</w:t>
      </w:r>
      <w:r w:rsidR="00BC394D" w:rsidRPr="00BC394D">
        <w:rPr>
          <w:rFonts w:ascii="PT Astra Serif" w:hAnsi="PT Astra Serif"/>
          <w:color w:val="auto"/>
          <w:sz w:val="28"/>
          <w:szCs w:val="28"/>
        </w:rPr>
        <w:t>3</w:t>
      </w:r>
      <w:r w:rsidR="00B57379" w:rsidRPr="00BC394D">
        <w:rPr>
          <w:rFonts w:ascii="PT Astra Serif" w:hAnsi="PT Astra Serif"/>
          <w:color w:val="auto"/>
          <w:sz w:val="28"/>
          <w:szCs w:val="28"/>
        </w:rPr>
        <w:t xml:space="preserve"> год и плановый период 202</w:t>
      </w:r>
      <w:r w:rsidR="00BC394D" w:rsidRPr="00BC394D">
        <w:rPr>
          <w:rFonts w:ascii="PT Astra Serif" w:hAnsi="PT Astra Serif"/>
          <w:color w:val="auto"/>
          <w:sz w:val="28"/>
          <w:szCs w:val="28"/>
        </w:rPr>
        <w:t>4</w:t>
      </w:r>
      <w:r w:rsidR="00B57379" w:rsidRPr="00BC394D">
        <w:rPr>
          <w:rFonts w:ascii="PT Astra Serif" w:hAnsi="PT Astra Serif"/>
          <w:color w:val="auto"/>
          <w:sz w:val="28"/>
          <w:szCs w:val="28"/>
        </w:rPr>
        <w:t xml:space="preserve"> и 202</w:t>
      </w:r>
      <w:r w:rsidR="00BC394D" w:rsidRPr="00BC394D">
        <w:rPr>
          <w:rFonts w:ascii="PT Astra Serif" w:hAnsi="PT Astra Serif"/>
          <w:color w:val="auto"/>
          <w:sz w:val="28"/>
          <w:szCs w:val="28"/>
        </w:rPr>
        <w:t>5</w:t>
      </w:r>
      <w:r w:rsidR="00B57379" w:rsidRPr="00BC394D">
        <w:rPr>
          <w:rFonts w:ascii="PT Astra Serif" w:hAnsi="PT Astra Serif"/>
          <w:color w:val="auto"/>
          <w:sz w:val="28"/>
          <w:szCs w:val="28"/>
        </w:rPr>
        <w:t xml:space="preserve"> годов» </w:t>
      </w:r>
      <w:r w:rsidR="00D67F0D" w:rsidRPr="00BC394D">
        <w:rPr>
          <w:rFonts w:ascii="PT Astra Serif" w:hAnsi="PT Astra Serif"/>
          <w:color w:val="auto"/>
          <w:sz w:val="28"/>
          <w:szCs w:val="28"/>
        </w:rPr>
        <w:t>(с уч</w:t>
      </w:r>
      <w:r w:rsidR="003F1C24" w:rsidRPr="00BC394D">
        <w:rPr>
          <w:rFonts w:ascii="PT Astra Serif" w:hAnsi="PT Astra Serif"/>
          <w:color w:val="auto"/>
          <w:sz w:val="28"/>
          <w:szCs w:val="28"/>
        </w:rPr>
        <w:t>е</w:t>
      </w:r>
      <w:r w:rsidR="00D67F0D" w:rsidRPr="00BC394D">
        <w:rPr>
          <w:rFonts w:ascii="PT Astra Serif" w:hAnsi="PT Astra Serif"/>
          <w:color w:val="auto"/>
          <w:sz w:val="28"/>
          <w:szCs w:val="28"/>
        </w:rPr>
        <w:t>том изменений от декабря 202</w:t>
      </w:r>
      <w:r w:rsidR="00BC394D" w:rsidRPr="00BC394D">
        <w:rPr>
          <w:rFonts w:ascii="PT Astra Serif" w:hAnsi="PT Astra Serif"/>
          <w:color w:val="auto"/>
          <w:sz w:val="28"/>
          <w:szCs w:val="28"/>
        </w:rPr>
        <w:t>3</w:t>
      </w:r>
      <w:r w:rsidR="00D67F0D" w:rsidRPr="00BC394D">
        <w:rPr>
          <w:rFonts w:ascii="PT Astra Serif" w:hAnsi="PT Astra Serif"/>
          <w:color w:val="auto"/>
          <w:sz w:val="28"/>
          <w:szCs w:val="28"/>
        </w:rPr>
        <w:t xml:space="preserve"> года) </w:t>
      </w:r>
      <w:r w:rsidR="00D67F0D" w:rsidRPr="00FC2495">
        <w:rPr>
          <w:rFonts w:ascii="Times New Roman" w:hAnsi="Times New Roman" w:cs="Times New Roman"/>
          <w:color w:val="auto"/>
          <w:sz w:val="28"/>
          <w:szCs w:val="28"/>
        </w:rPr>
        <w:t xml:space="preserve">утверждены доходы в сумме </w:t>
      </w:r>
      <w:r w:rsidR="00BC394D" w:rsidRPr="00FC2495">
        <w:rPr>
          <w:rFonts w:ascii="Times New Roman" w:hAnsi="Times New Roman" w:cs="Times New Roman"/>
          <w:color w:val="auto"/>
          <w:sz w:val="28"/>
          <w:szCs w:val="28"/>
        </w:rPr>
        <w:t>23 309,12</w:t>
      </w:r>
      <w:r w:rsidR="00D67F0D" w:rsidRPr="00FC2495">
        <w:rPr>
          <w:rFonts w:ascii="Times New Roman" w:hAnsi="Times New Roman" w:cs="Times New Roman"/>
          <w:color w:val="auto"/>
          <w:sz w:val="28"/>
          <w:szCs w:val="28"/>
        </w:rPr>
        <w:t xml:space="preserve"> тыс. рублей, расходы в сумме </w:t>
      </w:r>
      <w:r w:rsidR="00BC394D" w:rsidRPr="00FC2495">
        <w:rPr>
          <w:rFonts w:ascii="Times New Roman" w:hAnsi="Times New Roman" w:cs="Times New Roman"/>
          <w:color w:val="auto"/>
          <w:sz w:val="28"/>
          <w:szCs w:val="28"/>
        </w:rPr>
        <w:t>27 280,73</w:t>
      </w:r>
      <w:r w:rsidR="00D67F0D" w:rsidRPr="00FC2495">
        <w:rPr>
          <w:rFonts w:ascii="Times New Roman" w:hAnsi="Times New Roman" w:cs="Times New Roman"/>
          <w:color w:val="auto"/>
          <w:sz w:val="28"/>
          <w:szCs w:val="28"/>
        </w:rPr>
        <w:t xml:space="preserve"> тыс. рублей, плановый дефицит бюджета составил </w:t>
      </w:r>
      <w:r w:rsidR="00FC2495" w:rsidRPr="00FC2495">
        <w:rPr>
          <w:rFonts w:ascii="Times New Roman" w:hAnsi="Times New Roman" w:cs="Times New Roman"/>
          <w:color w:val="auto"/>
          <w:sz w:val="28"/>
          <w:szCs w:val="28"/>
        </w:rPr>
        <w:t>3</w:t>
      </w:r>
      <w:r w:rsidR="00FC2495" w:rsidRPr="00FC2495">
        <w:rPr>
          <w:rFonts w:ascii="Times New Roman" w:hAnsi="Times New Roman" w:cs="Times New Roman"/>
          <w:color w:val="auto"/>
          <w:sz w:val="28"/>
          <w:szCs w:val="28"/>
          <w:lang w:val="en-US"/>
        </w:rPr>
        <w:t> </w:t>
      </w:r>
      <w:r w:rsidR="00FC2495" w:rsidRPr="00FC2495">
        <w:rPr>
          <w:rFonts w:ascii="Times New Roman" w:hAnsi="Times New Roman" w:cs="Times New Roman"/>
          <w:color w:val="auto"/>
          <w:sz w:val="28"/>
          <w:szCs w:val="28"/>
        </w:rPr>
        <w:t>971,61</w:t>
      </w:r>
      <w:r w:rsidR="00D67F0D" w:rsidRPr="00FC2495">
        <w:rPr>
          <w:rFonts w:ascii="Times New Roman" w:hAnsi="Times New Roman" w:cs="Times New Roman"/>
          <w:color w:val="auto"/>
          <w:sz w:val="28"/>
          <w:szCs w:val="28"/>
        </w:rPr>
        <w:t xml:space="preserve"> тыс. рублей. </w:t>
      </w:r>
    </w:p>
    <w:p w:rsidR="000B7FCD" w:rsidRPr="00027D09" w:rsidRDefault="000B7FCD" w:rsidP="000B7FCD">
      <w:pPr>
        <w:autoSpaceDE w:val="0"/>
        <w:autoSpaceDN w:val="0"/>
        <w:adjustRightInd w:val="0"/>
        <w:spacing w:line="276" w:lineRule="auto"/>
        <w:ind w:firstLine="709"/>
        <w:jc w:val="both"/>
        <w:rPr>
          <w:rFonts w:ascii="PT Astra Serif" w:hAnsi="PT Astra Serif"/>
          <w:color w:val="FF0000"/>
          <w:sz w:val="28"/>
          <w:szCs w:val="28"/>
        </w:rPr>
      </w:pPr>
      <w:r w:rsidRPr="00FC2495">
        <w:rPr>
          <w:rFonts w:ascii="PT Astra Serif" w:hAnsi="PT Astra Serif"/>
          <w:sz w:val="28"/>
          <w:szCs w:val="28"/>
        </w:rPr>
        <w:t>Сумма утвержденного дефицита сложилась из планового дефицита в сумме 0,00 тыс. рублей и остатков налоговых и неналоговых доходов на 01.01.202</w:t>
      </w:r>
      <w:r w:rsidR="00FC2495" w:rsidRPr="00FC2495">
        <w:rPr>
          <w:rFonts w:ascii="PT Astra Serif" w:hAnsi="PT Astra Serif"/>
          <w:sz w:val="28"/>
          <w:szCs w:val="28"/>
        </w:rPr>
        <w:t>3</w:t>
      </w:r>
      <w:r w:rsidRPr="00FC2495">
        <w:rPr>
          <w:rFonts w:ascii="PT Astra Serif" w:hAnsi="PT Astra Serif"/>
          <w:sz w:val="28"/>
          <w:szCs w:val="28"/>
        </w:rPr>
        <w:t xml:space="preserve"> года в сумме </w:t>
      </w:r>
      <w:r w:rsidR="00FC2495" w:rsidRPr="00FC2495">
        <w:rPr>
          <w:rFonts w:ascii="PT Astra Serif" w:hAnsi="PT Astra Serif"/>
          <w:sz w:val="28"/>
          <w:szCs w:val="28"/>
        </w:rPr>
        <w:t>3 971,61</w:t>
      </w:r>
      <w:r w:rsidRPr="00FC2495">
        <w:rPr>
          <w:rFonts w:ascii="PT Astra Serif" w:hAnsi="PT Astra Serif"/>
          <w:sz w:val="28"/>
          <w:szCs w:val="28"/>
        </w:rPr>
        <w:t xml:space="preserve"> тыс. рублей. Утвержденный дефицит</w:t>
      </w:r>
      <w:r w:rsidRPr="00027D09">
        <w:rPr>
          <w:rFonts w:ascii="PT Astra Serif" w:hAnsi="PT Astra Serif"/>
          <w:color w:val="FF0000"/>
          <w:sz w:val="28"/>
          <w:szCs w:val="28"/>
        </w:rPr>
        <w:t xml:space="preserve"> </w:t>
      </w:r>
      <w:r w:rsidRPr="00FC2495">
        <w:rPr>
          <w:rFonts w:ascii="PT Astra Serif" w:hAnsi="PT Astra Serif"/>
          <w:sz w:val="28"/>
          <w:szCs w:val="28"/>
        </w:rPr>
        <w:t xml:space="preserve">местного бюджета составляет </w:t>
      </w:r>
      <w:r w:rsidR="00FC2495" w:rsidRPr="00925209">
        <w:rPr>
          <w:rFonts w:ascii="PT Astra Serif" w:hAnsi="PT Astra Serif"/>
          <w:sz w:val="28"/>
          <w:szCs w:val="28"/>
        </w:rPr>
        <w:t>31,1</w:t>
      </w:r>
      <w:r w:rsidRPr="00FC2495">
        <w:rPr>
          <w:rFonts w:ascii="PT Astra Serif" w:hAnsi="PT Astra Serif"/>
          <w:sz w:val="28"/>
          <w:szCs w:val="28"/>
        </w:rPr>
        <w:t xml:space="preserve"> %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BC0B55">
        <w:rPr>
          <w:rFonts w:ascii="PT Astra Serif" w:hAnsi="PT Astra Serif"/>
          <w:sz w:val="28"/>
          <w:szCs w:val="28"/>
        </w:rPr>
        <w:t>.</w:t>
      </w:r>
      <w:r w:rsidRPr="00027D09">
        <w:rPr>
          <w:rFonts w:ascii="PT Astra Serif" w:hAnsi="PT Astra Serif"/>
          <w:color w:val="FF0000"/>
          <w:sz w:val="28"/>
          <w:szCs w:val="28"/>
        </w:rPr>
        <w:t xml:space="preserve"> </w:t>
      </w:r>
    </w:p>
    <w:p w:rsidR="000B7FCD" w:rsidRPr="00FC2495" w:rsidRDefault="000B7FCD" w:rsidP="000B7FCD">
      <w:pPr>
        <w:autoSpaceDE w:val="0"/>
        <w:autoSpaceDN w:val="0"/>
        <w:adjustRightInd w:val="0"/>
        <w:spacing w:line="276" w:lineRule="auto"/>
        <w:ind w:firstLine="709"/>
        <w:jc w:val="both"/>
        <w:rPr>
          <w:rFonts w:ascii="PT Astra Serif" w:hAnsi="PT Astra Serif"/>
          <w:sz w:val="28"/>
          <w:szCs w:val="28"/>
        </w:rPr>
      </w:pPr>
      <w:r w:rsidRPr="00FC2495">
        <w:rPr>
          <w:rFonts w:ascii="PT Astra Serif" w:hAnsi="PT Astra Serif"/>
          <w:sz w:val="28"/>
          <w:szCs w:val="28"/>
        </w:rPr>
        <w:t xml:space="preserve">В соответствии с </w:t>
      </w:r>
      <w:r w:rsidR="008315E8" w:rsidRPr="00FC2495">
        <w:rPr>
          <w:rFonts w:ascii="PT Astra Serif" w:hAnsi="PT Astra Serif"/>
          <w:sz w:val="28"/>
          <w:szCs w:val="28"/>
        </w:rPr>
        <w:t>р</w:t>
      </w:r>
      <w:r w:rsidRPr="00FC2495">
        <w:rPr>
          <w:rFonts w:ascii="PT Astra Serif" w:hAnsi="PT Astra Serif"/>
          <w:sz w:val="28"/>
          <w:szCs w:val="28"/>
        </w:rPr>
        <w:t xml:space="preserve">ешением Собрания депутатов муниципального образования </w:t>
      </w:r>
      <w:r w:rsidR="008315E8" w:rsidRPr="00FC2495">
        <w:rPr>
          <w:rFonts w:ascii="PT Astra Serif" w:hAnsi="PT Astra Serif"/>
          <w:sz w:val="28"/>
          <w:szCs w:val="28"/>
        </w:rPr>
        <w:t>Дедиловское</w:t>
      </w:r>
      <w:r w:rsidRPr="00FC2495">
        <w:rPr>
          <w:rFonts w:ascii="PT Astra Serif" w:hAnsi="PT Astra Serif"/>
          <w:sz w:val="28"/>
          <w:szCs w:val="28"/>
        </w:rPr>
        <w:t xml:space="preserve"> Киреевского района от </w:t>
      </w:r>
      <w:r w:rsidR="008315E8" w:rsidRPr="00FC2495">
        <w:rPr>
          <w:rFonts w:ascii="PT Astra Serif" w:hAnsi="PT Astra Serif"/>
          <w:sz w:val="28"/>
          <w:szCs w:val="28"/>
        </w:rPr>
        <w:t>23.12.202</w:t>
      </w:r>
      <w:r w:rsidR="00FC2495" w:rsidRPr="00FC2495">
        <w:rPr>
          <w:rFonts w:ascii="PT Astra Serif" w:hAnsi="PT Astra Serif"/>
          <w:sz w:val="28"/>
          <w:szCs w:val="28"/>
        </w:rPr>
        <w:t>2</w:t>
      </w:r>
      <w:r w:rsidR="008315E8" w:rsidRPr="00FC2495">
        <w:rPr>
          <w:rFonts w:ascii="PT Astra Serif" w:hAnsi="PT Astra Serif"/>
          <w:sz w:val="28"/>
          <w:szCs w:val="28"/>
        </w:rPr>
        <w:t xml:space="preserve"> года № </w:t>
      </w:r>
      <w:r w:rsidR="00FC2495" w:rsidRPr="00FC2495">
        <w:rPr>
          <w:rFonts w:ascii="PT Astra Serif" w:hAnsi="PT Astra Serif"/>
          <w:sz w:val="28"/>
          <w:szCs w:val="28"/>
        </w:rPr>
        <w:t>61-165</w:t>
      </w:r>
      <w:r w:rsidR="008315E8" w:rsidRPr="00FC2495">
        <w:rPr>
          <w:rFonts w:ascii="PT Astra Serif" w:hAnsi="PT Astra Serif"/>
          <w:sz w:val="28"/>
          <w:szCs w:val="28"/>
        </w:rPr>
        <w:t xml:space="preserve"> «О бюджете муниципального образования Дедиловское Киреевского района на 202</w:t>
      </w:r>
      <w:r w:rsidR="00FC2495" w:rsidRPr="00FC2495">
        <w:rPr>
          <w:rFonts w:ascii="PT Astra Serif" w:hAnsi="PT Astra Serif"/>
          <w:sz w:val="28"/>
          <w:szCs w:val="28"/>
        </w:rPr>
        <w:t>3</w:t>
      </w:r>
      <w:r w:rsidR="008315E8" w:rsidRPr="00FC2495">
        <w:rPr>
          <w:rFonts w:ascii="PT Astra Serif" w:hAnsi="PT Astra Serif"/>
          <w:sz w:val="28"/>
          <w:szCs w:val="28"/>
        </w:rPr>
        <w:t xml:space="preserve"> год и плановый период 202</w:t>
      </w:r>
      <w:r w:rsidR="00FC2495" w:rsidRPr="00FC2495">
        <w:rPr>
          <w:rFonts w:ascii="PT Astra Serif" w:hAnsi="PT Astra Serif"/>
          <w:sz w:val="28"/>
          <w:szCs w:val="28"/>
        </w:rPr>
        <w:t>4</w:t>
      </w:r>
      <w:r w:rsidR="008315E8" w:rsidRPr="00FC2495">
        <w:rPr>
          <w:rFonts w:ascii="PT Astra Serif" w:hAnsi="PT Astra Serif"/>
          <w:sz w:val="28"/>
          <w:szCs w:val="28"/>
        </w:rPr>
        <w:t xml:space="preserve"> и 202</w:t>
      </w:r>
      <w:r w:rsidR="00FC2495" w:rsidRPr="00FC2495">
        <w:rPr>
          <w:rFonts w:ascii="PT Astra Serif" w:hAnsi="PT Astra Serif"/>
          <w:sz w:val="28"/>
          <w:szCs w:val="28"/>
        </w:rPr>
        <w:t>5</w:t>
      </w:r>
      <w:r w:rsidR="008315E8" w:rsidRPr="00FC2495">
        <w:rPr>
          <w:rFonts w:ascii="PT Astra Serif" w:hAnsi="PT Astra Serif"/>
          <w:sz w:val="28"/>
          <w:szCs w:val="28"/>
        </w:rPr>
        <w:t xml:space="preserve"> годов» </w:t>
      </w:r>
      <w:r w:rsidRPr="00FC2495">
        <w:rPr>
          <w:rFonts w:ascii="PT Astra Serif" w:hAnsi="PT Astra Serif"/>
          <w:sz w:val="28"/>
          <w:szCs w:val="28"/>
        </w:rPr>
        <w:t xml:space="preserve">администрация муниципального образования </w:t>
      </w:r>
      <w:r w:rsidR="008315E8" w:rsidRPr="00FC2495">
        <w:rPr>
          <w:rFonts w:ascii="PT Astra Serif" w:hAnsi="PT Astra Serif"/>
          <w:sz w:val="28"/>
          <w:szCs w:val="28"/>
        </w:rPr>
        <w:t>Дедиловское</w:t>
      </w:r>
      <w:r w:rsidRPr="00FC2495">
        <w:rPr>
          <w:rFonts w:ascii="PT Astra Serif" w:hAnsi="PT Astra Serif"/>
          <w:sz w:val="28"/>
          <w:szCs w:val="28"/>
        </w:rPr>
        <w:t xml:space="preserve"> Киреевского района является главным администратором источников финансирования дефицита местного бюджета. </w:t>
      </w:r>
    </w:p>
    <w:p w:rsidR="000B7FCD" w:rsidRPr="00FC2495" w:rsidRDefault="000B7FCD" w:rsidP="000B7FCD">
      <w:pPr>
        <w:widowControl w:val="0"/>
        <w:tabs>
          <w:tab w:val="left" w:pos="567"/>
        </w:tabs>
        <w:autoSpaceDE w:val="0"/>
        <w:autoSpaceDN w:val="0"/>
        <w:adjustRightInd w:val="0"/>
        <w:spacing w:line="276" w:lineRule="auto"/>
        <w:ind w:firstLine="709"/>
        <w:jc w:val="both"/>
        <w:rPr>
          <w:rFonts w:ascii="PT Astra Serif" w:hAnsi="PT Astra Serif"/>
          <w:sz w:val="28"/>
          <w:szCs w:val="28"/>
        </w:rPr>
      </w:pPr>
      <w:r w:rsidRPr="00FC2495">
        <w:rPr>
          <w:rFonts w:ascii="PT Astra Serif" w:hAnsi="PT Astra Serif"/>
          <w:sz w:val="28"/>
          <w:szCs w:val="28"/>
        </w:rPr>
        <w:t xml:space="preserve">Утвержденные бюджетные назначения источников финансирования дефицита бюджета в разделе 3 отчета ф.0503117 отражены в объеме </w:t>
      </w:r>
      <w:r w:rsidR="00FC2495" w:rsidRPr="00FC2495">
        <w:rPr>
          <w:rFonts w:ascii="PT Astra Serif" w:hAnsi="PT Astra Serif"/>
          <w:sz w:val="28"/>
          <w:szCs w:val="28"/>
        </w:rPr>
        <w:t>3 971,61</w:t>
      </w:r>
      <w:r w:rsidRPr="00FC2495">
        <w:rPr>
          <w:rFonts w:ascii="PT Astra Serif" w:hAnsi="PT Astra Serif"/>
          <w:sz w:val="28"/>
          <w:szCs w:val="28"/>
        </w:rPr>
        <w:t xml:space="preserve"> тыс. рублей (дефицит), в том числе за счет изменения остатков средств в сумме </w:t>
      </w:r>
      <w:r w:rsidR="00FC2495" w:rsidRPr="00FC2495">
        <w:rPr>
          <w:rFonts w:ascii="PT Astra Serif" w:hAnsi="PT Astra Serif"/>
          <w:sz w:val="28"/>
          <w:szCs w:val="28"/>
        </w:rPr>
        <w:t>3 971,61</w:t>
      </w:r>
      <w:r w:rsidRPr="00FC2495">
        <w:rPr>
          <w:rFonts w:ascii="PT Astra Serif" w:hAnsi="PT Astra Serif"/>
          <w:sz w:val="28"/>
          <w:szCs w:val="28"/>
        </w:rPr>
        <w:t xml:space="preserve"> тыс.руб.</w:t>
      </w:r>
    </w:p>
    <w:p w:rsidR="000B7FCD" w:rsidRPr="00CA5836" w:rsidRDefault="000B7FCD" w:rsidP="000B7FCD">
      <w:pPr>
        <w:autoSpaceDE w:val="0"/>
        <w:autoSpaceDN w:val="0"/>
        <w:adjustRightInd w:val="0"/>
        <w:spacing w:line="276" w:lineRule="auto"/>
        <w:ind w:firstLine="709"/>
        <w:jc w:val="both"/>
        <w:rPr>
          <w:rFonts w:ascii="PT Astra Serif" w:hAnsi="PT Astra Serif"/>
          <w:sz w:val="28"/>
          <w:szCs w:val="28"/>
        </w:rPr>
      </w:pPr>
      <w:r w:rsidRPr="00CA5836">
        <w:rPr>
          <w:rFonts w:ascii="PT Astra Serif" w:hAnsi="PT Astra Serif"/>
          <w:sz w:val="28"/>
          <w:szCs w:val="28"/>
        </w:rPr>
        <w:t>По итогам 202</w:t>
      </w:r>
      <w:r w:rsidR="00FC2495" w:rsidRPr="00CA5836">
        <w:rPr>
          <w:rFonts w:ascii="PT Astra Serif" w:hAnsi="PT Astra Serif"/>
          <w:sz w:val="28"/>
          <w:szCs w:val="28"/>
        </w:rPr>
        <w:t>3</w:t>
      </w:r>
      <w:r w:rsidRPr="00CA5836">
        <w:rPr>
          <w:rFonts w:ascii="PT Astra Serif" w:hAnsi="PT Astra Serif"/>
          <w:sz w:val="28"/>
          <w:szCs w:val="28"/>
        </w:rPr>
        <w:t xml:space="preserve"> года превышение </w:t>
      </w:r>
      <w:r w:rsidR="00CA5836" w:rsidRPr="00CA5836">
        <w:rPr>
          <w:rFonts w:ascii="PT Astra Serif" w:hAnsi="PT Astra Serif"/>
          <w:sz w:val="28"/>
          <w:szCs w:val="28"/>
        </w:rPr>
        <w:t>расходов</w:t>
      </w:r>
      <w:r w:rsidRPr="00CA5836">
        <w:rPr>
          <w:rFonts w:ascii="PT Astra Serif" w:hAnsi="PT Astra Serif"/>
          <w:sz w:val="28"/>
          <w:szCs w:val="28"/>
        </w:rPr>
        <w:t xml:space="preserve"> над </w:t>
      </w:r>
      <w:r w:rsidR="00CA5836" w:rsidRPr="00CA5836">
        <w:rPr>
          <w:rFonts w:ascii="PT Astra Serif" w:hAnsi="PT Astra Serif"/>
          <w:sz w:val="28"/>
          <w:szCs w:val="28"/>
        </w:rPr>
        <w:t>доходами</w:t>
      </w:r>
      <w:r w:rsidRPr="00CA5836">
        <w:rPr>
          <w:rFonts w:ascii="PT Astra Serif" w:hAnsi="PT Astra Serif"/>
          <w:sz w:val="28"/>
          <w:szCs w:val="28"/>
        </w:rPr>
        <w:t xml:space="preserve"> (</w:t>
      </w:r>
      <w:r w:rsidR="00CA5836" w:rsidRPr="00CA5836">
        <w:rPr>
          <w:rFonts w:ascii="PT Astra Serif" w:hAnsi="PT Astra Serif"/>
          <w:sz w:val="28"/>
          <w:szCs w:val="28"/>
        </w:rPr>
        <w:t>дефицит</w:t>
      </w:r>
      <w:r w:rsidRPr="00CA5836">
        <w:rPr>
          <w:rFonts w:ascii="PT Astra Serif" w:hAnsi="PT Astra Serif"/>
          <w:sz w:val="28"/>
          <w:szCs w:val="28"/>
        </w:rPr>
        <w:t xml:space="preserve">) по главному администратору бюджетных средств поселения составляет </w:t>
      </w:r>
      <w:r w:rsidR="00FC2495" w:rsidRPr="00CA5836">
        <w:rPr>
          <w:rFonts w:ascii="PT Astra Serif" w:hAnsi="PT Astra Serif"/>
          <w:sz w:val="28"/>
          <w:szCs w:val="28"/>
        </w:rPr>
        <w:t>1 830,27</w:t>
      </w:r>
      <w:r w:rsidRPr="00CA5836">
        <w:rPr>
          <w:rFonts w:ascii="PT Astra Serif" w:hAnsi="PT Astra Serif"/>
          <w:sz w:val="28"/>
          <w:szCs w:val="28"/>
        </w:rPr>
        <w:t xml:space="preserve"> тыс. рублей. Увеличение прочих остатков денежных средств составило в </w:t>
      </w:r>
      <w:r w:rsidRPr="00CA5836">
        <w:rPr>
          <w:rFonts w:ascii="PT Astra Serif" w:hAnsi="PT Astra Serif"/>
          <w:sz w:val="28"/>
          <w:szCs w:val="28"/>
        </w:rPr>
        <w:lastRenderedPageBreak/>
        <w:t xml:space="preserve">сумме </w:t>
      </w:r>
      <w:r w:rsidR="00CA5836" w:rsidRPr="00CA5836">
        <w:rPr>
          <w:rFonts w:ascii="PT Astra Serif" w:hAnsi="PT Astra Serif"/>
          <w:sz w:val="28"/>
          <w:szCs w:val="28"/>
        </w:rPr>
        <w:t>23 500,17</w:t>
      </w:r>
      <w:r w:rsidRPr="00CA5836">
        <w:rPr>
          <w:rFonts w:ascii="PT Astra Serif" w:hAnsi="PT Astra Serif"/>
          <w:sz w:val="28"/>
          <w:szCs w:val="28"/>
        </w:rPr>
        <w:t xml:space="preserve"> тыс. рублей, уменьшение остатков денежных средств составило в сумме </w:t>
      </w:r>
      <w:r w:rsidR="00CA5836" w:rsidRPr="00CA5836">
        <w:rPr>
          <w:rFonts w:ascii="PT Astra Serif" w:hAnsi="PT Astra Serif"/>
          <w:sz w:val="28"/>
          <w:szCs w:val="28"/>
        </w:rPr>
        <w:t>25 330,44</w:t>
      </w:r>
      <w:r w:rsidRPr="00CA5836">
        <w:rPr>
          <w:rFonts w:ascii="PT Astra Serif" w:hAnsi="PT Astra Serif"/>
          <w:sz w:val="28"/>
          <w:szCs w:val="28"/>
        </w:rPr>
        <w:t xml:space="preserve"> тыс. рублей.</w:t>
      </w:r>
    </w:p>
    <w:p w:rsidR="00FC2495" w:rsidRPr="00027D09" w:rsidRDefault="00FC2495" w:rsidP="000B7FCD">
      <w:pPr>
        <w:autoSpaceDE w:val="0"/>
        <w:autoSpaceDN w:val="0"/>
        <w:adjustRightInd w:val="0"/>
        <w:spacing w:line="276" w:lineRule="auto"/>
        <w:ind w:firstLine="709"/>
        <w:jc w:val="both"/>
        <w:rPr>
          <w:rFonts w:ascii="PT Astra Serif" w:hAnsi="PT Astra Serif"/>
          <w:color w:val="FF0000"/>
          <w:sz w:val="28"/>
          <w:szCs w:val="28"/>
        </w:rPr>
      </w:pPr>
    </w:p>
    <w:p w:rsidR="002E49AB" w:rsidRPr="00714D27" w:rsidRDefault="002E49AB" w:rsidP="002E49AB">
      <w:pPr>
        <w:autoSpaceDE w:val="0"/>
        <w:autoSpaceDN w:val="0"/>
        <w:adjustRightInd w:val="0"/>
        <w:spacing w:line="276" w:lineRule="auto"/>
        <w:ind w:firstLine="709"/>
        <w:jc w:val="center"/>
        <w:rPr>
          <w:rFonts w:ascii="PT Astra Serif" w:hAnsi="PT Astra Serif"/>
          <w:b/>
          <w:i/>
          <w:sz w:val="28"/>
          <w:szCs w:val="28"/>
        </w:rPr>
      </w:pPr>
      <w:r w:rsidRPr="00714D27">
        <w:rPr>
          <w:rFonts w:ascii="PT Astra Serif" w:hAnsi="PT Astra Serif"/>
          <w:b/>
          <w:i/>
          <w:sz w:val="28"/>
          <w:szCs w:val="28"/>
        </w:rPr>
        <w:t>Проведение внутреннего финансового аудита</w:t>
      </w:r>
    </w:p>
    <w:p w:rsidR="002E49AB" w:rsidRPr="00BC47AE" w:rsidRDefault="002E49AB" w:rsidP="00291113">
      <w:pPr>
        <w:autoSpaceDE w:val="0"/>
        <w:autoSpaceDN w:val="0"/>
        <w:adjustRightInd w:val="0"/>
        <w:ind w:firstLine="709"/>
        <w:jc w:val="center"/>
        <w:rPr>
          <w:rFonts w:ascii="PT Astra Serif" w:hAnsi="PT Astra Serif"/>
          <w:color w:val="FF0000"/>
          <w:sz w:val="18"/>
          <w:szCs w:val="18"/>
        </w:rPr>
      </w:pPr>
    </w:p>
    <w:p w:rsidR="00714D27" w:rsidRPr="004F36FF" w:rsidRDefault="00714D27" w:rsidP="00714D27">
      <w:pPr>
        <w:autoSpaceDE w:val="0"/>
        <w:autoSpaceDN w:val="0"/>
        <w:adjustRightInd w:val="0"/>
        <w:spacing w:line="276" w:lineRule="auto"/>
        <w:ind w:firstLine="709"/>
        <w:jc w:val="both"/>
        <w:rPr>
          <w:rFonts w:ascii="PT Astra Serif" w:hAnsi="PT Astra Serif" w:cs="PT Astra Serif"/>
          <w:sz w:val="28"/>
          <w:szCs w:val="28"/>
        </w:rPr>
      </w:pPr>
      <w:r w:rsidRPr="004F36FF">
        <w:rPr>
          <w:rFonts w:ascii="PT Astra Serif" w:hAnsi="PT Astra Serif"/>
          <w:sz w:val="28"/>
          <w:szCs w:val="28"/>
        </w:rPr>
        <w:t>На основании пункта 5 статьи 160.2-1 БК РФ главные администраторы бюджетных средств, администраторы бюджетных средств должны осуществлять внутренний финансовый аудит в соответствии Федеральными стандартами внутреннего финансового аудита, утвержденными Приказом Министерства финансов Российской Федерации от 01.09.2021 № 120н</w:t>
      </w:r>
      <w:r w:rsidRPr="004F36FF">
        <w:rPr>
          <w:rFonts w:ascii="PT Astra Serif" w:hAnsi="PT Astra Serif" w:cs="PT Astra Serif"/>
          <w:sz w:val="28"/>
          <w:szCs w:val="28"/>
        </w:rPr>
        <w:t xml:space="preserve">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w:t>
      </w:r>
    </w:p>
    <w:p w:rsidR="00714D27" w:rsidRPr="004F36FF" w:rsidRDefault="00714D27" w:rsidP="00714D27">
      <w:pPr>
        <w:spacing w:line="276" w:lineRule="auto"/>
        <w:ind w:firstLine="709"/>
        <w:jc w:val="both"/>
        <w:rPr>
          <w:rFonts w:ascii="PT Astra Serif" w:hAnsi="PT Astra Serif" w:cs="PT Astra Serif"/>
          <w:sz w:val="28"/>
          <w:szCs w:val="28"/>
        </w:rPr>
      </w:pPr>
      <w:r w:rsidRPr="004F36FF">
        <w:rPr>
          <w:rFonts w:ascii="PT Astra Serif" w:hAnsi="PT Astra Serif" w:cs="PT Astra Serif"/>
          <w:sz w:val="28"/>
          <w:szCs w:val="28"/>
        </w:rPr>
        <w:t>Внутренний финансовый аудит позволяет оценить правильность и достоверность заполнения документов, а также поиск бухгалтерских ошибок.</w:t>
      </w:r>
    </w:p>
    <w:p w:rsidR="00714D27" w:rsidRPr="004F36FF" w:rsidRDefault="00714D27" w:rsidP="00714D27">
      <w:pPr>
        <w:spacing w:line="276" w:lineRule="auto"/>
        <w:ind w:firstLine="709"/>
        <w:jc w:val="both"/>
        <w:rPr>
          <w:rFonts w:ascii="PT Astra Serif" w:hAnsi="PT Astra Serif"/>
        </w:rPr>
      </w:pPr>
      <w:r w:rsidRPr="004F36FF">
        <w:rPr>
          <w:rFonts w:ascii="PT Astra Serif" w:hAnsi="PT Astra Serif"/>
          <w:sz w:val="28"/>
          <w:szCs w:val="28"/>
        </w:rPr>
        <w:t>Порядок проведения внутреннего финансового аудита, содержащий положения, определяющие особенности его проведения, прописывают в ведомственных (внутренних) актах главные администраторы бюджетных средств (администраторы бюджетных средств), обеспечивающие осуществление внутреннего финансового аудита с соблюдением федеральных стандартов внутреннего финансового аудита.</w:t>
      </w:r>
      <w:r w:rsidRPr="004F36FF">
        <w:rPr>
          <w:rFonts w:ascii="PT Astra Serif" w:hAnsi="PT Astra Serif"/>
        </w:rPr>
        <w:t xml:space="preserve"> </w:t>
      </w:r>
    </w:p>
    <w:p w:rsidR="00714D27" w:rsidRPr="00A1769B" w:rsidRDefault="00714D27" w:rsidP="00714D27">
      <w:pPr>
        <w:spacing w:line="276" w:lineRule="auto"/>
        <w:ind w:firstLine="709"/>
        <w:jc w:val="both"/>
        <w:rPr>
          <w:rFonts w:ascii="PT Astra Serif" w:hAnsi="PT Astra Serif"/>
          <w:sz w:val="28"/>
          <w:szCs w:val="28"/>
        </w:rPr>
      </w:pPr>
      <w:r w:rsidRPr="004F36FF">
        <w:rPr>
          <w:rFonts w:ascii="PT Astra Serif" w:hAnsi="PT Astra Serif"/>
          <w:sz w:val="28"/>
          <w:szCs w:val="28"/>
        </w:rPr>
        <w:t xml:space="preserve">В соответствии с пунктом 5 статьи 160.2-1 Бюджетного кодекса Российской Федерации, администрация муниципального образования </w:t>
      </w:r>
      <w:r w:rsidR="00E008B4">
        <w:rPr>
          <w:rFonts w:ascii="PT Astra Serif" w:hAnsi="PT Astra Serif"/>
          <w:sz w:val="28"/>
          <w:szCs w:val="28"/>
        </w:rPr>
        <w:t>Дедиловское</w:t>
      </w:r>
      <w:r w:rsidRPr="004F36FF">
        <w:rPr>
          <w:rFonts w:ascii="PT Astra Serif" w:hAnsi="PT Astra Serif"/>
          <w:sz w:val="28"/>
          <w:szCs w:val="28"/>
        </w:rPr>
        <w:t xml:space="preserve"> Киреевского района осуществляет внутренний финансовый аудит в упрощенной форме.</w:t>
      </w:r>
      <w:r w:rsidRPr="000418B7">
        <w:rPr>
          <w:rFonts w:ascii="PT Astra Serif" w:hAnsi="PT Astra Serif"/>
          <w:color w:val="FF0000"/>
          <w:sz w:val="28"/>
          <w:szCs w:val="28"/>
        </w:rPr>
        <w:t xml:space="preserve"> </w:t>
      </w:r>
      <w:r w:rsidR="00A1769B" w:rsidRPr="00A1769B">
        <w:rPr>
          <w:rFonts w:ascii="PT Astra Serif" w:hAnsi="PT Astra Serif"/>
          <w:sz w:val="28"/>
          <w:szCs w:val="28"/>
        </w:rPr>
        <w:t>Постановлением</w:t>
      </w:r>
      <w:r w:rsidRPr="00A1769B">
        <w:rPr>
          <w:rFonts w:ascii="PT Astra Serif" w:hAnsi="PT Astra Serif"/>
          <w:sz w:val="28"/>
          <w:szCs w:val="28"/>
        </w:rPr>
        <w:t xml:space="preserve"> администрации муниципального образования </w:t>
      </w:r>
      <w:r w:rsidR="00A1769B" w:rsidRPr="00A1769B">
        <w:rPr>
          <w:rFonts w:ascii="PT Astra Serif" w:hAnsi="PT Astra Serif"/>
          <w:sz w:val="28"/>
          <w:szCs w:val="28"/>
        </w:rPr>
        <w:t>Дедиловское</w:t>
      </w:r>
      <w:r w:rsidRPr="00A1769B">
        <w:rPr>
          <w:rFonts w:ascii="PT Astra Serif" w:hAnsi="PT Astra Serif"/>
          <w:sz w:val="28"/>
          <w:szCs w:val="28"/>
        </w:rPr>
        <w:t xml:space="preserve"> Киреевского района от </w:t>
      </w:r>
      <w:r w:rsidR="00A1769B" w:rsidRPr="00A1769B">
        <w:rPr>
          <w:rFonts w:ascii="PT Astra Serif" w:hAnsi="PT Astra Serif"/>
          <w:sz w:val="28"/>
          <w:szCs w:val="28"/>
        </w:rPr>
        <w:t>21</w:t>
      </w:r>
      <w:r w:rsidRPr="00A1769B">
        <w:rPr>
          <w:rFonts w:ascii="PT Astra Serif" w:hAnsi="PT Astra Serif"/>
          <w:sz w:val="28"/>
          <w:szCs w:val="28"/>
        </w:rPr>
        <w:t xml:space="preserve"> апреля 2023 года № </w:t>
      </w:r>
      <w:r w:rsidR="00A1769B" w:rsidRPr="00A1769B">
        <w:rPr>
          <w:rFonts w:ascii="PT Astra Serif" w:hAnsi="PT Astra Serif"/>
          <w:sz w:val="28"/>
          <w:szCs w:val="28"/>
        </w:rPr>
        <w:t>31</w:t>
      </w:r>
      <w:r w:rsidRPr="00A1769B">
        <w:rPr>
          <w:rFonts w:ascii="PT Astra Serif" w:hAnsi="PT Astra Serif"/>
          <w:sz w:val="28"/>
          <w:szCs w:val="28"/>
        </w:rPr>
        <w:t xml:space="preserve"> глава администрации, наделен полномочиями по осуществлению внутреннего финансового аудита в целях подтверждения достоверности бюджетной отчетности. </w:t>
      </w:r>
    </w:p>
    <w:p w:rsidR="00E008B4" w:rsidRDefault="00E008B4" w:rsidP="002E49AB">
      <w:pPr>
        <w:tabs>
          <w:tab w:val="left" w:pos="1134"/>
        </w:tabs>
        <w:spacing w:line="276" w:lineRule="auto"/>
        <w:ind w:firstLine="709"/>
        <w:jc w:val="center"/>
        <w:rPr>
          <w:rFonts w:ascii="PT Astra Serif" w:hAnsi="PT Astra Serif"/>
          <w:b/>
          <w:i/>
          <w:color w:val="FF0000"/>
          <w:sz w:val="28"/>
          <w:szCs w:val="28"/>
        </w:rPr>
      </w:pPr>
    </w:p>
    <w:p w:rsidR="002E49AB" w:rsidRPr="00CB2623" w:rsidRDefault="002E49AB" w:rsidP="002E49AB">
      <w:pPr>
        <w:tabs>
          <w:tab w:val="left" w:pos="1134"/>
        </w:tabs>
        <w:spacing w:line="276" w:lineRule="auto"/>
        <w:ind w:firstLine="709"/>
        <w:jc w:val="center"/>
        <w:rPr>
          <w:rFonts w:eastAsia="Calibri"/>
          <w:b/>
          <w:bCs/>
          <w:i/>
          <w:sz w:val="28"/>
          <w:szCs w:val="28"/>
        </w:rPr>
      </w:pPr>
      <w:r w:rsidRPr="00CB2623">
        <w:rPr>
          <w:rFonts w:ascii="PT Astra Serif" w:hAnsi="PT Astra Serif"/>
          <w:b/>
          <w:i/>
          <w:sz w:val="28"/>
          <w:szCs w:val="28"/>
        </w:rPr>
        <w:t xml:space="preserve">Выводы по результатам проведения </w:t>
      </w:r>
      <w:r w:rsidRPr="00CB2623">
        <w:rPr>
          <w:rFonts w:eastAsia="Calibri"/>
          <w:b/>
          <w:bCs/>
          <w:i/>
          <w:sz w:val="28"/>
          <w:szCs w:val="28"/>
        </w:rPr>
        <w:t>экспертно-аналитического мероприятия</w:t>
      </w:r>
    </w:p>
    <w:p w:rsidR="002E49AB" w:rsidRPr="00BC47AE" w:rsidRDefault="002E49AB" w:rsidP="002E49AB">
      <w:pPr>
        <w:autoSpaceDE w:val="0"/>
        <w:autoSpaceDN w:val="0"/>
        <w:adjustRightInd w:val="0"/>
        <w:spacing w:line="276" w:lineRule="auto"/>
        <w:ind w:firstLine="709"/>
        <w:jc w:val="both"/>
        <w:rPr>
          <w:rFonts w:ascii="PT Astra Serif" w:hAnsi="PT Astra Serif"/>
          <w:color w:val="FF0000"/>
          <w:sz w:val="18"/>
          <w:szCs w:val="18"/>
        </w:rPr>
      </w:pPr>
    </w:p>
    <w:p w:rsidR="002E49AB" w:rsidRPr="008C1123" w:rsidRDefault="002E49AB" w:rsidP="002E49AB">
      <w:pPr>
        <w:spacing w:line="276" w:lineRule="auto"/>
        <w:ind w:firstLine="709"/>
        <w:jc w:val="both"/>
        <w:rPr>
          <w:rFonts w:ascii="PT Astra Serif" w:hAnsi="PT Astra Serif"/>
          <w:sz w:val="28"/>
          <w:szCs w:val="28"/>
        </w:rPr>
      </w:pPr>
      <w:r w:rsidRPr="008C1123">
        <w:rPr>
          <w:rFonts w:ascii="PT Astra Serif" w:hAnsi="PT Astra Serif"/>
          <w:sz w:val="28"/>
          <w:szCs w:val="28"/>
        </w:rPr>
        <w:t xml:space="preserve">Годовая бюджетная отчетность администрации муниципального образования Дедиловское Киреевского района представлена своевременно. Данные годовой бюджетной отчетности свидетельствуют о том, что </w:t>
      </w:r>
      <w:r w:rsidRPr="008C1123">
        <w:rPr>
          <w:rFonts w:ascii="PT Astra Serif" w:hAnsi="PT Astra Serif"/>
          <w:sz w:val="28"/>
          <w:szCs w:val="28"/>
        </w:rPr>
        <w:lastRenderedPageBreak/>
        <w:t>исполнение бюджета поселения в 202</w:t>
      </w:r>
      <w:r w:rsidR="00291113" w:rsidRPr="008C1123">
        <w:rPr>
          <w:rFonts w:ascii="PT Astra Serif" w:hAnsi="PT Astra Serif"/>
          <w:sz w:val="28"/>
          <w:szCs w:val="28"/>
        </w:rPr>
        <w:t>3</w:t>
      </w:r>
      <w:r w:rsidRPr="008C1123">
        <w:rPr>
          <w:rFonts w:ascii="PT Astra Serif" w:hAnsi="PT Astra Serif"/>
          <w:sz w:val="28"/>
          <w:szCs w:val="28"/>
        </w:rPr>
        <w:t xml:space="preserve"> году осуществлялось администрацией в соответствии с Бюджетным кодексом  Российской Федерации, с решением Собрания депутатов муниципального образования Дедиловское Киреевского района от </w:t>
      </w:r>
      <w:r w:rsidR="008C1123" w:rsidRPr="008C1123">
        <w:rPr>
          <w:rFonts w:ascii="PT Astra Serif" w:hAnsi="PT Astra Serif"/>
          <w:sz w:val="28"/>
          <w:szCs w:val="28"/>
        </w:rPr>
        <w:t xml:space="preserve">23.12.2022 года № 61-165 </w:t>
      </w:r>
      <w:r w:rsidRPr="008C1123">
        <w:rPr>
          <w:rFonts w:ascii="PT Astra Serif" w:hAnsi="PT Astra Serif"/>
          <w:sz w:val="28"/>
          <w:szCs w:val="28"/>
        </w:rPr>
        <w:t>«О бюджете муниципального образования Дедиловское Киреевского района на 202</w:t>
      </w:r>
      <w:r w:rsidR="00291113" w:rsidRPr="008C1123">
        <w:rPr>
          <w:rFonts w:ascii="PT Astra Serif" w:hAnsi="PT Astra Serif"/>
          <w:sz w:val="28"/>
          <w:szCs w:val="28"/>
        </w:rPr>
        <w:t>3</w:t>
      </w:r>
      <w:r w:rsidRPr="008C1123">
        <w:rPr>
          <w:rFonts w:ascii="PT Astra Serif" w:hAnsi="PT Astra Serif"/>
          <w:sz w:val="28"/>
          <w:szCs w:val="28"/>
        </w:rPr>
        <w:t xml:space="preserve"> год и плановый период 202</w:t>
      </w:r>
      <w:r w:rsidR="00291113" w:rsidRPr="008C1123">
        <w:rPr>
          <w:rFonts w:ascii="PT Astra Serif" w:hAnsi="PT Astra Serif"/>
          <w:sz w:val="28"/>
          <w:szCs w:val="28"/>
        </w:rPr>
        <w:t>4</w:t>
      </w:r>
      <w:r w:rsidRPr="008C1123">
        <w:rPr>
          <w:rFonts w:ascii="PT Astra Serif" w:hAnsi="PT Astra Serif"/>
          <w:sz w:val="28"/>
          <w:szCs w:val="28"/>
        </w:rPr>
        <w:t xml:space="preserve"> и 202</w:t>
      </w:r>
      <w:r w:rsidR="00291113" w:rsidRPr="008C1123">
        <w:rPr>
          <w:rFonts w:ascii="PT Astra Serif" w:hAnsi="PT Astra Serif"/>
          <w:sz w:val="28"/>
          <w:szCs w:val="28"/>
        </w:rPr>
        <w:t>5</w:t>
      </w:r>
      <w:r w:rsidRPr="008C1123">
        <w:rPr>
          <w:rFonts w:ascii="PT Astra Serif" w:hAnsi="PT Astra Serif"/>
          <w:sz w:val="28"/>
          <w:szCs w:val="28"/>
        </w:rPr>
        <w:t xml:space="preserve"> годов», с решением Собрания депутатов муниципального образования </w:t>
      </w:r>
      <w:r w:rsidR="00D922D6" w:rsidRPr="008C1123">
        <w:rPr>
          <w:rFonts w:ascii="PT Astra Serif" w:hAnsi="PT Astra Serif"/>
          <w:sz w:val="28"/>
          <w:szCs w:val="28"/>
        </w:rPr>
        <w:t>Дедиловское</w:t>
      </w:r>
      <w:r w:rsidRPr="008C1123">
        <w:rPr>
          <w:rFonts w:ascii="PT Astra Serif" w:hAnsi="PT Astra Serif"/>
          <w:sz w:val="28"/>
          <w:szCs w:val="28"/>
        </w:rPr>
        <w:t xml:space="preserve"> Киреевского района  от </w:t>
      </w:r>
      <w:r w:rsidR="00D922D6" w:rsidRPr="008C1123">
        <w:rPr>
          <w:rFonts w:ascii="PT Astra Serif" w:hAnsi="PT Astra Serif"/>
          <w:sz w:val="28"/>
          <w:szCs w:val="28"/>
        </w:rPr>
        <w:t>29.11.2013</w:t>
      </w:r>
      <w:r w:rsidRPr="008C1123">
        <w:rPr>
          <w:rFonts w:ascii="PT Astra Serif" w:hAnsi="PT Astra Serif"/>
          <w:sz w:val="28"/>
          <w:szCs w:val="28"/>
        </w:rPr>
        <w:t xml:space="preserve"> года № </w:t>
      </w:r>
      <w:r w:rsidR="00D922D6" w:rsidRPr="008C1123">
        <w:rPr>
          <w:rFonts w:ascii="PT Astra Serif" w:hAnsi="PT Astra Serif"/>
          <w:sz w:val="28"/>
          <w:szCs w:val="28"/>
        </w:rPr>
        <w:t>6-5а</w:t>
      </w:r>
      <w:r w:rsidRPr="008C1123">
        <w:rPr>
          <w:rFonts w:ascii="PT Astra Serif" w:hAnsi="PT Astra Serif"/>
          <w:sz w:val="28"/>
          <w:szCs w:val="28"/>
        </w:rPr>
        <w:t xml:space="preserve"> «Об утверждении Положения о бюджетном процессе в муниципальном образовании </w:t>
      </w:r>
      <w:r w:rsidR="00D922D6" w:rsidRPr="008C1123">
        <w:rPr>
          <w:rFonts w:ascii="PT Astra Serif" w:hAnsi="PT Astra Serif"/>
          <w:sz w:val="28"/>
          <w:szCs w:val="28"/>
        </w:rPr>
        <w:t>Дедиловское</w:t>
      </w:r>
      <w:r w:rsidRPr="008C1123">
        <w:rPr>
          <w:rFonts w:ascii="PT Astra Serif" w:hAnsi="PT Astra Serif"/>
          <w:sz w:val="28"/>
          <w:szCs w:val="28"/>
        </w:rPr>
        <w:t xml:space="preserve"> Киреевского района».</w:t>
      </w:r>
    </w:p>
    <w:p w:rsidR="002E49AB" w:rsidRPr="008C1123" w:rsidRDefault="002E49AB" w:rsidP="002E49AB">
      <w:pPr>
        <w:spacing w:line="276" w:lineRule="auto"/>
        <w:ind w:firstLine="709"/>
        <w:jc w:val="both"/>
        <w:rPr>
          <w:rFonts w:ascii="PT Astra Serif" w:hAnsi="PT Astra Serif"/>
          <w:sz w:val="28"/>
          <w:szCs w:val="28"/>
        </w:rPr>
      </w:pPr>
      <w:r w:rsidRPr="008C1123">
        <w:rPr>
          <w:rFonts w:ascii="PT Astra Serif" w:hAnsi="PT Astra Serif"/>
          <w:sz w:val="28"/>
          <w:szCs w:val="28"/>
        </w:rPr>
        <w:t>Оценка полноты и достоверности бюджетной отчетности проводилась Контрольно-счетной палатой муниципального образования Киреевский район на выборочной основе.</w:t>
      </w:r>
      <w:r w:rsidRPr="008C1123">
        <w:rPr>
          <w:rFonts w:ascii="PT Astra Serif" w:hAnsi="PT Astra Serif"/>
          <w:sz w:val="28"/>
        </w:rPr>
        <w:t xml:space="preserve"> </w:t>
      </w:r>
    </w:p>
    <w:p w:rsidR="002E49AB" w:rsidRPr="00BC47AE" w:rsidRDefault="002E49AB" w:rsidP="002E49AB">
      <w:pPr>
        <w:tabs>
          <w:tab w:val="left" w:pos="1134"/>
        </w:tabs>
        <w:spacing w:line="276" w:lineRule="auto"/>
        <w:ind w:firstLine="709"/>
        <w:jc w:val="center"/>
        <w:rPr>
          <w:rFonts w:ascii="PT Astra Serif" w:hAnsi="PT Astra Serif"/>
          <w:color w:val="FF0000"/>
          <w:sz w:val="18"/>
          <w:szCs w:val="18"/>
        </w:rPr>
      </w:pPr>
    </w:p>
    <w:p w:rsidR="002E49AB" w:rsidRPr="008C1123" w:rsidRDefault="002E49AB" w:rsidP="002E49AB">
      <w:pPr>
        <w:pStyle w:val="affe"/>
        <w:numPr>
          <w:ilvl w:val="0"/>
          <w:numId w:val="17"/>
        </w:numPr>
        <w:shd w:val="clear" w:color="auto" w:fill="FFFFFF"/>
        <w:tabs>
          <w:tab w:val="left" w:pos="426"/>
        </w:tabs>
        <w:spacing w:line="276" w:lineRule="auto"/>
        <w:ind w:left="0" w:firstLine="360"/>
        <w:jc w:val="both"/>
        <w:rPr>
          <w:rFonts w:ascii="PT Astra Serif" w:hAnsi="PT Astra Serif"/>
          <w:bCs/>
          <w:color w:val="auto"/>
          <w:sz w:val="28"/>
          <w:szCs w:val="28"/>
        </w:rPr>
      </w:pPr>
      <w:r w:rsidRPr="008C1123">
        <w:rPr>
          <w:rFonts w:ascii="PT Astra Serif" w:hAnsi="PT Astra Serif"/>
          <w:bCs/>
          <w:color w:val="auto"/>
          <w:sz w:val="28"/>
          <w:szCs w:val="28"/>
        </w:rPr>
        <w:t xml:space="preserve">Годовая отчетность бюджета муниципального образования </w:t>
      </w:r>
      <w:r w:rsidR="00D922D6" w:rsidRPr="008C1123">
        <w:rPr>
          <w:rFonts w:ascii="PT Astra Serif" w:hAnsi="PT Astra Serif"/>
          <w:bCs/>
          <w:color w:val="auto"/>
          <w:sz w:val="28"/>
          <w:szCs w:val="28"/>
        </w:rPr>
        <w:t>Дедиловское</w:t>
      </w:r>
      <w:r w:rsidRPr="008C1123">
        <w:rPr>
          <w:rFonts w:ascii="PT Astra Serif" w:hAnsi="PT Astra Serif"/>
          <w:bCs/>
          <w:color w:val="auto"/>
          <w:sz w:val="28"/>
          <w:szCs w:val="28"/>
        </w:rPr>
        <w:t xml:space="preserve"> Киреевского района представлена в Контрольно-счетную для проведения внешней проверки на бумажном носителе, документы годовой отчетности представлены с оглавлением и сопроводительным письмом.</w:t>
      </w:r>
    </w:p>
    <w:p w:rsidR="002E49AB" w:rsidRPr="008C1123" w:rsidRDefault="002E49AB" w:rsidP="002E49AB">
      <w:pPr>
        <w:pStyle w:val="affe"/>
        <w:numPr>
          <w:ilvl w:val="0"/>
          <w:numId w:val="17"/>
        </w:numPr>
        <w:shd w:val="clear" w:color="auto" w:fill="FFFFFF"/>
        <w:tabs>
          <w:tab w:val="left" w:pos="426"/>
        </w:tabs>
        <w:spacing w:line="276" w:lineRule="auto"/>
        <w:ind w:left="0" w:firstLine="360"/>
        <w:jc w:val="both"/>
        <w:rPr>
          <w:rFonts w:ascii="PT Astra Serif" w:hAnsi="PT Astra Serif"/>
          <w:bCs/>
          <w:color w:val="auto"/>
          <w:sz w:val="28"/>
          <w:szCs w:val="28"/>
        </w:rPr>
      </w:pPr>
      <w:r w:rsidRPr="008C1123">
        <w:rPr>
          <w:rFonts w:ascii="PT Astra Serif" w:hAnsi="PT Astra Serif"/>
          <w:bCs/>
          <w:color w:val="auto"/>
          <w:sz w:val="28"/>
          <w:szCs w:val="28"/>
        </w:rPr>
        <w:t>Годовая бюджетная отчетность сформирована в составе форм отчетности, определенном статьей 264.1 БК РФ, Инструкции № 191н.  Отчетность составлена нарастающим итогом с начала года в рублях с точностью до второго десятичного знака после запятой и подписана главой</w:t>
      </w:r>
      <w:r w:rsidRPr="00027D09">
        <w:rPr>
          <w:rFonts w:ascii="PT Astra Serif" w:hAnsi="PT Astra Serif"/>
          <w:bCs/>
          <w:color w:val="FF0000"/>
          <w:sz w:val="28"/>
          <w:szCs w:val="28"/>
        </w:rPr>
        <w:t xml:space="preserve"> </w:t>
      </w:r>
      <w:r w:rsidRPr="008C1123">
        <w:rPr>
          <w:rFonts w:ascii="PT Astra Serif" w:hAnsi="PT Astra Serif"/>
          <w:bCs/>
          <w:color w:val="auto"/>
          <w:sz w:val="28"/>
          <w:szCs w:val="28"/>
        </w:rPr>
        <w:t xml:space="preserve">администрации муниципального образования </w:t>
      </w:r>
      <w:r w:rsidR="00D922D6" w:rsidRPr="008C1123">
        <w:rPr>
          <w:rFonts w:ascii="PT Astra Serif" w:hAnsi="PT Astra Serif"/>
          <w:bCs/>
          <w:color w:val="auto"/>
          <w:sz w:val="28"/>
          <w:szCs w:val="28"/>
        </w:rPr>
        <w:t>Дедиловское</w:t>
      </w:r>
      <w:r w:rsidRPr="008C1123">
        <w:rPr>
          <w:rFonts w:ascii="PT Astra Serif" w:hAnsi="PT Astra Serif"/>
          <w:bCs/>
          <w:color w:val="auto"/>
          <w:sz w:val="28"/>
          <w:szCs w:val="28"/>
        </w:rPr>
        <w:t xml:space="preserve"> Киреевского района и начальником </w:t>
      </w:r>
      <w:r w:rsidR="00D922D6" w:rsidRPr="008C1123">
        <w:rPr>
          <w:rFonts w:ascii="PT Astra Serif" w:hAnsi="PT Astra Serif"/>
          <w:bCs/>
          <w:color w:val="auto"/>
          <w:sz w:val="28"/>
          <w:szCs w:val="28"/>
        </w:rPr>
        <w:t>сектора</w:t>
      </w:r>
      <w:r w:rsidRPr="008C1123">
        <w:rPr>
          <w:rFonts w:ascii="PT Astra Serif" w:hAnsi="PT Astra Serif"/>
          <w:bCs/>
          <w:color w:val="auto"/>
          <w:sz w:val="28"/>
          <w:szCs w:val="28"/>
        </w:rPr>
        <w:t xml:space="preserve"> экономики </w:t>
      </w:r>
      <w:r w:rsidR="00D922D6" w:rsidRPr="008C1123">
        <w:rPr>
          <w:rFonts w:ascii="PT Astra Serif" w:hAnsi="PT Astra Serif"/>
          <w:bCs/>
          <w:color w:val="auto"/>
          <w:sz w:val="28"/>
          <w:szCs w:val="28"/>
        </w:rPr>
        <w:t xml:space="preserve">и </w:t>
      </w:r>
      <w:r w:rsidRPr="008C1123">
        <w:rPr>
          <w:rFonts w:ascii="PT Astra Serif" w:hAnsi="PT Astra Serif"/>
          <w:bCs/>
          <w:color w:val="auto"/>
          <w:sz w:val="28"/>
          <w:szCs w:val="28"/>
        </w:rPr>
        <w:t xml:space="preserve">финансов администрации муниципального образования </w:t>
      </w:r>
      <w:r w:rsidR="00D922D6" w:rsidRPr="008C1123">
        <w:rPr>
          <w:rFonts w:ascii="PT Astra Serif" w:hAnsi="PT Astra Serif"/>
          <w:bCs/>
          <w:color w:val="auto"/>
          <w:sz w:val="28"/>
          <w:szCs w:val="28"/>
        </w:rPr>
        <w:t>Дедиловское</w:t>
      </w:r>
      <w:r w:rsidRPr="008C1123">
        <w:rPr>
          <w:rFonts w:ascii="PT Astra Serif" w:hAnsi="PT Astra Serif"/>
          <w:bCs/>
          <w:color w:val="auto"/>
          <w:sz w:val="28"/>
          <w:szCs w:val="28"/>
        </w:rPr>
        <w:t xml:space="preserve"> Киреевского района.</w:t>
      </w:r>
    </w:p>
    <w:p w:rsidR="002E49AB" w:rsidRPr="008C1123" w:rsidRDefault="002E49AB" w:rsidP="002E49AB">
      <w:pPr>
        <w:pStyle w:val="affe"/>
        <w:numPr>
          <w:ilvl w:val="0"/>
          <w:numId w:val="17"/>
        </w:numPr>
        <w:shd w:val="clear" w:color="auto" w:fill="FFFFFF"/>
        <w:tabs>
          <w:tab w:val="left" w:pos="426"/>
        </w:tabs>
        <w:spacing w:line="276" w:lineRule="auto"/>
        <w:ind w:left="0" w:firstLine="360"/>
        <w:jc w:val="both"/>
        <w:rPr>
          <w:rFonts w:ascii="PT Astra Serif" w:hAnsi="PT Astra Serif"/>
          <w:bCs/>
          <w:color w:val="auto"/>
          <w:sz w:val="28"/>
          <w:szCs w:val="28"/>
        </w:rPr>
      </w:pPr>
      <w:r w:rsidRPr="008C1123">
        <w:rPr>
          <w:rFonts w:ascii="PT Astra Serif" w:hAnsi="PT Astra Serif"/>
          <w:bCs/>
          <w:color w:val="auto"/>
          <w:sz w:val="28"/>
          <w:szCs w:val="28"/>
        </w:rPr>
        <w:t xml:space="preserve">Представленная для внешней проверки годовая бюджетная отчетность достоверно отражает финансовое положение бюджета муниципального образования </w:t>
      </w:r>
      <w:r w:rsidR="00D922D6" w:rsidRPr="008C1123">
        <w:rPr>
          <w:rFonts w:ascii="PT Astra Serif" w:hAnsi="PT Astra Serif"/>
          <w:bCs/>
          <w:color w:val="auto"/>
          <w:sz w:val="28"/>
          <w:szCs w:val="28"/>
        </w:rPr>
        <w:t>Дедиловское</w:t>
      </w:r>
      <w:r w:rsidRPr="008C1123">
        <w:rPr>
          <w:rFonts w:ascii="PT Astra Serif" w:hAnsi="PT Astra Serif"/>
          <w:bCs/>
          <w:color w:val="auto"/>
          <w:sz w:val="28"/>
          <w:szCs w:val="28"/>
        </w:rPr>
        <w:t xml:space="preserve"> на 1 января 202</w:t>
      </w:r>
      <w:r w:rsidR="008C1123" w:rsidRPr="008C1123">
        <w:rPr>
          <w:rFonts w:ascii="PT Astra Serif" w:hAnsi="PT Astra Serif"/>
          <w:bCs/>
          <w:color w:val="auto"/>
          <w:sz w:val="28"/>
          <w:szCs w:val="28"/>
        </w:rPr>
        <w:t>4</w:t>
      </w:r>
      <w:r w:rsidRPr="008C1123">
        <w:rPr>
          <w:rFonts w:ascii="PT Astra Serif" w:hAnsi="PT Astra Serif"/>
          <w:bCs/>
          <w:color w:val="auto"/>
          <w:sz w:val="28"/>
          <w:szCs w:val="28"/>
        </w:rPr>
        <w:t xml:space="preserve"> года, в соответствии с требованиями законодательства Российской Федерации, применимого в части подготовки годовой бюджетной отчетности.</w:t>
      </w:r>
    </w:p>
    <w:p w:rsidR="002E49AB" w:rsidRPr="003C53AC" w:rsidRDefault="002E49AB" w:rsidP="002E49AB">
      <w:pPr>
        <w:pStyle w:val="affe"/>
        <w:numPr>
          <w:ilvl w:val="0"/>
          <w:numId w:val="17"/>
        </w:numPr>
        <w:shd w:val="clear" w:color="auto" w:fill="FFFFFF"/>
        <w:tabs>
          <w:tab w:val="left" w:pos="426"/>
        </w:tabs>
        <w:spacing w:line="276" w:lineRule="auto"/>
        <w:ind w:left="0" w:firstLine="360"/>
        <w:jc w:val="both"/>
        <w:rPr>
          <w:rFonts w:ascii="PT Astra Serif" w:hAnsi="PT Astra Serif"/>
          <w:bCs/>
          <w:color w:val="auto"/>
          <w:sz w:val="28"/>
          <w:szCs w:val="28"/>
        </w:rPr>
      </w:pPr>
      <w:r w:rsidRPr="003C53AC">
        <w:rPr>
          <w:rFonts w:ascii="PT Astra Serif" w:hAnsi="PT Astra Serif"/>
          <w:color w:val="auto"/>
          <w:sz w:val="28"/>
          <w:szCs w:val="28"/>
        </w:rPr>
        <w:t xml:space="preserve">Исполнение бюджетных назначений по администрируемым доходам составило </w:t>
      </w:r>
      <w:r w:rsidR="003C53AC" w:rsidRPr="003C53AC">
        <w:rPr>
          <w:rFonts w:ascii="PT Astra Serif" w:hAnsi="PT Astra Serif"/>
          <w:color w:val="auto"/>
          <w:sz w:val="28"/>
          <w:szCs w:val="28"/>
        </w:rPr>
        <w:t>100,82</w:t>
      </w:r>
      <w:r w:rsidRPr="003C53AC">
        <w:rPr>
          <w:rFonts w:ascii="PT Astra Serif" w:hAnsi="PT Astra Serif"/>
          <w:color w:val="auto"/>
          <w:sz w:val="28"/>
          <w:szCs w:val="28"/>
        </w:rPr>
        <w:t xml:space="preserve">%. Кассовые расходы бюджета </w:t>
      </w:r>
      <w:r w:rsidR="003C53AC" w:rsidRPr="003C53AC">
        <w:rPr>
          <w:rFonts w:ascii="PT Astra Serif" w:hAnsi="PT Astra Serif"/>
          <w:color w:val="auto"/>
          <w:sz w:val="28"/>
          <w:szCs w:val="28"/>
        </w:rPr>
        <w:t>муниципального образования Дедиловское Киреевского района</w:t>
      </w:r>
      <w:r w:rsidRPr="003C53AC">
        <w:rPr>
          <w:rFonts w:ascii="PT Astra Serif" w:hAnsi="PT Astra Serif"/>
          <w:color w:val="auto"/>
          <w:sz w:val="28"/>
          <w:szCs w:val="28"/>
        </w:rPr>
        <w:t xml:space="preserve"> составили </w:t>
      </w:r>
      <w:r w:rsidR="003C53AC" w:rsidRPr="003C53AC">
        <w:rPr>
          <w:rFonts w:ascii="PT Astra Serif" w:hAnsi="PT Astra Serif"/>
          <w:color w:val="auto"/>
          <w:sz w:val="28"/>
          <w:szCs w:val="28"/>
        </w:rPr>
        <w:t>92,85</w:t>
      </w:r>
      <w:r w:rsidRPr="003C53AC">
        <w:rPr>
          <w:rFonts w:ascii="PT Astra Serif" w:hAnsi="PT Astra Serif"/>
          <w:color w:val="auto"/>
          <w:sz w:val="28"/>
          <w:szCs w:val="28"/>
        </w:rPr>
        <w:t>% установленного объема бюджетных ассигнований.</w:t>
      </w:r>
    </w:p>
    <w:p w:rsidR="003C53AC" w:rsidRDefault="002E49AB" w:rsidP="003C53AC">
      <w:pPr>
        <w:pStyle w:val="affe"/>
        <w:numPr>
          <w:ilvl w:val="0"/>
          <w:numId w:val="17"/>
        </w:numPr>
        <w:shd w:val="clear" w:color="auto" w:fill="FFFFFF"/>
        <w:tabs>
          <w:tab w:val="left" w:pos="426"/>
        </w:tabs>
        <w:spacing w:line="276" w:lineRule="auto"/>
        <w:ind w:left="0" w:firstLine="360"/>
        <w:jc w:val="both"/>
        <w:rPr>
          <w:rFonts w:ascii="PT Astra Serif" w:hAnsi="PT Astra Serif"/>
          <w:bCs/>
          <w:color w:val="auto"/>
          <w:sz w:val="28"/>
          <w:szCs w:val="28"/>
        </w:rPr>
      </w:pPr>
      <w:r w:rsidRPr="008C1123">
        <w:rPr>
          <w:rFonts w:ascii="PT Astra Serif" w:hAnsi="PT Astra Serif"/>
          <w:bCs/>
          <w:color w:val="auto"/>
          <w:sz w:val="28"/>
          <w:szCs w:val="28"/>
        </w:rPr>
        <w:t>По результатам проведенного анализа данные о дебиторской и кредиторской задолженности, отраженные в Пояснительной записке (ф. 0503160) соответствуют показателям баланса (ф. 0503130) на конец отчетного периода.</w:t>
      </w:r>
    </w:p>
    <w:p w:rsidR="009A279A" w:rsidRPr="009A279A" w:rsidRDefault="009A279A" w:rsidP="009A279A">
      <w:pPr>
        <w:pStyle w:val="affe"/>
        <w:numPr>
          <w:ilvl w:val="0"/>
          <w:numId w:val="17"/>
        </w:numPr>
        <w:shd w:val="clear" w:color="auto" w:fill="FFFFFF"/>
        <w:tabs>
          <w:tab w:val="left" w:pos="426"/>
        </w:tabs>
        <w:spacing w:line="276" w:lineRule="auto"/>
        <w:ind w:left="0" w:firstLine="360"/>
        <w:jc w:val="both"/>
        <w:rPr>
          <w:rFonts w:ascii="PT Astra Serif" w:hAnsi="PT Astra Serif"/>
          <w:bCs/>
          <w:color w:val="auto"/>
          <w:sz w:val="28"/>
          <w:szCs w:val="28"/>
        </w:rPr>
      </w:pPr>
      <w:r w:rsidRPr="00A8406E">
        <w:rPr>
          <w:rFonts w:ascii="PT Astra Serif" w:hAnsi="PT Astra Serif"/>
          <w:color w:val="auto"/>
          <w:sz w:val="28"/>
          <w:szCs w:val="28"/>
        </w:rPr>
        <w:lastRenderedPageBreak/>
        <w:t>Объем бюджетной отчетности за 202</w:t>
      </w:r>
      <w:r>
        <w:rPr>
          <w:rFonts w:ascii="PT Astra Serif" w:hAnsi="PT Astra Serif"/>
          <w:color w:val="auto"/>
          <w:sz w:val="28"/>
          <w:szCs w:val="28"/>
        </w:rPr>
        <w:t>3</w:t>
      </w:r>
      <w:r w:rsidRPr="00A8406E">
        <w:rPr>
          <w:rFonts w:ascii="PT Astra Serif" w:hAnsi="PT Astra Serif"/>
          <w:color w:val="auto"/>
          <w:sz w:val="28"/>
          <w:szCs w:val="28"/>
        </w:rPr>
        <w:t xml:space="preserve"> год, качество ее оформления и заполнения, ее содержание позволяют сделать вывод о полноте и достоверности, за исключением отдельного недостатка:</w:t>
      </w:r>
    </w:p>
    <w:p w:rsidR="009A279A" w:rsidRPr="00CB2623" w:rsidRDefault="009A279A" w:rsidP="009A279A">
      <w:pPr>
        <w:pStyle w:val="affe"/>
        <w:numPr>
          <w:ilvl w:val="0"/>
          <w:numId w:val="31"/>
        </w:numPr>
        <w:shd w:val="clear" w:color="auto" w:fill="FFFFFF"/>
        <w:tabs>
          <w:tab w:val="left" w:pos="426"/>
        </w:tabs>
        <w:spacing w:line="276" w:lineRule="auto"/>
        <w:ind w:left="0" w:firstLine="360"/>
        <w:jc w:val="both"/>
        <w:rPr>
          <w:rFonts w:ascii="PT Astra Serif" w:hAnsi="PT Astra Serif"/>
          <w:bCs/>
          <w:color w:val="auto"/>
          <w:sz w:val="28"/>
          <w:szCs w:val="28"/>
        </w:rPr>
      </w:pPr>
      <w:r w:rsidRPr="00CB2623">
        <w:rPr>
          <w:rFonts w:ascii="PT Astra Serif" w:hAnsi="PT Astra Serif"/>
          <w:color w:val="auto"/>
          <w:sz w:val="28"/>
        </w:rPr>
        <w:t>н</w:t>
      </w:r>
      <w:r w:rsidR="00BC0B55" w:rsidRPr="00CB2623">
        <w:rPr>
          <w:rFonts w:ascii="PT Astra Serif" w:hAnsi="PT Astra Serif"/>
          <w:color w:val="auto"/>
          <w:sz w:val="28"/>
        </w:rPr>
        <w:t xml:space="preserve">есоблюдение требований пункта 145 Приказа Минфина России от 01.12.2010 №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привело к несоответствию данным по оборотной ведомости казны муниципального имущества (ОКУД 0504035) по счету 108.51 «Недвижимое имущество, составляющее казну» с данными раздела 1 «Сведения о муниципальном недвижимом имуществе» реестра муниципального имущества муниципального образования </w:t>
      </w:r>
      <w:r w:rsidR="003C53AC" w:rsidRPr="00CB2623">
        <w:rPr>
          <w:rFonts w:ascii="PT Astra Serif" w:hAnsi="PT Astra Serif"/>
          <w:color w:val="auto"/>
          <w:sz w:val="28"/>
        </w:rPr>
        <w:t>Дедиловское</w:t>
      </w:r>
      <w:r w:rsidR="00BC0B55" w:rsidRPr="00CB2623">
        <w:rPr>
          <w:rFonts w:ascii="PT Astra Serif" w:hAnsi="PT Astra Serif"/>
          <w:color w:val="auto"/>
          <w:sz w:val="28"/>
        </w:rPr>
        <w:t xml:space="preserve"> Киреевского района на конец отчетного периода (31.12.2023 года)</w:t>
      </w:r>
      <w:r w:rsidRPr="00CB2623">
        <w:rPr>
          <w:rFonts w:ascii="PT Astra Serif" w:hAnsi="PT Astra Serif"/>
          <w:color w:val="auto"/>
          <w:sz w:val="28"/>
        </w:rPr>
        <w:t>;</w:t>
      </w:r>
    </w:p>
    <w:p w:rsidR="00CB2623" w:rsidRPr="00CB2623" w:rsidRDefault="00BC0B55" w:rsidP="00CB2623">
      <w:pPr>
        <w:pStyle w:val="affe"/>
        <w:numPr>
          <w:ilvl w:val="0"/>
          <w:numId w:val="31"/>
        </w:numPr>
        <w:shd w:val="clear" w:color="auto" w:fill="FFFFFF"/>
        <w:tabs>
          <w:tab w:val="left" w:pos="426"/>
        </w:tabs>
        <w:spacing w:line="276" w:lineRule="auto"/>
        <w:ind w:left="0" w:firstLine="360"/>
        <w:jc w:val="both"/>
        <w:rPr>
          <w:rFonts w:ascii="PT Astra Serif" w:hAnsi="PT Astra Serif"/>
          <w:bCs/>
          <w:color w:val="auto"/>
          <w:sz w:val="28"/>
          <w:szCs w:val="28"/>
        </w:rPr>
      </w:pPr>
      <w:r w:rsidRPr="00CB2623">
        <w:rPr>
          <w:rFonts w:ascii="PT Astra Serif" w:hAnsi="PT Astra Serif"/>
          <w:color w:val="auto"/>
          <w:sz w:val="28"/>
        </w:rPr>
        <w:t xml:space="preserve">нарушение </w:t>
      </w:r>
      <w:r w:rsidRPr="00CB2623">
        <w:rPr>
          <w:rFonts w:ascii="PT Astra Serif" w:eastAsiaTheme="minorHAnsi" w:hAnsi="PT Astra Serif"/>
          <w:color w:val="auto"/>
          <w:sz w:val="28"/>
          <w:szCs w:val="28"/>
          <w:lang w:eastAsia="en-US"/>
        </w:rPr>
        <w:t xml:space="preserve">пункта 3 </w:t>
      </w:r>
      <w:hyperlink r:id="rId13" w:history="1">
        <w:r w:rsidRPr="00CB2623">
          <w:rPr>
            <w:rFonts w:ascii="PT Astra Serif" w:eastAsia="Calibri" w:hAnsi="PT Astra Serif"/>
            <w:color w:val="auto"/>
            <w:sz w:val="28"/>
            <w:szCs w:val="28"/>
          </w:rPr>
          <w:t>статьи 11</w:t>
        </w:r>
      </w:hyperlink>
      <w:r w:rsidRPr="00CB2623">
        <w:rPr>
          <w:rFonts w:ascii="PT Astra Serif" w:eastAsia="Calibri" w:hAnsi="PT Astra Serif"/>
          <w:color w:val="auto"/>
          <w:sz w:val="28"/>
          <w:szCs w:val="28"/>
        </w:rPr>
        <w:t xml:space="preserve"> Федерального закона  </w:t>
      </w:r>
      <w:r w:rsidRPr="00CB2623">
        <w:rPr>
          <w:rFonts w:ascii="PT Astra Serif" w:hAnsi="PT Astra Serif"/>
          <w:color w:val="auto"/>
          <w:sz w:val="28"/>
          <w:szCs w:val="28"/>
        </w:rPr>
        <w:t xml:space="preserve">от 06.12.2011 № 402-ФЗ «О бухгалтерском учете», и </w:t>
      </w:r>
      <w:r w:rsidRPr="00CB2623">
        <w:rPr>
          <w:rFonts w:ascii="PT Astra Serif" w:eastAsiaTheme="minorEastAsia" w:hAnsi="PT Astra Serif"/>
          <w:color w:val="auto"/>
          <w:sz w:val="28"/>
          <w:szCs w:val="28"/>
        </w:rPr>
        <w:t xml:space="preserve">пунктов 80-82 </w:t>
      </w:r>
      <w:hyperlink r:id="rId14" w:history="1">
        <w:r w:rsidRPr="00CB2623">
          <w:rPr>
            <w:rFonts w:ascii="PT Astra Serif" w:eastAsiaTheme="minorEastAsia" w:hAnsi="PT Astra Serif"/>
            <w:color w:val="auto"/>
            <w:sz w:val="28"/>
            <w:szCs w:val="28"/>
          </w:rPr>
          <w:t>Приказ</w:t>
        </w:r>
      </w:hyperlink>
      <w:r w:rsidRPr="00CB2623">
        <w:rPr>
          <w:rFonts w:ascii="PT Astra Serif" w:eastAsiaTheme="minorEastAsia" w:hAnsi="PT Astra Serif"/>
          <w:color w:val="auto"/>
          <w:sz w:val="28"/>
          <w:szCs w:val="28"/>
        </w:rPr>
        <w:t xml:space="preserve"> Министерства финансов Российской Федерации от 31 декабря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 пункта 1.5 </w:t>
      </w:r>
      <w:hyperlink r:id="rId15" w:history="1">
        <w:r w:rsidRPr="00CB2623">
          <w:rPr>
            <w:rFonts w:ascii="PT Astra Serif" w:eastAsiaTheme="minorEastAsia" w:hAnsi="PT Astra Serif"/>
            <w:color w:val="auto"/>
            <w:sz w:val="28"/>
            <w:szCs w:val="28"/>
          </w:rPr>
          <w:t>Приказ</w:t>
        </w:r>
      </w:hyperlink>
      <w:r w:rsidRPr="00CB2623">
        <w:rPr>
          <w:rFonts w:ascii="PT Astra Serif" w:eastAsiaTheme="minorEastAsia" w:hAnsi="PT Astra Serif"/>
          <w:color w:val="auto"/>
          <w:sz w:val="28"/>
          <w:szCs w:val="28"/>
        </w:rPr>
        <w:t xml:space="preserve"> Министерства финансов Российской Федерации от 13 июня 1995 № 49 «Об утверждении Методических указаний по инвентаризации имущества и финансовых обязательств»</w:t>
      </w:r>
      <w:r w:rsidRPr="00CB2623">
        <w:rPr>
          <w:rFonts w:ascii="PT Astra Serif" w:hAnsi="PT Astra Serif" w:cs="PT Astra Serif"/>
          <w:bCs/>
          <w:iCs/>
          <w:color w:val="auto"/>
          <w:sz w:val="28"/>
          <w:szCs w:val="28"/>
        </w:rPr>
        <w:t xml:space="preserve"> </w:t>
      </w:r>
      <w:r w:rsidRPr="00CB2623">
        <w:rPr>
          <w:rFonts w:ascii="PT Astra Serif" w:hAnsi="PT Astra Serif"/>
          <w:color w:val="auto"/>
          <w:sz w:val="28"/>
          <w:szCs w:val="28"/>
        </w:rPr>
        <w:t xml:space="preserve">инвентаризация </w:t>
      </w:r>
      <w:r w:rsidRPr="00CB2623">
        <w:rPr>
          <w:rFonts w:ascii="PT Astra Serif" w:eastAsiaTheme="minorHAnsi" w:hAnsi="PT Astra Serif"/>
          <w:color w:val="auto"/>
          <w:sz w:val="28"/>
          <w:szCs w:val="28"/>
          <w:lang w:eastAsia="en-US"/>
        </w:rPr>
        <w:t>всех видов финансовых обязательств, счетов и расчетов бюджета</w:t>
      </w:r>
      <w:r w:rsidRPr="00CB2623">
        <w:rPr>
          <w:rFonts w:ascii="PT Astra Serif" w:hAnsi="PT Astra Serif"/>
          <w:color w:val="auto"/>
          <w:sz w:val="28"/>
          <w:szCs w:val="28"/>
        </w:rPr>
        <w:t xml:space="preserve"> не проводилась</w:t>
      </w:r>
      <w:r w:rsidR="00617943">
        <w:rPr>
          <w:rFonts w:ascii="PT Astra Serif" w:hAnsi="PT Astra Serif"/>
          <w:color w:val="auto"/>
          <w:sz w:val="28"/>
          <w:szCs w:val="28"/>
        </w:rPr>
        <w:t>.</w:t>
      </w:r>
    </w:p>
    <w:p w:rsidR="00CB2623" w:rsidRDefault="00CB2623" w:rsidP="002E49AB">
      <w:pPr>
        <w:pStyle w:val="affc"/>
        <w:ind w:left="360"/>
        <w:jc w:val="center"/>
        <w:rPr>
          <w:rFonts w:ascii="Times New Roman" w:hAnsi="Times New Roman"/>
          <w:b/>
          <w:i/>
          <w:color w:val="FF0000"/>
          <w:sz w:val="28"/>
          <w:szCs w:val="28"/>
        </w:rPr>
      </w:pPr>
    </w:p>
    <w:p w:rsidR="002E49AB" w:rsidRPr="00925209" w:rsidRDefault="002E49AB" w:rsidP="002E49AB">
      <w:pPr>
        <w:pStyle w:val="affc"/>
        <w:ind w:left="360"/>
        <w:jc w:val="center"/>
        <w:rPr>
          <w:rFonts w:ascii="Times New Roman" w:hAnsi="Times New Roman"/>
          <w:b/>
          <w:i/>
          <w:color w:val="auto"/>
          <w:sz w:val="28"/>
          <w:szCs w:val="28"/>
        </w:rPr>
      </w:pPr>
      <w:r w:rsidRPr="00925209">
        <w:rPr>
          <w:rFonts w:ascii="Times New Roman" w:hAnsi="Times New Roman"/>
          <w:b/>
          <w:i/>
          <w:color w:val="auto"/>
          <w:sz w:val="28"/>
          <w:szCs w:val="28"/>
        </w:rPr>
        <w:t>Предложения</w:t>
      </w:r>
    </w:p>
    <w:p w:rsidR="002E49AB" w:rsidRPr="00925209" w:rsidRDefault="002E49AB" w:rsidP="002E49AB">
      <w:pPr>
        <w:pStyle w:val="affc"/>
        <w:spacing w:line="276" w:lineRule="auto"/>
        <w:ind w:left="360" w:firstLine="709"/>
        <w:jc w:val="both"/>
        <w:rPr>
          <w:rFonts w:ascii="Times New Roman" w:hAnsi="Times New Roman"/>
          <w:b/>
          <w:color w:val="auto"/>
          <w:sz w:val="18"/>
          <w:szCs w:val="18"/>
        </w:rPr>
      </w:pPr>
    </w:p>
    <w:p w:rsidR="002E49AB" w:rsidRPr="00925209" w:rsidRDefault="002E49AB" w:rsidP="00850BC3">
      <w:pPr>
        <w:pStyle w:val="affc"/>
        <w:spacing w:line="276" w:lineRule="auto"/>
        <w:ind w:firstLine="709"/>
        <w:jc w:val="both"/>
        <w:rPr>
          <w:rFonts w:ascii="PT Astra Serif" w:hAnsi="PT Astra Serif"/>
          <w:color w:val="auto"/>
          <w:sz w:val="28"/>
          <w:szCs w:val="28"/>
        </w:rPr>
      </w:pPr>
      <w:r w:rsidRPr="00925209">
        <w:rPr>
          <w:rFonts w:ascii="PT Astra Serif" w:hAnsi="PT Astra Serif"/>
          <w:color w:val="auto"/>
          <w:sz w:val="28"/>
          <w:szCs w:val="28"/>
        </w:rPr>
        <w:t xml:space="preserve">Администрации муниципального образования </w:t>
      </w:r>
      <w:r w:rsidR="00D922D6" w:rsidRPr="00925209">
        <w:rPr>
          <w:rFonts w:ascii="PT Astra Serif" w:hAnsi="PT Astra Serif"/>
          <w:color w:val="auto"/>
          <w:sz w:val="28"/>
          <w:szCs w:val="28"/>
        </w:rPr>
        <w:t>Дедиловское</w:t>
      </w:r>
      <w:r w:rsidRPr="00925209">
        <w:rPr>
          <w:rFonts w:ascii="PT Astra Serif" w:hAnsi="PT Astra Serif"/>
          <w:color w:val="auto"/>
          <w:sz w:val="28"/>
          <w:szCs w:val="28"/>
        </w:rPr>
        <w:t xml:space="preserve"> Киреевского района принять меры:</w:t>
      </w:r>
    </w:p>
    <w:p w:rsidR="00BC0B55" w:rsidRPr="00925209" w:rsidRDefault="00BC0B55" w:rsidP="00BC0B55">
      <w:pPr>
        <w:pStyle w:val="a5"/>
        <w:numPr>
          <w:ilvl w:val="0"/>
          <w:numId w:val="29"/>
        </w:numPr>
        <w:tabs>
          <w:tab w:val="left" w:pos="1134"/>
        </w:tabs>
        <w:autoSpaceDE w:val="0"/>
        <w:autoSpaceDN w:val="0"/>
        <w:adjustRightInd w:val="0"/>
        <w:spacing w:after="0" w:line="276" w:lineRule="auto"/>
        <w:jc w:val="both"/>
        <w:rPr>
          <w:rFonts w:ascii="PT Astra Serif" w:hAnsi="PT Astra Serif" w:cs="PT Astra Serif"/>
          <w:sz w:val="28"/>
          <w:szCs w:val="28"/>
        </w:rPr>
      </w:pPr>
      <w:r w:rsidRPr="00925209">
        <w:rPr>
          <w:rFonts w:ascii="PT Astra Serif" w:eastAsia="Calibri" w:hAnsi="PT Astra Serif"/>
          <w:sz w:val="28"/>
          <w:szCs w:val="28"/>
        </w:rPr>
        <w:t>по ведению бухгалтерского учета строго в соответствии с:</w:t>
      </w:r>
    </w:p>
    <w:p w:rsidR="00BC0B55" w:rsidRPr="00925209" w:rsidRDefault="00BC0B55" w:rsidP="00BC0B55">
      <w:pPr>
        <w:pStyle w:val="a5"/>
        <w:numPr>
          <w:ilvl w:val="0"/>
          <w:numId w:val="30"/>
        </w:numPr>
        <w:tabs>
          <w:tab w:val="left" w:pos="851"/>
        </w:tabs>
        <w:autoSpaceDE w:val="0"/>
        <w:autoSpaceDN w:val="0"/>
        <w:adjustRightInd w:val="0"/>
        <w:spacing w:after="0" w:line="276" w:lineRule="auto"/>
        <w:ind w:left="0" w:firstLine="360"/>
        <w:jc w:val="both"/>
        <w:rPr>
          <w:rFonts w:ascii="PT Astra Serif" w:hAnsi="PT Astra Serif" w:cs="PT Astra Serif"/>
          <w:sz w:val="28"/>
          <w:szCs w:val="28"/>
        </w:rPr>
      </w:pPr>
      <w:r w:rsidRPr="00925209">
        <w:rPr>
          <w:rFonts w:ascii="PT Astra Serif" w:hAnsi="PT Astra Serif" w:cs="PT Astra Serif"/>
          <w:sz w:val="28"/>
          <w:szCs w:val="28"/>
        </w:rPr>
        <w:t>Федеральным законом от 06.12.2011 № 402-ФЗ «О бухгалтерском учете»;</w:t>
      </w:r>
    </w:p>
    <w:p w:rsidR="00BC0B55" w:rsidRPr="00925209" w:rsidRDefault="00BC0B55" w:rsidP="00BC0B55">
      <w:pPr>
        <w:pStyle w:val="a5"/>
        <w:numPr>
          <w:ilvl w:val="0"/>
          <w:numId w:val="30"/>
        </w:numPr>
        <w:tabs>
          <w:tab w:val="left" w:pos="851"/>
        </w:tabs>
        <w:autoSpaceDE w:val="0"/>
        <w:autoSpaceDN w:val="0"/>
        <w:adjustRightInd w:val="0"/>
        <w:spacing w:after="0" w:line="276" w:lineRule="auto"/>
        <w:ind w:left="0" w:firstLine="360"/>
        <w:jc w:val="both"/>
        <w:rPr>
          <w:rFonts w:ascii="PT Astra Serif" w:hAnsi="PT Astra Serif" w:cs="PT Astra Serif"/>
          <w:sz w:val="28"/>
          <w:szCs w:val="28"/>
        </w:rPr>
      </w:pPr>
      <w:r w:rsidRPr="00925209">
        <w:rPr>
          <w:rFonts w:ascii="PT Astra Serif" w:eastAsia="Calibri" w:hAnsi="PT Astra Serif"/>
          <w:sz w:val="28"/>
          <w:szCs w:val="28"/>
        </w:rPr>
        <w:t xml:space="preserve">приказом Минфина РФ </w:t>
      </w:r>
      <w:r w:rsidRPr="00925209">
        <w:rPr>
          <w:rFonts w:ascii="PT Astra Serif" w:hAnsi="PT Astra Serif"/>
          <w:sz w:val="28"/>
          <w:szCs w:val="28"/>
        </w:rPr>
        <w:t>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C0B55" w:rsidRPr="00925209" w:rsidRDefault="00BC0B55" w:rsidP="00BC0B55">
      <w:pPr>
        <w:pStyle w:val="affc"/>
        <w:numPr>
          <w:ilvl w:val="0"/>
          <w:numId w:val="29"/>
        </w:numPr>
        <w:spacing w:line="276" w:lineRule="auto"/>
        <w:ind w:left="0" w:firstLine="360"/>
        <w:jc w:val="both"/>
        <w:rPr>
          <w:rFonts w:ascii="PT Astra Serif" w:hAnsi="PT Astra Serif"/>
          <w:color w:val="auto"/>
          <w:sz w:val="28"/>
          <w:szCs w:val="28"/>
        </w:rPr>
      </w:pPr>
      <w:r w:rsidRPr="00925209">
        <w:rPr>
          <w:rFonts w:ascii="PT Astra Serif" w:hAnsi="PT Astra Serif"/>
          <w:color w:val="auto"/>
          <w:sz w:val="28"/>
          <w:szCs w:val="28"/>
        </w:rPr>
        <w:lastRenderedPageBreak/>
        <w:t>по повышению качества управления муниципальными финансами, обеспечение исполнения расходов в утвержденных объемах, а также равномерности кассовых расходов бюджета в течение финансового года, сокращения дебиторской и кредиторской задолженности, повышения эффективности администрирования закрепленных доходов;</w:t>
      </w:r>
    </w:p>
    <w:p w:rsidR="00BC0B55" w:rsidRPr="00925209" w:rsidRDefault="00BC0B55" w:rsidP="00BC0B55">
      <w:pPr>
        <w:pStyle w:val="affc"/>
        <w:numPr>
          <w:ilvl w:val="0"/>
          <w:numId w:val="29"/>
        </w:numPr>
        <w:spacing w:line="276" w:lineRule="auto"/>
        <w:ind w:left="0" w:firstLine="360"/>
        <w:jc w:val="both"/>
        <w:rPr>
          <w:rFonts w:ascii="PT Astra Serif" w:hAnsi="PT Astra Serif"/>
          <w:color w:val="auto"/>
          <w:sz w:val="28"/>
          <w:szCs w:val="28"/>
        </w:rPr>
      </w:pPr>
      <w:r w:rsidRPr="00925209">
        <w:rPr>
          <w:rFonts w:ascii="Times New Roman" w:hAnsi="Times New Roman" w:cs="Times New Roman"/>
          <w:color w:val="auto"/>
          <w:sz w:val="28"/>
          <w:szCs w:val="28"/>
        </w:rPr>
        <w:t>по активизации процесса формирования бюджета на основе муниципальных программ, что повышает обоснованность бюджетных ассигнований на этапе их формирования, обеспечивает их большую прозрачность для общества и наличие более широких возможностей для оценки их эффективности в соответствии с частью 2 статьи 179 БК РФ.</w:t>
      </w:r>
    </w:p>
    <w:p w:rsidR="00BC0B55" w:rsidRPr="00925209" w:rsidRDefault="00BC0B55" w:rsidP="00BC0B55">
      <w:pPr>
        <w:pStyle w:val="affc"/>
        <w:spacing w:line="276" w:lineRule="auto"/>
        <w:ind w:firstLine="709"/>
        <w:jc w:val="both"/>
        <w:rPr>
          <w:rFonts w:ascii="PT Astra Serif" w:hAnsi="PT Astra Serif" w:cs="Times New Roman"/>
          <w:color w:val="auto"/>
          <w:sz w:val="18"/>
          <w:szCs w:val="18"/>
        </w:rPr>
      </w:pPr>
    </w:p>
    <w:p w:rsidR="00BC0B55" w:rsidRPr="00925209" w:rsidRDefault="00BC0B55" w:rsidP="00BC0B55">
      <w:pPr>
        <w:pStyle w:val="affc"/>
        <w:spacing w:line="276" w:lineRule="auto"/>
        <w:ind w:firstLine="709"/>
        <w:jc w:val="both"/>
        <w:rPr>
          <w:rFonts w:ascii="PT Astra Serif" w:hAnsi="PT Astra Serif" w:cs="Times New Roman"/>
          <w:color w:val="auto"/>
          <w:sz w:val="28"/>
          <w:szCs w:val="28"/>
        </w:rPr>
      </w:pPr>
      <w:r w:rsidRPr="00925209">
        <w:rPr>
          <w:rFonts w:ascii="PT Astra Serif" w:hAnsi="PT Astra Serif" w:cs="Times New Roman"/>
          <w:color w:val="auto"/>
          <w:sz w:val="28"/>
          <w:szCs w:val="28"/>
        </w:rPr>
        <w:t xml:space="preserve">Направить отчет Контрольно-счетной палаты в Собрание депутатов муниципального образования </w:t>
      </w:r>
      <w:r w:rsidR="003C53AC" w:rsidRPr="00925209">
        <w:rPr>
          <w:rFonts w:ascii="PT Astra Serif" w:hAnsi="PT Astra Serif" w:cs="Times New Roman"/>
          <w:color w:val="auto"/>
          <w:sz w:val="28"/>
          <w:szCs w:val="28"/>
        </w:rPr>
        <w:t>Дедиловское</w:t>
      </w:r>
      <w:r w:rsidRPr="00925209">
        <w:rPr>
          <w:rFonts w:ascii="PT Astra Serif" w:hAnsi="PT Astra Serif" w:cs="Times New Roman"/>
          <w:color w:val="auto"/>
          <w:sz w:val="28"/>
          <w:szCs w:val="28"/>
        </w:rPr>
        <w:t xml:space="preserve"> Киреевского района.</w:t>
      </w:r>
    </w:p>
    <w:p w:rsidR="00DF0030" w:rsidRPr="00925209" w:rsidRDefault="00BC0B55" w:rsidP="00BC0B55">
      <w:pPr>
        <w:pStyle w:val="a5"/>
        <w:spacing w:after="0" w:line="276" w:lineRule="auto"/>
        <w:ind w:firstLine="709"/>
        <w:jc w:val="both"/>
        <w:rPr>
          <w:rFonts w:ascii="PT Astra Serif" w:hAnsi="PT Astra Serif"/>
          <w:sz w:val="28"/>
          <w:szCs w:val="28"/>
        </w:rPr>
      </w:pPr>
      <w:r w:rsidRPr="00925209">
        <w:rPr>
          <w:rStyle w:val="afd"/>
          <w:rFonts w:ascii="PT Astra Serif" w:hAnsi="PT Astra Serif"/>
          <w:b w:val="0"/>
          <w:sz w:val="28"/>
          <w:szCs w:val="28"/>
        </w:rPr>
        <w:t xml:space="preserve">На основании настоящего отчета Контрольно-счетная палата считает возможным рекомендовать Собранию депутатов муниципального образования </w:t>
      </w:r>
      <w:r w:rsidR="003C53AC" w:rsidRPr="00925209">
        <w:rPr>
          <w:rStyle w:val="afd"/>
          <w:rFonts w:ascii="PT Astra Serif" w:hAnsi="PT Astra Serif"/>
          <w:b w:val="0"/>
          <w:sz w:val="28"/>
          <w:szCs w:val="28"/>
        </w:rPr>
        <w:t>Дедиловское</w:t>
      </w:r>
      <w:r w:rsidRPr="00925209">
        <w:rPr>
          <w:rStyle w:val="afd"/>
          <w:rFonts w:ascii="PT Astra Serif" w:hAnsi="PT Astra Serif"/>
          <w:b w:val="0"/>
          <w:sz w:val="28"/>
          <w:szCs w:val="28"/>
        </w:rPr>
        <w:t xml:space="preserve"> Киреевского района утвердить проект решения «Об исполнении бюджета муниципального образования </w:t>
      </w:r>
      <w:r w:rsidR="003C53AC" w:rsidRPr="00925209">
        <w:rPr>
          <w:rStyle w:val="afd"/>
          <w:rFonts w:ascii="PT Astra Serif" w:hAnsi="PT Astra Serif"/>
          <w:b w:val="0"/>
          <w:sz w:val="28"/>
          <w:szCs w:val="28"/>
        </w:rPr>
        <w:t>Дедиловское</w:t>
      </w:r>
      <w:r w:rsidRPr="00925209">
        <w:rPr>
          <w:rStyle w:val="afd"/>
          <w:rFonts w:ascii="PT Astra Serif" w:hAnsi="PT Astra Serif"/>
          <w:b w:val="0"/>
          <w:sz w:val="28"/>
          <w:szCs w:val="28"/>
        </w:rPr>
        <w:t xml:space="preserve"> Киреевского района за 2023 год».</w:t>
      </w:r>
    </w:p>
    <w:p w:rsidR="00BC0B55" w:rsidRPr="00925209" w:rsidRDefault="00BC0B55" w:rsidP="00856517">
      <w:pPr>
        <w:pStyle w:val="a5"/>
        <w:spacing w:after="0" w:line="276" w:lineRule="auto"/>
        <w:ind w:firstLine="709"/>
        <w:jc w:val="both"/>
        <w:rPr>
          <w:rFonts w:ascii="PT Astra Serif" w:hAnsi="PT Astra Serif"/>
          <w:sz w:val="28"/>
          <w:szCs w:val="28"/>
        </w:rPr>
      </w:pPr>
    </w:p>
    <w:p w:rsidR="00BC0B55" w:rsidRDefault="00BC0B55" w:rsidP="00856517">
      <w:pPr>
        <w:pStyle w:val="a5"/>
        <w:spacing w:after="0" w:line="276" w:lineRule="auto"/>
        <w:ind w:firstLine="709"/>
        <w:jc w:val="both"/>
        <w:rPr>
          <w:rFonts w:ascii="PT Astra Serif" w:hAnsi="PT Astra Serif"/>
          <w:color w:val="FF0000"/>
          <w:sz w:val="28"/>
          <w:szCs w:val="28"/>
        </w:rPr>
      </w:pPr>
    </w:p>
    <w:p w:rsidR="00BC0B55" w:rsidRDefault="00BC0B55" w:rsidP="00856517">
      <w:pPr>
        <w:pStyle w:val="a5"/>
        <w:spacing w:after="0" w:line="276" w:lineRule="auto"/>
        <w:ind w:firstLine="709"/>
        <w:jc w:val="both"/>
        <w:rPr>
          <w:rFonts w:ascii="PT Astra Serif" w:hAnsi="PT Astra Serif"/>
          <w:color w:val="FF0000"/>
          <w:sz w:val="28"/>
          <w:szCs w:val="28"/>
        </w:rPr>
      </w:pPr>
    </w:p>
    <w:p w:rsidR="00BC0B55" w:rsidRDefault="00BC0B55" w:rsidP="00856517">
      <w:pPr>
        <w:pStyle w:val="a5"/>
        <w:spacing w:after="0" w:line="276" w:lineRule="auto"/>
        <w:ind w:firstLine="709"/>
        <w:jc w:val="both"/>
        <w:rPr>
          <w:rFonts w:ascii="PT Astra Serif" w:hAnsi="PT Astra Serif"/>
          <w:color w:val="FF0000"/>
          <w:sz w:val="28"/>
          <w:szCs w:val="28"/>
        </w:rPr>
      </w:pPr>
    </w:p>
    <w:p w:rsidR="00BC0B55" w:rsidRPr="00027D09" w:rsidRDefault="00BC0B55" w:rsidP="00856517">
      <w:pPr>
        <w:pStyle w:val="a5"/>
        <w:spacing w:after="0" w:line="276" w:lineRule="auto"/>
        <w:ind w:firstLine="709"/>
        <w:jc w:val="both"/>
        <w:rPr>
          <w:rFonts w:ascii="PT Astra Serif" w:hAnsi="PT Astra Serif"/>
          <w:color w:val="FF0000"/>
          <w:sz w:val="28"/>
          <w:szCs w:val="28"/>
        </w:rPr>
      </w:pPr>
      <w:bookmarkStart w:id="4" w:name="_GoBack"/>
      <w:bookmarkEnd w:id="0"/>
      <w:bookmarkEnd w:id="1"/>
      <w:bookmarkEnd w:id="2"/>
      <w:bookmarkEnd w:id="4"/>
    </w:p>
    <w:sectPr w:rsidR="00BC0B55" w:rsidRPr="00027D09" w:rsidSect="00BC47AE">
      <w:footerReference w:type="even" r:id="rId16"/>
      <w:footerReference w:type="default" r:id="rId17"/>
      <w:footerReference w:type="firs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65A" w:rsidRDefault="00EF765A">
      <w:r>
        <w:separator/>
      </w:r>
    </w:p>
  </w:endnote>
  <w:endnote w:type="continuationSeparator" w:id="0">
    <w:p w:rsidR="00EF765A" w:rsidRDefault="00EF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760" w:rsidRDefault="00B05760"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05760" w:rsidRDefault="00B05760"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760" w:rsidRDefault="00B05760"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573332">
      <w:rPr>
        <w:rStyle w:val="af1"/>
        <w:noProof/>
      </w:rPr>
      <w:t>25</w:t>
    </w:r>
    <w:r>
      <w:rPr>
        <w:rStyle w:val="af1"/>
      </w:rPr>
      <w:fldChar w:fldCharType="end"/>
    </w:r>
  </w:p>
  <w:p w:rsidR="00B05760" w:rsidRDefault="00B05760"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34719"/>
      <w:docPartObj>
        <w:docPartGallery w:val="Page Numbers (Bottom of Page)"/>
        <w:docPartUnique/>
      </w:docPartObj>
    </w:sdtPr>
    <w:sdtEndPr/>
    <w:sdtContent>
      <w:p w:rsidR="00B05760" w:rsidRDefault="00B05760">
        <w:pPr>
          <w:pStyle w:val="af"/>
          <w:jc w:val="right"/>
        </w:pPr>
        <w:r>
          <w:fldChar w:fldCharType="begin"/>
        </w:r>
        <w:r>
          <w:instrText xml:space="preserve"> PAGE   \* MERGEFORMAT </w:instrText>
        </w:r>
        <w:r>
          <w:fldChar w:fldCharType="separate"/>
        </w:r>
        <w:r w:rsidR="00573332">
          <w:rPr>
            <w:noProof/>
          </w:rPr>
          <w:t>1</w:t>
        </w:r>
        <w:r>
          <w:rPr>
            <w:noProof/>
          </w:rPr>
          <w:fldChar w:fldCharType="end"/>
        </w:r>
      </w:p>
    </w:sdtContent>
  </w:sdt>
  <w:p w:rsidR="00B05760" w:rsidRDefault="00B0576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65A" w:rsidRDefault="00EF765A">
      <w:r>
        <w:separator/>
      </w:r>
    </w:p>
  </w:footnote>
  <w:footnote w:type="continuationSeparator" w:id="0">
    <w:p w:rsidR="00EF765A" w:rsidRDefault="00EF765A">
      <w:r>
        <w:continuationSeparator/>
      </w:r>
    </w:p>
  </w:footnote>
  <w:footnote w:id="1">
    <w:p w:rsidR="00B05760" w:rsidRPr="003922A1" w:rsidRDefault="00B05760" w:rsidP="001072C0">
      <w:pPr>
        <w:pStyle w:val="a9"/>
        <w:jc w:val="both"/>
      </w:pPr>
      <w:r>
        <w:rPr>
          <w:rStyle w:val="ab"/>
        </w:rPr>
        <w:footnoteRef/>
      </w:r>
      <w:r>
        <w:t xml:space="preserve"> </w:t>
      </w:r>
      <w:r w:rsidRPr="005A2194">
        <w:rPr>
          <w:bCs/>
        </w:rPr>
        <w:t xml:space="preserve">Классификатор нарушений, выявляемых в ходе внешнего государственного аудита (контроля)  </w:t>
      </w:r>
      <w:r w:rsidRPr="003922A1">
        <w:rPr>
          <w:bCs/>
        </w:rPr>
        <w:t>(</w:t>
      </w:r>
      <w:hyperlink r:id="rId1" w:history="1">
        <w:r w:rsidRPr="003922A1">
          <w:t>Постановления</w:t>
        </w:r>
      </w:hyperlink>
      <w:r w:rsidRPr="003922A1">
        <w:t xml:space="preserve"> Коллегии Счетной палаты РФ от 21.12.2021 N 14ПК)): </w:t>
      </w:r>
    </w:p>
    <w:p w:rsidR="00B05760" w:rsidRPr="003922A1" w:rsidRDefault="00B05760" w:rsidP="001072C0">
      <w:pPr>
        <w:pStyle w:val="a9"/>
        <w:numPr>
          <w:ilvl w:val="0"/>
          <w:numId w:val="20"/>
        </w:numPr>
        <w:ind w:left="0" w:firstLine="360"/>
        <w:jc w:val="both"/>
      </w:pPr>
      <w:r w:rsidRPr="003922A1">
        <w:t>пункт 2.4. Нарушение требований, предъявляемых к проведению и документальному оформлению результатов инвентаризации активов и обязательств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243"/>
    <w:multiLevelType w:val="hybridMultilevel"/>
    <w:tmpl w:val="76A034F8"/>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11034"/>
    <w:multiLevelType w:val="hybridMultilevel"/>
    <w:tmpl w:val="9F9CD4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0110B7C"/>
    <w:multiLevelType w:val="hybridMultilevel"/>
    <w:tmpl w:val="6E80895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811F1C"/>
    <w:multiLevelType w:val="hybridMultilevel"/>
    <w:tmpl w:val="8F3088C2"/>
    <w:lvl w:ilvl="0" w:tplc="D0A60D1A">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EF00F5"/>
    <w:multiLevelType w:val="hybridMultilevel"/>
    <w:tmpl w:val="04ACA6D8"/>
    <w:lvl w:ilvl="0" w:tplc="D0A60D1A">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B54A6E"/>
    <w:multiLevelType w:val="hybridMultilevel"/>
    <w:tmpl w:val="6674ED6A"/>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730EF"/>
    <w:multiLevelType w:val="hybridMultilevel"/>
    <w:tmpl w:val="E4A66C48"/>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7A67A2"/>
    <w:multiLevelType w:val="hybridMultilevel"/>
    <w:tmpl w:val="231EB798"/>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D96847"/>
    <w:multiLevelType w:val="hybridMultilevel"/>
    <w:tmpl w:val="511C01A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9E1B04"/>
    <w:multiLevelType w:val="hybridMultilevel"/>
    <w:tmpl w:val="7FBCC4FC"/>
    <w:lvl w:ilvl="0" w:tplc="AD1ED0B2">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E716399"/>
    <w:multiLevelType w:val="hybridMultilevel"/>
    <w:tmpl w:val="6C3CA55A"/>
    <w:lvl w:ilvl="0" w:tplc="1F729D94">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9C40C5"/>
    <w:multiLevelType w:val="hybridMultilevel"/>
    <w:tmpl w:val="ED94FD7A"/>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102294"/>
    <w:multiLevelType w:val="hybridMultilevel"/>
    <w:tmpl w:val="68DAF48C"/>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2C19D0"/>
    <w:multiLevelType w:val="hybridMultilevel"/>
    <w:tmpl w:val="0B2045F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021BDB"/>
    <w:multiLevelType w:val="hybridMultilevel"/>
    <w:tmpl w:val="AD32E800"/>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DD55B4"/>
    <w:multiLevelType w:val="hybridMultilevel"/>
    <w:tmpl w:val="24B47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A068AF"/>
    <w:multiLevelType w:val="hybridMultilevel"/>
    <w:tmpl w:val="17A46308"/>
    <w:lvl w:ilvl="0" w:tplc="C67AC3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8E1452"/>
    <w:multiLevelType w:val="hybridMultilevel"/>
    <w:tmpl w:val="60B68BE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B016A5"/>
    <w:multiLevelType w:val="hybridMultilevel"/>
    <w:tmpl w:val="FF5E578E"/>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3E62B41"/>
    <w:multiLevelType w:val="hybridMultilevel"/>
    <w:tmpl w:val="10BAF03E"/>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B639A5"/>
    <w:multiLevelType w:val="hybridMultilevel"/>
    <w:tmpl w:val="65CCD940"/>
    <w:lvl w:ilvl="0" w:tplc="7B7CD6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4D01933"/>
    <w:multiLevelType w:val="hybridMultilevel"/>
    <w:tmpl w:val="D1C406FA"/>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734D85"/>
    <w:multiLevelType w:val="hybridMultilevel"/>
    <w:tmpl w:val="38D839C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8147BC"/>
    <w:multiLevelType w:val="hybridMultilevel"/>
    <w:tmpl w:val="23140F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D976ED3"/>
    <w:multiLevelType w:val="hybridMultilevel"/>
    <w:tmpl w:val="BFF475F2"/>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A86FD5"/>
    <w:multiLevelType w:val="hybridMultilevel"/>
    <w:tmpl w:val="C8760B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862FD0"/>
    <w:multiLevelType w:val="hybridMultilevel"/>
    <w:tmpl w:val="E034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0"/>
  </w:num>
  <w:num w:numId="3">
    <w:abstractNumId w:val="10"/>
  </w:num>
  <w:num w:numId="4">
    <w:abstractNumId w:val="11"/>
  </w:num>
  <w:num w:numId="5">
    <w:abstractNumId w:val="23"/>
  </w:num>
  <w:num w:numId="6">
    <w:abstractNumId w:val="4"/>
  </w:num>
  <w:num w:numId="7">
    <w:abstractNumId w:val="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
  </w:num>
  <w:num w:numId="11">
    <w:abstractNumId w:val="18"/>
  </w:num>
  <w:num w:numId="12">
    <w:abstractNumId w:val="13"/>
  </w:num>
  <w:num w:numId="13">
    <w:abstractNumId w:val="25"/>
  </w:num>
  <w:num w:numId="14">
    <w:abstractNumId w:val="24"/>
  </w:num>
  <w:num w:numId="15">
    <w:abstractNumId w:val="8"/>
  </w:num>
  <w:num w:numId="16">
    <w:abstractNumId w:val="2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9"/>
  </w:num>
  <w:num w:numId="23">
    <w:abstractNumId w:val="1"/>
  </w:num>
  <w:num w:numId="24">
    <w:abstractNumId w:val="0"/>
  </w:num>
  <w:num w:numId="25">
    <w:abstractNumId w:val="7"/>
  </w:num>
  <w:num w:numId="26">
    <w:abstractNumId w:val="19"/>
  </w:num>
  <w:num w:numId="27">
    <w:abstractNumId w:val="12"/>
  </w:num>
  <w:num w:numId="28">
    <w:abstractNumId w:val="28"/>
  </w:num>
  <w:num w:numId="29">
    <w:abstractNumId w:val="15"/>
  </w:num>
  <w:num w:numId="30">
    <w:abstractNumId w:val="21"/>
  </w:num>
  <w:num w:numId="3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2662"/>
    <w:rsid w:val="00002D07"/>
    <w:rsid w:val="00003FDF"/>
    <w:rsid w:val="00005E6F"/>
    <w:rsid w:val="00005EA4"/>
    <w:rsid w:val="000071AF"/>
    <w:rsid w:val="000101A5"/>
    <w:rsid w:val="000108D2"/>
    <w:rsid w:val="000110FB"/>
    <w:rsid w:val="00011316"/>
    <w:rsid w:val="00011648"/>
    <w:rsid w:val="00012A5C"/>
    <w:rsid w:val="00012CF3"/>
    <w:rsid w:val="000136DC"/>
    <w:rsid w:val="000209A3"/>
    <w:rsid w:val="000212E1"/>
    <w:rsid w:val="00021302"/>
    <w:rsid w:val="00021781"/>
    <w:rsid w:val="000219D5"/>
    <w:rsid w:val="00021A3A"/>
    <w:rsid w:val="000228C0"/>
    <w:rsid w:val="00022DE3"/>
    <w:rsid w:val="00024C84"/>
    <w:rsid w:val="00025188"/>
    <w:rsid w:val="000275B9"/>
    <w:rsid w:val="00027883"/>
    <w:rsid w:val="000279EB"/>
    <w:rsid w:val="00027D09"/>
    <w:rsid w:val="0003027C"/>
    <w:rsid w:val="000310E5"/>
    <w:rsid w:val="000314C4"/>
    <w:rsid w:val="00032174"/>
    <w:rsid w:val="00032D26"/>
    <w:rsid w:val="00033397"/>
    <w:rsid w:val="00035F79"/>
    <w:rsid w:val="0003668E"/>
    <w:rsid w:val="00036CDD"/>
    <w:rsid w:val="00037455"/>
    <w:rsid w:val="0004009B"/>
    <w:rsid w:val="000400C7"/>
    <w:rsid w:val="00040170"/>
    <w:rsid w:val="000417B3"/>
    <w:rsid w:val="00042207"/>
    <w:rsid w:val="00042384"/>
    <w:rsid w:val="00042B60"/>
    <w:rsid w:val="00042FB7"/>
    <w:rsid w:val="0004373D"/>
    <w:rsid w:val="0004389B"/>
    <w:rsid w:val="0004399E"/>
    <w:rsid w:val="00044223"/>
    <w:rsid w:val="000446B1"/>
    <w:rsid w:val="000446E0"/>
    <w:rsid w:val="00044F67"/>
    <w:rsid w:val="000452BC"/>
    <w:rsid w:val="00045301"/>
    <w:rsid w:val="00045CBB"/>
    <w:rsid w:val="000468C7"/>
    <w:rsid w:val="00046C50"/>
    <w:rsid w:val="00047928"/>
    <w:rsid w:val="00050774"/>
    <w:rsid w:val="00050DDC"/>
    <w:rsid w:val="00050E1B"/>
    <w:rsid w:val="0005102C"/>
    <w:rsid w:val="000514F7"/>
    <w:rsid w:val="00052FBF"/>
    <w:rsid w:val="00053430"/>
    <w:rsid w:val="000536F6"/>
    <w:rsid w:val="000550CE"/>
    <w:rsid w:val="00055A1E"/>
    <w:rsid w:val="00055AD4"/>
    <w:rsid w:val="00055D1C"/>
    <w:rsid w:val="00056F1C"/>
    <w:rsid w:val="00057189"/>
    <w:rsid w:val="0005726F"/>
    <w:rsid w:val="00057896"/>
    <w:rsid w:val="0006088D"/>
    <w:rsid w:val="00060F9A"/>
    <w:rsid w:val="000618CB"/>
    <w:rsid w:val="00061D90"/>
    <w:rsid w:val="00062F29"/>
    <w:rsid w:val="000632EA"/>
    <w:rsid w:val="00063F5B"/>
    <w:rsid w:val="000640A3"/>
    <w:rsid w:val="0006440D"/>
    <w:rsid w:val="0006455C"/>
    <w:rsid w:val="00065639"/>
    <w:rsid w:val="00066931"/>
    <w:rsid w:val="00066C84"/>
    <w:rsid w:val="00067FFB"/>
    <w:rsid w:val="00070278"/>
    <w:rsid w:val="00070633"/>
    <w:rsid w:val="00071847"/>
    <w:rsid w:val="00071EA6"/>
    <w:rsid w:val="00072356"/>
    <w:rsid w:val="00072AA1"/>
    <w:rsid w:val="0007368D"/>
    <w:rsid w:val="00073DE9"/>
    <w:rsid w:val="000743F4"/>
    <w:rsid w:val="0007484B"/>
    <w:rsid w:val="00075B3C"/>
    <w:rsid w:val="00075FCA"/>
    <w:rsid w:val="000760DD"/>
    <w:rsid w:val="00076558"/>
    <w:rsid w:val="00076853"/>
    <w:rsid w:val="000775D4"/>
    <w:rsid w:val="00080311"/>
    <w:rsid w:val="00080B64"/>
    <w:rsid w:val="00082B18"/>
    <w:rsid w:val="00082E08"/>
    <w:rsid w:val="00084CC5"/>
    <w:rsid w:val="000861A8"/>
    <w:rsid w:val="000866C2"/>
    <w:rsid w:val="00086F1B"/>
    <w:rsid w:val="000871C6"/>
    <w:rsid w:val="00087820"/>
    <w:rsid w:val="00087E47"/>
    <w:rsid w:val="00090C7A"/>
    <w:rsid w:val="00091024"/>
    <w:rsid w:val="0009473B"/>
    <w:rsid w:val="000952C7"/>
    <w:rsid w:val="000953D6"/>
    <w:rsid w:val="000956AA"/>
    <w:rsid w:val="000960D5"/>
    <w:rsid w:val="000968B3"/>
    <w:rsid w:val="000969C1"/>
    <w:rsid w:val="00096DE4"/>
    <w:rsid w:val="00097E75"/>
    <w:rsid w:val="000A04DD"/>
    <w:rsid w:val="000A06F0"/>
    <w:rsid w:val="000A1D18"/>
    <w:rsid w:val="000A27CA"/>
    <w:rsid w:val="000A2CAC"/>
    <w:rsid w:val="000A36C9"/>
    <w:rsid w:val="000A3FBE"/>
    <w:rsid w:val="000A42DB"/>
    <w:rsid w:val="000A5634"/>
    <w:rsid w:val="000A5B3F"/>
    <w:rsid w:val="000A5FD2"/>
    <w:rsid w:val="000A663A"/>
    <w:rsid w:val="000A6EE1"/>
    <w:rsid w:val="000A79B4"/>
    <w:rsid w:val="000A7A08"/>
    <w:rsid w:val="000A7D55"/>
    <w:rsid w:val="000B0995"/>
    <w:rsid w:val="000B0B3D"/>
    <w:rsid w:val="000B0DB9"/>
    <w:rsid w:val="000B0E55"/>
    <w:rsid w:val="000B21B8"/>
    <w:rsid w:val="000B2F70"/>
    <w:rsid w:val="000B3C7D"/>
    <w:rsid w:val="000B3F9E"/>
    <w:rsid w:val="000B6821"/>
    <w:rsid w:val="000B7197"/>
    <w:rsid w:val="000B7FCD"/>
    <w:rsid w:val="000C01B3"/>
    <w:rsid w:val="000C1FBA"/>
    <w:rsid w:val="000C220D"/>
    <w:rsid w:val="000C2D61"/>
    <w:rsid w:val="000C37DD"/>
    <w:rsid w:val="000C3F47"/>
    <w:rsid w:val="000C4429"/>
    <w:rsid w:val="000C4762"/>
    <w:rsid w:val="000C49DB"/>
    <w:rsid w:val="000C51CD"/>
    <w:rsid w:val="000C60FF"/>
    <w:rsid w:val="000C69EF"/>
    <w:rsid w:val="000C6C86"/>
    <w:rsid w:val="000C7D52"/>
    <w:rsid w:val="000C7FC3"/>
    <w:rsid w:val="000D14E9"/>
    <w:rsid w:val="000D32B1"/>
    <w:rsid w:val="000D32D5"/>
    <w:rsid w:val="000D4042"/>
    <w:rsid w:val="000D4F9F"/>
    <w:rsid w:val="000D4FDC"/>
    <w:rsid w:val="000D5700"/>
    <w:rsid w:val="000D5731"/>
    <w:rsid w:val="000D7355"/>
    <w:rsid w:val="000D785B"/>
    <w:rsid w:val="000E2299"/>
    <w:rsid w:val="000E2B45"/>
    <w:rsid w:val="000E32D1"/>
    <w:rsid w:val="000E3586"/>
    <w:rsid w:val="000E377B"/>
    <w:rsid w:val="000E4CF6"/>
    <w:rsid w:val="000E50E3"/>
    <w:rsid w:val="000E74E1"/>
    <w:rsid w:val="000E798A"/>
    <w:rsid w:val="000F0445"/>
    <w:rsid w:val="000F0850"/>
    <w:rsid w:val="000F0BC0"/>
    <w:rsid w:val="000F20D4"/>
    <w:rsid w:val="000F2192"/>
    <w:rsid w:val="000F264D"/>
    <w:rsid w:val="000F3756"/>
    <w:rsid w:val="000F3A55"/>
    <w:rsid w:val="000F403C"/>
    <w:rsid w:val="000F4080"/>
    <w:rsid w:val="000F4390"/>
    <w:rsid w:val="000F4EC8"/>
    <w:rsid w:val="000F7817"/>
    <w:rsid w:val="00101C8F"/>
    <w:rsid w:val="00101F4C"/>
    <w:rsid w:val="00102B4F"/>
    <w:rsid w:val="00102BE7"/>
    <w:rsid w:val="001034F7"/>
    <w:rsid w:val="00104154"/>
    <w:rsid w:val="0010539E"/>
    <w:rsid w:val="00105AEB"/>
    <w:rsid w:val="00105F7D"/>
    <w:rsid w:val="001064D2"/>
    <w:rsid w:val="001072C0"/>
    <w:rsid w:val="001077F6"/>
    <w:rsid w:val="00107C68"/>
    <w:rsid w:val="00110166"/>
    <w:rsid w:val="001101C7"/>
    <w:rsid w:val="00110534"/>
    <w:rsid w:val="00111011"/>
    <w:rsid w:val="00111360"/>
    <w:rsid w:val="00111837"/>
    <w:rsid w:val="0011239A"/>
    <w:rsid w:val="00112691"/>
    <w:rsid w:val="00112734"/>
    <w:rsid w:val="00112D22"/>
    <w:rsid w:val="00115588"/>
    <w:rsid w:val="001164F7"/>
    <w:rsid w:val="00116A41"/>
    <w:rsid w:val="00117756"/>
    <w:rsid w:val="00121789"/>
    <w:rsid w:val="00122969"/>
    <w:rsid w:val="00122BCB"/>
    <w:rsid w:val="001237C1"/>
    <w:rsid w:val="00125300"/>
    <w:rsid w:val="0012594C"/>
    <w:rsid w:val="001263B2"/>
    <w:rsid w:val="001264EE"/>
    <w:rsid w:val="0012736C"/>
    <w:rsid w:val="00127688"/>
    <w:rsid w:val="0012784D"/>
    <w:rsid w:val="001309A5"/>
    <w:rsid w:val="00131699"/>
    <w:rsid w:val="00132900"/>
    <w:rsid w:val="0013330C"/>
    <w:rsid w:val="001345E9"/>
    <w:rsid w:val="00134C4E"/>
    <w:rsid w:val="00134F75"/>
    <w:rsid w:val="00135CC9"/>
    <w:rsid w:val="00137D73"/>
    <w:rsid w:val="00137E55"/>
    <w:rsid w:val="0014012A"/>
    <w:rsid w:val="001407EA"/>
    <w:rsid w:val="001410C9"/>
    <w:rsid w:val="0014187C"/>
    <w:rsid w:val="001425B8"/>
    <w:rsid w:val="001425BB"/>
    <w:rsid w:val="001431BF"/>
    <w:rsid w:val="001442A9"/>
    <w:rsid w:val="0014562E"/>
    <w:rsid w:val="00146CA0"/>
    <w:rsid w:val="00147DDE"/>
    <w:rsid w:val="00147E13"/>
    <w:rsid w:val="00150DF8"/>
    <w:rsid w:val="00151098"/>
    <w:rsid w:val="001521D0"/>
    <w:rsid w:val="001536AA"/>
    <w:rsid w:val="001543D9"/>
    <w:rsid w:val="00155951"/>
    <w:rsid w:val="00156CA9"/>
    <w:rsid w:val="00157016"/>
    <w:rsid w:val="00157232"/>
    <w:rsid w:val="0015769C"/>
    <w:rsid w:val="00157820"/>
    <w:rsid w:val="00157881"/>
    <w:rsid w:val="00160F51"/>
    <w:rsid w:val="0016211C"/>
    <w:rsid w:val="00162BF2"/>
    <w:rsid w:val="00163A27"/>
    <w:rsid w:val="00165E9D"/>
    <w:rsid w:val="00166220"/>
    <w:rsid w:val="00167128"/>
    <w:rsid w:val="00167697"/>
    <w:rsid w:val="0016771D"/>
    <w:rsid w:val="001679E1"/>
    <w:rsid w:val="00170110"/>
    <w:rsid w:val="001709C9"/>
    <w:rsid w:val="00170A7C"/>
    <w:rsid w:val="00171D67"/>
    <w:rsid w:val="00174029"/>
    <w:rsid w:val="0017458B"/>
    <w:rsid w:val="00174F19"/>
    <w:rsid w:val="001759D0"/>
    <w:rsid w:val="00175AA1"/>
    <w:rsid w:val="0017683E"/>
    <w:rsid w:val="00176873"/>
    <w:rsid w:val="00176A6E"/>
    <w:rsid w:val="00176CF5"/>
    <w:rsid w:val="00177485"/>
    <w:rsid w:val="00177FCE"/>
    <w:rsid w:val="0018050E"/>
    <w:rsid w:val="00180BF3"/>
    <w:rsid w:val="00181FEC"/>
    <w:rsid w:val="00182977"/>
    <w:rsid w:val="001829B7"/>
    <w:rsid w:val="00182B8D"/>
    <w:rsid w:val="00183917"/>
    <w:rsid w:val="00183C3B"/>
    <w:rsid w:val="001850B3"/>
    <w:rsid w:val="00186707"/>
    <w:rsid w:val="00186788"/>
    <w:rsid w:val="00186E97"/>
    <w:rsid w:val="00186F4A"/>
    <w:rsid w:val="001879B1"/>
    <w:rsid w:val="0019155E"/>
    <w:rsid w:val="001921B4"/>
    <w:rsid w:val="001922D6"/>
    <w:rsid w:val="00192A67"/>
    <w:rsid w:val="00192DC2"/>
    <w:rsid w:val="00194058"/>
    <w:rsid w:val="00194853"/>
    <w:rsid w:val="00194FB5"/>
    <w:rsid w:val="00195435"/>
    <w:rsid w:val="00196EB4"/>
    <w:rsid w:val="00197209"/>
    <w:rsid w:val="0019793F"/>
    <w:rsid w:val="001A0883"/>
    <w:rsid w:val="001A0DA0"/>
    <w:rsid w:val="001A2094"/>
    <w:rsid w:val="001A47BB"/>
    <w:rsid w:val="001A4CAF"/>
    <w:rsid w:val="001A4ECE"/>
    <w:rsid w:val="001A6D95"/>
    <w:rsid w:val="001A748D"/>
    <w:rsid w:val="001A75FB"/>
    <w:rsid w:val="001A798C"/>
    <w:rsid w:val="001B07D0"/>
    <w:rsid w:val="001B2CE4"/>
    <w:rsid w:val="001B3E75"/>
    <w:rsid w:val="001B4599"/>
    <w:rsid w:val="001B499A"/>
    <w:rsid w:val="001B6086"/>
    <w:rsid w:val="001B64AB"/>
    <w:rsid w:val="001B7BB1"/>
    <w:rsid w:val="001C07A1"/>
    <w:rsid w:val="001C1564"/>
    <w:rsid w:val="001C1CB5"/>
    <w:rsid w:val="001C2C0F"/>
    <w:rsid w:val="001C4025"/>
    <w:rsid w:val="001C48F9"/>
    <w:rsid w:val="001C4908"/>
    <w:rsid w:val="001C56B1"/>
    <w:rsid w:val="001C5E6E"/>
    <w:rsid w:val="001C6165"/>
    <w:rsid w:val="001C7024"/>
    <w:rsid w:val="001C71AB"/>
    <w:rsid w:val="001C7536"/>
    <w:rsid w:val="001C7AB3"/>
    <w:rsid w:val="001D033B"/>
    <w:rsid w:val="001D0C54"/>
    <w:rsid w:val="001D0F3B"/>
    <w:rsid w:val="001D1533"/>
    <w:rsid w:val="001D277E"/>
    <w:rsid w:val="001D418F"/>
    <w:rsid w:val="001D43E6"/>
    <w:rsid w:val="001D4477"/>
    <w:rsid w:val="001D47B0"/>
    <w:rsid w:val="001D6E6A"/>
    <w:rsid w:val="001D7373"/>
    <w:rsid w:val="001D7DAA"/>
    <w:rsid w:val="001E27C1"/>
    <w:rsid w:val="001E2B00"/>
    <w:rsid w:val="001E2CC3"/>
    <w:rsid w:val="001E583B"/>
    <w:rsid w:val="001E598D"/>
    <w:rsid w:val="001E7C5D"/>
    <w:rsid w:val="001E7E14"/>
    <w:rsid w:val="001E7EDA"/>
    <w:rsid w:val="001F0420"/>
    <w:rsid w:val="001F087B"/>
    <w:rsid w:val="001F0D4B"/>
    <w:rsid w:val="001F2B6B"/>
    <w:rsid w:val="001F3A9E"/>
    <w:rsid w:val="001F3C97"/>
    <w:rsid w:val="001F412A"/>
    <w:rsid w:val="001F458C"/>
    <w:rsid w:val="001F4D81"/>
    <w:rsid w:val="001F5A8A"/>
    <w:rsid w:val="001F6433"/>
    <w:rsid w:val="001F6645"/>
    <w:rsid w:val="001F69B8"/>
    <w:rsid w:val="002000A2"/>
    <w:rsid w:val="00200502"/>
    <w:rsid w:val="00202E43"/>
    <w:rsid w:val="00204EB6"/>
    <w:rsid w:val="00204FBE"/>
    <w:rsid w:val="00205419"/>
    <w:rsid w:val="0020579C"/>
    <w:rsid w:val="00206FB2"/>
    <w:rsid w:val="00207DEA"/>
    <w:rsid w:val="00207F74"/>
    <w:rsid w:val="00210321"/>
    <w:rsid w:val="00211490"/>
    <w:rsid w:val="002116F0"/>
    <w:rsid w:val="002121BA"/>
    <w:rsid w:val="00212238"/>
    <w:rsid w:val="00212A44"/>
    <w:rsid w:val="00213020"/>
    <w:rsid w:val="002137AF"/>
    <w:rsid w:val="00213805"/>
    <w:rsid w:val="00213C03"/>
    <w:rsid w:val="00213C0D"/>
    <w:rsid w:val="002147F3"/>
    <w:rsid w:val="00214D94"/>
    <w:rsid w:val="00215EF2"/>
    <w:rsid w:val="0021653A"/>
    <w:rsid w:val="00217513"/>
    <w:rsid w:val="00217F09"/>
    <w:rsid w:val="002203E7"/>
    <w:rsid w:val="00221771"/>
    <w:rsid w:val="002221D8"/>
    <w:rsid w:val="002226F5"/>
    <w:rsid w:val="002232F0"/>
    <w:rsid w:val="00223ECA"/>
    <w:rsid w:val="00224934"/>
    <w:rsid w:val="00224CF4"/>
    <w:rsid w:val="00226437"/>
    <w:rsid w:val="00226F26"/>
    <w:rsid w:val="0022724D"/>
    <w:rsid w:val="002275B1"/>
    <w:rsid w:val="002310C8"/>
    <w:rsid w:val="002321E0"/>
    <w:rsid w:val="002327B1"/>
    <w:rsid w:val="00232A03"/>
    <w:rsid w:val="00234467"/>
    <w:rsid w:val="00234C76"/>
    <w:rsid w:val="00236ABE"/>
    <w:rsid w:val="00236C68"/>
    <w:rsid w:val="00236EA6"/>
    <w:rsid w:val="00240270"/>
    <w:rsid w:val="0024151F"/>
    <w:rsid w:val="00241F10"/>
    <w:rsid w:val="00241F9C"/>
    <w:rsid w:val="00242040"/>
    <w:rsid w:val="002447A5"/>
    <w:rsid w:val="00244E36"/>
    <w:rsid w:val="00245296"/>
    <w:rsid w:val="00245913"/>
    <w:rsid w:val="00245A6F"/>
    <w:rsid w:val="00246A60"/>
    <w:rsid w:val="00250F96"/>
    <w:rsid w:val="00251190"/>
    <w:rsid w:val="002511AB"/>
    <w:rsid w:val="0025156F"/>
    <w:rsid w:val="00251932"/>
    <w:rsid w:val="00252283"/>
    <w:rsid w:val="00253DAC"/>
    <w:rsid w:val="00254B9E"/>
    <w:rsid w:val="002566F7"/>
    <w:rsid w:val="00256D4A"/>
    <w:rsid w:val="00257262"/>
    <w:rsid w:val="00257808"/>
    <w:rsid w:val="00257846"/>
    <w:rsid w:val="00261B4F"/>
    <w:rsid w:val="00262702"/>
    <w:rsid w:val="00262F55"/>
    <w:rsid w:val="0026315C"/>
    <w:rsid w:val="00263221"/>
    <w:rsid w:val="00263B3E"/>
    <w:rsid w:val="00263C3C"/>
    <w:rsid w:val="00264299"/>
    <w:rsid w:val="00264481"/>
    <w:rsid w:val="002645C4"/>
    <w:rsid w:val="0026468A"/>
    <w:rsid w:val="00265144"/>
    <w:rsid w:val="002653C9"/>
    <w:rsid w:val="00265A4A"/>
    <w:rsid w:val="00266F8F"/>
    <w:rsid w:val="00267314"/>
    <w:rsid w:val="00267782"/>
    <w:rsid w:val="00271DED"/>
    <w:rsid w:val="002723CA"/>
    <w:rsid w:val="00272DD7"/>
    <w:rsid w:val="0027345D"/>
    <w:rsid w:val="00273597"/>
    <w:rsid w:val="00273641"/>
    <w:rsid w:val="002739B8"/>
    <w:rsid w:val="00275D24"/>
    <w:rsid w:val="00276907"/>
    <w:rsid w:val="00277140"/>
    <w:rsid w:val="002772AA"/>
    <w:rsid w:val="002772CF"/>
    <w:rsid w:val="00280389"/>
    <w:rsid w:val="00280599"/>
    <w:rsid w:val="00280D55"/>
    <w:rsid w:val="00282756"/>
    <w:rsid w:val="002831AE"/>
    <w:rsid w:val="0028354F"/>
    <w:rsid w:val="002853D0"/>
    <w:rsid w:val="0028635F"/>
    <w:rsid w:val="002863A4"/>
    <w:rsid w:val="00286739"/>
    <w:rsid w:val="00287685"/>
    <w:rsid w:val="00287EE1"/>
    <w:rsid w:val="00290A07"/>
    <w:rsid w:val="00291065"/>
    <w:rsid w:val="00291113"/>
    <w:rsid w:val="0029116A"/>
    <w:rsid w:val="00291672"/>
    <w:rsid w:val="0029193E"/>
    <w:rsid w:val="00291A08"/>
    <w:rsid w:val="00291D57"/>
    <w:rsid w:val="00291E6F"/>
    <w:rsid w:val="00293A98"/>
    <w:rsid w:val="00294CF8"/>
    <w:rsid w:val="0029528C"/>
    <w:rsid w:val="00295AE3"/>
    <w:rsid w:val="00295D64"/>
    <w:rsid w:val="00295E2F"/>
    <w:rsid w:val="00295EC0"/>
    <w:rsid w:val="0029689D"/>
    <w:rsid w:val="00297759"/>
    <w:rsid w:val="002A07B3"/>
    <w:rsid w:val="002A08F7"/>
    <w:rsid w:val="002A11AA"/>
    <w:rsid w:val="002A1877"/>
    <w:rsid w:val="002A1DEE"/>
    <w:rsid w:val="002A22D5"/>
    <w:rsid w:val="002A2633"/>
    <w:rsid w:val="002A31E7"/>
    <w:rsid w:val="002A3897"/>
    <w:rsid w:val="002A3A84"/>
    <w:rsid w:val="002A4131"/>
    <w:rsid w:val="002A5EA4"/>
    <w:rsid w:val="002B0253"/>
    <w:rsid w:val="002B08FD"/>
    <w:rsid w:val="002B1257"/>
    <w:rsid w:val="002B1B54"/>
    <w:rsid w:val="002B2166"/>
    <w:rsid w:val="002B3144"/>
    <w:rsid w:val="002B36F7"/>
    <w:rsid w:val="002B4E10"/>
    <w:rsid w:val="002B572D"/>
    <w:rsid w:val="002B5C5F"/>
    <w:rsid w:val="002B5F8D"/>
    <w:rsid w:val="002B6AFD"/>
    <w:rsid w:val="002B765F"/>
    <w:rsid w:val="002C0EA2"/>
    <w:rsid w:val="002C1906"/>
    <w:rsid w:val="002C1B96"/>
    <w:rsid w:val="002C2237"/>
    <w:rsid w:val="002C2AD6"/>
    <w:rsid w:val="002C2D37"/>
    <w:rsid w:val="002C2F82"/>
    <w:rsid w:val="002C3558"/>
    <w:rsid w:val="002C392D"/>
    <w:rsid w:val="002C4218"/>
    <w:rsid w:val="002C5B45"/>
    <w:rsid w:val="002C5B90"/>
    <w:rsid w:val="002C711A"/>
    <w:rsid w:val="002C72BE"/>
    <w:rsid w:val="002C748A"/>
    <w:rsid w:val="002C7669"/>
    <w:rsid w:val="002C76CC"/>
    <w:rsid w:val="002D0BBB"/>
    <w:rsid w:val="002D150D"/>
    <w:rsid w:val="002D1587"/>
    <w:rsid w:val="002D2E3B"/>
    <w:rsid w:val="002D3F4B"/>
    <w:rsid w:val="002D4249"/>
    <w:rsid w:val="002D5EAD"/>
    <w:rsid w:val="002D6689"/>
    <w:rsid w:val="002D6BED"/>
    <w:rsid w:val="002E0567"/>
    <w:rsid w:val="002E1ABB"/>
    <w:rsid w:val="002E1AF1"/>
    <w:rsid w:val="002E1F30"/>
    <w:rsid w:val="002E2CF7"/>
    <w:rsid w:val="002E2EF3"/>
    <w:rsid w:val="002E4611"/>
    <w:rsid w:val="002E49AB"/>
    <w:rsid w:val="002E4C75"/>
    <w:rsid w:val="002E6046"/>
    <w:rsid w:val="002E662E"/>
    <w:rsid w:val="002E68D8"/>
    <w:rsid w:val="002F0093"/>
    <w:rsid w:val="002F0503"/>
    <w:rsid w:val="002F0E5F"/>
    <w:rsid w:val="002F3482"/>
    <w:rsid w:val="002F360A"/>
    <w:rsid w:val="002F3838"/>
    <w:rsid w:val="002F3937"/>
    <w:rsid w:val="002F46D8"/>
    <w:rsid w:val="002F4BE7"/>
    <w:rsid w:val="002F6102"/>
    <w:rsid w:val="002F736E"/>
    <w:rsid w:val="00300564"/>
    <w:rsid w:val="0030077B"/>
    <w:rsid w:val="00300F50"/>
    <w:rsid w:val="003015EF"/>
    <w:rsid w:val="003018B0"/>
    <w:rsid w:val="003020CB"/>
    <w:rsid w:val="00302210"/>
    <w:rsid w:val="00302AB3"/>
    <w:rsid w:val="00304E7C"/>
    <w:rsid w:val="00306D5F"/>
    <w:rsid w:val="0031045C"/>
    <w:rsid w:val="0031059B"/>
    <w:rsid w:val="00310871"/>
    <w:rsid w:val="003109FF"/>
    <w:rsid w:val="00311260"/>
    <w:rsid w:val="0031170E"/>
    <w:rsid w:val="00311967"/>
    <w:rsid w:val="00311BF7"/>
    <w:rsid w:val="003128B7"/>
    <w:rsid w:val="00312F6F"/>
    <w:rsid w:val="0031614E"/>
    <w:rsid w:val="00316358"/>
    <w:rsid w:val="0031650F"/>
    <w:rsid w:val="00316E56"/>
    <w:rsid w:val="00320972"/>
    <w:rsid w:val="0032155E"/>
    <w:rsid w:val="00321601"/>
    <w:rsid w:val="00321ED0"/>
    <w:rsid w:val="00321F12"/>
    <w:rsid w:val="00322524"/>
    <w:rsid w:val="0032387C"/>
    <w:rsid w:val="00323DB0"/>
    <w:rsid w:val="00325364"/>
    <w:rsid w:val="00325F96"/>
    <w:rsid w:val="00326186"/>
    <w:rsid w:val="003273EA"/>
    <w:rsid w:val="0032793E"/>
    <w:rsid w:val="00327972"/>
    <w:rsid w:val="00327B95"/>
    <w:rsid w:val="003316C1"/>
    <w:rsid w:val="00331B37"/>
    <w:rsid w:val="00331FD3"/>
    <w:rsid w:val="0033236B"/>
    <w:rsid w:val="0033365C"/>
    <w:rsid w:val="00333FCA"/>
    <w:rsid w:val="003341B9"/>
    <w:rsid w:val="00334728"/>
    <w:rsid w:val="00334EF7"/>
    <w:rsid w:val="003353BB"/>
    <w:rsid w:val="003374B5"/>
    <w:rsid w:val="003403B0"/>
    <w:rsid w:val="003407A5"/>
    <w:rsid w:val="00342435"/>
    <w:rsid w:val="00343069"/>
    <w:rsid w:val="00343133"/>
    <w:rsid w:val="00343682"/>
    <w:rsid w:val="0034415E"/>
    <w:rsid w:val="00344339"/>
    <w:rsid w:val="0034449D"/>
    <w:rsid w:val="00344AF3"/>
    <w:rsid w:val="00345E19"/>
    <w:rsid w:val="00345F40"/>
    <w:rsid w:val="00347EF7"/>
    <w:rsid w:val="0035066A"/>
    <w:rsid w:val="00350906"/>
    <w:rsid w:val="00350B91"/>
    <w:rsid w:val="003515F2"/>
    <w:rsid w:val="00351BC8"/>
    <w:rsid w:val="00351D73"/>
    <w:rsid w:val="00353A4C"/>
    <w:rsid w:val="003559BD"/>
    <w:rsid w:val="00355DB3"/>
    <w:rsid w:val="00355ED2"/>
    <w:rsid w:val="0035680A"/>
    <w:rsid w:val="00356B06"/>
    <w:rsid w:val="00356C44"/>
    <w:rsid w:val="00356DCE"/>
    <w:rsid w:val="00357E63"/>
    <w:rsid w:val="003610B8"/>
    <w:rsid w:val="00362C88"/>
    <w:rsid w:val="0036332B"/>
    <w:rsid w:val="0036368B"/>
    <w:rsid w:val="00364320"/>
    <w:rsid w:val="00365458"/>
    <w:rsid w:val="00366698"/>
    <w:rsid w:val="003667F2"/>
    <w:rsid w:val="00367E96"/>
    <w:rsid w:val="00370C62"/>
    <w:rsid w:val="00370E78"/>
    <w:rsid w:val="00371787"/>
    <w:rsid w:val="00372386"/>
    <w:rsid w:val="00372704"/>
    <w:rsid w:val="00372D9B"/>
    <w:rsid w:val="00372F81"/>
    <w:rsid w:val="00373F65"/>
    <w:rsid w:val="00374663"/>
    <w:rsid w:val="003746CC"/>
    <w:rsid w:val="003748BD"/>
    <w:rsid w:val="00376A26"/>
    <w:rsid w:val="00376E2B"/>
    <w:rsid w:val="00380898"/>
    <w:rsid w:val="003818CD"/>
    <w:rsid w:val="00381927"/>
    <w:rsid w:val="00382705"/>
    <w:rsid w:val="00383266"/>
    <w:rsid w:val="0038366F"/>
    <w:rsid w:val="003836C4"/>
    <w:rsid w:val="0038370B"/>
    <w:rsid w:val="00383EEE"/>
    <w:rsid w:val="00384881"/>
    <w:rsid w:val="00384970"/>
    <w:rsid w:val="00384BCA"/>
    <w:rsid w:val="00384C3C"/>
    <w:rsid w:val="003851B8"/>
    <w:rsid w:val="003856F7"/>
    <w:rsid w:val="00385CFC"/>
    <w:rsid w:val="00386544"/>
    <w:rsid w:val="003866D2"/>
    <w:rsid w:val="0038722F"/>
    <w:rsid w:val="00387994"/>
    <w:rsid w:val="00387E2B"/>
    <w:rsid w:val="00390C8B"/>
    <w:rsid w:val="00391527"/>
    <w:rsid w:val="00392AA1"/>
    <w:rsid w:val="003931DC"/>
    <w:rsid w:val="003954EA"/>
    <w:rsid w:val="003961C8"/>
    <w:rsid w:val="00396653"/>
    <w:rsid w:val="0039784E"/>
    <w:rsid w:val="003979A2"/>
    <w:rsid w:val="00397E13"/>
    <w:rsid w:val="003A0954"/>
    <w:rsid w:val="003A0C18"/>
    <w:rsid w:val="003A1EB0"/>
    <w:rsid w:val="003A2034"/>
    <w:rsid w:val="003A23F4"/>
    <w:rsid w:val="003A2D16"/>
    <w:rsid w:val="003A3E6F"/>
    <w:rsid w:val="003A4B3F"/>
    <w:rsid w:val="003A59DB"/>
    <w:rsid w:val="003A5D9A"/>
    <w:rsid w:val="003A5EF8"/>
    <w:rsid w:val="003A6C8B"/>
    <w:rsid w:val="003A7442"/>
    <w:rsid w:val="003A74E0"/>
    <w:rsid w:val="003B265F"/>
    <w:rsid w:val="003B29D3"/>
    <w:rsid w:val="003B2A69"/>
    <w:rsid w:val="003B4A52"/>
    <w:rsid w:val="003B7EEF"/>
    <w:rsid w:val="003C09DF"/>
    <w:rsid w:val="003C0EA3"/>
    <w:rsid w:val="003C3060"/>
    <w:rsid w:val="003C30E3"/>
    <w:rsid w:val="003C48F5"/>
    <w:rsid w:val="003C4AB9"/>
    <w:rsid w:val="003C53AC"/>
    <w:rsid w:val="003C5477"/>
    <w:rsid w:val="003C56B7"/>
    <w:rsid w:val="003C645F"/>
    <w:rsid w:val="003C78E5"/>
    <w:rsid w:val="003D07AA"/>
    <w:rsid w:val="003D0813"/>
    <w:rsid w:val="003D0D40"/>
    <w:rsid w:val="003D1370"/>
    <w:rsid w:val="003D1473"/>
    <w:rsid w:val="003D1923"/>
    <w:rsid w:val="003D1D60"/>
    <w:rsid w:val="003D215E"/>
    <w:rsid w:val="003D231A"/>
    <w:rsid w:val="003D2AB2"/>
    <w:rsid w:val="003D2E1F"/>
    <w:rsid w:val="003D3733"/>
    <w:rsid w:val="003D3BF7"/>
    <w:rsid w:val="003D6870"/>
    <w:rsid w:val="003D788D"/>
    <w:rsid w:val="003D79ED"/>
    <w:rsid w:val="003E0335"/>
    <w:rsid w:val="003E08C9"/>
    <w:rsid w:val="003E092C"/>
    <w:rsid w:val="003E0CA9"/>
    <w:rsid w:val="003E182C"/>
    <w:rsid w:val="003E1F87"/>
    <w:rsid w:val="003E206A"/>
    <w:rsid w:val="003E2AC7"/>
    <w:rsid w:val="003E30F0"/>
    <w:rsid w:val="003E4C73"/>
    <w:rsid w:val="003E5001"/>
    <w:rsid w:val="003E5035"/>
    <w:rsid w:val="003E58DC"/>
    <w:rsid w:val="003E5F2A"/>
    <w:rsid w:val="003E79CE"/>
    <w:rsid w:val="003E7CE2"/>
    <w:rsid w:val="003F05C0"/>
    <w:rsid w:val="003F0861"/>
    <w:rsid w:val="003F1C24"/>
    <w:rsid w:val="003F3829"/>
    <w:rsid w:val="003F4060"/>
    <w:rsid w:val="003F4F3E"/>
    <w:rsid w:val="003F6275"/>
    <w:rsid w:val="003F6C41"/>
    <w:rsid w:val="003F739C"/>
    <w:rsid w:val="003F7444"/>
    <w:rsid w:val="003F7BEE"/>
    <w:rsid w:val="004007A8"/>
    <w:rsid w:val="00400885"/>
    <w:rsid w:val="00400CCD"/>
    <w:rsid w:val="004018DE"/>
    <w:rsid w:val="00402880"/>
    <w:rsid w:val="004048C7"/>
    <w:rsid w:val="00404DFF"/>
    <w:rsid w:val="00405810"/>
    <w:rsid w:val="00405E55"/>
    <w:rsid w:val="004065EA"/>
    <w:rsid w:val="0040717C"/>
    <w:rsid w:val="00407E07"/>
    <w:rsid w:val="004129ED"/>
    <w:rsid w:val="00412C37"/>
    <w:rsid w:val="004130D3"/>
    <w:rsid w:val="0041364C"/>
    <w:rsid w:val="00413731"/>
    <w:rsid w:val="00413E15"/>
    <w:rsid w:val="00413FD8"/>
    <w:rsid w:val="004144BD"/>
    <w:rsid w:val="00415126"/>
    <w:rsid w:val="00415D30"/>
    <w:rsid w:val="004164C1"/>
    <w:rsid w:val="004206C2"/>
    <w:rsid w:val="00420773"/>
    <w:rsid w:val="00420834"/>
    <w:rsid w:val="0042146D"/>
    <w:rsid w:val="0042271F"/>
    <w:rsid w:val="00422D40"/>
    <w:rsid w:val="00423871"/>
    <w:rsid w:val="00423B5E"/>
    <w:rsid w:val="004242F7"/>
    <w:rsid w:val="00425E69"/>
    <w:rsid w:val="0042604C"/>
    <w:rsid w:val="0042606B"/>
    <w:rsid w:val="00426215"/>
    <w:rsid w:val="004262B2"/>
    <w:rsid w:val="00426553"/>
    <w:rsid w:val="00426794"/>
    <w:rsid w:val="004269ED"/>
    <w:rsid w:val="00427DB4"/>
    <w:rsid w:val="00432058"/>
    <w:rsid w:val="004323E6"/>
    <w:rsid w:val="00433F42"/>
    <w:rsid w:val="0043532C"/>
    <w:rsid w:val="00435E93"/>
    <w:rsid w:val="00436403"/>
    <w:rsid w:val="00436A46"/>
    <w:rsid w:val="00436C38"/>
    <w:rsid w:val="00436F0C"/>
    <w:rsid w:val="00442CCA"/>
    <w:rsid w:val="00444930"/>
    <w:rsid w:val="00445DFF"/>
    <w:rsid w:val="00446201"/>
    <w:rsid w:val="004468F3"/>
    <w:rsid w:val="00450358"/>
    <w:rsid w:val="004517B6"/>
    <w:rsid w:val="00452197"/>
    <w:rsid w:val="004527DC"/>
    <w:rsid w:val="00452F1D"/>
    <w:rsid w:val="0045401C"/>
    <w:rsid w:val="00454345"/>
    <w:rsid w:val="0045434D"/>
    <w:rsid w:val="004558BE"/>
    <w:rsid w:val="00455A94"/>
    <w:rsid w:val="00455EA9"/>
    <w:rsid w:val="00456475"/>
    <w:rsid w:val="0045711D"/>
    <w:rsid w:val="00461492"/>
    <w:rsid w:val="00461572"/>
    <w:rsid w:val="00461718"/>
    <w:rsid w:val="00461DEB"/>
    <w:rsid w:val="00462818"/>
    <w:rsid w:val="004651E5"/>
    <w:rsid w:val="00465239"/>
    <w:rsid w:val="00466580"/>
    <w:rsid w:val="004678D9"/>
    <w:rsid w:val="00467983"/>
    <w:rsid w:val="004711AD"/>
    <w:rsid w:val="004731CC"/>
    <w:rsid w:val="004736A3"/>
    <w:rsid w:val="004736B9"/>
    <w:rsid w:val="004757D5"/>
    <w:rsid w:val="00475845"/>
    <w:rsid w:val="004762B1"/>
    <w:rsid w:val="00476815"/>
    <w:rsid w:val="004778FA"/>
    <w:rsid w:val="00480815"/>
    <w:rsid w:val="00480941"/>
    <w:rsid w:val="0048154A"/>
    <w:rsid w:val="00483699"/>
    <w:rsid w:val="004842D1"/>
    <w:rsid w:val="004859CB"/>
    <w:rsid w:val="004859FF"/>
    <w:rsid w:val="00486B70"/>
    <w:rsid w:val="0048787F"/>
    <w:rsid w:val="004908E8"/>
    <w:rsid w:val="0049114F"/>
    <w:rsid w:val="004920F2"/>
    <w:rsid w:val="00492647"/>
    <w:rsid w:val="00492D43"/>
    <w:rsid w:val="00493D96"/>
    <w:rsid w:val="00493EF2"/>
    <w:rsid w:val="004952F3"/>
    <w:rsid w:val="00495CB4"/>
    <w:rsid w:val="004967A0"/>
    <w:rsid w:val="00496888"/>
    <w:rsid w:val="00496A11"/>
    <w:rsid w:val="004970B4"/>
    <w:rsid w:val="00497567"/>
    <w:rsid w:val="004975AE"/>
    <w:rsid w:val="00497F62"/>
    <w:rsid w:val="004A0390"/>
    <w:rsid w:val="004A13A0"/>
    <w:rsid w:val="004A14A2"/>
    <w:rsid w:val="004A1937"/>
    <w:rsid w:val="004A1DDE"/>
    <w:rsid w:val="004A2555"/>
    <w:rsid w:val="004A2DB0"/>
    <w:rsid w:val="004A4DAA"/>
    <w:rsid w:val="004A4F09"/>
    <w:rsid w:val="004A4F77"/>
    <w:rsid w:val="004A58B0"/>
    <w:rsid w:val="004A5A6F"/>
    <w:rsid w:val="004A72E1"/>
    <w:rsid w:val="004A7A7F"/>
    <w:rsid w:val="004B2E69"/>
    <w:rsid w:val="004B34AE"/>
    <w:rsid w:val="004B3644"/>
    <w:rsid w:val="004B46BC"/>
    <w:rsid w:val="004B4ECE"/>
    <w:rsid w:val="004B5A28"/>
    <w:rsid w:val="004B6112"/>
    <w:rsid w:val="004B7C01"/>
    <w:rsid w:val="004C0847"/>
    <w:rsid w:val="004C0FDA"/>
    <w:rsid w:val="004C384A"/>
    <w:rsid w:val="004C385D"/>
    <w:rsid w:val="004C3A0B"/>
    <w:rsid w:val="004C3DCB"/>
    <w:rsid w:val="004C42C2"/>
    <w:rsid w:val="004C4A9A"/>
    <w:rsid w:val="004C5B18"/>
    <w:rsid w:val="004C5CB7"/>
    <w:rsid w:val="004C65AF"/>
    <w:rsid w:val="004C682F"/>
    <w:rsid w:val="004C7295"/>
    <w:rsid w:val="004C79AA"/>
    <w:rsid w:val="004D0188"/>
    <w:rsid w:val="004D22A6"/>
    <w:rsid w:val="004D3615"/>
    <w:rsid w:val="004D38A2"/>
    <w:rsid w:val="004D4713"/>
    <w:rsid w:val="004D4774"/>
    <w:rsid w:val="004D4CDE"/>
    <w:rsid w:val="004D4CF1"/>
    <w:rsid w:val="004D565E"/>
    <w:rsid w:val="004D77CE"/>
    <w:rsid w:val="004D7859"/>
    <w:rsid w:val="004D7E51"/>
    <w:rsid w:val="004E22F7"/>
    <w:rsid w:val="004E2465"/>
    <w:rsid w:val="004E27A8"/>
    <w:rsid w:val="004E28E7"/>
    <w:rsid w:val="004E2FB0"/>
    <w:rsid w:val="004E46D3"/>
    <w:rsid w:val="004E4FE3"/>
    <w:rsid w:val="004E531C"/>
    <w:rsid w:val="004E647A"/>
    <w:rsid w:val="004E6DF9"/>
    <w:rsid w:val="004E73FF"/>
    <w:rsid w:val="004E7635"/>
    <w:rsid w:val="004E773D"/>
    <w:rsid w:val="004E783D"/>
    <w:rsid w:val="004F0A43"/>
    <w:rsid w:val="004F0B0E"/>
    <w:rsid w:val="004F0FEB"/>
    <w:rsid w:val="004F11AD"/>
    <w:rsid w:val="004F2499"/>
    <w:rsid w:val="004F2DCA"/>
    <w:rsid w:val="004F33DD"/>
    <w:rsid w:val="004F39BF"/>
    <w:rsid w:val="004F3CDF"/>
    <w:rsid w:val="004F4990"/>
    <w:rsid w:val="004F4A6B"/>
    <w:rsid w:val="004F500E"/>
    <w:rsid w:val="004F50E3"/>
    <w:rsid w:val="004F566D"/>
    <w:rsid w:val="004F58E6"/>
    <w:rsid w:val="004F6229"/>
    <w:rsid w:val="004F64D1"/>
    <w:rsid w:val="004F67FF"/>
    <w:rsid w:val="004F784E"/>
    <w:rsid w:val="0050116E"/>
    <w:rsid w:val="005026BC"/>
    <w:rsid w:val="0050273D"/>
    <w:rsid w:val="00502B05"/>
    <w:rsid w:val="00503C7B"/>
    <w:rsid w:val="00503F86"/>
    <w:rsid w:val="00504406"/>
    <w:rsid w:val="00504A02"/>
    <w:rsid w:val="005055EB"/>
    <w:rsid w:val="00505FC1"/>
    <w:rsid w:val="005076F6"/>
    <w:rsid w:val="00507F8B"/>
    <w:rsid w:val="00510236"/>
    <w:rsid w:val="00510515"/>
    <w:rsid w:val="005108BF"/>
    <w:rsid w:val="0051095D"/>
    <w:rsid w:val="00510A68"/>
    <w:rsid w:val="0051120B"/>
    <w:rsid w:val="005115FE"/>
    <w:rsid w:val="005126B4"/>
    <w:rsid w:val="00512DD4"/>
    <w:rsid w:val="0051300F"/>
    <w:rsid w:val="005132F2"/>
    <w:rsid w:val="005134F5"/>
    <w:rsid w:val="00513536"/>
    <w:rsid w:val="005149B0"/>
    <w:rsid w:val="00514E32"/>
    <w:rsid w:val="00515528"/>
    <w:rsid w:val="00515977"/>
    <w:rsid w:val="00516C08"/>
    <w:rsid w:val="00516F42"/>
    <w:rsid w:val="005173E3"/>
    <w:rsid w:val="0052105F"/>
    <w:rsid w:val="00521AF8"/>
    <w:rsid w:val="005225D4"/>
    <w:rsid w:val="005228D7"/>
    <w:rsid w:val="0052451E"/>
    <w:rsid w:val="0052619D"/>
    <w:rsid w:val="0053084D"/>
    <w:rsid w:val="00530B29"/>
    <w:rsid w:val="00530DAA"/>
    <w:rsid w:val="00531284"/>
    <w:rsid w:val="00532F2F"/>
    <w:rsid w:val="00533308"/>
    <w:rsid w:val="00533B1F"/>
    <w:rsid w:val="0053417C"/>
    <w:rsid w:val="00534F94"/>
    <w:rsid w:val="00535BC4"/>
    <w:rsid w:val="00535CE8"/>
    <w:rsid w:val="00535FFF"/>
    <w:rsid w:val="00537E97"/>
    <w:rsid w:val="005402E7"/>
    <w:rsid w:val="00540A38"/>
    <w:rsid w:val="00540FE8"/>
    <w:rsid w:val="00541946"/>
    <w:rsid w:val="0054199D"/>
    <w:rsid w:val="00541E9C"/>
    <w:rsid w:val="00543473"/>
    <w:rsid w:val="00543B32"/>
    <w:rsid w:val="005443A6"/>
    <w:rsid w:val="0054445F"/>
    <w:rsid w:val="00544E80"/>
    <w:rsid w:val="00545175"/>
    <w:rsid w:val="005452DC"/>
    <w:rsid w:val="00546863"/>
    <w:rsid w:val="0054686D"/>
    <w:rsid w:val="00546A7E"/>
    <w:rsid w:val="0054740C"/>
    <w:rsid w:val="005475FE"/>
    <w:rsid w:val="005501D9"/>
    <w:rsid w:val="00550B8B"/>
    <w:rsid w:val="00550C5A"/>
    <w:rsid w:val="00550E0E"/>
    <w:rsid w:val="00551264"/>
    <w:rsid w:val="0055352E"/>
    <w:rsid w:val="00554BE6"/>
    <w:rsid w:val="00554D56"/>
    <w:rsid w:val="00554E11"/>
    <w:rsid w:val="00556B73"/>
    <w:rsid w:val="00556C78"/>
    <w:rsid w:val="005574A7"/>
    <w:rsid w:val="00557835"/>
    <w:rsid w:val="005578AA"/>
    <w:rsid w:val="00557AA2"/>
    <w:rsid w:val="00560058"/>
    <w:rsid w:val="005602C3"/>
    <w:rsid w:val="005609CB"/>
    <w:rsid w:val="00560F9D"/>
    <w:rsid w:val="00561163"/>
    <w:rsid w:val="005611E6"/>
    <w:rsid w:val="005613D0"/>
    <w:rsid w:val="005613E0"/>
    <w:rsid w:val="00561812"/>
    <w:rsid w:val="0056290F"/>
    <w:rsid w:val="00563427"/>
    <w:rsid w:val="005638AA"/>
    <w:rsid w:val="00563B3E"/>
    <w:rsid w:val="0056453A"/>
    <w:rsid w:val="005661B4"/>
    <w:rsid w:val="00570612"/>
    <w:rsid w:val="005719CE"/>
    <w:rsid w:val="0057208A"/>
    <w:rsid w:val="005725A7"/>
    <w:rsid w:val="00572850"/>
    <w:rsid w:val="00573332"/>
    <w:rsid w:val="005735B1"/>
    <w:rsid w:val="00573988"/>
    <w:rsid w:val="0057423B"/>
    <w:rsid w:val="005746EE"/>
    <w:rsid w:val="00574959"/>
    <w:rsid w:val="00574A5D"/>
    <w:rsid w:val="00576ABC"/>
    <w:rsid w:val="00577936"/>
    <w:rsid w:val="0058003F"/>
    <w:rsid w:val="00581C03"/>
    <w:rsid w:val="00582372"/>
    <w:rsid w:val="00582E4B"/>
    <w:rsid w:val="00582E60"/>
    <w:rsid w:val="005831EA"/>
    <w:rsid w:val="00583A49"/>
    <w:rsid w:val="005852CA"/>
    <w:rsid w:val="00585CC0"/>
    <w:rsid w:val="00585DB3"/>
    <w:rsid w:val="005879CA"/>
    <w:rsid w:val="00587ADB"/>
    <w:rsid w:val="00587B42"/>
    <w:rsid w:val="00587E7F"/>
    <w:rsid w:val="0059046C"/>
    <w:rsid w:val="0059123D"/>
    <w:rsid w:val="005928FE"/>
    <w:rsid w:val="00592B4E"/>
    <w:rsid w:val="00592C58"/>
    <w:rsid w:val="00592FBF"/>
    <w:rsid w:val="005933E9"/>
    <w:rsid w:val="00593468"/>
    <w:rsid w:val="00593DF8"/>
    <w:rsid w:val="00594A28"/>
    <w:rsid w:val="005951E2"/>
    <w:rsid w:val="00595387"/>
    <w:rsid w:val="005958D4"/>
    <w:rsid w:val="00595CBF"/>
    <w:rsid w:val="005969CE"/>
    <w:rsid w:val="00597868"/>
    <w:rsid w:val="00597A9F"/>
    <w:rsid w:val="005A0D7A"/>
    <w:rsid w:val="005A153A"/>
    <w:rsid w:val="005A2A39"/>
    <w:rsid w:val="005A2B3C"/>
    <w:rsid w:val="005A2F8D"/>
    <w:rsid w:val="005A32AA"/>
    <w:rsid w:val="005A3D48"/>
    <w:rsid w:val="005A49ED"/>
    <w:rsid w:val="005A530C"/>
    <w:rsid w:val="005A5363"/>
    <w:rsid w:val="005A5AC5"/>
    <w:rsid w:val="005A6E4C"/>
    <w:rsid w:val="005A729A"/>
    <w:rsid w:val="005A748F"/>
    <w:rsid w:val="005A7CF3"/>
    <w:rsid w:val="005B0E75"/>
    <w:rsid w:val="005B12AF"/>
    <w:rsid w:val="005B36E0"/>
    <w:rsid w:val="005B37EA"/>
    <w:rsid w:val="005B45CB"/>
    <w:rsid w:val="005B4BC1"/>
    <w:rsid w:val="005B52B8"/>
    <w:rsid w:val="005B5339"/>
    <w:rsid w:val="005B550C"/>
    <w:rsid w:val="005B599B"/>
    <w:rsid w:val="005B78BE"/>
    <w:rsid w:val="005B78DA"/>
    <w:rsid w:val="005B7A63"/>
    <w:rsid w:val="005B7FCC"/>
    <w:rsid w:val="005C128E"/>
    <w:rsid w:val="005C2BC6"/>
    <w:rsid w:val="005C2E69"/>
    <w:rsid w:val="005C34D5"/>
    <w:rsid w:val="005C4841"/>
    <w:rsid w:val="005C4AC3"/>
    <w:rsid w:val="005C6408"/>
    <w:rsid w:val="005C6ECF"/>
    <w:rsid w:val="005D05AD"/>
    <w:rsid w:val="005D0A1E"/>
    <w:rsid w:val="005D0D63"/>
    <w:rsid w:val="005D1B5C"/>
    <w:rsid w:val="005D300F"/>
    <w:rsid w:val="005D3A08"/>
    <w:rsid w:val="005D40B3"/>
    <w:rsid w:val="005D616E"/>
    <w:rsid w:val="005D6634"/>
    <w:rsid w:val="005D7E7E"/>
    <w:rsid w:val="005E12A5"/>
    <w:rsid w:val="005E186F"/>
    <w:rsid w:val="005E1DFA"/>
    <w:rsid w:val="005E1E3C"/>
    <w:rsid w:val="005E3B27"/>
    <w:rsid w:val="005E443B"/>
    <w:rsid w:val="005E49D3"/>
    <w:rsid w:val="005E4E31"/>
    <w:rsid w:val="005E5135"/>
    <w:rsid w:val="005E5F7F"/>
    <w:rsid w:val="005E6036"/>
    <w:rsid w:val="005E621C"/>
    <w:rsid w:val="005F051B"/>
    <w:rsid w:val="005F06B3"/>
    <w:rsid w:val="005F0D97"/>
    <w:rsid w:val="005F0EE0"/>
    <w:rsid w:val="005F1458"/>
    <w:rsid w:val="005F18B8"/>
    <w:rsid w:val="005F1CE0"/>
    <w:rsid w:val="005F297D"/>
    <w:rsid w:val="005F29E7"/>
    <w:rsid w:val="005F3C31"/>
    <w:rsid w:val="005F58A8"/>
    <w:rsid w:val="005F6591"/>
    <w:rsid w:val="005F68F1"/>
    <w:rsid w:val="005F6E8D"/>
    <w:rsid w:val="005F7142"/>
    <w:rsid w:val="005F7C0D"/>
    <w:rsid w:val="006005DA"/>
    <w:rsid w:val="0060087E"/>
    <w:rsid w:val="00600E2F"/>
    <w:rsid w:val="00600F52"/>
    <w:rsid w:val="0060114E"/>
    <w:rsid w:val="00602B2B"/>
    <w:rsid w:val="006036B9"/>
    <w:rsid w:val="006037AF"/>
    <w:rsid w:val="00604635"/>
    <w:rsid w:val="00604772"/>
    <w:rsid w:val="00605F63"/>
    <w:rsid w:val="006068D9"/>
    <w:rsid w:val="00606A95"/>
    <w:rsid w:val="00606C66"/>
    <w:rsid w:val="00606F8F"/>
    <w:rsid w:val="00610828"/>
    <w:rsid w:val="00610FF5"/>
    <w:rsid w:val="00611160"/>
    <w:rsid w:val="006117FA"/>
    <w:rsid w:val="0061232D"/>
    <w:rsid w:val="00612EF3"/>
    <w:rsid w:val="00613484"/>
    <w:rsid w:val="00614611"/>
    <w:rsid w:val="0061528D"/>
    <w:rsid w:val="006152BC"/>
    <w:rsid w:val="00615B7F"/>
    <w:rsid w:val="00616744"/>
    <w:rsid w:val="00617943"/>
    <w:rsid w:val="00617C8B"/>
    <w:rsid w:val="006201A2"/>
    <w:rsid w:val="00622BA1"/>
    <w:rsid w:val="00622DD7"/>
    <w:rsid w:val="00622E6B"/>
    <w:rsid w:val="00623B79"/>
    <w:rsid w:val="00623E74"/>
    <w:rsid w:val="00624CB6"/>
    <w:rsid w:val="00625679"/>
    <w:rsid w:val="00625916"/>
    <w:rsid w:val="00626312"/>
    <w:rsid w:val="00626C1F"/>
    <w:rsid w:val="00627EFF"/>
    <w:rsid w:val="00627F86"/>
    <w:rsid w:val="006303D4"/>
    <w:rsid w:val="00631615"/>
    <w:rsid w:val="006339E3"/>
    <w:rsid w:val="00633B5B"/>
    <w:rsid w:val="00633C79"/>
    <w:rsid w:val="006340D3"/>
    <w:rsid w:val="006353B8"/>
    <w:rsid w:val="006359D5"/>
    <w:rsid w:val="0064122E"/>
    <w:rsid w:val="006415D9"/>
    <w:rsid w:val="0064187C"/>
    <w:rsid w:val="00641964"/>
    <w:rsid w:val="00642902"/>
    <w:rsid w:val="00643F45"/>
    <w:rsid w:val="0064420B"/>
    <w:rsid w:val="00644750"/>
    <w:rsid w:val="00644AC4"/>
    <w:rsid w:val="00644C9B"/>
    <w:rsid w:val="00645059"/>
    <w:rsid w:val="006453D5"/>
    <w:rsid w:val="00645527"/>
    <w:rsid w:val="0064561D"/>
    <w:rsid w:val="0064568B"/>
    <w:rsid w:val="0064643D"/>
    <w:rsid w:val="00646711"/>
    <w:rsid w:val="0064760D"/>
    <w:rsid w:val="006476EC"/>
    <w:rsid w:val="00647FCD"/>
    <w:rsid w:val="00650DF5"/>
    <w:rsid w:val="0065104F"/>
    <w:rsid w:val="006510F9"/>
    <w:rsid w:val="0065121C"/>
    <w:rsid w:val="006513DC"/>
    <w:rsid w:val="00651430"/>
    <w:rsid w:val="00652494"/>
    <w:rsid w:val="006525D2"/>
    <w:rsid w:val="006553F0"/>
    <w:rsid w:val="00656C6F"/>
    <w:rsid w:val="006579CC"/>
    <w:rsid w:val="00657D4C"/>
    <w:rsid w:val="00657EE7"/>
    <w:rsid w:val="00661CB4"/>
    <w:rsid w:val="00662505"/>
    <w:rsid w:val="00663188"/>
    <w:rsid w:val="00663200"/>
    <w:rsid w:val="00663A60"/>
    <w:rsid w:val="00664CB5"/>
    <w:rsid w:val="00664CBB"/>
    <w:rsid w:val="006658B2"/>
    <w:rsid w:val="0066634B"/>
    <w:rsid w:val="00666D44"/>
    <w:rsid w:val="006671B6"/>
    <w:rsid w:val="006673AC"/>
    <w:rsid w:val="0066748A"/>
    <w:rsid w:val="00667496"/>
    <w:rsid w:val="00670F09"/>
    <w:rsid w:val="006712F7"/>
    <w:rsid w:val="006721FC"/>
    <w:rsid w:val="00672A39"/>
    <w:rsid w:val="00672A90"/>
    <w:rsid w:val="006730B4"/>
    <w:rsid w:val="00673F57"/>
    <w:rsid w:val="00674655"/>
    <w:rsid w:val="0067479C"/>
    <w:rsid w:val="00674C87"/>
    <w:rsid w:val="00674E41"/>
    <w:rsid w:val="00675064"/>
    <w:rsid w:val="006762F2"/>
    <w:rsid w:val="0067656A"/>
    <w:rsid w:val="006800F8"/>
    <w:rsid w:val="0068106F"/>
    <w:rsid w:val="006810B2"/>
    <w:rsid w:val="00681287"/>
    <w:rsid w:val="00681961"/>
    <w:rsid w:val="00682D28"/>
    <w:rsid w:val="00684125"/>
    <w:rsid w:val="006842AA"/>
    <w:rsid w:val="00684357"/>
    <w:rsid w:val="006844D2"/>
    <w:rsid w:val="006849F3"/>
    <w:rsid w:val="00684C13"/>
    <w:rsid w:val="00684CED"/>
    <w:rsid w:val="0068534F"/>
    <w:rsid w:val="00685947"/>
    <w:rsid w:val="006861C3"/>
    <w:rsid w:val="00686F2F"/>
    <w:rsid w:val="00687C37"/>
    <w:rsid w:val="0069030B"/>
    <w:rsid w:val="006912FE"/>
    <w:rsid w:val="00691A6B"/>
    <w:rsid w:val="00691B6E"/>
    <w:rsid w:val="006920C2"/>
    <w:rsid w:val="00692903"/>
    <w:rsid w:val="006936A7"/>
    <w:rsid w:val="00693BFE"/>
    <w:rsid w:val="00693D16"/>
    <w:rsid w:val="00695242"/>
    <w:rsid w:val="00695D0A"/>
    <w:rsid w:val="006970A8"/>
    <w:rsid w:val="00697722"/>
    <w:rsid w:val="006978D1"/>
    <w:rsid w:val="006A0CB2"/>
    <w:rsid w:val="006A1640"/>
    <w:rsid w:val="006A1FDF"/>
    <w:rsid w:val="006A4B66"/>
    <w:rsid w:val="006A4D15"/>
    <w:rsid w:val="006A59DD"/>
    <w:rsid w:val="006A5CC1"/>
    <w:rsid w:val="006A7196"/>
    <w:rsid w:val="006A734C"/>
    <w:rsid w:val="006A76EE"/>
    <w:rsid w:val="006B018E"/>
    <w:rsid w:val="006B1B4C"/>
    <w:rsid w:val="006B21E0"/>
    <w:rsid w:val="006B289F"/>
    <w:rsid w:val="006B2F6A"/>
    <w:rsid w:val="006B43D4"/>
    <w:rsid w:val="006B56C2"/>
    <w:rsid w:val="006B5A87"/>
    <w:rsid w:val="006B6050"/>
    <w:rsid w:val="006B6DB4"/>
    <w:rsid w:val="006B7271"/>
    <w:rsid w:val="006B7543"/>
    <w:rsid w:val="006B7842"/>
    <w:rsid w:val="006B7951"/>
    <w:rsid w:val="006B79E8"/>
    <w:rsid w:val="006B7CA6"/>
    <w:rsid w:val="006C10E5"/>
    <w:rsid w:val="006C1152"/>
    <w:rsid w:val="006C1DBE"/>
    <w:rsid w:val="006C1EEF"/>
    <w:rsid w:val="006C2BA8"/>
    <w:rsid w:val="006C2E0E"/>
    <w:rsid w:val="006C2E52"/>
    <w:rsid w:val="006C35C8"/>
    <w:rsid w:val="006C3C91"/>
    <w:rsid w:val="006C48C7"/>
    <w:rsid w:val="006C5F96"/>
    <w:rsid w:val="006C6252"/>
    <w:rsid w:val="006C65BA"/>
    <w:rsid w:val="006C7411"/>
    <w:rsid w:val="006C745F"/>
    <w:rsid w:val="006D0304"/>
    <w:rsid w:val="006D1D9A"/>
    <w:rsid w:val="006D3719"/>
    <w:rsid w:val="006D3953"/>
    <w:rsid w:val="006D3CC3"/>
    <w:rsid w:val="006D4361"/>
    <w:rsid w:val="006D4CC6"/>
    <w:rsid w:val="006D56EF"/>
    <w:rsid w:val="006D5FCF"/>
    <w:rsid w:val="006E05B2"/>
    <w:rsid w:val="006E08DC"/>
    <w:rsid w:val="006E1A28"/>
    <w:rsid w:val="006E1CDF"/>
    <w:rsid w:val="006E20D5"/>
    <w:rsid w:val="006E2E74"/>
    <w:rsid w:val="006E5E1C"/>
    <w:rsid w:val="006E72D5"/>
    <w:rsid w:val="006F00BD"/>
    <w:rsid w:val="006F12CF"/>
    <w:rsid w:val="006F223B"/>
    <w:rsid w:val="006F337C"/>
    <w:rsid w:val="006F35A4"/>
    <w:rsid w:val="006F3A0A"/>
    <w:rsid w:val="006F3DA8"/>
    <w:rsid w:val="006F454F"/>
    <w:rsid w:val="006F4612"/>
    <w:rsid w:val="006F4851"/>
    <w:rsid w:val="006F4B09"/>
    <w:rsid w:val="006F4BF0"/>
    <w:rsid w:val="006F76FE"/>
    <w:rsid w:val="006F77D7"/>
    <w:rsid w:val="006F7A1E"/>
    <w:rsid w:val="006F7B4C"/>
    <w:rsid w:val="0070105A"/>
    <w:rsid w:val="0070116F"/>
    <w:rsid w:val="00701790"/>
    <w:rsid w:val="00701C72"/>
    <w:rsid w:val="00702BA3"/>
    <w:rsid w:val="00703768"/>
    <w:rsid w:val="00703B8D"/>
    <w:rsid w:val="0070454E"/>
    <w:rsid w:val="007046A4"/>
    <w:rsid w:val="00704A6B"/>
    <w:rsid w:val="00705084"/>
    <w:rsid w:val="00705B39"/>
    <w:rsid w:val="00705E58"/>
    <w:rsid w:val="007061F7"/>
    <w:rsid w:val="007062CA"/>
    <w:rsid w:val="007064ED"/>
    <w:rsid w:val="00706515"/>
    <w:rsid w:val="00706B15"/>
    <w:rsid w:val="00706F9C"/>
    <w:rsid w:val="0070758B"/>
    <w:rsid w:val="0070762E"/>
    <w:rsid w:val="0070786E"/>
    <w:rsid w:val="007102A4"/>
    <w:rsid w:val="00710BA0"/>
    <w:rsid w:val="00710BD6"/>
    <w:rsid w:val="00710D10"/>
    <w:rsid w:val="0071163E"/>
    <w:rsid w:val="00711C41"/>
    <w:rsid w:val="00711F91"/>
    <w:rsid w:val="007125DC"/>
    <w:rsid w:val="00714032"/>
    <w:rsid w:val="007149D1"/>
    <w:rsid w:val="00714D27"/>
    <w:rsid w:val="00715E6A"/>
    <w:rsid w:val="007166A6"/>
    <w:rsid w:val="007203FE"/>
    <w:rsid w:val="007208CA"/>
    <w:rsid w:val="00720A4B"/>
    <w:rsid w:val="007218DF"/>
    <w:rsid w:val="0072190E"/>
    <w:rsid w:val="007220E7"/>
    <w:rsid w:val="007225EB"/>
    <w:rsid w:val="00722CA5"/>
    <w:rsid w:val="00723259"/>
    <w:rsid w:val="007255ED"/>
    <w:rsid w:val="007256C5"/>
    <w:rsid w:val="00725A85"/>
    <w:rsid w:val="00725C28"/>
    <w:rsid w:val="007279A6"/>
    <w:rsid w:val="0073014B"/>
    <w:rsid w:val="00730A9C"/>
    <w:rsid w:val="00730FEF"/>
    <w:rsid w:val="0073169C"/>
    <w:rsid w:val="007317BB"/>
    <w:rsid w:val="0073195A"/>
    <w:rsid w:val="00732D6E"/>
    <w:rsid w:val="0073354B"/>
    <w:rsid w:val="00733948"/>
    <w:rsid w:val="00733A13"/>
    <w:rsid w:val="00733F28"/>
    <w:rsid w:val="0073476E"/>
    <w:rsid w:val="007347B1"/>
    <w:rsid w:val="00734C73"/>
    <w:rsid w:val="0073616D"/>
    <w:rsid w:val="00736B18"/>
    <w:rsid w:val="00736DC5"/>
    <w:rsid w:val="00737014"/>
    <w:rsid w:val="00737F31"/>
    <w:rsid w:val="007403AF"/>
    <w:rsid w:val="007414DA"/>
    <w:rsid w:val="00741660"/>
    <w:rsid w:val="007425B5"/>
    <w:rsid w:val="007429DD"/>
    <w:rsid w:val="0074300F"/>
    <w:rsid w:val="0074317A"/>
    <w:rsid w:val="007433DE"/>
    <w:rsid w:val="00743A72"/>
    <w:rsid w:val="00743D08"/>
    <w:rsid w:val="00743D5D"/>
    <w:rsid w:val="00744AA0"/>
    <w:rsid w:val="007451FD"/>
    <w:rsid w:val="0074524F"/>
    <w:rsid w:val="00745309"/>
    <w:rsid w:val="0074544F"/>
    <w:rsid w:val="00745569"/>
    <w:rsid w:val="00745653"/>
    <w:rsid w:val="0074615C"/>
    <w:rsid w:val="00747108"/>
    <w:rsid w:val="00751E77"/>
    <w:rsid w:val="007523EC"/>
    <w:rsid w:val="007528FF"/>
    <w:rsid w:val="0075293C"/>
    <w:rsid w:val="00753974"/>
    <w:rsid w:val="007540A5"/>
    <w:rsid w:val="0075525A"/>
    <w:rsid w:val="0075569E"/>
    <w:rsid w:val="00755750"/>
    <w:rsid w:val="00755C6D"/>
    <w:rsid w:val="00755D6A"/>
    <w:rsid w:val="00755D89"/>
    <w:rsid w:val="00756332"/>
    <w:rsid w:val="007569F6"/>
    <w:rsid w:val="00757BE0"/>
    <w:rsid w:val="00760859"/>
    <w:rsid w:val="00760EC1"/>
    <w:rsid w:val="00761D9B"/>
    <w:rsid w:val="007627BE"/>
    <w:rsid w:val="007635DF"/>
    <w:rsid w:val="0076367E"/>
    <w:rsid w:val="00763AF5"/>
    <w:rsid w:val="00763F76"/>
    <w:rsid w:val="00764445"/>
    <w:rsid w:val="007651A1"/>
    <w:rsid w:val="007671A9"/>
    <w:rsid w:val="007678CD"/>
    <w:rsid w:val="00767D0D"/>
    <w:rsid w:val="00770098"/>
    <w:rsid w:val="0077055D"/>
    <w:rsid w:val="007710B2"/>
    <w:rsid w:val="0077185D"/>
    <w:rsid w:val="007718C3"/>
    <w:rsid w:val="007722CC"/>
    <w:rsid w:val="00772D89"/>
    <w:rsid w:val="007734E9"/>
    <w:rsid w:val="00773592"/>
    <w:rsid w:val="00773A37"/>
    <w:rsid w:val="00774460"/>
    <w:rsid w:val="007744D8"/>
    <w:rsid w:val="00776691"/>
    <w:rsid w:val="007768CC"/>
    <w:rsid w:val="00776E3D"/>
    <w:rsid w:val="00780A7F"/>
    <w:rsid w:val="0078111E"/>
    <w:rsid w:val="00781F20"/>
    <w:rsid w:val="0078216D"/>
    <w:rsid w:val="007826D5"/>
    <w:rsid w:val="00783624"/>
    <w:rsid w:val="007848EC"/>
    <w:rsid w:val="00785C47"/>
    <w:rsid w:val="00785F5C"/>
    <w:rsid w:val="0078635D"/>
    <w:rsid w:val="00786729"/>
    <w:rsid w:val="0078745F"/>
    <w:rsid w:val="00787845"/>
    <w:rsid w:val="00790CCF"/>
    <w:rsid w:val="007917E6"/>
    <w:rsid w:val="00791A30"/>
    <w:rsid w:val="007926ED"/>
    <w:rsid w:val="00793D61"/>
    <w:rsid w:val="00793E8F"/>
    <w:rsid w:val="0079438F"/>
    <w:rsid w:val="00794B21"/>
    <w:rsid w:val="00794BAD"/>
    <w:rsid w:val="00795428"/>
    <w:rsid w:val="00795672"/>
    <w:rsid w:val="00795E98"/>
    <w:rsid w:val="007960C5"/>
    <w:rsid w:val="007966D4"/>
    <w:rsid w:val="0079682B"/>
    <w:rsid w:val="007A0368"/>
    <w:rsid w:val="007A0CDD"/>
    <w:rsid w:val="007A1247"/>
    <w:rsid w:val="007A2215"/>
    <w:rsid w:val="007A3AC1"/>
    <w:rsid w:val="007A3D6D"/>
    <w:rsid w:val="007A3D86"/>
    <w:rsid w:val="007A46B6"/>
    <w:rsid w:val="007A4B16"/>
    <w:rsid w:val="007A4D10"/>
    <w:rsid w:val="007A5050"/>
    <w:rsid w:val="007A5B8C"/>
    <w:rsid w:val="007A5EEA"/>
    <w:rsid w:val="007A6295"/>
    <w:rsid w:val="007A63D0"/>
    <w:rsid w:val="007B084A"/>
    <w:rsid w:val="007B133D"/>
    <w:rsid w:val="007B14E2"/>
    <w:rsid w:val="007B2082"/>
    <w:rsid w:val="007B217B"/>
    <w:rsid w:val="007B24C0"/>
    <w:rsid w:val="007B2E01"/>
    <w:rsid w:val="007B2E3C"/>
    <w:rsid w:val="007B2E6A"/>
    <w:rsid w:val="007B35ED"/>
    <w:rsid w:val="007B374C"/>
    <w:rsid w:val="007B4E6A"/>
    <w:rsid w:val="007B532B"/>
    <w:rsid w:val="007B5BB1"/>
    <w:rsid w:val="007B6243"/>
    <w:rsid w:val="007B77F3"/>
    <w:rsid w:val="007C01A1"/>
    <w:rsid w:val="007C0814"/>
    <w:rsid w:val="007C0B87"/>
    <w:rsid w:val="007C106A"/>
    <w:rsid w:val="007C2C2E"/>
    <w:rsid w:val="007C3FFE"/>
    <w:rsid w:val="007C46F2"/>
    <w:rsid w:val="007C47C5"/>
    <w:rsid w:val="007C4C7D"/>
    <w:rsid w:val="007C4EF5"/>
    <w:rsid w:val="007C550C"/>
    <w:rsid w:val="007C6A70"/>
    <w:rsid w:val="007C7C60"/>
    <w:rsid w:val="007D0CCE"/>
    <w:rsid w:val="007D10F1"/>
    <w:rsid w:val="007D1278"/>
    <w:rsid w:val="007D1536"/>
    <w:rsid w:val="007D1BCD"/>
    <w:rsid w:val="007D20AA"/>
    <w:rsid w:val="007D2A97"/>
    <w:rsid w:val="007D2CFD"/>
    <w:rsid w:val="007D2F8E"/>
    <w:rsid w:val="007D31AC"/>
    <w:rsid w:val="007D34FB"/>
    <w:rsid w:val="007D38C6"/>
    <w:rsid w:val="007D4A7E"/>
    <w:rsid w:val="007D4F43"/>
    <w:rsid w:val="007D51A5"/>
    <w:rsid w:val="007D534E"/>
    <w:rsid w:val="007D54EE"/>
    <w:rsid w:val="007D5CB4"/>
    <w:rsid w:val="007D6471"/>
    <w:rsid w:val="007D79A6"/>
    <w:rsid w:val="007D7C5D"/>
    <w:rsid w:val="007D7FDE"/>
    <w:rsid w:val="007E066A"/>
    <w:rsid w:val="007E0FF7"/>
    <w:rsid w:val="007E1E9E"/>
    <w:rsid w:val="007E1FCC"/>
    <w:rsid w:val="007E30B0"/>
    <w:rsid w:val="007E3CC0"/>
    <w:rsid w:val="007E3E6E"/>
    <w:rsid w:val="007E3FD7"/>
    <w:rsid w:val="007E4302"/>
    <w:rsid w:val="007E5B0E"/>
    <w:rsid w:val="007E5E38"/>
    <w:rsid w:val="007E6923"/>
    <w:rsid w:val="007E7C7F"/>
    <w:rsid w:val="007F16A8"/>
    <w:rsid w:val="007F25D8"/>
    <w:rsid w:val="007F33EB"/>
    <w:rsid w:val="007F409B"/>
    <w:rsid w:val="007F4702"/>
    <w:rsid w:val="007F4AB6"/>
    <w:rsid w:val="007F6102"/>
    <w:rsid w:val="007F651A"/>
    <w:rsid w:val="007F68BE"/>
    <w:rsid w:val="007F6DDF"/>
    <w:rsid w:val="007F6DFE"/>
    <w:rsid w:val="007F77E6"/>
    <w:rsid w:val="00800277"/>
    <w:rsid w:val="0080048D"/>
    <w:rsid w:val="00800666"/>
    <w:rsid w:val="00800AF4"/>
    <w:rsid w:val="00801FB9"/>
    <w:rsid w:val="00802071"/>
    <w:rsid w:val="008021D8"/>
    <w:rsid w:val="0080268C"/>
    <w:rsid w:val="00802EBB"/>
    <w:rsid w:val="00803206"/>
    <w:rsid w:val="008035B6"/>
    <w:rsid w:val="008045E7"/>
    <w:rsid w:val="00806676"/>
    <w:rsid w:val="00807A79"/>
    <w:rsid w:val="00810448"/>
    <w:rsid w:val="0081235A"/>
    <w:rsid w:val="0081260D"/>
    <w:rsid w:val="00812FBE"/>
    <w:rsid w:val="008150CB"/>
    <w:rsid w:val="0081534E"/>
    <w:rsid w:val="00815C64"/>
    <w:rsid w:val="00815F47"/>
    <w:rsid w:val="00816D0F"/>
    <w:rsid w:val="00816E66"/>
    <w:rsid w:val="008171DE"/>
    <w:rsid w:val="008177CC"/>
    <w:rsid w:val="00817EA3"/>
    <w:rsid w:val="00817ECE"/>
    <w:rsid w:val="00821E0C"/>
    <w:rsid w:val="008232CF"/>
    <w:rsid w:val="00823385"/>
    <w:rsid w:val="00823426"/>
    <w:rsid w:val="00823879"/>
    <w:rsid w:val="00823E2F"/>
    <w:rsid w:val="008243DF"/>
    <w:rsid w:val="008255E4"/>
    <w:rsid w:val="00825755"/>
    <w:rsid w:val="00825D21"/>
    <w:rsid w:val="008267FA"/>
    <w:rsid w:val="00827615"/>
    <w:rsid w:val="00827BE9"/>
    <w:rsid w:val="008315E8"/>
    <w:rsid w:val="00833150"/>
    <w:rsid w:val="00833C42"/>
    <w:rsid w:val="00834BEB"/>
    <w:rsid w:val="00835DCF"/>
    <w:rsid w:val="008369A8"/>
    <w:rsid w:val="00837247"/>
    <w:rsid w:val="008406D4"/>
    <w:rsid w:val="00840707"/>
    <w:rsid w:val="0084242A"/>
    <w:rsid w:val="008431A9"/>
    <w:rsid w:val="00843FB9"/>
    <w:rsid w:val="00844152"/>
    <w:rsid w:val="00844213"/>
    <w:rsid w:val="00844C82"/>
    <w:rsid w:val="00844F38"/>
    <w:rsid w:val="00845496"/>
    <w:rsid w:val="00847555"/>
    <w:rsid w:val="00847681"/>
    <w:rsid w:val="0085035A"/>
    <w:rsid w:val="0085053F"/>
    <w:rsid w:val="00850AF5"/>
    <w:rsid w:val="00850BC3"/>
    <w:rsid w:val="0085131B"/>
    <w:rsid w:val="00851A9B"/>
    <w:rsid w:val="00851E7B"/>
    <w:rsid w:val="00852255"/>
    <w:rsid w:val="008532B6"/>
    <w:rsid w:val="008533DB"/>
    <w:rsid w:val="0085400C"/>
    <w:rsid w:val="0085544F"/>
    <w:rsid w:val="00855696"/>
    <w:rsid w:val="00856517"/>
    <w:rsid w:val="00856F43"/>
    <w:rsid w:val="00857803"/>
    <w:rsid w:val="00857952"/>
    <w:rsid w:val="008605B4"/>
    <w:rsid w:val="0086091F"/>
    <w:rsid w:val="008614E9"/>
    <w:rsid w:val="00861ADC"/>
    <w:rsid w:val="00861BDE"/>
    <w:rsid w:val="00862242"/>
    <w:rsid w:val="0086361C"/>
    <w:rsid w:val="0086388B"/>
    <w:rsid w:val="00863A79"/>
    <w:rsid w:val="00863B5E"/>
    <w:rsid w:val="00864B74"/>
    <w:rsid w:val="008653FA"/>
    <w:rsid w:val="00865BB4"/>
    <w:rsid w:val="00865EAC"/>
    <w:rsid w:val="00866313"/>
    <w:rsid w:val="0086680D"/>
    <w:rsid w:val="00867095"/>
    <w:rsid w:val="00867EEA"/>
    <w:rsid w:val="008701F6"/>
    <w:rsid w:val="00871963"/>
    <w:rsid w:val="0087282D"/>
    <w:rsid w:val="00872AFA"/>
    <w:rsid w:val="00873AC3"/>
    <w:rsid w:val="00873F01"/>
    <w:rsid w:val="008755A0"/>
    <w:rsid w:val="00875AF6"/>
    <w:rsid w:val="008770FA"/>
    <w:rsid w:val="008774CB"/>
    <w:rsid w:val="00880BAB"/>
    <w:rsid w:val="0088107A"/>
    <w:rsid w:val="00881A82"/>
    <w:rsid w:val="00881B24"/>
    <w:rsid w:val="0088281E"/>
    <w:rsid w:val="008836A4"/>
    <w:rsid w:val="00883A72"/>
    <w:rsid w:val="00884713"/>
    <w:rsid w:val="00884B6F"/>
    <w:rsid w:val="00886047"/>
    <w:rsid w:val="00886B53"/>
    <w:rsid w:val="00887E53"/>
    <w:rsid w:val="00887E93"/>
    <w:rsid w:val="00887F77"/>
    <w:rsid w:val="008914D4"/>
    <w:rsid w:val="00891757"/>
    <w:rsid w:val="00891E34"/>
    <w:rsid w:val="00892392"/>
    <w:rsid w:val="00892FD6"/>
    <w:rsid w:val="008931E6"/>
    <w:rsid w:val="00893942"/>
    <w:rsid w:val="00893996"/>
    <w:rsid w:val="00893C8E"/>
    <w:rsid w:val="00894935"/>
    <w:rsid w:val="008952E7"/>
    <w:rsid w:val="0089694E"/>
    <w:rsid w:val="00896E1F"/>
    <w:rsid w:val="00896E39"/>
    <w:rsid w:val="00896E60"/>
    <w:rsid w:val="00896F54"/>
    <w:rsid w:val="00897715"/>
    <w:rsid w:val="00897852"/>
    <w:rsid w:val="00897A1F"/>
    <w:rsid w:val="008A015E"/>
    <w:rsid w:val="008A12B8"/>
    <w:rsid w:val="008A1EBA"/>
    <w:rsid w:val="008A23FC"/>
    <w:rsid w:val="008A2B5A"/>
    <w:rsid w:val="008A382C"/>
    <w:rsid w:val="008A40C4"/>
    <w:rsid w:val="008A47CD"/>
    <w:rsid w:val="008A4972"/>
    <w:rsid w:val="008A5091"/>
    <w:rsid w:val="008A67B7"/>
    <w:rsid w:val="008A68E1"/>
    <w:rsid w:val="008A7F3D"/>
    <w:rsid w:val="008B12DE"/>
    <w:rsid w:val="008B1849"/>
    <w:rsid w:val="008B18ED"/>
    <w:rsid w:val="008B279A"/>
    <w:rsid w:val="008B2C7A"/>
    <w:rsid w:val="008B31C0"/>
    <w:rsid w:val="008B335E"/>
    <w:rsid w:val="008B487A"/>
    <w:rsid w:val="008B766B"/>
    <w:rsid w:val="008B7677"/>
    <w:rsid w:val="008C0597"/>
    <w:rsid w:val="008C1123"/>
    <w:rsid w:val="008C1705"/>
    <w:rsid w:val="008C1747"/>
    <w:rsid w:val="008C422D"/>
    <w:rsid w:val="008C46BF"/>
    <w:rsid w:val="008C5C7C"/>
    <w:rsid w:val="008C5DBB"/>
    <w:rsid w:val="008C6282"/>
    <w:rsid w:val="008C7050"/>
    <w:rsid w:val="008C7295"/>
    <w:rsid w:val="008C7EDD"/>
    <w:rsid w:val="008D0BA7"/>
    <w:rsid w:val="008D200D"/>
    <w:rsid w:val="008D235D"/>
    <w:rsid w:val="008D2B60"/>
    <w:rsid w:val="008D2D0C"/>
    <w:rsid w:val="008D2DCE"/>
    <w:rsid w:val="008D2E34"/>
    <w:rsid w:val="008D34B5"/>
    <w:rsid w:val="008D3A96"/>
    <w:rsid w:val="008D3EBB"/>
    <w:rsid w:val="008D42D0"/>
    <w:rsid w:val="008D47CB"/>
    <w:rsid w:val="008D4BB0"/>
    <w:rsid w:val="008D5C57"/>
    <w:rsid w:val="008D5CAF"/>
    <w:rsid w:val="008D6CC9"/>
    <w:rsid w:val="008D7445"/>
    <w:rsid w:val="008E1C41"/>
    <w:rsid w:val="008E2664"/>
    <w:rsid w:val="008E33D1"/>
    <w:rsid w:val="008E3414"/>
    <w:rsid w:val="008E5BA5"/>
    <w:rsid w:val="008E5CD3"/>
    <w:rsid w:val="008E699E"/>
    <w:rsid w:val="008E724F"/>
    <w:rsid w:val="008F0321"/>
    <w:rsid w:val="008F04D7"/>
    <w:rsid w:val="008F0F41"/>
    <w:rsid w:val="008F13AB"/>
    <w:rsid w:val="008F28B1"/>
    <w:rsid w:val="008F2C9E"/>
    <w:rsid w:val="008F2E19"/>
    <w:rsid w:val="008F38AD"/>
    <w:rsid w:val="008F39AA"/>
    <w:rsid w:val="008F56C1"/>
    <w:rsid w:val="008F58F0"/>
    <w:rsid w:val="008F5BAD"/>
    <w:rsid w:val="008F6440"/>
    <w:rsid w:val="008F66AF"/>
    <w:rsid w:val="008F66F1"/>
    <w:rsid w:val="008F707F"/>
    <w:rsid w:val="008F71BE"/>
    <w:rsid w:val="008F7F7A"/>
    <w:rsid w:val="00900854"/>
    <w:rsid w:val="00901062"/>
    <w:rsid w:val="00901124"/>
    <w:rsid w:val="00901950"/>
    <w:rsid w:val="00902996"/>
    <w:rsid w:val="00902CE8"/>
    <w:rsid w:val="009033B3"/>
    <w:rsid w:val="009042FA"/>
    <w:rsid w:val="009059BD"/>
    <w:rsid w:val="0090675F"/>
    <w:rsid w:val="00906FE3"/>
    <w:rsid w:val="00907F22"/>
    <w:rsid w:val="009102A0"/>
    <w:rsid w:val="00910FC8"/>
    <w:rsid w:val="00911F07"/>
    <w:rsid w:val="0091381B"/>
    <w:rsid w:val="009152F5"/>
    <w:rsid w:val="009155B3"/>
    <w:rsid w:val="009158A9"/>
    <w:rsid w:val="00916112"/>
    <w:rsid w:val="009168E3"/>
    <w:rsid w:val="00916923"/>
    <w:rsid w:val="0091731F"/>
    <w:rsid w:val="00917511"/>
    <w:rsid w:val="009177A4"/>
    <w:rsid w:val="00920851"/>
    <w:rsid w:val="009217B2"/>
    <w:rsid w:val="00922046"/>
    <w:rsid w:val="00922471"/>
    <w:rsid w:val="00922C6D"/>
    <w:rsid w:val="009232CA"/>
    <w:rsid w:val="009234B5"/>
    <w:rsid w:val="00923AFE"/>
    <w:rsid w:val="00925187"/>
    <w:rsid w:val="00925209"/>
    <w:rsid w:val="009254EC"/>
    <w:rsid w:val="00925600"/>
    <w:rsid w:val="009263C5"/>
    <w:rsid w:val="00926C22"/>
    <w:rsid w:val="009319AF"/>
    <w:rsid w:val="0093365F"/>
    <w:rsid w:val="00933841"/>
    <w:rsid w:val="00933F92"/>
    <w:rsid w:val="00934301"/>
    <w:rsid w:val="0093437D"/>
    <w:rsid w:val="00936F50"/>
    <w:rsid w:val="00937500"/>
    <w:rsid w:val="009379FC"/>
    <w:rsid w:val="00937A35"/>
    <w:rsid w:val="00940008"/>
    <w:rsid w:val="009402C2"/>
    <w:rsid w:val="00940500"/>
    <w:rsid w:val="00942585"/>
    <w:rsid w:val="00943AF8"/>
    <w:rsid w:val="00944020"/>
    <w:rsid w:val="00944B69"/>
    <w:rsid w:val="00945D2C"/>
    <w:rsid w:val="009507C1"/>
    <w:rsid w:val="009513EB"/>
    <w:rsid w:val="0095220E"/>
    <w:rsid w:val="00952B6B"/>
    <w:rsid w:val="00953578"/>
    <w:rsid w:val="0095396F"/>
    <w:rsid w:val="00953F7B"/>
    <w:rsid w:val="0095461A"/>
    <w:rsid w:val="00954ECD"/>
    <w:rsid w:val="00955BD9"/>
    <w:rsid w:val="00960B90"/>
    <w:rsid w:val="009611DE"/>
    <w:rsid w:val="00961BB6"/>
    <w:rsid w:val="00962B7E"/>
    <w:rsid w:val="00963601"/>
    <w:rsid w:val="0096543E"/>
    <w:rsid w:val="009661CF"/>
    <w:rsid w:val="0096741C"/>
    <w:rsid w:val="00967AFB"/>
    <w:rsid w:val="009701BB"/>
    <w:rsid w:val="00970744"/>
    <w:rsid w:val="00970C23"/>
    <w:rsid w:val="00971930"/>
    <w:rsid w:val="00971DE4"/>
    <w:rsid w:val="00971F5C"/>
    <w:rsid w:val="00972AEF"/>
    <w:rsid w:val="00973E9F"/>
    <w:rsid w:val="009745B4"/>
    <w:rsid w:val="00975ADB"/>
    <w:rsid w:val="009767C7"/>
    <w:rsid w:val="00977B95"/>
    <w:rsid w:val="00980A8E"/>
    <w:rsid w:val="00980F8A"/>
    <w:rsid w:val="0098182C"/>
    <w:rsid w:val="00981961"/>
    <w:rsid w:val="00981BE0"/>
    <w:rsid w:val="009822FB"/>
    <w:rsid w:val="0098279F"/>
    <w:rsid w:val="009833A2"/>
    <w:rsid w:val="00983670"/>
    <w:rsid w:val="0098419B"/>
    <w:rsid w:val="009842CD"/>
    <w:rsid w:val="00984CD5"/>
    <w:rsid w:val="00984FAF"/>
    <w:rsid w:val="00985059"/>
    <w:rsid w:val="00985E62"/>
    <w:rsid w:val="009870B3"/>
    <w:rsid w:val="009901DA"/>
    <w:rsid w:val="00990A85"/>
    <w:rsid w:val="00990FFF"/>
    <w:rsid w:val="009919CC"/>
    <w:rsid w:val="00992E3A"/>
    <w:rsid w:val="00992E70"/>
    <w:rsid w:val="009931B3"/>
    <w:rsid w:val="00994A8F"/>
    <w:rsid w:val="0099575B"/>
    <w:rsid w:val="00995C2D"/>
    <w:rsid w:val="00996A0A"/>
    <w:rsid w:val="00997582"/>
    <w:rsid w:val="00997F7D"/>
    <w:rsid w:val="009A0BCF"/>
    <w:rsid w:val="009A279A"/>
    <w:rsid w:val="009A28E9"/>
    <w:rsid w:val="009A3466"/>
    <w:rsid w:val="009A38EB"/>
    <w:rsid w:val="009A3D24"/>
    <w:rsid w:val="009A4CEA"/>
    <w:rsid w:val="009A5B3D"/>
    <w:rsid w:val="009A5BB9"/>
    <w:rsid w:val="009A5CC2"/>
    <w:rsid w:val="009A68E8"/>
    <w:rsid w:val="009A6C71"/>
    <w:rsid w:val="009A6D75"/>
    <w:rsid w:val="009A6F8D"/>
    <w:rsid w:val="009A7B16"/>
    <w:rsid w:val="009B12F0"/>
    <w:rsid w:val="009B1FA5"/>
    <w:rsid w:val="009B2D60"/>
    <w:rsid w:val="009B3410"/>
    <w:rsid w:val="009B3521"/>
    <w:rsid w:val="009B3EFF"/>
    <w:rsid w:val="009B41FE"/>
    <w:rsid w:val="009B54C9"/>
    <w:rsid w:val="009B5811"/>
    <w:rsid w:val="009B5845"/>
    <w:rsid w:val="009B5884"/>
    <w:rsid w:val="009B5ACC"/>
    <w:rsid w:val="009B64CC"/>
    <w:rsid w:val="009B6C5A"/>
    <w:rsid w:val="009B7AD3"/>
    <w:rsid w:val="009B7F33"/>
    <w:rsid w:val="009C12F4"/>
    <w:rsid w:val="009C136E"/>
    <w:rsid w:val="009C171A"/>
    <w:rsid w:val="009C1DBD"/>
    <w:rsid w:val="009C32A9"/>
    <w:rsid w:val="009C3681"/>
    <w:rsid w:val="009C3986"/>
    <w:rsid w:val="009C3993"/>
    <w:rsid w:val="009C46FB"/>
    <w:rsid w:val="009C5113"/>
    <w:rsid w:val="009C5325"/>
    <w:rsid w:val="009C6388"/>
    <w:rsid w:val="009C6956"/>
    <w:rsid w:val="009C743D"/>
    <w:rsid w:val="009D0656"/>
    <w:rsid w:val="009D094B"/>
    <w:rsid w:val="009D0B6F"/>
    <w:rsid w:val="009D0C9A"/>
    <w:rsid w:val="009D143E"/>
    <w:rsid w:val="009D2367"/>
    <w:rsid w:val="009D23CB"/>
    <w:rsid w:val="009D2840"/>
    <w:rsid w:val="009D2B64"/>
    <w:rsid w:val="009D2F37"/>
    <w:rsid w:val="009D3F46"/>
    <w:rsid w:val="009D4403"/>
    <w:rsid w:val="009D4485"/>
    <w:rsid w:val="009D47B4"/>
    <w:rsid w:val="009D6BAA"/>
    <w:rsid w:val="009D6D20"/>
    <w:rsid w:val="009D76D9"/>
    <w:rsid w:val="009D7A51"/>
    <w:rsid w:val="009E016A"/>
    <w:rsid w:val="009E03D2"/>
    <w:rsid w:val="009E0FD7"/>
    <w:rsid w:val="009E208C"/>
    <w:rsid w:val="009E29D3"/>
    <w:rsid w:val="009E3985"/>
    <w:rsid w:val="009E46D1"/>
    <w:rsid w:val="009E4B3C"/>
    <w:rsid w:val="009E4E47"/>
    <w:rsid w:val="009E5470"/>
    <w:rsid w:val="009E5683"/>
    <w:rsid w:val="009E5B4C"/>
    <w:rsid w:val="009E5DFA"/>
    <w:rsid w:val="009E6531"/>
    <w:rsid w:val="009E6DA5"/>
    <w:rsid w:val="009E7186"/>
    <w:rsid w:val="009E7453"/>
    <w:rsid w:val="009E76C6"/>
    <w:rsid w:val="009E7F9D"/>
    <w:rsid w:val="009F1045"/>
    <w:rsid w:val="009F129D"/>
    <w:rsid w:val="009F259F"/>
    <w:rsid w:val="009F2FAE"/>
    <w:rsid w:val="009F316F"/>
    <w:rsid w:val="009F4458"/>
    <w:rsid w:val="009F4FEB"/>
    <w:rsid w:val="009F6202"/>
    <w:rsid w:val="009F66BD"/>
    <w:rsid w:val="009F6943"/>
    <w:rsid w:val="00A000AC"/>
    <w:rsid w:val="00A01961"/>
    <w:rsid w:val="00A01BEB"/>
    <w:rsid w:val="00A02E7C"/>
    <w:rsid w:val="00A036E6"/>
    <w:rsid w:val="00A04A84"/>
    <w:rsid w:val="00A04ACB"/>
    <w:rsid w:val="00A04BF4"/>
    <w:rsid w:val="00A04D29"/>
    <w:rsid w:val="00A05C4E"/>
    <w:rsid w:val="00A066C1"/>
    <w:rsid w:val="00A06B90"/>
    <w:rsid w:val="00A076C4"/>
    <w:rsid w:val="00A07B42"/>
    <w:rsid w:val="00A07D1A"/>
    <w:rsid w:val="00A07E12"/>
    <w:rsid w:val="00A07E4F"/>
    <w:rsid w:val="00A10665"/>
    <w:rsid w:val="00A1072A"/>
    <w:rsid w:val="00A10CC5"/>
    <w:rsid w:val="00A10EE3"/>
    <w:rsid w:val="00A11C5D"/>
    <w:rsid w:val="00A12CF8"/>
    <w:rsid w:val="00A12E54"/>
    <w:rsid w:val="00A13889"/>
    <w:rsid w:val="00A14839"/>
    <w:rsid w:val="00A14B54"/>
    <w:rsid w:val="00A158FB"/>
    <w:rsid w:val="00A16092"/>
    <w:rsid w:val="00A16C0F"/>
    <w:rsid w:val="00A16EC1"/>
    <w:rsid w:val="00A1769B"/>
    <w:rsid w:val="00A20CEF"/>
    <w:rsid w:val="00A21116"/>
    <w:rsid w:val="00A23C02"/>
    <w:rsid w:val="00A242ED"/>
    <w:rsid w:val="00A244F2"/>
    <w:rsid w:val="00A2473D"/>
    <w:rsid w:val="00A2491A"/>
    <w:rsid w:val="00A250ED"/>
    <w:rsid w:val="00A25103"/>
    <w:rsid w:val="00A259E8"/>
    <w:rsid w:val="00A25BFB"/>
    <w:rsid w:val="00A25DC5"/>
    <w:rsid w:val="00A2612B"/>
    <w:rsid w:val="00A26D9D"/>
    <w:rsid w:val="00A308D8"/>
    <w:rsid w:val="00A3276B"/>
    <w:rsid w:val="00A32C88"/>
    <w:rsid w:val="00A33497"/>
    <w:rsid w:val="00A33B6D"/>
    <w:rsid w:val="00A357E4"/>
    <w:rsid w:val="00A36383"/>
    <w:rsid w:val="00A36977"/>
    <w:rsid w:val="00A36BA0"/>
    <w:rsid w:val="00A36CD5"/>
    <w:rsid w:val="00A371A9"/>
    <w:rsid w:val="00A375D8"/>
    <w:rsid w:val="00A40EFF"/>
    <w:rsid w:val="00A411AF"/>
    <w:rsid w:val="00A42069"/>
    <w:rsid w:val="00A433A8"/>
    <w:rsid w:val="00A43BE8"/>
    <w:rsid w:val="00A43CE6"/>
    <w:rsid w:val="00A44AD4"/>
    <w:rsid w:val="00A44D0A"/>
    <w:rsid w:val="00A44E9C"/>
    <w:rsid w:val="00A4537B"/>
    <w:rsid w:val="00A453E5"/>
    <w:rsid w:val="00A45997"/>
    <w:rsid w:val="00A45D15"/>
    <w:rsid w:val="00A46806"/>
    <w:rsid w:val="00A46EFA"/>
    <w:rsid w:val="00A502E3"/>
    <w:rsid w:val="00A50DD5"/>
    <w:rsid w:val="00A50EB7"/>
    <w:rsid w:val="00A51156"/>
    <w:rsid w:val="00A51234"/>
    <w:rsid w:val="00A517A7"/>
    <w:rsid w:val="00A5397C"/>
    <w:rsid w:val="00A53A7D"/>
    <w:rsid w:val="00A53C97"/>
    <w:rsid w:val="00A54F1A"/>
    <w:rsid w:val="00A55205"/>
    <w:rsid w:val="00A57775"/>
    <w:rsid w:val="00A57E4D"/>
    <w:rsid w:val="00A603A9"/>
    <w:rsid w:val="00A60C5C"/>
    <w:rsid w:val="00A60CDA"/>
    <w:rsid w:val="00A61895"/>
    <w:rsid w:val="00A6190F"/>
    <w:rsid w:val="00A61981"/>
    <w:rsid w:val="00A61EFE"/>
    <w:rsid w:val="00A6233D"/>
    <w:rsid w:val="00A62357"/>
    <w:rsid w:val="00A62B8B"/>
    <w:rsid w:val="00A63796"/>
    <w:rsid w:val="00A637D3"/>
    <w:rsid w:val="00A64530"/>
    <w:rsid w:val="00A6454A"/>
    <w:rsid w:val="00A6493C"/>
    <w:rsid w:val="00A6621D"/>
    <w:rsid w:val="00A66A7B"/>
    <w:rsid w:val="00A67250"/>
    <w:rsid w:val="00A673ED"/>
    <w:rsid w:val="00A675C8"/>
    <w:rsid w:val="00A705A9"/>
    <w:rsid w:val="00A70AD1"/>
    <w:rsid w:val="00A71013"/>
    <w:rsid w:val="00A72092"/>
    <w:rsid w:val="00A7253F"/>
    <w:rsid w:val="00A73330"/>
    <w:rsid w:val="00A73725"/>
    <w:rsid w:val="00A76380"/>
    <w:rsid w:val="00A77119"/>
    <w:rsid w:val="00A7722E"/>
    <w:rsid w:val="00A8034B"/>
    <w:rsid w:val="00A80508"/>
    <w:rsid w:val="00A80F13"/>
    <w:rsid w:val="00A8160D"/>
    <w:rsid w:val="00A817ED"/>
    <w:rsid w:val="00A8199C"/>
    <w:rsid w:val="00A832DB"/>
    <w:rsid w:val="00A837F5"/>
    <w:rsid w:val="00A8406E"/>
    <w:rsid w:val="00A84596"/>
    <w:rsid w:val="00A85498"/>
    <w:rsid w:val="00A85C25"/>
    <w:rsid w:val="00A869A4"/>
    <w:rsid w:val="00A87E40"/>
    <w:rsid w:val="00A9041C"/>
    <w:rsid w:val="00A906BC"/>
    <w:rsid w:val="00A90867"/>
    <w:rsid w:val="00A90A72"/>
    <w:rsid w:val="00A90E24"/>
    <w:rsid w:val="00A91463"/>
    <w:rsid w:val="00A91D65"/>
    <w:rsid w:val="00A9288C"/>
    <w:rsid w:val="00A92D47"/>
    <w:rsid w:val="00A93F22"/>
    <w:rsid w:val="00A93F47"/>
    <w:rsid w:val="00A94D8E"/>
    <w:rsid w:val="00A94F6A"/>
    <w:rsid w:val="00A955B6"/>
    <w:rsid w:val="00A95715"/>
    <w:rsid w:val="00A95B63"/>
    <w:rsid w:val="00A95C76"/>
    <w:rsid w:val="00A965E2"/>
    <w:rsid w:val="00A97D2F"/>
    <w:rsid w:val="00AA0050"/>
    <w:rsid w:val="00AA04EB"/>
    <w:rsid w:val="00AA0E93"/>
    <w:rsid w:val="00AA105C"/>
    <w:rsid w:val="00AA364C"/>
    <w:rsid w:val="00AA4425"/>
    <w:rsid w:val="00AA5B20"/>
    <w:rsid w:val="00AA5B29"/>
    <w:rsid w:val="00AA5D91"/>
    <w:rsid w:val="00AA65D4"/>
    <w:rsid w:val="00AA688D"/>
    <w:rsid w:val="00AA6DF2"/>
    <w:rsid w:val="00AA6DF7"/>
    <w:rsid w:val="00AA7575"/>
    <w:rsid w:val="00AB059C"/>
    <w:rsid w:val="00AB0BE1"/>
    <w:rsid w:val="00AB1146"/>
    <w:rsid w:val="00AB1642"/>
    <w:rsid w:val="00AB35E4"/>
    <w:rsid w:val="00AB37F9"/>
    <w:rsid w:val="00AB3C95"/>
    <w:rsid w:val="00AB45A8"/>
    <w:rsid w:val="00AB4E43"/>
    <w:rsid w:val="00AB4E8E"/>
    <w:rsid w:val="00AB55DC"/>
    <w:rsid w:val="00AB696A"/>
    <w:rsid w:val="00AB6AF3"/>
    <w:rsid w:val="00AB7D57"/>
    <w:rsid w:val="00AC03EA"/>
    <w:rsid w:val="00AC0B51"/>
    <w:rsid w:val="00AC1260"/>
    <w:rsid w:val="00AC4872"/>
    <w:rsid w:val="00AC4AA2"/>
    <w:rsid w:val="00AC553F"/>
    <w:rsid w:val="00AC5973"/>
    <w:rsid w:val="00AC5ECF"/>
    <w:rsid w:val="00AC65E7"/>
    <w:rsid w:val="00AC68F5"/>
    <w:rsid w:val="00AD0082"/>
    <w:rsid w:val="00AD0094"/>
    <w:rsid w:val="00AD013B"/>
    <w:rsid w:val="00AD0353"/>
    <w:rsid w:val="00AD25F8"/>
    <w:rsid w:val="00AD2654"/>
    <w:rsid w:val="00AD2A3B"/>
    <w:rsid w:val="00AD320A"/>
    <w:rsid w:val="00AD369D"/>
    <w:rsid w:val="00AD51DC"/>
    <w:rsid w:val="00AD5E2B"/>
    <w:rsid w:val="00AD5FB4"/>
    <w:rsid w:val="00AD7038"/>
    <w:rsid w:val="00AD71B3"/>
    <w:rsid w:val="00AE035F"/>
    <w:rsid w:val="00AE04BD"/>
    <w:rsid w:val="00AE0603"/>
    <w:rsid w:val="00AE0A27"/>
    <w:rsid w:val="00AE3120"/>
    <w:rsid w:val="00AE55EF"/>
    <w:rsid w:val="00AE5B57"/>
    <w:rsid w:val="00AF025E"/>
    <w:rsid w:val="00AF083D"/>
    <w:rsid w:val="00AF112B"/>
    <w:rsid w:val="00AF1141"/>
    <w:rsid w:val="00AF1B4F"/>
    <w:rsid w:val="00AF2C4E"/>
    <w:rsid w:val="00AF3F07"/>
    <w:rsid w:val="00AF418B"/>
    <w:rsid w:val="00AF49E4"/>
    <w:rsid w:val="00AF4B6C"/>
    <w:rsid w:val="00AF5046"/>
    <w:rsid w:val="00AF5177"/>
    <w:rsid w:val="00AF6E65"/>
    <w:rsid w:val="00AF77F3"/>
    <w:rsid w:val="00AF7814"/>
    <w:rsid w:val="00AF7F7F"/>
    <w:rsid w:val="00B007F1"/>
    <w:rsid w:val="00B00F49"/>
    <w:rsid w:val="00B01903"/>
    <w:rsid w:val="00B020CD"/>
    <w:rsid w:val="00B02A34"/>
    <w:rsid w:val="00B040FB"/>
    <w:rsid w:val="00B0431E"/>
    <w:rsid w:val="00B04FE0"/>
    <w:rsid w:val="00B05760"/>
    <w:rsid w:val="00B06600"/>
    <w:rsid w:val="00B06EA2"/>
    <w:rsid w:val="00B073CA"/>
    <w:rsid w:val="00B07992"/>
    <w:rsid w:val="00B10680"/>
    <w:rsid w:val="00B11542"/>
    <w:rsid w:val="00B12369"/>
    <w:rsid w:val="00B13321"/>
    <w:rsid w:val="00B13485"/>
    <w:rsid w:val="00B13D89"/>
    <w:rsid w:val="00B14202"/>
    <w:rsid w:val="00B14E6E"/>
    <w:rsid w:val="00B14F26"/>
    <w:rsid w:val="00B15338"/>
    <w:rsid w:val="00B158DB"/>
    <w:rsid w:val="00B161A0"/>
    <w:rsid w:val="00B16746"/>
    <w:rsid w:val="00B16939"/>
    <w:rsid w:val="00B175D8"/>
    <w:rsid w:val="00B17C90"/>
    <w:rsid w:val="00B20ABE"/>
    <w:rsid w:val="00B20BEE"/>
    <w:rsid w:val="00B22594"/>
    <w:rsid w:val="00B242BF"/>
    <w:rsid w:val="00B248F8"/>
    <w:rsid w:val="00B252F1"/>
    <w:rsid w:val="00B262E5"/>
    <w:rsid w:val="00B271C2"/>
    <w:rsid w:val="00B27CE2"/>
    <w:rsid w:val="00B301E1"/>
    <w:rsid w:val="00B303BA"/>
    <w:rsid w:val="00B30633"/>
    <w:rsid w:val="00B30977"/>
    <w:rsid w:val="00B31984"/>
    <w:rsid w:val="00B32036"/>
    <w:rsid w:val="00B322D7"/>
    <w:rsid w:val="00B32454"/>
    <w:rsid w:val="00B342CF"/>
    <w:rsid w:val="00B3497A"/>
    <w:rsid w:val="00B3549C"/>
    <w:rsid w:val="00B35642"/>
    <w:rsid w:val="00B35EB1"/>
    <w:rsid w:val="00B36831"/>
    <w:rsid w:val="00B37293"/>
    <w:rsid w:val="00B377C8"/>
    <w:rsid w:val="00B37C7E"/>
    <w:rsid w:val="00B40BD8"/>
    <w:rsid w:val="00B416B7"/>
    <w:rsid w:val="00B42007"/>
    <w:rsid w:val="00B426C4"/>
    <w:rsid w:val="00B42878"/>
    <w:rsid w:val="00B42AA4"/>
    <w:rsid w:val="00B44024"/>
    <w:rsid w:val="00B4574F"/>
    <w:rsid w:val="00B45982"/>
    <w:rsid w:val="00B46D73"/>
    <w:rsid w:val="00B50EC4"/>
    <w:rsid w:val="00B5197B"/>
    <w:rsid w:val="00B51A7B"/>
    <w:rsid w:val="00B52150"/>
    <w:rsid w:val="00B5255F"/>
    <w:rsid w:val="00B52AC9"/>
    <w:rsid w:val="00B53042"/>
    <w:rsid w:val="00B53727"/>
    <w:rsid w:val="00B5376E"/>
    <w:rsid w:val="00B53854"/>
    <w:rsid w:val="00B54042"/>
    <w:rsid w:val="00B554BC"/>
    <w:rsid w:val="00B55AE6"/>
    <w:rsid w:val="00B55B34"/>
    <w:rsid w:val="00B5626A"/>
    <w:rsid w:val="00B565E3"/>
    <w:rsid w:val="00B567D2"/>
    <w:rsid w:val="00B57379"/>
    <w:rsid w:val="00B573B4"/>
    <w:rsid w:val="00B57DC8"/>
    <w:rsid w:val="00B6115C"/>
    <w:rsid w:val="00B61477"/>
    <w:rsid w:val="00B614B9"/>
    <w:rsid w:val="00B6209B"/>
    <w:rsid w:val="00B62872"/>
    <w:rsid w:val="00B64F3C"/>
    <w:rsid w:val="00B67145"/>
    <w:rsid w:val="00B6765F"/>
    <w:rsid w:val="00B67CA3"/>
    <w:rsid w:val="00B70B4B"/>
    <w:rsid w:val="00B70E60"/>
    <w:rsid w:val="00B71339"/>
    <w:rsid w:val="00B71C01"/>
    <w:rsid w:val="00B7498A"/>
    <w:rsid w:val="00B75667"/>
    <w:rsid w:val="00B75A62"/>
    <w:rsid w:val="00B7650D"/>
    <w:rsid w:val="00B769C5"/>
    <w:rsid w:val="00B80069"/>
    <w:rsid w:val="00B81331"/>
    <w:rsid w:val="00B83A56"/>
    <w:rsid w:val="00B85720"/>
    <w:rsid w:val="00B85802"/>
    <w:rsid w:val="00B85E5F"/>
    <w:rsid w:val="00B90695"/>
    <w:rsid w:val="00B90C66"/>
    <w:rsid w:val="00B918A6"/>
    <w:rsid w:val="00B92A6F"/>
    <w:rsid w:val="00B92EA7"/>
    <w:rsid w:val="00B938B6"/>
    <w:rsid w:val="00B9401C"/>
    <w:rsid w:val="00B959E7"/>
    <w:rsid w:val="00B96055"/>
    <w:rsid w:val="00B96B73"/>
    <w:rsid w:val="00B9746D"/>
    <w:rsid w:val="00BA0990"/>
    <w:rsid w:val="00BA0B80"/>
    <w:rsid w:val="00BA0DEC"/>
    <w:rsid w:val="00BA0F73"/>
    <w:rsid w:val="00BA1C35"/>
    <w:rsid w:val="00BA1D8E"/>
    <w:rsid w:val="00BA240E"/>
    <w:rsid w:val="00BA28DC"/>
    <w:rsid w:val="00BA2FB5"/>
    <w:rsid w:val="00BA3024"/>
    <w:rsid w:val="00BA407D"/>
    <w:rsid w:val="00BA44C9"/>
    <w:rsid w:val="00BA48FB"/>
    <w:rsid w:val="00BA5813"/>
    <w:rsid w:val="00BA621C"/>
    <w:rsid w:val="00BA640C"/>
    <w:rsid w:val="00BA6A1A"/>
    <w:rsid w:val="00BA6D72"/>
    <w:rsid w:val="00BA6F5D"/>
    <w:rsid w:val="00BB005A"/>
    <w:rsid w:val="00BB15B1"/>
    <w:rsid w:val="00BB190E"/>
    <w:rsid w:val="00BB1D41"/>
    <w:rsid w:val="00BB2125"/>
    <w:rsid w:val="00BB26DB"/>
    <w:rsid w:val="00BB27D8"/>
    <w:rsid w:val="00BB33B8"/>
    <w:rsid w:val="00BB3878"/>
    <w:rsid w:val="00BB3E40"/>
    <w:rsid w:val="00BB4ED6"/>
    <w:rsid w:val="00BB4F69"/>
    <w:rsid w:val="00BB51DF"/>
    <w:rsid w:val="00BB5938"/>
    <w:rsid w:val="00BB5B29"/>
    <w:rsid w:val="00BC0B55"/>
    <w:rsid w:val="00BC1AD5"/>
    <w:rsid w:val="00BC276E"/>
    <w:rsid w:val="00BC305B"/>
    <w:rsid w:val="00BC30B9"/>
    <w:rsid w:val="00BC3186"/>
    <w:rsid w:val="00BC3605"/>
    <w:rsid w:val="00BC394D"/>
    <w:rsid w:val="00BC43BE"/>
    <w:rsid w:val="00BC47AE"/>
    <w:rsid w:val="00BC4B56"/>
    <w:rsid w:val="00BC4F2B"/>
    <w:rsid w:val="00BC4FC8"/>
    <w:rsid w:val="00BC5834"/>
    <w:rsid w:val="00BC5C9F"/>
    <w:rsid w:val="00BC5FD7"/>
    <w:rsid w:val="00BC7343"/>
    <w:rsid w:val="00BD00D1"/>
    <w:rsid w:val="00BD02FC"/>
    <w:rsid w:val="00BD118F"/>
    <w:rsid w:val="00BD11F1"/>
    <w:rsid w:val="00BD1868"/>
    <w:rsid w:val="00BD2819"/>
    <w:rsid w:val="00BD2CE3"/>
    <w:rsid w:val="00BD3698"/>
    <w:rsid w:val="00BD450E"/>
    <w:rsid w:val="00BD54F6"/>
    <w:rsid w:val="00BD6B33"/>
    <w:rsid w:val="00BD6D60"/>
    <w:rsid w:val="00BE0B3E"/>
    <w:rsid w:val="00BE0CD3"/>
    <w:rsid w:val="00BE1797"/>
    <w:rsid w:val="00BE2D52"/>
    <w:rsid w:val="00BE4916"/>
    <w:rsid w:val="00BE4B9A"/>
    <w:rsid w:val="00BE4CEC"/>
    <w:rsid w:val="00BE4E4A"/>
    <w:rsid w:val="00BE571E"/>
    <w:rsid w:val="00BE573B"/>
    <w:rsid w:val="00BE5C61"/>
    <w:rsid w:val="00BE61EB"/>
    <w:rsid w:val="00BE70C1"/>
    <w:rsid w:val="00BE74CB"/>
    <w:rsid w:val="00BE7B50"/>
    <w:rsid w:val="00BF08FF"/>
    <w:rsid w:val="00BF0F39"/>
    <w:rsid w:val="00BF2712"/>
    <w:rsid w:val="00BF3D5A"/>
    <w:rsid w:val="00BF4653"/>
    <w:rsid w:val="00BF4A08"/>
    <w:rsid w:val="00BF50FF"/>
    <w:rsid w:val="00BF53AA"/>
    <w:rsid w:val="00BF61DD"/>
    <w:rsid w:val="00C00F39"/>
    <w:rsid w:val="00C03734"/>
    <w:rsid w:val="00C0394F"/>
    <w:rsid w:val="00C056DF"/>
    <w:rsid w:val="00C05E26"/>
    <w:rsid w:val="00C05F16"/>
    <w:rsid w:val="00C066CB"/>
    <w:rsid w:val="00C069D0"/>
    <w:rsid w:val="00C07547"/>
    <w:rsid w:val="00C076A0"/>
    <w:rsid w:val="00C077B0"/>
    <w:rsid w:val="00C07A71"/>
    <w:rsid w:val="00C11981"/>
    <w:rsid w:val="00C11F5D"/>
    <w:rsid w:val="00C12CF2"/>
    <w:rsid w:val="00C12D7B"/>
    <w:rsid w:val="00C1394E"/>
    <w:rsid w:val="00C13ADF"/>
    <w:rsid w:val="00C14751"/>
    <w:rsid w:val="00C14B25"/>
    <w:rsid w:val="00C159D2"/>
    <w:rsid w:val="00C16095"/>
    <w:rsid w:val="00C17A1D"/>
    <w:rsid w:val="00C20D7F"/>
    <w:rsid w:val="00C21546"/>
    <w:rsid w:val="00C224AB"/>
    <w:rsid w:val="00C22C85"/>
    <w:rsid w:val="00C22D86"/>
    <w:rsid w:val="00C230CB"/>
    <w:rsid w:val="00C247C1"/>
    <w:rsid w:val="00C24FDF"/>
    <w:rsid w:val="00C25289"/>
    <w:rsid w:val="00C25653"/>
    <w:rsid w:val="00C260CA"/>
    <w:rsid w:val="00C3027A"/>
    <w:rsid w:val="00C310EB"/>
    <w:rsid w:val="00C31140"/>
    <w:rsid w:val="00C31323"/>
    <w:rsid w:val="00C31703"/>
    <w:rsid w:val="00C317FF"/>
    <w:rsid w:val="00C31AC5"/>
    <w:rsid w:val="00C3216E"/>
    <w:rsid w:val="00C336B4"/>
    <w:rsid w:val="00C33F26"/>
    <w:rsid w:val="00C34283"/>
    <w:rsid w:val="00C342BF"/>
    <w:rsid w:val="00C3498F"/>
    <w:rsid w:val="00C35246"/>
    <w:rsid w:val="00C360C9"/>
    <w:rsid w:val="00C368C8"/>
    <w:rsid w:val="00C36DA6"/>
    <w:rsid w:val="00C37E28"/>
    <w:rsid w:val="00C4064D"/>
    <w:rsid w:val="00C40B48"/>
    <w:rsid w:val="00C41B2E"/>
    <w:rsid w:val="00C41FA3"/>
    <w:rsid w:val="00C4234C"/>
    <w:rsid w:val="00C4262F"/>
    <w:rsid w:val="00C4294B"/>
    <w:rsid w:val="00C42D36"/>
    <w:rsid w:val="00C42DA8"/>
    <w:rsid w:val="00C42E1D"/>
    <w:rsid w:val="00C4377A"/>
    <w:rsid w:val="00C43F47"/>
    <w:rsid w:val="00C44406"/>
    <w:rsid w:val="00C4440C"/>
    <w:rsid w:val="00C44CBC"/>
    <w:rsid w:val="00C44FEC"/>
    <w:rsid w:val="00C45029"/>
    <w:rsid w:val="00C450CD"/>
    <w:rsid w:val="00C45365"/>
    <w:rsid w:val="00C4596E"/>
    <w:rsid w:val="00C45C82"/>
    <w:rsid w:val="00C46393"/>
    <w:rsid w:val="00C4689F"/>
    <w:rsid w:val="00C473A0"/>
    <w:rsid w:val="00C475BA"/>
    <w:rsid w:val="00C50A07"/>
    <w:rsid w:val="00C516FC"/>
    <w:rsid w:val="00C52362"/>
    <w:rsid w:val="00C52FDA"/>
    <w:rsid w:val="00C54177"/>
    <w:rsid w:val="00C5417A"/>
    <w:rsid w:val="00C54321"/>
    <w:rsid w:val="00C54376"/>
    <w:rsid w:val="00C54980"/>
    <w:rsid w:val="00C5611C"/>
    <w:rsid w:val="00C57643"/>
    <w:rsid w:val="00C60A2E"/>
    <w:rsid w:val="00C60CD4"/>
    <w:rsid w:val="00C619BE"/>
    <w:rsid w:val="00C62EC3"/>
    <w:rsid w:val="00C63DCB"/>
    <w:rsid w:val="00C63F53"/>
    <w:rsid w:val="00C647CD"/>
    <w:rsid w:val="00C64873"/>
    <w:rsid w:val="00C64CDD"/>
    <w:rsid w:val="00C6515E"/>
    <w:rsid w:val="00C66439"/>
    <w:rsid w:val="00C67057"/>
    <w:rsid w:val="00C70600"/>
    <w:rsid w:val="00C727C1"/>
    <w:rsid w:val="00C72A86"/>
    <w:rsid w:val="00C72B38"/>
    <w:rsid w:val="00C72B69"/>
    <w:rsid w:val="00C72F8E"/>
    <w:rsid w:val="00C74803"/>
    <w:rsid w:val="00C74F2B"/>
    <w:rsid w:val="00C763CC"/>
    <w:rsid w:val="00C76B8B"/>
    <w:rsid w:val="00C81409"/>
    <w:rsid w:val="00C8175C"/>
    <w:rsid w:val="00C822FE"/>
    <w:rsid w:val="00C823B1"/>
    <w:rsid w:val="00C82D75"/>
    <w:rsid w:val="00C83351"/>
    <w:rsid w:val="00C83E88"/>
    <w:rsid w:val="00C857E8"/>
    <w:rsid w:val="00C85FC0"/>
    <w:rsid w:val="00C869D9"/>
    <w:rsid w:val="00C872E9"/>
    <w:rsid w:val="00C90A48"/>
    <w:rsid w:val="00C91A1F"/>
    <w:rsid w:val="00C91AFA"/>
    <w:rsid w:val="00C91D86"/>
    <w:rsid w:val="00C926A7"/>
    <w:rsid w:val="00C93987"/>
    <w:rsid w:val="00C93C95"/>
    <w:rsid w:val="00C94DFF"/>
    <w:rsid w:val="00C96080"/>
    <w:rsid w:val="00C96EC8"/>
    <w:rsid w:val="00C96F88"/>
    <w:rsid w:val="00C972D0"/>
    <w:rsid w:val="00C97A99"/>
    <w:rsid w:val="00CA0CBD"/>
    <w:rsid w:val="00CA0F33"/>
    <w:rsid w:val="00CA11FF"/>
    <w:rsid w:val="00CA22D1"/>
    <w:rsid w:val="00CA2E35"/>
    <w:rsid w:val="00CA3D77"/>
    <w:rsid w:val="00CA4B69"/>
    <w:rsid w:val="00CA549B"/>
    <w:rsid w:val="00CA5631"/>
    <w:rsid w:val="00CA5832"/>
    <w:rsid w:val="00CA5836"/>
    <w:rsid w:val="00CA5EC9"/>
    <w:rsid w:val="00CA6D82"/>
    <w:rsid w:val="00CA778B"/>
    <w:rsid w:val="00CB02C6"/>
    <w:rsid w:val="00CB0614"/>
    <w:rsid w:val="00CB0BA7"/>
    <w:rsid w:val="00CB161A"/>
    <w:rsid w:val="00CB2144"/>
    <w:rsid w:val="00CB22BD"/>
    <w:rsid w:val="00CB2623"/>
    <w:rsid w:val="00CB2879"/>
    <w:rsid w:val="00CB288B"/>
    <w:rsid w:val="00CB303A"/>
    <w:rsid w:val="00CB502F"/>
    <w:rsid w:val="00CB5741"/>
    <w:rsid w:val="00CB5A4A"/>
    <w:rsid w:val="00CB7043"/>
    <w:rsid w:val="00CC0648"/>
    <w:rsid w:val="00CC0858"/>
    <w:rsid w:val="00CC31A5"/>
    <w:rsid w:val="00CC4048"/>
    <w:rsid w:val="00CC45BC"/>
    <w:rsid w:val="00CC54D8"/>
    <w:rsid w:val="00CC6BB8"/>
    <w:rsid w:val="00CC72CF"/>
    <w:rsid w:val="00CC7415"/>
    <w:rsid w:val="00CC7596"/>
    <w:rsid w:val="00CC7AC1"/>
    <w:rsid w:val="00CD0043"/>
    <w:rsid w:val="00CD036A"/>
    <w:rsid w:val="00CD26B7"/>
    <w:rsid w:val="00CD2F80"/>
    <w:rsid w:val="00CD466A"/>
    <w:rsid w:val="00CD47BF"/>
    <w:rsid w:val="00CD5E47"/>
    <w:rsid w:val="00CD785D"/>
    <w:rsid w:val="00CD7D53"/>
    <w:rsid w:val="00CE06B7"/>
    <w:rsid w:val="00CE1886"/>
    <w:rsid w:val="00CE1C5F"/>
    <w:rsid w:val="00CE1D2E"/>
    <w:rsid w:val="00CE22DA"/>
    <w:rsid w:val="00CE41D9"/>
    <w:rsid w:val="00CE4F19"/>
    <w:rsid w:val="00CE5B29"/>
    <w:rsid w:val="00CE5E33"/>
    <w:rsid w:val="00CE73FE"/>
    <w:rsid w:val="00CE7596"/>
    <w:rsid w:val="00CF017B"/>
    <w:rsid w:val="00CF02D2"/>
    <w:rsid w:val="00CF032D"/>
    <w:rsid w:val="00CF05F5"/>
    <w:rsid w:val="00CF0FFB"/>
    <w:rsid w:val="00CF172A"/>
    <w:rsid w:val="00CF1943"/>
    <w:rsid w:val="00CF3822"/>
    <w:rsid w:val="00CF3ECC"/>
    <w:rsid w:val="00CF42F1"/>
    <w:rsid w:val="00CF5872"/>
    <w:rsid w:val="00CF610E"/>
    <w:rsid w:val="00CF7176"/>
    <w:rsid w:val="00CF7989"/>
    <w:rsid w:val="00D0099C"/>
    <w:rsid w:val="00D01A44"/>
    <w:rsid w:val="00D01B5E"/>
    <w:rsid w:val="00D0250B"/>
    <w:rsid w:val="00D027EC"/>
    <w:rsid w:val="00D02809"/>
    <w:rsid w:val="00D02B90"/>
    <w:rsid w:val="00D04201"/>
    <w:rsid w:val="00D052D9"/>
    <w:rsid w:val="00D06696"/>
    <w:rsid w:val="00D06C06"/>
    <w:rsid w:val="00D0793C"/>
    <w:rsid w:val="00D10738"/>
    <w:rsid w:val="00D10890"/>
    <w:rsid w:val="00D11473"/>
    <w:rsid w:val="00D11ABD"/>
    <w:rsid w:val="00D127FD"/>
    <w:rsid w:val="00D12890"/>
    <w:rsid w:val="00D129C8"/>
    <w:rsid w:val="00D1336C"/>
    <w:rsid w:val="00D13D3C"/>
    <w:rsid w:val="00D14539"/>
    <w:rsid w:val="00D1468A"/>
    <w:rsid w:val="00D14E3D"/>
    <w:rsid w:val="00D159EA"/>
    <w:rsid w:val="00D16668"/>
    <w:rsid w:val="00D16927"/>
    <w:rsid w:val="00D16A6A"/>
    <w:rsid w:val="00D17924"/>
    <w:rsid w:val="00D17ABE"/>
    <w:rsid w:val="00D17D53"/>
    <w:rsid w:val="00D20B5E"/>
    <w:rsid w:val="00D2109C"/>
    <w:rsid w:val="00D21735"/>
    <w:rsid w:val="00D21810"/>
    <w:rsid w:val="00D225A6"/>
    <w:rsid w:val="00D22B53"/>
    <w:rsid w:val="00D22E25"/>
    <w:rsid w:val="00D23F2C"/>
    <w:rsid w:val="00D2417C"/>
    <w:rsid w:val="00D252AA"/>
    <w:rsid w:val="00D258B2"/>
    <w:rsid w:val="00D27847"/>
    <w:rsid w:val="00D30360"/>
    <w:rsid w:val="00D30A62"/>
    <w:rsid w:val="00D30B70"/>
    <w:rsid w:val="00D31D3B"/>
    <w:rsid w:val="00D32776"/>
    <w:rsid w:val="00D32B3D"/>
    <w:rsid w:val="00D32CCE"/>
    <w:rsid w:val="00D33353"/>
    <w:rsid w:val="00D34D08"/>
    <w:rsid w:val="00D35FC0"/>
    <w:rsid w:val="00D3623F"/>
    <w:rsid w:val="00D3673C"/>
    <w:rsid w:val="00D367DD"/>
    <w:rsid w:val="00D36BB2"/>
    <w:rsid w:val="00D42297"/>
    <w:rsid w:val="00D42C85"/>
    <w:rsid w:val="00D43067"/>
    <w:rsid w:val="00D44260"/>
    <w:rsid w:val="00D46035"/>
    <w:rsid w:val="00D46A34"/>
    <w:rsid w:val="00D46C4F"/>
    <w:rsid w:val="00D47ECC"/>
    <w:rsid w:val="00D47F93"/>
    <w:rsid w:val="00D50042"/>
    <w:rsid w:val="00D50A05"/>
    <w:rsid w:val="00D50E1C"/>
    <w:rsid w:val="00D50E9D"/>
    <w:rsid w:val="00D52B7E"/>
    <w:rsid w:val="00D53103"/>
    <w:rsid w:val="00D5380F"/>
    <w:rsid w:val="00D54D5A"/>
    <w:rsid w:val="00D551BB"/>
    <w:rsid w:val="00D55390"/>
    <w:rsid w:val="00D55398"/>
    <w:rsid w:val="00D55AAE"/>
    <w:rsid w:val="00D57198"/>
    <w:rsid w:val="00D57A97"/>
    <w:rsid w:val="00D57AE8"/>
    <w:rsid w:val="00D57C81"/>
    <w:rsid w:val="00D60C57"/>
    <w:rsid w:val="00D618B7"/>
    <w:rsid w:val="00D62D61"/>
    <w:rsid w:val="00D634F5"/>
    <w:rsid w:val="00D642F5"/>
    <w:rsid w:val="00D64525"/>
    <w:rsid w:val="00D646DA"/>
    <w:rsid w:val="00D64D3F"/>
    <w:rsid w:val="00D65097"/>
    <w:rsid w:val="00D65E03"/>
    <w:rsid w:val="00D672B9"/>
    <w:rsid w:val="00D6762A"/>
    <w:rsid w:val="00D67F0D"/>
    <w:rsid w:val="00D7238A"/>
    <w:rsid w:val="00D731E5"/>
    <w:rsid w:val="00D737F6"/>
    <w:rsid w:val="00D76762"/>
    <w:rsid w:val="00D768B9"/>
    <w:rsid w:val="00D77123"/>
    <w:rsid w:val="00D77E60"/>
    <w:rsid w:val="00D77E79"/>
    <w:rsid w:val="00D80749"/>
    <w:rsid w:val="00D81B1E"/>
    <w:rsid w:val="00D82114"/>
    <w:rsid w:val="00D82B08"/>
    <w:rsid w:val="00D82B8F"/>
    <w:rsid w:val="00D82E04"/>
    <w:rsid w:val="00D83109"/>
    <w:rsid w:val="00D831D1"/>
    <w:rsid w:val="00D83829"/>
    <w:rsid w:val="00D8391D"/>
    <w:rsid w:val="00D85A99"/>
    <w:rsid w:val="00D85CBE"/>
    <w:rsid w:val="00D86302"/>
    <w:rsid w:val="00D87882"/>
    <w:rsid w:val="00D90C3D"/>
    <w:rsid w:val="00D922D6"/>
    <w:rsid w:val="00D925FD"/>
    <w:rsid w:val="00D93602"/>
    <w:rsid w:val="00D939AB"/>
    <w:rsid w:val="00D95851"/>
    <w:rsid w:val="00D96468"/>
    <w:rsid w:val="00D97286"/>
    <w:rsid w:val="00D97D27"/>
    <w:rsid w:val="00D97D69"/>
    <w:rsid w:val="00D97FEE"/>
    <w:rsid w:val="00DA10A6"/>
    <w:rsid w:val="00DA2124"/>
    <w:rsid w:val="00DA3C49"/>
    <w:rsid w:val="00DA4AAA"/>
    <w:rsid w:val="00DA5223"/>
    <w:rsid w:val="00DA5450"/>
    <w:rsid w:val="00DA5FC3"/>
    <w:rsid w:val="00DA641D"/>
    <w:rsid w:val="00DA6E61"/>
    <w:rsid w:val="00DA70F0"/>
    <w:rsid w:val="00DA7462"/>
    <w:rsid w:val="00DB000F"/>
    <w:rsid w:val="00DB011E"/>
    <w:rsid w:val="00DB060A"/>
    <w:rsid w:val="00DB0629"/>
    <w:rsid w:val="00DB0FC4"/>
    <w:rsid w:val="00DB1C40"/>
    <w:rsid w:val="00DB2134"/>
    <w:rsid w:val="00DB2A35"/>
    <w:rsid w:val="00DB3029"/>
    <w:rsid w:val="00DB38C0"/>
    <w:rsid w:val="00DB46BA"/>
    <w:rsid w:val="00DB4DCD"/>
    <w:rsid w:val="00DB4F52"/>
    <w:rsid w:val="00DB5980"/>
    <w:rsid w:val="00DB6B74"/>
    <w:rsid w:val="00DB7012"/>
    <w:rsid w:val="00DB706E"/>
    <w:rsid w:val="00DB71D9"/>
    <w:rsid w:val="00DB78A8"/>
    <w:rsid w:val="00DB7FF3"/>
    <w:rsid w:val="00DC147D"/>
    <w:rsid w:val="00DC3228"/>
    <w:rsid w:val="00DC43C0"/>
    <w:rsid w:val="00DC463B"/>
    <w:rsid w:val="00DC4AA2"/>
    <w:rsid w:val="00DC589F"/>
    <w:rsid w:val="00DC64BE"/>
    <w:rsid w:val="00DC6A2D"/>
    <w:rsid w:val="00DD038D"/>
    <w:rsid w:val="00DD03CA"/>
    <w:rsid w:val="00DD1937"/>
    <w:rsid w:val="00DD2354"/>
    <w:rsid w:val="00DD39B1"/>
    <w:rsid w:val="00DD43D8"/>
    <w:rsid w:val="00DD76ED"/>
    <w:rsid w:val="00DE095A"/>
    <w:rsid w:val="00DE0EC2"/>
    <w:rsid w:val="00DE1120"/>
    <w:rsid w:val="00DE1FFB"/>
    <w:rsid w:val="00DE217A"/>
    <w:rsid w:val="00DE2B60"/>
    <w:rsid w:val="00DE3121"/>
    <w:rsid w:val="00DE3238"/>
    <w:rsid w:val="00DE4876"/>
    <w:rsid w:val="00DE4F7C"/>
    <w:rsid w:val="00DF0030"/>
    <w:rsid w:val="00DF14F1"/>
    <w:rsid w:val="00DF1D8D"/>
    <w:rsid w:val="00DF2F54"/>
    <w:rsid w:val="00DF32BE"/>
    <w:rsid w:val="00DF3B86"/>
    <w:rsid w:val="00DF3D1D"/>
    <w:rsid w:val="00DF42C0"/>
    <w:rsid w:val="00DF4DA3"/>
    <w:rsid w:val="00DF4DC2"/>
    <w:rsid w:val="00DF5546"/>
    <w:rsid w:val="00DF563E"/>
    <w:rsid w:val="00DF5F88"/>
    <w:rsid w:val="00DF765D"/>
    <w:rsid w:val="00DF7841"/>
    <w:rsid w:val="00DF7AB5"/>
    <w:rsid w:val="00E001EC"/>
    <w:rsid w:val="00E0068D"/>
    <w:rsid w:val="00E008B4"/>
    <w:rsid w:val="00E018F0"/>
    <w:rsid w:val="00E02135"/>
    <w:rsid w:val="00E0501E"/>
    <w:rsid w:val="00E052A0"/>
    <w:rsid w:val="00E0759F"/>
    <w:rsid w:val="00E07C4C"/>
    <w:rsid w:val="00E10AFF"/>
    <w:rsid w:val="00E10E33"/>
    <w:rsid w:val="00E11581"/>
    <w:rsid w:val="00E136A4"/>
    <w:rsid w:val="00E139CE"/>
    <w:rsid w:val="00E13D29"/>
    <w:rsid w:val="00E1491D"/>
    <w:rsid w:val="00E14F29"/>
    <w:rsid w:val="00E15383"/>
    <w:rsid w:val="00E1683D"/>
    <w:rsid w:val="00E169D6"/>
    <w:rsid w:val="00E1754A"/>
    <w:rsid w:val="00E20A4E"/>
    <w:rsid w:val="00E20B0E"/>
    <w:rsid w:val="00E20ED5"/>
    <w:rsid w:val="00E21492"/>
    <w:rsid w:val="00E225FC"/>
    <w:rsid w:val="00E22DBA"/>
    <w:rsid w:val="00E23674"/>
    <w:rsid w:val="00E24400"/>
    <w:rsid w:val="00E2512B"/>
    <w:rsid w:val="00E25204"/>
    <w:rsid w:val="00E25468"/>
    <w:rsid w:val="00E259CA"/>
    <w:rsid w:val="00E26078"/>
    <w:rsid w:val="00E272F8"/>
    <w:rsid w:val="00E30463"/>
    <w:rsid w:val="00E30A78"/>
    <w:rsid w:val="00E30EDF"/>
    <w:rsid w:val="00E3128E"/>
    <w:rsid w:val="00E3146E"/>
    <w:rsid w:val="00E33065"/>
    <w:rsid w:val="00E345E1"/>
    <w:rsid w:val="00E36003"/>
    <w:rsid w:val="00E365B0"/>
    <w:rsid w:val="00E37642"/>
    <w:rsid w:val="00E3771C"/>
    <w:rsid w:val="00E40802"/>
    <w:rsid w:val="00E40DB4"/>
    <w:rsid w:val="00E417E9"/>
    <w:rsid w:val="00E42621"/>
    <w:rsid w:val="00E42B66"/>
    <w:rsid w:val="00E43054"/>
    <w:rsid w:val="00E44AFE"/>
    <w:rsid w:val="00E4514A"/>
    <w:rsid w:val="00E458FA"/>
    <w:rsid w:val="00E45EEB"/>
    <w:rsid w:val="00E45F23"/>
    <w:rsid w:val="00E5002B"/>
    <w:rsid w:val="00E52766"/>
    <w:rsid w:val="00E52A3F"/>
    <w:rsid w:val="00E530BC"/>
    <w:rsid w:val="00E53982"/>
    <w:rsid w:val="00E54124"/>
    <w:rsid w:val="00E5445A"/>
    <w:rsid w:val="00E54A0C"/>
    <w:rsid w:val="00E5568B"/>
    <w:rsid w:val="00E561ED"/>
    <w:rsid w:val="00E60C7A"/>
    <w:rsid w:val="00E6110D"/>
    <w:rsid w:val="00E616D3"/>
    <w:rsid w:val="00E62CE4"/>
    <w:rsid w:val="00E63C91"/>
    <w:rsid w:val="00E64468"/>
    <w:rsid w:val="00E64A4A"/>
    <w:rsid w:val="00E6542D"/>
    <w:rsid w:val="00E65517"/>
    <w:rsid w:val="00E65C13"/>
    <w:rsid w:val="00E6646C"/>
    <w:rsid w:val="00E67381"/>
    <w:rsid w:val="00E67634"/>
    <w:rsid w:val="00E70596"/>
    <w:rsid w:val="00E70CAF"/>
    <w:rsid w:val="00E72DE7"/>
    <w:rsid w:val="00E73084"/>
    <w:rsid w:val="00E73574"/>
    <w:rsid w:val="00E74159"/>
    <w:rsid w:val="00E74860"/>
    <w:rsid w:val="00E76389"/>
    <w:rsid w:val="00E7672C"/>
    <w:rsid w:val="00E7697C"/>
    <w:rsid w:val="00E77307"/>
    <w:rsid w:val="00E77685"/>
    <w:rsid w:val="00E77A70"/>
    <w:rsid w:val="00E801A1"/>
    <w:rsid w:val="00E807CC"/>
    <w:rsid w:val="00E80E07"/>
    <w:rsid w:val="00E81F36"/>
    <w:rsid w:val="00E82225"/>
    <w:rsid w:val="00E8250C"/>
    <w:rsid w:val="00E82B16"/>
    <w:rsid w:val="00E82D69"/>
    <w:rsid w:val="00E82ED6"/>
    <w:rsid w:val="00E83B0E"/>
    <w:rsid w:val="00E83CC1"/>
    <w:rsid w:val="00E84CB7"/>
    <w:rsid w:val="00E8518A"/>
    <w:rsid w:val="00E859CF"/>
    <w:rsid w:val="00E8632F"/>
    <w:rsid w:val="00E86706"/>
    <w:rsid w:val="00E86B95"/>
    <w:rsid w:val="00E86BE8"/>
    <w:rsid w:val="00E87A5E"/>
    <w:rsid w:val="00E9086E"/>
    <w:rsid w:val="00E917BB"/>
    <w:rsid w:val="00E924C3"/>
    <w:rsid w:val="00E925E6"/>
    <w:rsid w:val="00E93228"/>
    <w:rsid w:val="00E938C4"/>
    <w:rsid w:val="00E93CC6"/>
    <w:rsid w:val="00E94239"/>
    <w:rsid w:val="00E945FE"/>
    <w:rsid w:val="00E94B6B"/>
    <w:rsid w:val="00E9512C"/>
    <w:rsid w:val="00E963FF"/>
    <w:rsid w:val="00E97117"/>
    <w:rsid w:val="00EA05A3"/>
    <w:rsid w:val="00EA08F6"/>
    <w:rsid w:val="00EA0D97"/>
    <w:rsid w:val="00EA101E"/>
    <w:rsid w:val="00EA1BD4"/>
    <w:rsid w:val="00EA1FAD"/>
    <w:rsid w:val="00EA3633"/>
    <w:rsid w:val="00EA3F89"/>
    <w:rsid w:val="00EA4048"/>
    <w:rsid w:val="00EA4AF6"/>
    <w:rsid w:val="00EA56C5"/>
    <w:rsid w:val="00EA5F9B"/>
    <w:rsid w:val="00EA70F3"/>
    <w:rsid w:val="00EA7B51"/>
    <w:rsid w:val="00EB13BB"/>
    <w:rsid w:val="00EB14C3"/>
    <w:rsid w:val="00EB1C06"/>
    <w:rsid w:val="00EB272C"/>
    <w:rsid w:val="00EB361D"/>
    <w:rsid w:val="00EB36BA"/>
    <w:rsid w:val="00EB39C5"/>
    <w:rsid w:val="00EB4719"/>
    <w:rsid w:val="00EB66F7"/>
    <w:rsid w:val="00EB7A8B"/>
    <w:rsid w:val="00EC0605"/>
    <w:rsid w:val="00EC0EF8"/>
    <w:rsid w:val="00EC260B"/>
    <w:rsid w:val="00EC2964"/>
    <w:rsid w:val="00EC3A54"/>
    <w:rsid w:val="00EC3F9E"/>
    <w:rsid w:val="00EC4142"/>
    <w:rsid w:val="00EC6D16"/>
    <w:rsid w:val="00EC7D9A"/>
    <w:rsid w:val="00EC7E53"/>
    <w:rsid w:val="00ED0698"/>
    <w:rsid w:val="00ED06B9"/>
    <w:rsid w:val="00ED196D"/>
    <w:rsid w:val="00ED2A7C"/>
    <w:rsid w:val="00ED433D"/>
    <w:rsid w:val="00ED4BD0"/>
    <w:rsid w:val="00ED5327"/>
    <w:rsid w:val="00ED6D36"/>
    <w:rsid w:val="00ED75C3"/>
    <w:rsid w:val="00ED7707"/>
    <w:rsid w:val="00ED7F70"/>
    <w:rsid w:val="00EE1128"/>
    <w:rsid w:val="00EE1F77"/>
    <w:rsid w:val="00EE22F3"/>
    <w:rsid w:val="00EE3016"/>
    <w:rsid w:val="00EE3096"/>
    <w:rsid w:val="00EE30EE"/>
    <w:rsid w:val="00EE329F"/>
    <w:rsid w:val="00EE4F9F"/>
    <w:rsid w:val="00EE54AF"/>
    <w:rsid w:val="00EE5692"/>
    <w:rsid w:val="00EE56F0"/>
    <w:rsid w:val="00EE6A5C"/>
    <w:rsid w:val="00EE6CC3"/>
    <w:rsid w:val="00EE718F"/>
    <w:rsid w:val="00EE75FE"/>
    <w:rsid w:val="00EF0418"/>
    <w:rsid w:val="00EF1A28"/>
    <w:rsid w:val="00EF1B80"/>
    <w:rsid w:val="00EF2288"/>
    <w:rsid w:val="00EF233B"/>
    <w:rsid w:val="00EF3D5C"/>
    <w:rsid w:val="00EF498C"/>
    <w:rsid w:val="00EF5D19"/>
    <w:rsid w:val="00EF670A"/>
    <w:rsid w:val="00EF6D32"/>
    <w:rsid w:val="00EF765A"/>
    <w:rsid w:val="00EF77E6"/>
    <w:rsid w:val="00F007FE"/>
    <w:rsid w:val="00F018B8"/>
    <w:rsid w:val="00F026BE"/>
    <w:rsid w:val="00F02B94"/>
    <w:rsid w:val="00F03054"/>
    <w:rsid w:val="00F03DAE"/>
    <w:rsid w:val="00F040EA"/>
    <w:rsid w:val="00F05B8F"/>
    <w:rsid w:val="00F06613"/>
    <w:rsid w:val="00F067B0"/>
    <w:rsid w:val="00F067FA"/>
    <w:rsid w:val="00F071B2"/>
    <w:rsid w:val="00F07201"/>
    <w:rsid w:val="00F07A28"/>
    <w:rsid w:val="00F115A2"/>
    <w:rsid w:val="00F11E24"/>
    <w:rsid w:val="00F123C1"/>
    <w:rsid w:val="00F1323F"/>
    <w:rsid w:val="00F140F6"/>
    <w:rsid w:val="00F14713"/>
    <w:rsid w:val="00F14C0A"/>
    <w:rsid w:val="00F14D32"/>
    <w:rsid w:val="00F15134"/>
    <w:rsid w:val="00F15B50"/>
    <w:rsid w:val="00F16D89"/>
    <w:rsid w:val="00F21BC9"/>
    <w:rsid w:val="00F229EB"/>
    <w:rsid w:val="00F23665"/>
    <w:rsid w:val="00F24D27"/>
    <w:rsid w:val="00F24F8D"/>
    <w:rsid w:val="00F26ABA"/>
    <w:rsid w:val="00F26DF9"/>
    <w:rsid w:val="00F27436"/>
    <w:rsid w:val="00F30002"/>
    <w:rsid w:val="00F304AF"/>
    <w:rsid w:val="00F304CB"/>
    <w:rsid w:val="00F30F41"/>
    <w:rsid w:val="00F31DC1"/>
    <w:rsid w:val="00F31E3A"/>
    <w:rsid w:val="00F32709"/>
    <w:rsid w:val="00F32D27"/>
    <w:rsid w:val="00F33463"/>
    <w:rsid w:val="00F33693"/>
    <w:rsid w:val="00F33904"/>
    <w:rsid w:val="00F33A78"/>
    <w:rsid w:val="00F34CA8"/>
    <w:rsid w:val="00F37981"/>
    <w:rsid w:val="00F379D8"/>
    <w:rsid w:val="00F400D0"/>
    <w:rsid w:val="00F40722"/>
    <w:rsid w:val="00F41217"/>
    <w:rsid w:val="00F41640"/>
    <w:rsid w:val="00F41D71"/>
    <w:rsid w:val="00F423E4"/>
    <w:rsid w:val="00F4290D"/>
    <w:rsid w:val="00F430AB"/>
    <w:rsid w:val="00F434D4"/>
    <w:rsid w:val="00F4366E"/>
    <w:rsid w:val="00F436D9"/>
    <w:rsid w:val="00F43B05"/>
    <w:rsid w:val="00F43BA6"/>
    <w:rsid w:val="00F441C8"/>
    <w:rsid w:val="00F443D7"/>
    <w:rsid w:val="00F45133"/>
    <w:rsid w:val="00F4520C"/>
    <w:rsid w:val="00F470FF"/>
    <w:rsid w:val="00F47EDB"/>
    <w:rsid w:val="00F47F63"/>
    <w:rsid w:val="00F50577"/>
    <w:rsid w:val="00F514E7"/>
    <w:rsid w:val="00F51B82"/>
    <w:rsid w:val="00F520B5"/>
    <w:rsid w:val="00F52352"/>
    <w:rsid w:val="00F53201"/>
    <w:rsid w:val="00F543D7"/>
    <w:rsid w:val="00F54587"/>
    <w:rsid w:val="00F5471F"/>
    <w:rsid w:val="00F55C62"/>
    <w:rsid w:val="00F567EC"/>
    <w:rsid w:val="00F5701D"/>
    <w:rsid w:val="00F5746D"/>
    <w:rsid w:val="00F57EA0"/>
    <w:rsid w:val="00F57F53"/>
    <w:rsid w:val="00F601B9"/>
    <w:rsid w:val="00F6020C"/>
    <w:rsid w:val="00F60801"/>
    <w:rsid w:val="00F60FB9"/>
    <w:rsid w:val="00F61573"/>
    <w:rsid w:val="00F6265B"/>
    <w:rsid w:val="00F6368C"/>
    <w:rsid w:val="00F63787"/>
    <w:rsid w:val="00F64144"/>
    <w:rsid w:val="00F65029"/>
    <w:rsid w:val="00F652E1"/>
    <w:rsid w:val="00F65FDA"/>
    <w:rsid w:val="00F661AA"/>
    <w:rsid w:val="00F666E6"/>
    <w:rsid w:val="00F70994"/>
    <w:rsid w:val="00F71E9E"/>
    <w:rsid w:val="00F71FE5"/>
    <w:rsid w:val="00F7229B"/>
    <w:rsid w:val="00F725AA"/>
    <w:rsid w:val="00F728D5"/>
    <w:rsid w:val="00F7360A"/>
    <w:rsid w:val="00F73BEF"/>
    <w:rsid w:val="00F757BA"/>
    <w:rsid w:val="00F75854"/>
    <w:rsid w:val="00F76643"/>
    <w:rsid w:val="00F76798"/>
    <w:rsid w:val="00F76853"/>
    <w:rsid w:val="00F77035"/>
    <w:rsid w:val="00F77046"/>
    <w:rsid w:val="00F773AC"/>
    <w:rsid w:val="00F77506"/>
    <w:rsid w:val="00F80AA9"/>
    <w:rsid w:val="00F81082"/>
    <w:rsid w:val="00F8129F"/>
    <w:rsid w:val="00F838E6"/>
    <w:rsid w:val="00F83B2D"/>
    <w:rsid w:val="00F83C45"/>
    <w:rsid w:val="00F84A1E"/>
    <w:rsid w:val="00F852C6"/>
    <w:rsid w:val="00F85ADB"/>
    <w:rsid w:val="00F9176E"/>
    <w:rsid w:val="00F924FE"/>
    <w:rsid w:val="00F92D62"/>
    <w:rsid w:val="00F935B6"/>
    <w:rsid w:val="00F93AFD"/>
    <w:rsid w:val="00F93B6A"/>
    <w:rsid w:val="00F94CA7"/>
    <w:rsid w:val="00F9525C"/>
    <w:rsid w:val="00F957D2"/>
    <w:rsid w:val="00F957D8"/>
    <w:rsid w:val="00F96AE0"/>
    <w:rsid w:val="00F96F98"/>
    <w:rsid w:val="00F97407"/>
    <w:rsid w:val="00F97E40"/>
    <w:rsid w:val="00FA0361"/>
    <w:rsid w:val="00FA2E9B"/>
    <w:rsid w:val="00FA424A"/>
    <w:rsid w:val="00FA4A4E"/>
    <w:rsid w:val="00FA6AD1"/>
    <w:rsid w:val="00FB0017"/>
    <w:rsid w:val="00FB0DB2"/>
    <w:rsid w:val="00FB0E3C"/>
    <w:rsid w:val="00FB17A1"/>
    <w:rsid w:val="00FB267E"/>
    <w:rsid w:val="00FB2968"/>
    <w:rsid w:val="00FB39DD"/>
    <w:rsid w:val="00FB3B36"/>
    <w:rsid w:val="00FB42B3"/>
    <w:rsid w:val="00FB6225"/>
    <w:rsid w:val="00FB6662"/>
    <w:rsid w:val="00FB705B"/>
    <w:rsid w:val="00FB733F"/>
    <w:rsid w:val="00FB7FB7"/>
    <w:rsid w:val="00FC0CA2"/>
    <w:rsid w:val="00FC121A"/>
    <w:rsid w:val="00FC2495"/>
    <w:rsid w:val="00FC24CC"/>
    <w:rsid w:val="00FC445D"/>
    <w:rsid w:val="00FC48E3"/>
    <w:rsid w:val="00FC4907"/>
    <w:rsid w:val="00FC525A"/>
    <w:rsid w:val="00FC565F"/>
    <w:rsid w:val="00FC6517"/>
    <w:rsid w:val="00FC7668"/>
    <w:rsid w:val="00FC7970"/>
    <w:rsid w:val="00FC7AAD"/>
    <w:rsid w:val="00FD03C6"/>
    <w:rsid w:val="00FD0443"/>
    <w:rsid w:val="00FD0D49"/>
    <w:rsid w:val="00FD1533"/>
    <w:rsid w:val="00FD1C77"/>
    <w:rsid w:val="00FD2F40"/>
    <w:rsid w:val="00FD35AB"/>
    <w:rsid w:val="00FD3863"/>
    <w:rsid w:val="00FD40EC"/>
    <w:rsid w:val="00FD4F28"/>
    <w:rsid w:val="00FD5D01"/>
    <w:rsid w:val="00FD65F5"/>
    <w:rsid w:val="00FD67D0"/>
    <w:rsid w:val="00FD6BFA"/>
    <w:rsid w:val="00FD7857"/>
    <w:rsid w:val="00FD7862"/>
    <w:rsid w:val="00FD7E05"/>
    <w:rsid w:val="00FE110F"/>
    <w:rsid w:val="00FE112F"/>
    <w:rsid w:val="00FE1635"/>
    <w:rsid w:val="00FE1EAD"/>
    <w:rsid w:val="00FE229F"/>
    <w:rsid w:val="00FE4981"/>
    <w:rsid w:val="00FE4A67"/>
    <w:rsid w:val="00FE4D09"/>
    <w:rsid w:val="00FE600B"/>
    <w:rsid w:val="00FE6594"/>
    <w:rsid w:val="00FE6BA2"/>
    <w:rsid w:val="00FE6F91"/>
    <w:rsid w:val="00FF034A"/>
    <w:rsid w:val="00FF0792"/>
    <w:rsid w:val="00FF124B"/>
    <w:rsid w:val="00FF129B"/>
    <w:rsid w:val="00FF1BCB"/>
    <w:rsid w:val="00FF28CE"/>
    <w:rsid w:val="00FF365A"/>
    <w:rsid w:val="00FF39EB"/>
    <w:rsid w:val="00FF4252"/>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DF8A1"/>
  <w15:docId w15:val="{FE1A6AD0-8B95-4B52-803E-B227A967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583B"/>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aliases w:val="текст сноски"/>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99"/>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1"/>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2"/>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4">
    <w:name w:val="Гипертекстовая ссылка"/>
    <w:basedOn w:val="a1"/>
    <w:uiPriority w:val="99"/>
    <w:rsid w:val="00CA6D82"/>
    <w:rPr>
      <w:color w:val="008000"/>
    </w:rPr>
  </w:style>
  <w:style w:type="character" w:customStyle="1" w:styleId="afff5">
    <w:name w:val="Привязка сноски"/>
    <w:rsid w:val="00F30002"/>
    <w:rPr>
      <w:vertAlign w:val="superscript"/>
    </w:rPr>
  </w:style>
  <w:style w:type="paragraph" w:customStyle="1" w:styleId="afff6">
    <w:name w:val="Сноска"/>
    <w:basedOn w:val="a0"/>
    <w:rsid w:val="00F30002"/>
    <w:pPr>
      <w:suppressAutoHyphens/>
    </w:pPr>
    <w:rPr>
      <w:sz w:val="20"/>
      <w:szCs w:val="20"/>
    </w:rPr>
  </w:style>
  <w:style w:type="character" w:customStyle="1" w:styleId="affd">
    <w:name w:val="Без интервала Знак"/>
    <w:link w:val="affc"/>
    <w:uiPriority w:val="99"/>
    <w:rsid w:val="00BA640C"/>
    <w:rPr>
      <w:rFonts w:ascii="Arial Unicode MS" w:eastAsia="Arial Unicode MS" w:hAnsi="Arial Unicode MS" w:cs="Arial Unicode MS"/>
      <w:color w:val="000000"/>
      <w:sz w:val="24"/>
      <w:szCs w:val="24"/>
    </w:rPr>
  </w:style>
  <w:style w:type="paragraph" w:customStyle="1" w:styleId="afff7">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504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00016621">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0161799">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5326517">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13761793">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51319067">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71918077">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34713680">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1040532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67376309">
      <w:bodyDiv w:val="1"/>
      <w:marLeft w:val="0"/>
      <w:marRight w:val="0"/>
      <w:marTop w:val="0"/>
      <w:marBottom w:val="0"/>
      <w:divBdr>
        <w:top w:val="none" w:sz="0" w:space="0" w:color="auto"/>
        <w:left w:val="none" w:sz="0" w:space="0" w:color="auto"/>
        <w:bottom w:val="none" w:sz="0" w:space="0" w:color="auto"/>
        <w:right w:val="none" w:sz="0" w:space="0" w:color="auto"/>
      </w:divBdr>
    </w:div>
    <w:div w:id="1575966130">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91881559">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35814651">
      <w:bodyDiv w:val="1"/>
      <w:marLeft w:val="0"/>
      <w:marRight w:val="0"/>
      <w:marTop w:val="0"/>
      <w:marBottom w:val="0"/>
      <w:divBdr>
        <w:top w:val="none" w:sz="0" w:space="0" w:color="auto"/>
        <w:left w:val="none" w:sz="0" w:space="0" w:color="auto"/>
        <w:bottom w:val="none" w:sz="0" w:space="0" w:color="auto"/>
        <w:right w:val="none" w:sz="0" w:space="0" w:color="auto"/>
      </w:divBdr>
    </w:div>
    <w:div w:id="1751736904">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03100103">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1719394">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2035412">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41150146">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ACBA3B8B7E8871B0FF8051ECEB92B6AF6EC4D7267A965B374B2F16BA7945308DB3B6EFD1078E3dDXAH" TargetMode="External"/><Relationship Id="rId13" Type="http://schemas.openxmlformats.org/officeDocument/2006/relationships/hyperlink" Target="consultantplus://offline/ref=797ACBA3B8B7E8871B0FF8051ECEB92B6AF6EC4D7267A965B374B2F16BA7945308DB3B6EFD1078E3dDXA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64484&amp;dst=10038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2655&amp;dst=10115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07970&amp;date=14.12.2022" TargetMode="External"/><Relationship Id="rId10" Type="http://schemas.openxmlformats.org/officeDocument/2006/relationships/hyperlink" Target="https://login.consultant.ru/link/?req=doc&amp;base=LAW&amp;n=107970&amp;date=14.12.20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62262&amp;date=14.12.2022" TargetMode="External"/><Relationship Id="rId14" Type="http://schemas.openxmlformats.org/officeDocument/2006/relationships/hyperlink" Target="https://login.consultant.ru/link/?req=doc&amp;base=LAW&amp;n=362262&amp;date=14.12.20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410869&amp;date=14.12.2022&amp;dst=10000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50B7-558E-42B9-BCCB-A41972B8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3275</TotalTime>
  <Pages>1</Pages>
  <Words>7553</Words>
  <Characters>43055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50507</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167</cp:revision>
  <cp:lastPrinted>2024-04-23T06:42:00Z</cp:lastPrinted>
  <dcterms:created xsi:type="dcterms:W3CDTF">2021-06-28T06:32:00Z</dcterms:created>
  <dcterms:modified xsi:type="dcterms:W3CDTF">2024-05-08T07:07:00Z</dcterms:modified>
</cp:coreProperties>
</file>