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131D8D" w:rsidRDefault="00D153CD" w:rsidP="00D153CD">
      <w:pPr>
        <w:pStyle w:val="20"/>
        <w:tabs>
          <w:tab w:val="left" w:pos="1843"/>
          <w:tab w:val="left" w:pos="3402"/>
          <w:tab w:val="left" w:pos="4820"/>
        </w:tabs>
        <w:ind w:left="0" w:firstLine="0"/>
        <w:jc w:val="center"/>
        <w:rPr>
          <w:rFonts w:ascii="PT Astra Serif" w:hAnsi="PT Astra Serif"/>
        </w:rPr>
      </w:pPr>
      <w:bookmarkStart w:id="0" w:name="_Toc228865799"/>
      <w:bookmarkStart w:id="1" w:name="_Toc170292581"/>
      <w:bookmarkStart w:id="2" w:name="_Toc198615435"/>
      <w:bookmarkStart w:id="3" w:name="_GoBack"/>
      <w:r w:rsidRPr="00131D8D">
        <w:rPr>
          <w:rFonts w:ascii="PT Astra Serif" w:hAnsi="PT Astra Serif"/>
        </w:rPr>
        <w:t>ИНФОРМАЦИЯ</w:t>
      </w:r>
    </w:p>
    <w:p w:rsidR="00002C20" w:rsidRPr="00131D8D" w:rsidRDefault="009900DB" w:rsidP="00D153CD">
      <w:pPr>
        <w:pStyle w:val="20"/>
        <w:ind w:left="0" w:firstLine="0"/>
        <w:jc w:val="center"/>
        <w:rPr>
          <w:rFonts w:ascii="PT Astra Serif" w:hAnsi="PT Astra Serif"/>
          <w:sz w:val="26"/>
          <w:szCs w:val="26"/>
        </w:rPr>
      </w:pPr>
      <w:r w:rsidRPr="00131D8D">
        <w:rPr>
          <w:rFonts w:ascii="PT Astra Serif" w:hAnsi="PT Astra Serif"/>
          <w:sz w:val="26"/>
          <w:szCs w:val="26"/>
        </w:rPr>
        <w:t>п</w:t>
      </w:r>
      <w:r w:rsidR="00B320EB" w:rsidRPr="00131D8D">
        <w:rPr>
          <w:rFonts w:ascii="PT Astra Serif" w:hAnsi="PT Astra Serif"/>
          <w:sz w:val="26"/>
          <w:szCs w:val="26"/>
        </w:rPr>
        <w:t>о</w:t>
      </w:r>
      <w:r w:rsidR="00002C20" w:rsidRPr="00131D8D">
        <w:rPr>
          <w:rFonts w:ascii="PT Astra Serif" w:hAnsi="PT Astra Serif"/>
          <w:sz w:val="26"/>
          <w:szCs w:val="26"/>
        </w:rPr>
        <w:t xml:space="preserve"> </w:t>
      </w:r>
      <w:r w:rsidRPr="00131D8D">
        <w:rPr>
          <w:rFonts w:ascii="PT Astra Serif" w:hAnsi="PT Astra Serif"/>
          <w:sz w:val="26"/>
          <w:szCs w:val="26"/>
        </w:rPr>
        <w:t xml:space="preserve">результату </w:t>
      </w:r>
      <w:r w:rsidR="00002C20" w:rsidRPr="00131D8D">
        <w:rPr>
          <w:rFonts w:ascii="PT Astra Serif" w:hAnsi="PT Astra Serif"/>
          <w:sz w:val="26"/>
          <w:szCs w:val="26"/>
        </w:rPr>
        <w:t>проведени</w:t>
      </w:r>
      <w:r w:rsidRPr="00131D8D">
        <w:rPr>
          <w:rFonts w:ascii="PT Astra Serif" w:hAnsi="PT Astra Serif"/>
          <w:sz w:val="26"/>
          <w:szCs w:val="26"/>
        </w:rPr>
        <w:t>я</w:t>
      </w:r>
      <w:r w:rsidR="00002C20" w:rsidRPr="00131D8D">
        <w:rPr>
          <w:rFonts w:ascii="PT Astra Serif" w:hAnsi="PT Astra Serif"/>
          <w:sz w:val="26"/>
          <w:szCs w:val="26"/>
        </w:rPr>
        <w:t xml:space="preserve"> мониторинга</w:t>
      </w:r>
    </w:p>
    <w:p w:rsidR="00002C20" w:rsidRPr="00131D8D" w:rsidRDefault="00F833B7" w:rsidP="00D153CD">
      <w:pPr>
        <w:pStyle w:val="20"/>
        <w:ind w:left="0" w:firstLine="0"/>
        <w:jc w:val="center"/>
        <w:rPr>
          <w:rFonts w:ascii="PT Astra Serif" w:hAnsi="PT Astra Serif"/>
          <w:sz w:val="26"/>
          <w:szCs w:val="26"/>
        </w:rPr>
      </w:pPr>
      <w:r w:rsidRPr="00131D8D">
        <w:rPr>
          <w:rFonts w:ascii="PT Astra Serif" w:hAnsi="PT Astra Serif"/>
          <w:sz w:val="26"/>
          <w:szCs w:val="26"/>
        </w:rPr>
        <w:t>исполнени</w:t>
      </w:r>
      <w:r w:rsidR="00B320EB" w:rsidRPr="00131D8D">
        <w:rPr>
          <w:rFonts w:ascii="PT Astra Serif" w:hAnsi="PT Astra Serif"/>
          <w:sz w:val="26"/>
          <w:szCs w:val="26"/>
        </w:rPr>
        <w:t>я</w:t>
      </w:r>
      <w:r w:rsidRPr="00131D8D">
        <w:rPr>
          <w:rFonts w:ascii="PT Astra Serif" w:hAnsi="PT Astra Serif"/>
          <w:sz w:val="26"/>
          <w:szCs w:val="26"/>
        </w:rPr>
        <w:t xml:space="preserve"> бюджета муниципального образования</w:t>
      </w:r>
    </w:p>
    <w:p w:rsidR="00002C20" w:rsidRPr="00131D8D" w:rsidRDefault="00DE2781" w:rsidP="00D153CD">
      <w:pPr>
        <w:pStyle w:val="20"/>
        <w:ind w:left="0" w:firstLine="0"/>
        <w:jc w:val="center"/>
        <w:rPr>
          <w:rFonts w:ascii="PT Astra Serif" w:hAnsi="PT Astra Serif"/>
          <w:sz w:val="26"/>
          <w:szCs w:val="26"/>
        </w:rPr>
      </w:pPr>
      <w:r w:rsidRPr="00131D8D">
        <w:rPr>
          <w:rFonts w:ascii="PT Astra Serif" w:hAnsi="PT Astra Serif"/>
          <w:sz w:val="26"/>
          <w:szCs w:val="26"/>
        </w:rPr>
        <w:t>Шварцевское</w:t>
      </w:r>
      <w:r w:rsidR="00CF13F1" w:rsidRPr="00131D8D">
        <w:rPr>
          <w:rFonts w:ascii="PT Astra Serif" w:hAnsi="PT Astra Serif"/>
          <w:sz w:val="26"/>
          <w:szCs w:val="26"/>
        </w:rPr>
        <w:t xml:space="preserve"> </w:t>
      </w:r>
      <w:r w:rsidR="00273F66" w:rsidRPr="00131D8D">
        <w:rPr>
          <w:rFonts w:ascii="PT Astra Serif" w:hAnsi="PT Astra Serif"/>
          <w:sz w:val="26"/>
          <w:szCs w:val="26"/>
        </w:rPr>
        <w:t>Киреевск</w:t>
      </w:r>
      <w:r w:rsidR="00CF13F1" w:rsidRPr="00131D8D">
        <w:rPr>
          <w:rFonts w:ascii="PT Astra Serif" w:hAnsi="PT Astra Serif"/>
          <w:sz w:val="26"/>
          <w:szCs w:val="26"/>
        </w:rPr>
        <w:t>ого</w:t>
      </w:r>
      <w:r w:rsidR="00273F66" w:rsidRPr="00131D8D">
        <w:rPr>
          <w:rFonts w:ascii="PT Astra Serif" w:hAnsi="PT Astra Serif"/>
          <w:sz w:val="26"/>
          <w:szCs w:val="26"/>
        </w:rPr>
        <w:t xml:space="preserve"> район</w:t>
      </w:r>
      <w:r w:rsidR="00CF13F1" w:rsidRPr="00131D8D">
        <w:rPr>
          <w:rFonts w:ascii="PT Astra Serif" w:hAnsi="PT Astra Serif"/>
          <w:sz w:val="26"/>
          <w:szCs w:val="26"/>
        </w:rPr>
        <w:t>а</w:t>
      </w:r>
    </w:p>
    <w:p w:rsidR="00F833B7" w:rsidRPr="00131D8D" w:rsidRDefault="00A616E7" w:rsidP="00D153CD">
      <w:pPr>
        <w:pStyle w:val="20"/>
        <w:ind w:left="0" w:firstLine="0"/>
        <w:jc w:val="center"/>
        <w:rPr>
          <w:rFonts w:ascii="PT Astra Serif" w:hAnsi="PT Astra Serif"/>
          <w:sz w:val="26"/>
          <w:szCs w:val="26"/>
        </w:rPr>
      </w:pPr>
      <w:r w:rsidRPr="00131D8D">
        <w:rPr>
          <w:rFonts w:ascii="PT Astra Serif" w:hAnsi="PT Astra Serif"/>
          <w:sz w:val="26"/>
          <w:szCs w:val="26"/>
        </w:rPr>
        <w:t xml:space="preserve">на 01 октября </w:t>
      </w:r>
      <w:r w:rsidR="001F576D" w:rsidRPr="00131D8D">
        <w:rPr>
          <w:rFonts w:ascii="PT Astra Serif" w:hAnsi="PT Astra Serif"/>
          <w:sz w:val="26"/>
          <w:szCs w:val="26"/>
        </w:rPr>
        <w:t>202</w:t>
      </w:r>
      <w:r w:rsidR="00850CB1" w:rsidRPr="00131D8D">
        <w:rPr>
          <w:rFonts w:ascii="PT Astra Serif" w:hAnsi="PT Astra Serif"/>
          <w:sz w:val="26"/>
          <w:szCs w:val="26"/>
        </w:rPr>
        <w:t>3</w:t>
      </w:r>
      <w:r w:rsidR="001F576D" w:rsidRPr="00131D8D">
        <w:rPr>
          <w:rFonts w:ascii="PT Astra Serif" w:hAnsi="PT Astra Serif"/>
          <w:sz w:val="26"/>
          <w:szCs w:val="26"/>
        </w:rPr>
        <w:t xml:space="preserve"> года</w:t>
      </w:r>
    </w:p>
    <w:p w:rsidR="00BC6245" w:rsidRPr="00131D8D" w:rsidRDefault="00BC6245" w:rsidP="00D153CD">
      <w:pPr>
        <w:jc w:val="center"/>
        <w:rPr>
          <w:rFonts w:ascii="PT Astra Serif" w:hAnsi="PT Astra Serif"/>
        </w:rPr>
      </w:pPr>
    </w:p>
    <w:p w:rsidR="00F833B7" w:rsidRPr="00131D8D" w:rsidRDefault="00F833B7" w:rsidP="007A160B">
      <w:pPr>
        <w:pStyle w:val="20"/>
        <w:ind w:firstLine="426"/>
        <w:jc w:val="center"/>
        <w:rPr>
          <w:rFonts w:ascii="PT Astra Serif" w:hAnsi="PT Astra Serif"/>
          <w:sz w:val="26"/>
          <w:szCs w:val="26"/>
        </w:rPr>
      </w:pPr>
    </w:p>
    <w:p w:rsidR="00F833B7" w:rsidRPr="00131D8D" w:rsidRDefault="00F833B7" w:rsidP="007A160B">
      <w:pPr>
        <w:pStyle w:val="a6"/>
        <w:ind w:firstLine="426"/>
        <w:rPr>
          <w:rFonts w:ascii="PT Astra Serif" w:hAnsi="PT Astra Serif"/>
          <w:sz w:val="26"/>
          <w:szCs w:val="26"/>
        </w:rPr>
      </w:pPr>
      <w:r w:rsidRPr="00131D8D">
        <w:rPr>
          <w:rFonts w:ascii="PT Astra Serif" w:hAnsi="PT Astra Serif"/>
          <w:sz w:val="26"/>
          <w:szCs w:val="26"/>
        </w:rPr>
        <w:t>г.</w:t>
      </w:r>
      <w:r w:rsidR="00BC6245" w:rsidRPr="00131D8D">
        <w:rPr>
          <w:rFonts w:ascii="PT Astra Serif" w:hAnsi="PT Astra Serif"/>
          <w:sz w:val="26"/>
          <w:szCs w:val="26"/>
        </w:rPr>
        <w:t>Киреевск</w:t>
      </w:r>
      <w:r w:rsidRPr="00131D8D">
        <w:rPr>
          <w:rFonts w:ascii="PT Astra Serif" w:hAnsi="PT Astra Serif"/>
          <w:color w:val="FF0000"/>
          <w:sz w:val="26"/>
          <w:szCs w:val="26"/>
        </w:rPr>
        <w:tab/>
      </w:r>
      <w:r w:rsidRPr="00131D8D">
        <w:rPr>
          <w:rFonts w:ascii="PT Astra Serif" w:hAnsi="PT Astra Serif"/>
          <w:color w:val="FF0000"/>
          <w:sz w:val="26"/>
          <w:szCs w:val="26"/>
        </w:rPr>
        <w:tab/>
      </w:r>
      <w:r w:rsidRPr="00131D8D">
        <w:rPr>
          <w:rFonts w:ascii="PT Astra Serif" w:hAnsi="PT Astra Serif"/>
          <w:color w:val="FF0000"/>
          <w:sz w:val="26"/>
          <w:szCs w:val="26"/>
        </w:rPr>
        <w:tab/>
      </w:r>
      <w:r w:rsidRPr="00131D8D">
        <w:rPr>
          <w:rFonts w:ascii="PT Astra Serif" w:hAnsi="PT Astra Serif"/>
          <w:sz w:val="26"/>
          <w:szCs w:val="26"/>
        </w:rPr>
        <w:t xml:space="preserve">                                                </w:t>
      </w:r>
      <w:r w:rsidR="00B320EB" w:rsidRPr="00131D8D">
        <w:rPr>
          <w:rFonts w:ascii="PT Astra Serif" w:hAnsi="PT Astra Serif"/>
          <w:sz w:val="26"/>
          <w:szCs w:val="26"/>
        </w:rPr>
        <w:t xml:space="preserve">     </w:t>
      </w:r>
      <w:r w:rsidRPr="00131D8D">
        <w:rPr>
          <w:rFonts w:ascii="PT Astra Serif" w:hAnsi="PT Astra Serif"/>
          <w:sz w:val="26"/>
          <w:szCs w:val="26"/>
        </w:rPr>
        <w:t xml:space="preserve"> </w:t>
      </w:r>
      <w:r w:rsidR="00B24ACD" w:rsidRPr="00131D8D">
        <w:rPr>
          <w:rFonts w:ascii="PT Astra Serif" w:hAnsi="PT Astra Serif"/>
          <w:sz w:val="26"/>
          <w:szCs w:val="26"/>
        </w:rPr>
        <w:t xml:space="preserve">   </w:t>
      </w:r>
      <w:r w:rsidRPr="00131D8D">
        <w:rPr>
          <w:rFonts w:ascii="PT Astra Serif" w:hAnsi="PT Astra Serif"/>
          <w:sz w:val="26"/>
          <w:szCs w:val="26"/>
        </w:rPr>
        <w:t xml:space="preserve"> </w:t>
      </w:r>
      <w:r w:rsidR="00850CB1" w:rsidRPr="00131D8D">
        <w:rPr>
          <w:rFonts w:ascii="PT Astra Serif" w:hAnsi="PT Astra Serif"/>
          <w:sz w:val="26"/>
          <w:szCs w:val="26"/>
        </w:rPr>
        <w:t xml:space="preserve"> </w:t>
      </w:r>
      <w:r w:rsidRPr="00131D8D">
        <w:rPr>
          <w:rFonts w:ascii="PT Astra Serif" w:hAnsi="PT Astra Serif"/>
          <w:sz w:val="26"/>
          <w:szCs w:val="26"/>
        </w:rPr>
        <w:t xml:space="preserve"> </w:t>
      </w:r>
      <w:r w:rsidR="00A616E7" w:rsidRPr="00131D8D">
        <w:rPr>
          <w:rFonts w:ascii="PT Astra Serif" w:hAnsi="PT Astra Serif"/>
          <w:sz w:val="26"/>
          <w:szCs w:val="26"/>
        </w:rPr>
        <w:t>23 октября</w:t>
      </w:r>
      <w:r w:rsidRPr="00131D8D">
        <w:rPr>
          <w:rFonts w:ascii="PT Astra Serif" w:hAnsi="PT Astra Serif"/>
          <w:sz w:val="26"/>
          <w:szCs w:val="26"/>
        </w:rPr>
        <w:t xml:space="preserve"> 202</w:t>
      </w:r>
      <w:r w:rsidR="00850CB1" w:rsidRPr="00131D8D">
        <w:rPr>
          <w:rFonts w:ascii="PT Astra Serif" w:hAnsi="PT Astra Serif"/>
          <w:sz w:val="26"/>
          <w:szCs w:val="26"/>
        </w:rPr>
        <w:t>3</w:t>
      </w:r>
      <w:r w:rsidRPr="00131D8D">
        <w:rPr>
          <w:rFonts w:ascii="PT Astra Serif" w:hAnsi="PT Astra Serif"/>
          <w:sz w:val="26"/>
          <w:szCs w:val="26"/>
        </w:rPr>
        <w:t xml:space="preserve"> года</w:t>
      </w:r>
    </w:p>
    <w:p w:rsidR="00F833B7" w:rsidRPr="00131D8D" w:rsidRDefault="00F833B7" w:rsidP="007A160B">
      <w:pPr>
        <w:pStyle w:val="textindent"/>
        <w:ind w:firstLine="426"/>
        <w:rPr>
          <w:rFonts w:ascii="PT Astra Serif" w:hAnsi="PT Astra Serif"/>
          <w:color w:val="FF0000"/>
          <w:sz w:val="26"/>
          <w:szCs w:val="26"/>
        </w:rPr>
      </w:pPr>
    </w:p>
    <w:bookmarkEnd w:id="0"/>
    <w:bookmarkEnd w:id="1"/>
    <w:bookmarkEnd w:id="2"/>
    <w:p w:rsidR="00850CB1" w:rsidRPr="00131D8D" w:rsidRDefault="00850CB1" w:rsidP="00850CB1">
      <w:pPr>
        <w:tabs>
          <w:tab w:val="left" w:pos="709"/>
        </w:tabs>
        <w:spacing w:line="276" w:lineRule="auto"/>
        <w:ind w:firstLine="709"/>
        <w:jc w:val="both"/>
        <w:rPr>
          <w:rFonts w:ascii="PT Astra Serif" w:hAnsi="PT Astra Serif"/>
          <w:sz w:val="28"/>
          <w:szCs w:val="28"/>
        </w:rPr>
      </w:pPr>
      <w:r w:rsidRPr="00131D8D">
        <w:rPr>
          <w:rFonts w:ascii="PT Astra Serif" w:hAnsi="PT Astra Serif"/>
          <w:bCs/>
          <w:sz w:val="28"/>
          <w:szCs w:val="28"/>
        </w:rPr>
        <w:t xml:space="preserve">Настоящее заключение подготовлено Контрольно-счетной палатой муниципального образования Киреевский район (далее - Контрольно-счетная палата) в соответствии со </w:t>
      </w:r>
      <w:r w:rsidRPr="00131D8D">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 муниципальном образовании Шварцевское Киреевского района, утвержденным решением Собрания депутатов муниципального образования Шварцевское Киреевского района от 30.11.2016 № 50-154, положением о Контрольно-счетной палате, утвержденным </w:t>
      </w:r>
      <w:r w:rsidRPr="00131D8D">
        <w:rPr>
          <w:rFonts w:ascii="PT Astra Serif" w:eastAsia="Arial Unicode MS" w:hAnsi="PT Astra Serif"/>
          <w:sz w:val="28"/>
          <w:szCs w:val="28"/>
        </w:rPr>
        <w:t xml:space="preserve">решением </w:t>
      </w:r>
      <w:r w:rsidRPr="00131D8D">
        <w:rPr>
          <w:rFonts w:ascii="PT Astra Serif" w:hAnsi="PT Astra Serif"/>
          <w:sz w:val="28"/>
          <w:szCs w:val="28"/>
        </w:rPr>
        <w:t>Собрания представителей муниципального образования Киреевский район от 27.10.2021</w:t>
      </w:r>
      <w:r w:rsidRPr="00131D8D">
        <w:rPr>
          <w:rFonts w:ascii="PT Astra Serif" w:eastAsia="Arial Unicode MS" w:hAnsi="PT Astra Serif"/>
          <w:sz w:val="28"/>
          <w:szCs w:val="28"/>
        </w:rPr>
        <w:t>№ 53-282,</w:t>
      </w:r>
      <w:r w:rsidRPr="00131D8D">
        <w:rPr>
          <w:rFonts w:ascii="PT Astra Serif" w:hAnsi="PT Astra Serif"/>
          <w:sz w:val="28"/>
          <w:szCs w:val="28"/>
        </w:rPr>
        <w:t xml:space="preserve"> по результатам анализа отчета об исполнении бюджета муниципального образования Шварцевское Киреевского района </w:t>
      </w:r>
      <w:r w:rsidR="00A616E7" w:rsidRPr="00131D8D">
        <w:rPr>
          <w:rFonts w:ascii="PT Astra Serif" w:hAnsi="PT Astra Serif"/>
          <w:sz w:val="28"/>
          <w:szCs w:val="28"/>
        </w:rPr>
        <w:t xml:space="preserve">на 01 октября  </w:t>
      </w:r>
      <w:r w:rsidRPr="00131D8D">
        <w:rPr>
          <w:rFonts w:ascii="PT Astra Serif" w:hAnsi="PT Astra Serif"/>
          <w:sz w:val="28"/>
          <w:szCs w:val="28"/>
        </w:rPr>
        <w:t>2023 года, представленного в виде проекта постановления администрации муниципального образования Шварцевское Киреевского района  (далее – Заключение).</w:t>
      </w:r>
    </w:p>
    <w:p w:rsidR="00850CB1" w:rsidRPr="00131D8D" w:rsidRDefault="00850CB1" w:rsidP="00850CB1">
      <w:pPr>
        <w:spacing w:line="276" w:lineRule="auto"/>
        <w:ind w:firstLine="426"/>
        <w:jc w:val="both"/>
        <w:rPr>
          <w:rFonts w:ascii="PT Astra Serif" w:hAnsi="PT Astra Serif"/>
          <w:color w:val="FF0000"/>
          <w:sz w:val="18"/>
          <w:szCs w:val="18"/>
        </w:rPr>
      </w:pPr>
    </w:p>
    <w:p w:rsidR="00850CB1" w:rsidRPr="00131D8D" w:rsidRDefault="00850CB1" w:rsidP="00850CB1">
      <w:pPr>
        <w:spacing w:line="276" w:lineRule="auto"/>
        <w:ind w:firstLine="709"/>
        <w:jc w:val="both"/>
        <w:rPr>
          <w:rFonts w:ascii="PT Astra Serif" w:hAnsi="PT Astra Serif"/>
          <w:sz w:val="28"/>
          <w:szCs w:val="28"/>
        </w:rPr>
      </w:pPr>
      <w:r w:rsidRPr="00131D8D">
        <w:rPr>
          <w:rFonts w:ascii="PT Astra Serif" w:hAnsi="PT Astra Serif"/>
          <w:sz w:val="28"/>
          <w:szCs w:val="28"/>
        </w:rPr>
        <w:t xml:space="preserve">Анализ исполнения бюджета муниципального образования Шварцевское Киреевского района </w:t>
      </w:r>
      <w:r w:rsidR="00A616E7" w:rsidRPr="00131D8D">
        <w:rPr>
          <w:rFonts w:ascii="PT Astra Serif" w:hAnsi="PT Astra Serif"/>
          <w:sz w:val="28"/>
          <w:szCs w:val="28"/>
        </w:rPr>
        <w:t xml:space="preserve">на 01 октября  </w:t>
      </w:r>
      <w:r w:rsidRPr="00131D8D">
        <w:rPr>
          <w:rFonts w:ascii="PT Astra Serif" w:hAnsi="PT Astra Serif"/>
          <w:sz w:val="28"/>
          <w:szCs w:val="28"/>
        </w:rPr>
        <w:t xml:space="preserve">2023 года проведен Контрольно-счетной палатой по отношению к показателям, утвержденным решением Собрания депутатов муниципального образования Шварцевское Киреевского района 23 декабря 2022 года №64-185 «О бюджете муниципального образования Шварцевское Киреевского района на 2023 год и на плановый период 2024 – 2025 годов» (в первоначальной редакции) (далее – Решение о бюджете), а также в редакции Решения о бюджете, действующей </w:t>
      </w:r>
      <w:r w:rsidR="00A616E7" w:rsidRPr="00131D8D">
        <w:rPr>
          <w:rFonts w:ascii="PT Astra Serif" w:hAnsi="PT Astra Serif"/>
          <w:sz w:val="28"/>
          <w:szCs w:val="28"/>
        </w:rPr>
        <w:t xml:space="preserve">на 01 октября  </w:t>
      </w:r>
      <w:r w:rsidRPr="00131D8D">
        <w:rPr>
          <w:rFonts w:ascii="PT Astra Serif" w:hAnsi="PT Astra Serif"/>
          <w:sz w:val="28"/>
          <w:szCs w:val="28"/>
        </w:rPr>
        <w:t>2023 года.</w:t>
      </w:r>
    </w:p>
    <w:p w:rsidR="00850CB1" w:rsidRPr="00131D8D" w:rsidRDefault="00850CB1" w:rsidP="00850CB1">
      <w:pPr>
        <w:spacing w:line="276" w:lineRule="auto"/>
        <w:ind w:firstLine="709"/>
        <w:jc w:val="both"/>
        <w:rPr>
          <w:rFonts w:ascii="PT Astra Serif" w:hAnsi="PT Astra Serif"/>
          <w:sz w:val="28"/>
          <w:szCs w:val="28"/>
        </w:rPr>
      </w:pPr>
      <w:r w:rsidRPr="00131D8D">
        <w:rPr>
          <w:rFonts w:ascii="PT Astra Serif" w:hAnsi="PT Astra Serif"/>
          <w:sz w:val="28"/>
          <w:szCs w:val="28"/>
        </w:rPr>
        <w:t>Решением о бюджете муниципального образования Шварцевское Киреевского района (первоначальный бюджет) утвержден бюджет по доходам в сумме 26 571,91 тыс.рублей, по расходам в сумме 26 571,91 тыс.рублей, дефицит бюджета не планировался.</w:t>
      </w:r>
    </w:p>
    <w:p w:rsidR="00850CB1" w:rsidRPr="00131D8D" w:rsidRDefault="00850CB1" w:rsidP="00850CB1">
      <w:pPr>
        <w:tabs>
          <w:tab w:val="left" w:pos="709"/>
        </w:tabs>
        <w:spacing w:line="276" w:lineRule="auto"/>
        <w:ind w:firstLine="426"/>
        <w:jc w:val="both"/>
        <w:rPr>
          <w:rFonts w:ascii="PT Astra Serif" w:hAnsi="PT Astra Serif"/>
          <w:color w:val="FF0000"/>
          <w:sz w:val="28"/>
          <w:szCs w:val="28"/>
        </w:rPr>
      </w:pPr>
    </w:p>
    <w:p w:rsidR="00850CB1" w:rsidRPr="00131D8D" w:rsidRDefault="00850CB1" w:rsidP="00850CB1">
      <w:pPr>
        <w:pStyle w:val="affc"/>
        <w:numPr>
          <w:ilvl w:val="0"/>
          <w:numId w:val="43"/>
        </w:numPr>
        <w:spacing w:line="276" w:lineRule="auto"/>
        <w:jc w:val="center"/>
        <w:rPr>
          <w:rFonts w:ascii="PT Astra Serif" w:hAnsi="PT Astra Serif" w:cs="Times New Roman"/>
          <w:color w:val="auto"/>
          <w:sz w:val="28"/>
          <w:szCs w:val="28"/>
        </w:rPr>
      </w:pPr>
      <w:r w:rsidRPr="00131D8D">
        <w:rPr>
          <w:rFonts w:ascii="PT Astra Serif" w:hAnsi="PT Astra Serif" w:cs="Times New Roman"/>
          <w:color w:val="auto"/>
          <w:sz w:val="28"/>
          <w:szCs w:val="28"/>
        </w:rPr>
        <w:t>Общая характеристика исполнения бюджета муниципального образования Шварцевское</w:t>
      </w:r>
      <w:r w:rsidR="00AB76DD" w:rsidRPr="00131D8D">
        <w:rPr>
          <w:rFonts w:ascii="PT Astra Serif" w:hAnsi="PT Astra Serif" w:cs="Times New Roman"/>
          <w:color w:val="auto"/>
          <w:sz w:val="28"/>
          <w:szCs w:val="28"/>
        </w:rPr>
        <w:t xml:space="preserve"> </w:t>
      </w:r>
      <w:r w:rsidRPr="00131D8D">
        <w:rPr>
          <w:rFonts w:ascii="PT Astra Serif" w:hAnsi="PT Astra Serif" w:cs="Times New Roman"/>
          <w:color w:val="auto"/>
          <w:sz w:val="28"/>
          <w:szCs w:val="28"/>
        </w:rPr>
        <w:t>Киреевского района</w:t>
      </w:r>
    </w:p>
    <w:p w:rsidR="00850CB1" w:rsidRPr="00131D8D" w:rsidRDefault="00A616E7" w:rsidP="00850CB1">
      <w:pPr>
        <w:pStyle w:val="affc"/>
        <w:spacing w:line="276" w:lineRule="auto"/>
        <w:jc w:val="center"/>
        <w:rPr>
          <w:rFonts w:ascii="PT Astra Serif" w:hAnsi="PT Astra Serif" w:cs="Times New Roman"/>
          <w:color w:val="auto"/>
          <w:sz w:val="28"/>
          <w:szCs w:val="28"/>
        </w:rPr>
      </w:pPr>
      <w:r w:rsidRPr="00131D8D">
        <w:rPr>
          <w:rFonts w:ascii="PT Astra Serif" w:hAnsi="PT Astra Serif" w:cs="Times New Roman"/>
          <w:color w:val="auto"/>
          <w:sz w:val="28"/>
          <w:szCs w:val="28"/>
        </w:rPr>
        <w:t xml:space="preserve">на 01 октября </w:t>
      </w:r>
      <w:r w:rsidR="00850CB1" w:rsidRPr="00131D8D">
        <w:rPr>
          <w:rFonts w:ascii="PT Astra Serif" w:hAnsi="PT Astra Serif" w:cs="Times New Roman"/>
          <w:color w:val="auto"/>
          <w:sz w:val="28"/>
          <w:szCs w:val="28"/>
        </w:rPr>
        <w:t>2023 года</w:t>
      </w:r>
    </w:p>
    <w:p w:rsidR="00850CB1" w:rsidRPr="00131D8D" w:rsidRDefault="00850CB1" w:rsidP="00850CB1">
      <w:pPr>
        <w:pStyle w:val="affc"/>
        <w:spacing w:line="276" w:lineRule="auto"/>
        <w:ind w:left="1134"/>
        <w:jc w:val="center"/>
        <w:rPr>
          <w:rFonts w:ascii="PT Astra Serif" w:hAnsi="PT Astra Serif" w:cs="Times New Roman"/>
          <w:color w:val="FF0000"/>
          <w:sz w:val="18"/>
          <w:szCs w:val="18"/>
        </w:rPr>
      </w:pPr>
    </w:p>
    <w:p w:rsidR="00850CB1" w:rsidRPr="00131D8D" w:rsidRDefault="00850CB1" w:rsidP="00850CB1">
      <w:pPr>
        <w:pStyle w:val="affc"/>
        <w:tabs>
          <w:tab w:val="left" w:pos="709"/>
        </w:tabs>
        <w:spacing w:line="276" w:lineRule="auto"/>
        <w:ind w:firstLine="709"/>
        <w:jc w:val="both"/>
        <w:rPr>
          <w:rFonts w:ascii="PT Astra Serif" w:hAnsi="PT Astra Serif" w:cs="Times New Roman"/>
          <w:color w:val="auto"/>
          <w:sz w:val="28"/>
          <w:szCs w:val="28"/>
        </w:rPr>
      </w:pPr>
      <w:r w:rsidRPr="00131D8D">
        <w:rPr>
          <w:rFonts w:ascii="PT Astra Serif" w:hAnsi="PT Astra Serif" w:cs="Times New Roman"/>
          <w:color w:val="auto"/>
          <w:sz w:val="28"/>
          <w:szCs w:val="28"/>
        </w:rPr>
        <w:t xml:space="preserve"> </w:t>
      </w:r>
      <w:r w:rsidR="00A616E7" w:rsidRPr="00131D8D">
        <w:rPr>
          <w:rFonts w:ascii="PT Astra Serif" w:hAnsi="PT Astra Serif" w:cs="Times New Roman"/>
          <w:color w:val="auto"/>
          <w:sz w:val="28"/>
          <w:szCs w:val="28"/>
        </w:rPr>
        <w:t xml:space="preserve">На 01 октября </w:t>
      </w:r>
      <w:r w:rsidRPr="00131D8D">
        <w:rPr>
          <w:rFonts w:ascii="PT Astra Serif" w:hAnsi="PT Astra Serif" w:cs="Times New Roman"/>
          <w:color w:val="auto"/>
          <w:sz w:val="28"/>
          <w:szCs w:val="28"/>
        </w:rPr>
        <w:t xml:space="preserve">2023 года доходная и расходная части бюджета муниципального образования </w:t>
      </w:r>
      <w:r w:rsidRPr="00131D8D">
        <w:rPr>
          <w:rFonts w:ascii="PT Astra Serif" w:hAnsi="PT Astra Serif"/>
          <w:color w:val="auto"/>
          <w:sz w:val="28"/>
          <w:szCs w:val="28"/>
        </w:rPr>
        <w:t xml:space="preserve">Шварцевское Киреевского района </w:t>
      </w:r>
      <w:r w:rsidRPr="00131D8D">
        <w:rPr>
          <w:rFonts w:ascii="PT Astra Serif" w:hAnsi="PT Astra Serif" w:cs="Times New Roman"/>
          <w:color w:val="auto"/>
          <w:sz w:val="28"/>
          <w:szCs w:val="28"/>
        </w:rPr>
        <w:t>изменялись путем внесения</w:t>
      </w:r>
      <w:r w:rsidR="00AB76DD" w:rsidRPr="00131D8D">
        <w:rPr>
          <w:rFonts w:ascii="PT Astra Serif" w:hAnsi="PT Astra Serif" w:cs="Times New Roman"/>
          <w:color w:val="auto"/>
          <w:sz w:val="28"/>
          <w:szCs w:val="28"/>
        </w:rPr>
        <w:t xml:space="preserve"> </w:t>
      </w:r>
      <w:r w:rsidRPr="00131D8D">
        <w:rPr>
          <w:rFonts w:ascii="PT Astra Serif" w:hAnsi="PT Astra Serif" w:cs="Times New Roman"/>
          <w:color w:val="auto"/>
          <w:sz w:val="28"/>
          <w:szCs w:val="28"/>
        </w:rPr>
        <w:t>изменений в Решение о бюджете так и путем внесения изменений сводную бюджетную роспись в соответствии с пунктом 3 статьи 217 БК РФ.</w:t>
      </w:r>
    </w:p>
    <w:p w:rsidR="00850CB1" w:rsidRPr="00131D8D" w:rsidRDefault="00850CB1" w:rsidP="00850CB1">
      <w:pPr>
        <w:pStyle w:val="affc"/>
        <w:tabs>
          <w:tab w:val="left" w:pos="709"/>
        </w:tabs>
        <w:spacing w:line="276" w:lineRule="auto"/>
        <w:ind w:firstLine="709"/>
        <w:jc w:val="both"/>
        <w:rPr>
          <w:rFonts w:ascii="PT Astra Serif" w:hAnsi="PT Astra Serif" w:cs="Times New Roman"/>
          <w:color w:val="auto"/>
          <w:sz w:val="18"/>
          <w:szCs w:val="18"/>
        </w:rPr>
      </w:pPr>
    </w:p>
    <w:p w:rsidR="00850CB1" w:rsidRPr="00131D8D" w:rsidRDefault="00850CB1" w:rsidP="00850CB1">
      <w:pPr>
        <w:pStyle w:val="affc"/>
        <w:tabs>
          <w:tab w:val="left" w:pos="709"/>
        </w:tabs>
        <w:spacing w:line="276" w:lineRule="auto"/>
        <w:ind w:firstLine="709"/>
        <w:jc w:val="both"/>
        <w:rPr>
          <w:rFonts w:ascii="PT Astra Serif" w:hAnsi="PT Astra Serif" w:cs="Times New Roman"/>
          <w:bCs/>
          <w:color w:val="auto"/>
          <w:sz w:val="28"/>
          <w:szCs w:val="28"/>
        </w:rPr>
      </w:pPr>
      <w:r w:rsidRPr="00131D8D">
        <w:rPr>
          <w:rFonts w:ascii="PT Astra Serif" w:hAnsi="PT Astra Serif" w:cs="Times New Roman"/>
          <w:color w:val="auto"/>
          <w:sz w:val="28"/>
          <w:szCs w:val="28"/>
        </w:rPr>
        <w:t>В</w:t>
      </w:r>
      <w:r w:rsidRPr="00131D8D">
        <w:rPr>
          <w:rFonts w:ascii="PT Astra Serif" w:hAnsi="PT Astra Serif" w:cs="Times New Roman"/>
          <w:bCs/>
          <w:color w:val="auto"/>
          <w:sz w:val="28"/>
          <w:szCs w:val="28"/>
        </w:rPr>
        <w:t xml:space="preserve"> результате внесенных изменений </w:t>
      </w:r>
      <w:r w:rsidRPr="00131D8D">
        <w:rPr>
          <w:rStyle w:val="afd"/>
          <w:rFonts w:ascii="PT Astra Serif" w:hAnsi="PT Astra Serif" w:cs="Times New Roman"/>
          <w:b w:val="0"/>
          <w:color w:val="auto"/>
          <w:sz w:val="28"/>
          <w:szCs w:val="28"/>
        </w:rPr>
        <w:t>первоначальные бюджетные назначения были изменены</w:t>
      </w:r>
      <w:r w:rsidRPr="00131D8D">
        <w:rPr>
          <w:rFonts w:ascii="PT Astra Serif" w:hAnsi="PT Astra Serif" w:cs="Times New Roman"/>
          <w:bCs/>
          <w:color w:val="auto"/>
          <w:sz w:val="28"/>
          <w:szCs w:val="28"/>
        </w:rPr>
        <w:t>:</w:t>
      </w:r>
    </w:p>
    <w:p w:rsidR="00850CB1" w:rsidRPr="00131D8D" w:rsidRDefault="00850CB1" w:rsidP="00850CB1">
      <w:pPr>
        <w:pStyle w:val="affc"/>
        <w:numPr>
          <w:ilvl w:val="0"/>
          <w:numId w:val="41"/>
        </w:numPr>
        <w:spacing w:line="276" w:lineRule="auto"/>
        <w:ind w:left="0" w:firstLine="360"/>
        <w:jc w:val="both"/>
        <w:rPr>
          <w:rFonts w:ascii="PT Astra Serif" w:hAnsi="PT Astra Serif" w:cs="Times New Roman"/>
          <w:bCs/>
          <w:color w:val="auto"/>
          <w:sz w:val="28"/>
          <w:szCs w:val="28"/>
        </w:rPr>
      </w:pPr>
      <w:r w:rsidRPr="00131D8D">
        <w:rPr>
          <w:rFonts w:ascii="PT Astra Serif" w:hAnsi="PT Astra Serif" w:cs="Times New Roman"/>
          <w:bCs/>
          <w:color w:val="auto"/>
          <w:sz w:val="28"/>
          <w:szCs w:val="28"/>
        </w:rPr>
        <w:t xml:space="preserve">объем доходов увеличился на </w:t>
      </w:r>
      <w:r w:rsidR="00AB76DD" w:rsidRPr="00131D8D">
        <w:rPr>
          <w:rFonts w:ascii="PT Astra Serif" w:hAnsi="PT Astra Serif" w:cs="Times New Roman"/>
          <w:bCs/>
          <w:color w:val="auto"/>
          <w:sz w:val="28"/>
          <w:szCs w:val="28"/>
        </w:rPr>
        <w:t>10</w:t>
      </w:r>
      <w:r w:rsidR="00A616E7" w:rsidRPr="00131D8D">
        <w:rPr>
          <w:rFonts w:ascii="PT Astra Serif" w:hAnsi="PT Astra Serif" w:cs="Times New Roman"/>
          <w:bCs/>
          <w:color w:val="auto"/>
          <w:sz w:val="28"/>
          <w:szCs w:val="28"/>
        </w:rPr>
        <w:t> 600,1</w:t>
      </w:r>
      <w:r w:rsidRPr="00131D8D">
        <w:rPr>
          <w:rFonts w:ascii="PT Astra Serif" w:hAnsi="PT Astra Serif" w:cs="Times New Roman"/>
          <w:bCs/>
          <w:color w:val="auto"/>
          <w:sz w:val="28"/>
          <w:szCs w:val="28"/>
        </w:rPr>
        <w:t xml:space="preserve"> тыс.рублей</w:t>
      </w:r>
      <w:r w:rsidR="00A616E7" w:rsidRPr="00131D8D">
        <w:rPr>
          <w:rFonts w:ascii="PT Astra Serif" w:hAnsi="PT Astra Serif" w:cs="Times New Roman"/>
          <w:bCs/>
          <w:color w:val="auto"/>
          <w:sz w:val="28"/>
          <w:szCs w:val="28"/>
        </w:rPr>
        <w:t xml:space="preserve"> </w:t>
      </w:r>
      <w:r w:rsidRPr="00131D8D">
        <w:rPr>
          <w:rFonts w:ascii="PT Astra Serif" w:hAnsi="PT Astra Serif" w:cs="Times New Roman"/>
          <w:bCs/>
          <w:color w:val="auto"/>
          <w:sz w:val="28"/>
          <w:szCs w:val="28"/>
        </w:rPr>
        <w:t xml:space="preserve">(на </w:t>
      </w:r>
      <w:r w:rsidR="00AB76DD" w:rsidRPr="00131D8D">
        <w:rPr>
          <w:rFonts w:ascii="PT Astra Serif" w:hAnsi="PT Astra Serif" w:cs="Times New Roman"/>
          <w:bCs/>
          <w:color w:val="auto"/>
          <w:sz w:val="28"/>
          <w:szCs w:val="28"/>
        </w:rPr>
        <w:t>39,</w:t>
      </w:r>
      <w:r w:rsidR="00A616E7" w:rsidRPr="00131D8D">
        <w:rPr>
          <w:rFonts w:ascii="PT Astra Serif" w:hAnsi="PT Astra Serif" w:cs="Times New Roman"/>
          <w:bCs/>
          <w:color w:val="auto"/>
          <w:sz w:val="28"/>
          <w:szCs w:val="28"/>
        </w:rPr>
        <w:t>9</w:t>
      </w:r>
      <w:r w:rsidRPr="00131D8D">
        <w:rPr>
          <w:rFonts w:ascii="PT Astra Serif" w:hAnsi="PT Astra Serif" w:cs="Times New Roman"/>
          <w:bCs/>
          <w:color w:val="auto"/>
          <w:sz w:val="28"/>
          <w:szCs w:val="28"/>
        </w:rPr>
        <w:t>%) и составил</w:t>
      </w:r>
      <w:r w:rsidR="00AB76DD" w:rsidRPr="00131D8D">
        <w:rPr>
          <w:rFonts w:ascii="PT Astra Serif" w:hAnsi="PT Astra Serif" w:cs="Times New Roman"/>
          <w:bCs/>
          <w:color w:val="auto"/>
          <w:sz w:val="28"/>
          <w:szCs w:val="28"/>
        </w:rPr>
        <w:t xml:space="preserve"> </w:t>
      </w:r>
      <w:r w:rsidRPr="00131D8D">
        <w:rPr>
          <w:rFonts w:ascii="PT Astra Serif" w:hAnsi="PT Astra Serif" w:cs="Times New Roman"/>
          <w:color w:val="auto"/>
          <w:sz w:val="28"/>
          <w:szCs w:val="28"/>
        </w:rPr>
        <w:t>3</w:t>
      </w:r>
      <w:r w:rsidR="00AB76DD" w:rsidRPr="00131D8D">
        <w:rPr>
          <w:rFonts w:ascii="PT Astra Serif" w:hAnsi="PT Astra Serif" w:cs="Times New Roman"/>
          <w:color w:val="auto"/>
          <w:sz w:val="28"/>
          <w:szCs w:val="28"/>
        </w:rPr>
        <w:t>7</w:t>
      </w:r>
      <w:r w:rsidR="00A616E7" w:rsidRPr="00131D8D">
        <w:rPr>
          <w:rFonts w:ascii="PT Astra Serif" w:hAnsi="PT Astra Serif" w:cs="Times New Roman"/>
          <w:color w:val="auto"/>
          <w:sz w:val="28"/>
          <w:szCs w:val="28"/>
        </w:rPr>
        <w:t> 172,0</w:t>
      </w:r>
      <w:r w:rsidRPr="00131D8D">
        <w:rPr>
          <w:rFonts w:ascii="PT Astra Serif" w:hAnsi="PT Astra Serif" w:cs="Times New Roman"/>
          <w:color w:val="auto"/>
          <w:sz w:val="28"/>
          <w:szCs w:val="28"/>
        </w:rPr>
        <w:t xml:space="preserve"> тыс. рублей;</w:t>
      </w:r>
    </w:p>
    <w:p w:rsidR="00850CB1" w:rsidRPr="00131D8D" w:rsidRDefault="00850CB1" w:rsidP="00850CB1">
      <w:pPr>
        <w:pStyle w:val="affc"/>
        <w:numPr>
          <w:ilvl w:val="0"/>
          <w:numId w:val="41"/>
        </w:numPr>
        <w:spacing w:line="276" w:lineRule="auto"/>
        <w:ind w:left="0" w:firstLine="360"/>
        <w:jc w:val="both"/>
        <w:rPr>
          <w:rFonts w:ascii="PT Astra Serif" w:hAnsi="PT Astra Serif" w:cs="Times New Roman"/>
          <w:bCs/>
          <w:color w:val="auto"/>
          <w:sz w:val="28"/>
          <w:szCs w:val="28"/>
        </w:rPr>
      </w:pPr>
      <w:r w:rsidRPr="00131D8D">
        <w:rPr>
          <w:rFonts w:ascii="PT Astra Serif" w:hAnsi="PT Astra Serif" w:cs="Times New Roman"/>
          <w:color w:val="auto"/>
          <w:sz w:val="28"/>
          <w:szCs w:val="28"/>
        </w:rPr>
        <w:t xml:space="preserve">объем расходов увеличился на </w:t>
      </w:r>
      <w:r w:rsidR="00AB76DD" w:rsidRPr="00131D8D">
        <w:rPr>
          <w:rFonts w:ascii="PT Astra Serif" w:hAnsi="PT Astra Serif" w:cs="Times New Roman"/>
          <w:color w:val="auto"/>
          <w:sz w:val="28"/>
          <w:szCs w:val="28"/>
        </w:rPr>
        <w:t>1</w:t>
      </w:r>
      <w:r w:rsidR="00A616E7" w:rsidRPr="00131D8D">
        <w:rPr>
          <w:rFonts w:ascii="PT Astra Serif" w:hAnsi="PT Astra Serif" w:cs="Times New Roman"/>
          <w:color w:val="auto"/>
          <w:sz w:val="28"/>
          <w:szCs w:val="28"/>
        </w:rPr>
        <w:t>2 050,1</w:t>
      </w:r>
      <w:r w:rsidRPr="00131D8D">
        <w:rPr>
          <w:rFonts w:ascii="PT Astra Serif" w:hAnsi="PT Astra Serif" w:cs="Times New Roman"/>
          <w:color w:val="auto"/>
          <w:sz w:val="28"/>
          <w:szCs w:val="28"/>
        </w:rPr>
        <w:t xml:space="preserve"> тыс.</w:t>
      </w:r>
      <w:r w:rsidRPr="00131D8D">
        <w:rPr>
          <w:rFonts w:ascii="PT Astra Serif" w:hAnsi="PT Astra Serif" w:cs="Times New Roman"/>
          <w:bCs/>
          <w:color w:val="auto"/>
          <w:sz w:val="28"/>
          <w:szCs w:val="28"/>
        </w:rPr>
        <w:t xml:space="preserve"> рублей (на </w:t>
      </w:r>
      <w:r w:rsidR="00AB76DD" w:rsidRPr="00131D8D">
        <w:rPr>
          <w:rFonts w:ascii="PT Astra Serif" w:hAnsi="PT Astra Serif" w:cs="Times New Roman"/>
          <w:bCs/>
          <w:color w:val="auto"/>
          <w:sz w:val="28"/>
          <w:szCs w:val="28"/>
        </w:rPr>
        <w:t>4</w:t>
      </w:r>
      <w:r w:rsidR="00A616E7" w:rsidRPr="00131D8D">
        <w:rPr>
          <w:rFonts w:ascii="PT Astra Serif" w:hAnsi="PT Astra Serif" w:cs="Times New Roman"/>
          <w:bCs/>
          <w:color w:val="auto"/>
          <w:sz w:val="28"/>
          <w:szCs w:val="28"/>
        </w:rPr>
        <w:t>5,3</w:t>
      </w:r>
      <w:r w:rsidRPr="00131D8D">
        <w:rPr>
          <w:rFonts w:ascii="PT Astra Serif" w:hAnsi="PT Astra Serif" w:cs="Times New Roman"/>
          <w:bCs/>
          <w:color w:val="auto"/>
          <w:sz w:val="28"/>
          <w:szCs w:val="28"/>
        </w:rPr>
        <w:t>%) и составил 3</w:t>
      </w:r>
      <w:r w:rsidR="00AB76DD" w:rsidRPr="00131D8D">
        <w:rPr>
          <w:rFonts w:ascii="PT Astra Serif" w:hAnsi="PT Astra Serif" w:cs="Times New Roman"/>
          <w:bCs/>
          <w:color w:val="auto"/>
          <w:sz w:val="28"/>
          <w:szCs w:val="28"/>
        </w:rPr>
        <w:t>8</w:t>
      </w:r>
      <w:r w:rsidR="00A616E7" w:rsidRPr="00131D8D">
        <w:rPr>
          <w:rFonts w:ascii="PT Astra Serif" w:hAnsi="PT Astra Serif" w:cs="Times New Roman"/>
          <w:bCs/>
          <w:color w:val="auto"/>
          <w:sz w:val="28"/>
          <w:szCs w:val="28"/>
        </w:rPr>
        <w:t xml:space="preserve"> 622,0 </w:t>
      </w:r>
      <w:r w:rsidRPr="00131D8D">
        <w:rPr>
          <w:rFonts w:ascii="PT Astra Serif" w:hAnsi="PT Astra Serif" w:cs="Times New Roman"/>
          <w:color w:val="auto"/>
          <w:sz w:val="28"/>
          <w:szCs w:val="28"/>
        </w:rPr>
        <w:t>тыс. рублей;</w:t>
      </w:r>
    </w:p>
    <w:p w:rsidR="00850CB1" w:rsidRPr="00131D8D" w:rsidRDefault="00850CB1" w:rsidP="00850CB1">
      <w:pPr>
        <w:pStyle w:val="affc"/>
        <w:numPr>
          <w:ilvl w:val="0"/>
          <w:numId w:val="41"/>
        </w:numPr>
        <w:spacing w:line="276" w:lineRule="auto"/>
        <w:ind w:left="0" w:firstLine="360"/>
        <w:jc w:val="both"/>
        <w:rPr>
          <w:rFonts w:ascii="PT Astra Serif" w:hAnsi="PT Astra Serif" w:cs="Times New Roman"/>
          <w:bCs/>
          <w:color w:val="auto"/>
          <w:sz w:val="28"/>
          <w:szCs w:val="28"/>
        </w:rPr>
      </w:pPr>
      <w:r w:rsidRPr="00131D8D">
        <w:rPr>
          <w:rFonts w:ascii="PT Astra Serif" w:hAnsi="PT Astra Serif" w:cs="Times New Roman"/>
          <w:bCs/>
          <w:color w:val="auto"/>
          <w:sz w:val="28"/>
          <w:szCs w:val="28"/>
        </w:rPr>
        <w:t xml:space="preserve">решением </w:t>
      </w:r>
      <w:r w:rsidRPr="00131D8D">
        <w:rPr>
          <w:rFonts w:ascii="PT Astra Serif" w:hAnsi="PT Astra Serif" w:cs="Times New Roman"/>
          <w:color w:val="auto"/>
          <w:sz w:val="28"/>
          <w:szCs w:val="28"/>
        </w:rPr>
        <w:t>Собрания депутатов муниципального образования Шварцевское</w:t>
      </w:r>
      <w:r w:rsidR="00AB76DD" w:rsidRPr="00131D8D">
        <w:rPr>
          <w:rFonts w:ascii="PT Astra Serif" w:hAnsi="PT Astra Serif" w:cs="Times New Roman"/>
          <w:color w:val="auto"/>
          <w:sz w:val="28"/>
          <w:szCs w:val="28"/>
        </w:rPr>
        <w:t xml:space="preserve"> </w:t>
      </w:r>
      <w:r w:rsidRPr="00131D8D">
        <w:rPr>
          <w:rFonts w:ascii="PT Astra Serif" w:hAnsi="PT Astra Serif" w:cs="Times New Roman"/>
          <w:color w:val="auto"/>
          <w:sz w:val="28"/>
          <w:szCs w:val="28"/>
        </w:rPr>
        <w:t>Киреевского района</w:t>
      </w:r>
      <w:r w:rsidR="00AB76DD" w:rsidRPr="00131D8D">
        <w:rPr>
          <w:rFonts w:ascii="PT Astra Serif" w:hAnsi="PT Astra Serif" w:cs="Times New Roman"/>
          <w:color w:val="auto"/>
          <w:sz w:val="28"/>
          <w:szCs w:val="28"/>
        </w:rPr>
        <w:t xml:space="preserve"> </w:t>
      </w:r>
      <w:r w:rsidRPr="00131D8D">
        <w:rPr>
          <w:rFonts w:ascii="PT Astra Serif" w:hAnsi="PT Astra Serif" w:cs="Times New Roman"/>
          <w:color w:val="auto"/>
          <w:sz w:val="28"/>
          <w:szCs w:val="28"/>
        </w:rPr>
        <w:t>от 23.12.2022 № 64-185 с учетом</w:t>
      </w:r>
      <w:r w:rsidRPr="00131D8D">
        <w:rPr>
          <w:rFonts w:ascii="PT Astra Serif" w:hAnsi="PT Astra Serif" w:cs="Times New Roman"/>
          <w:bCs/>
          <w:color w:val="auto"/>
          <w:sz w:val="28"/>
          <w:szCs w:val="28"/>
        </w:rPr>
        <w:t xml:space="preserve"> внесенных изменений в бюджет </w:t>
      </w:r>
      <w:r w:rsidRPr="00131D8D">
        <w:rPr>
          <w:rFonts w:ascii="PT Astra Serif" w:hAnsi="PT Astra Serif" w:cs="Times New Roman"/>
          <w:color w:val="auto"/>
          <w:sz w:val="28"/>
          <w:szCs w:val="28"/>
        </w:rPr>
        <w:t xml:space="preserve">на 2023 год </w:t>
      </w:r>
      <w:r w:rsidRPr="00131D8D">
        <w:rPr>
          <w:rFonts w:ascii="PT Astra Serif" w:hAnsi="PT Astra Serif" w:cs="Times New Roman"/>
          <w:bCs/>
          <w:color w:val="auto"/>
          <w:sz w:val="28"/>
          <w:szCs w:val="28"/>
        </w:rPr>
        <w:t>(в ред</w:t>
      </w:r>
      <w:r w:rsidR="00AB76DD" w:rsidRPr="00131D8D">
        <w:rPr>
          <w:rFonts w:ascii="PT Astra Serif" w:hAnsi="PT Astra Serif" w:cs="Times New Roman"/>
          <w:bCs/>
          <w:color w:val="auto"/>
          <w:sz w:val="28"/>
          <w:szCs w:val="28"/>
        </w:rPr>
        <w:t xml:space="preserve">. </w:t>
      </w:r>
      <w:r w:rsidRPr="00131D8D">
        <w:rPr>
          <w:rFonts w:ascii="PT Astra Serif" w:hAnsi="PT Astra Serif" w:cs="Times New Roman"/>
          <w:bCs/>
          <w:color w:val="auto"/>
          <w:sz w:val="28"/>
          <w:szCs w:val="28"/>
        </w:rPr>
        <w:t>на 01.</w:t>
      </w:r>
      <w:r w:rsidR="00A616E7" w:rsidRPr="00131D8D">
        <w:rPr>
          <w:rFonts w:ascii="PT Astra Serif" w:hAnsi="PT Astra Serif" w:cs="Times New Roman"/>
          <w:bCs/>
          <w:color w:val="auto"/>
          <w:sz w:val="28"/>
          <w:szCs w:val="28"/>
        </w:rPr>
        <w:t>10</w:t>
      </w:r>
      <w:r w:rsidRPr="00131D8D">
        <w:rPr>
          <w:rFonts w:ascii="PT Astra Serif" w:hAnsi="PT Astra Serif" w:cs="Times New Roman"/>
          <w:bCs/>
          <w:color w:val="auto"/>
          <w:sz w:val="28"/>
          <w:szCs w:val="28"/>
        </w:rPr>
        <w:t>.2023) утвержден дефицит в объеме 1 450,00</w:t>
      </w:r>
      <w:r w:rsidR="00AB76DD" w:rsidRPr="00131D8D">
        <w:rPr>
          <w:rFonts w:ascii="PT Astra Serif" w:hAnsi="PT Astra Serif" w:cs="Times New Roman"/>
          <w:bCs/>
          <w:color w:val="auto"/>
          <w:sz w:val="28"/>
          <w:szCs w:val="28"/>
        </w:rPr>
        <w:t xml:space="preserve"> </w:t>
      </w:r>
      <w:r w:rsidRPr="00131D8D">
        <w:rPr>
          <w:rFonts w:ascii="PT Astra Serif" w:hAnsi="PT Astra Serif" w:cs="Times New Roman"/>
          <w:bCs/>
          <w:color w:val="auto"/>
          <w:sz w:val="28"/>
          <w:szCs w:val="28"/>
        </w:rPr>
        <w:t>тыс. рублей.</w:t>
      </w:r>
    </w:p>
    <w:p w:rsidR="00850CB1" w:rsidRPr="00131D8D" w:rsidRDefault="00850CB1" w:rsidP="00850CB1">
      <w:pPr>
        <w:spacing w:line="276" w:lineRule="auto"/>
        <w:ind w:firstLine="709"/>
        <w:jc w:val="both"/>
        <w:rPr>
          <w:rFonts w:ascii="PT Astra Serif" w:hAnsi="PT Astra Serif"/>
          <w:sz w:val="18"/>
          <w:szCs w:val="18"/>
        </w:rPr>
      </w:pPr>
    </w:p>
    <w:p w:rsidR="00850CB1" w:rsidRPr="00131D8D" w:rsidRDefault="00850CB1" w:rsidP="00850CB1">
      <w:pPr>
        <w:spacing w:line="276" w:lineRule="auto"/>
        <w:ind w:firstLine="709"/>
        <w:jc w:val="both"/>
        <w:rPr>
          <w:rFonts w:ascii="PT Astra Serif" w:hAnsi="PT Astra Serif"/>
          <w:sz w:val="28"/>
          <w:szCs w:val="28"/>
        </w:rPr>
      </w:pPr>
      <w:r w:rsidRPr="00131D8D">
        <w:rPr>
          <w:rFonts w:ascii="PT Astra Serif" w:hAnsi="PT Astra Serif"/>
          <w:sz w:val="28"/>
          <w:szCs w:val="28"/>
        </w:rPr>
        <w:t>Согласно отчету (ф.0503117) бюджет муниципального образования Шварцевское</w:t>
      </w:r>
      <w:r w:rsidR="00AB76DD" w:rsidRPr="00131D8D">
        <w:rPr>
          <w:rFonts w:ascii="PT Astra Serif" w:hAnsi="PT Astra Serif"/>
          <w:sz w:val="28"/>
          <w:szCs w:val="28"/>
        </w:rPr>
        <w:t xml:space="preserve"> </w:t>
      </w:r>
      <w:r w:rsidRPr="00131D8D">
        <w:rPr>
          <w:rFonts w:ascii="PT Astra Serif" w:hAnsi="PT Astra Serif"/>
          <w:sz w:val="28"/>
          <w:szCs w:val="28"/>
        </w:rPr>
        <w:t>Киреевского района</w:t>
      </w:r>
      <w:r w:rsidR="00AB76DD" w:rsidRPr="00131D8D">
        <w:rPr>
          <w:rFonts w:ascii="PT Astra Serif" w:hAnsi="PT Astra Serif"/>
          <w:sz w:val="28"/>
          <w:szCs w:val="28"/>
        </w:rPr>
        <w:t xml:space="preserve"> </w:t>
      </w:r>
      <w:r w:rsidR="00A616E7" w:rsidRPr="00131D8D">
        <w:rPr>
          <w:rFonts w:ascii="PT Astra Serif" w:hAnsi="PT Astra Serif"/>
          <w:sz w:val="28"/>
          <w:szCs w:val="28"/>
        </w:rPr>
        <w:t xml:space="preserve">на 01 октября </w:t>
      </w:r>
      <w:r w:rsidRPr="00131D8D">
        <w:rPr>
          <w:rFonts w:ascii="PT Astra Serif" w:hAnsi="PT Astra Serif"/>
          <w:sz w:val="28"/>
          <w:szCs w:val="28"/>
        </w:rPr>
        <w:t>2023 года исполнен:</w:t>
      </w:r>
    </w:p>
    <w:p w:rsidR="00850CB1" w:rsidRPr="00131D8D" w:rsidRDefault="00850CB1" w:rsidP="00850CB1">
      <w:pPr>
        <w:pStyle w:val="affe"/>
        <w:numPr>
          <w:ilvl w:val="0"/>
          <w:numId w:val="41"/>
        </w:numPr>
        <w:spacing w:line="276" w:lineRule="auto"/>
        <w:jc w:val="both"/>
        <w:rPr>
          <w:rFonts w:ascii="PT Astra Serif" w:hAnsi="PT Astra Serif"/>
          <w:color w:val="auto"/>
          <w:sz w:val="28"/>
          <w:szCs w:val="28"/>
        </w:rPr>
      </w:pPr>
      <w:r w:rsidRPr="00131D8D">
        <w:rPr>
          <w:rFonts w:ascii="PT Astra Serif" w:hAnsi="PT Astra Serif"/>
          <w:color w:val="auto"/>
          <w:sz w:val="28"/>
          <w:szCs w:val="28"/>
        </w:rPr>
        <w:t xml:space="preserve">по доходам в сумме </w:t>
      </w:r>
      <w:r w:rsidR="00A616E7" w:rsidRPr="00131D8D">
        <w:rPr>
          <w:rFonts w:ascii="PT Astra Serif" w:hAnsi="PT Astra Serif"/>
          <w:color w:val="auto"/>
          <w:sz w:val="28"/>
          <w:szCs w:val="28"/>
        </w:rPr>
        <w:t>30 079,6</w:t>
      </w:r>
      <w:r w:rsidRPr="00131D8D">
        <w:rPr>
          <w:rFonts w:ascii="PT Astra Serif" w:hAnsi="PT Astra Serif"/>
          <w:color w:val="auto"/>
          <w:sz w:val="28"/>
          <w:szCs w:val="28"/>
        </w:rPr>
        <w:t xml:space="preserve"> тыс. рублей,</w:t>
      </w:r>
    </w:p>
    <w:p w:rsidR="00850CB1" w:rsidRPr="00131D8D" w:rsidRDefault="00850CB1" w:rsidP="00850CB1">
      <w:pPr>
        <w:pStyle w:val="affe"/>
        <w:numPr>
          <w:ilvl w:val="0"/>
          <w:numId w:val="41"/>
        </w:numPr>
        <w:spacing w:line="276" w:lineRule="auto"/>
        <w:jc w:val="both"/>
        <w:rPr>
          <w:rFonts w:ascii="PT Astra Serif" w:hAnsi="PT Astra Serif"/>
          <w:color w:val="auto"/>
          <w:sz w:val="28"/>
          <w:szCs w:val="28"/>
        </w:rPr>
      </w:pPr>
      <w:r w:rsidRPr="00131D8D">
        <w:rPr>
          <w:rFonts w:ascii="PT Astra Serif" w:hAnsi="PT Astra Serif"/>
          <w:color w:val="auto"/>
          <w:sz w:val="28"/>
          <w:szCs w:val="28"/>
        </w:rPr>
        <w:t xml:space="preserve">по расходам в сумме </w:t>
      </w:r>
      <w:r w:rsidR="00A616E7" w:rsidRPr="00131D8D">
        <w:rPr>
          <w:rFonts w:ascii="PT Astra Serif" w:hAnsi="PT Astra Serif"/>
          <w:color w:val="auto"/>
          <w:sz w:val="28"/>
          <w:szCs w:val="28"/>
        </w:rPr>
        <w:t>27 159,7</w:t>
      </w:r>
      <w:r w:rsidRPr="00131D8D">
        <w:rPr>
          <w:rFonts w:ascii="PT Astra Serif" w:hAnsi="PT Astra Serif"/>
          <w:color w:val="auto"/>
          <w:sz w:val="28"/>
          <w:szCs w:val="28"/>
        </w:rPr>
        <w:t xml:space="preserve"> тыс. рублей,</w:t>
      </w:r>
    </w:p>
    <w:p w:rsidR="00850CB1" w:rsidRPr="00131D8D" w:rsidRDefault="00087F3A" w:rsidP="00850CB1">
      <w:pPr>
        <w:pStyle w:val="affe"/>
        <w:numPr>
          <w:ilvl w:val="0"/>
          <w:numId w:val="41"/>
        </w:numPr>
        <w:spacing w:line="276" w:lineRule="auto"/>
        <w:jc w:val="both"/>
        <w:rPr>
          <w:rFonts w:ascii="PT Astra Serif" w:hAnsi="PT Astra Serif"/>
          <w:color w:val="auto"/>
          <w:sz w:val="28"/>
          <w:szCs w:val="28"/>
        </w:rPr>
      </w:pPr>
      <w:r w:rsidRPr="00131D8D">
        <w:rPr>
          <w:rFonts w:ascii="PT Astra Serif" w:hAnsi="PT Astra Serif" w:cs="Times New Roman"/>
          <w:color w:val="auto"/>
          <w:sz w:val="28"/>
          <w:szCs w:val="28"/>
        </w:rPr>
        <w:t>про</w:t>
      </w:r>
      <w:r w:rsidR="00850CB1" w:rsidRPr="00131D8D">
        <w:rPr>
          <w:rFonts w:ascii="PT Astra Serif" w:hAnsi="PT Astra Serif" w:cs="Times New Roman"/>
          <w:color w:val="auto"/>
          <w:sz w:val="28"/>
          <w:szCs w:val="28"/>
        </w:rPr>
        <w:t xml:space="preserve">фицит бюджета в сумме </w:t>
      </w:r>
      <w:r w:rsidRPr="00131D8D">
        <w:rPr>
          <w:rFonts w:ascii="PT Astra Serif" w:hAnsi="PT Astra Serif" w:cs="Times New Roman"/>
          <w:color w:val="auto"/>
          <w:sz w:val="28"/>
          <w:szCs w:val="28"/>
        </w:rPr>
        <w:t>2 919,9</w:t>
      </w:r>
      <w:r w:rsidR="00850CB1" w:rsidRPr="00131D8D">
        <w:rPr>
          <w:rFonts w:ascii="PT Astra Serif" w:hAnsi="PT Astra Serif" w:cs="Times New Roman"/>
          <w:color w:val="auto"/>
          <w:sz w:val="28"/>
          <w:szCs w:val="28"/>
        </w:rPr>
        <w:t xml:space="preserve"> тыс. рублей.</w:t>
      </w:r>
    </w:p>
    <w:bookmarkEnd w:id="3"/>
    <w:p w:rsidR="00850CB1" w:rsidRPr="00131D8D" w:rsidRDefault="00850CB1" w:rsidP="00850CB1">
      <w:pPr>
        <w:pStyle w:val="affc"/>
        <w:tabs>
          <w:tab w:val="left" w:pos="1418"/>
          <w:tab w:val="left" w:pos="1560"/>
          <w:tab w:val="left" w:pos="2410"/>
        </w:tabs>
        <w:spacing w:line="276" w:lineRule="auto"/>
        <w:rPr>
          <w:rFonts w:ascii="PT Astra Serif" w:hAnsi="PT Astra Serif" w:cs="Times New Roman"/>
          <w:color w:val="auto"/>
          <w:sz w:val="28"/>
          <w:szCs w:val="28"/>
        </w:rPr>
      </w:pPr>
    </w:p>
    <w:sectPr w:rsidR="00850CB1" w:rsidRPr="00131D8D"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C4" w:rsidRDefault="00BE0CC4">
      <w:r>
        <w:separator/>
      </w:r>
    </w:p>
  </w:endnote>
  <w:endnote w:type="continuationSeparator" w:id="0">
    <w:p w:rsidR="00BE0CC4" w:rsidRDefault="00BE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6A" w:rsidRDefault="00C66EA5" w:rsidP="00DC147D">
    <w:pPr>
      <w:pStyle w:val="af"/>
      <w:framePr w:wrap="around" w:vAnchor="text" w:hAnchor="margin" w:xAlign="right" w:y="1"/>
      <w:rPr>
        <w:rStyle w:val="af1"/>
      </w:rPr>
    </w:pPr>
    <w:r>
      <w:rPr>
        <w:rStyle w:val="af1"/>
      </w:rPr>
      <w:fldChar w:fldCharType="begin"/>
    </w:r>
    <w:r w:rsidR="0046286A">
      <w:rPr>
        <w:rStyle w:val="af1"/>
      </w:rPr>
      <w:instrText xml:space="preserve">PAGE  </w:instrText>
    </w:r>
    <w:r>
      <w:rPr>
        <w:rStyle w:val="af1"/>
      </w:rPr>
      <w:fldChar w:fldCharType="end"/>
    </w:r>
  </w:p>
  <w:p w:rsidR="0046286A" w:rsidRDefault="0046286A"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6A" w:rsidRDefault="00C66EA5" w:rsidP="00DC147D">
    <w:pPr>
      <w:pStyle w:val="af"/>
      <w:framePr w:wrap="around" w:vAnchor="text" w:hAnchor="margin" w:xAlign="right" w:y="1"/>
      <w:rPr>
        <w:rStyle w:val="af1"/>
      </w:rPr>
    </w:pPr>
    <w:r>
      <w:rPr>
        <w:rStyle w:val="af1"/>
      </w:rPr>
      <w:fldChar w:fldCharType="begin"/>
    </w:r>
    <w:r w:rsidR="0046286A">
      <w:rPr>
        <w:rStyle w:val="af1"/>
      </w:rPr>
      <w:instrText xml:space="preserve">PAGE  </w:instrText>
    </w:r>
    <w:r>
      <w:rPr>
        <w:rStyle w:val="af1"/>
      </w:rPr>
      <w:fldChar w:fldCharType="separate"/>
    </w:r>
    <w:r w:rsidR="00131D8D">
      <w:rPr>
        <w:rStyle w:val="af1"/>
        <w:noProof/>
      </w:rPr>
      <w:t>2</w:t>
    </w:r>
    <w:r>
      <w:rPr>
        <w:rStyle w:val="af1"/>
      </w:rPr>
      <w:fldChar w:fldCharType="end"/>
    </w:r>
  </w:p>
  <w:p w:rsidR="0046286A" w:rsidRDefault="0046286A"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46286A" w:rsidRDefault="00B61EEE">
        <w:pPr>
          <w:pStyle w:val="af"/>
          <w:jc w:val="right"/>
        </w:pPr>
        <w:r>
          <w:fldChar w:fldCharType="begin"/>
        </w:r>
        <w:r>
          <w:instrText xml:space="preserve"> PAGE   \* MERGEFORMAT </w:instrText>
        </w:r>
        <w:r>
          <w:fldChar w:fldCharType="separate"/>
        </w:r>
        <w:r w:rsidR="00131D8D">
          <w:rPr>
            <w:noProof/>
          </w:rPr>
          <w:t>1</w:t>
        </w:r>
        <w:r>
          <w:rPr>
            <w:noProof/>
          </w:rPr>
          <w:fldChar w:fldCharType="end"/>
        </w:r>
      </w:p>
    </w:sdtContent>
  </w:sdt>
  <w:p w:rsidR="0046286A" w:rsidRDefault="004628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C4" w:rsidRDefault="00BE0CC4">
      <w:r>
        <w:separator/>
      </w:r>
    </w:p>
  </w:footnote>
  <w:footnote w:type="continuationSeparator" w:id="0">
    <w:p w:rsidR="00BE0CC4" w:rsidRDefault="00BE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C20"/>
    <w:rsid w:val="00002D07"/>
    <w:rsid w:val="00004240"/>
    <w:rsid w:val="00005139"/>
    <w:rsid w:val="00005E6F"/>
    <w:rsid w:val="00005EA4"/>
    <w:rsid w:val="00005F4E"/>
    <w:rsid w:val="00006298"/>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8B1"/>
    <w:rsid w:val="00086F1B"/>
    <w:rsid w:val="000871C6"/>
    <w:rsid w:val="00087E47"/>
    <w:rsid w:val="00087F3A"/>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1D8D"/>
    <w:rsid w:val="00132900"/>
    <w:rsid w:val="00132FE2"/>
    <w:rsid w:val="001345E9"/>
    <w:rsid w:val="00135CC9"/>
    <w:rsid w:val="0013643A"/>
    <w:rsid w:val="00137712"/>
    <w:rsid w:val="001379EC"/>
    <w:rsid w:val="00137D73"/>
    <w:rsid w:val="00137E55"/>
    <w:rsid w:val="0014012A"/>
    <w:rsid w:val="00140549"/>
    <w:rsid w:val="0014187C"/>
    <w:rsid w:val="001431BF"/>
    <w:rsid w:val="001442A9"/>
    <w:rsid w:val="0014562E"/>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2A4"/>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036"/>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6086"/>
    <w:rsid w:val="001B7612"/>
    <w:rsid w:val="001B7BB1"/>
    <w:rsid w:val="001C07A1"/>
    <w:rsid w:val="001C1564"/>
    <w:rsid w:val="001C1CB5"/>
    <w:rsid w:val="001C209C"/>
    <w:rsid w:val="001C2A8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76D"/>
    <w:rsid w:val="001F6433"/>
    <w:rsid w:val="001F65B7"/>
    <w:rsid w:val="002000A2"/>
    <w:rsid w:val="00200502"/>
    <w:rsid w:val="00202E43"/>
    <w:rsid w:val="00204EB6"/>
    <w:rsid w:val="00205419"/>
    <w:rsid w:val="0020579C"/>
    <w:rsid w:val="00206FB2"/>
    <w:rsid w:val="00207DEA"/>
    <w:rsid w:val="00207F74"/>
    <w:rsid w:val="00210321"/>
    <w:rsid w:val="002113A2"/>
    <w:rsid w:val="00211490"/>
    <w:rsid w:val="002116F0"/>
    <w:rsid w:val="002121BA"/>
    <w:rsid w:val="00212A44"/>
    <w:rsid w:val="00212B8A"/>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1936"/>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5F13"/>
    <w:rsid w:val="002E662E"/>
    <w:rsid w:val="002E68D8"/>
    <w:rsid w:val="002E7834"/>
    <w:rsid w:val="002E7B75"/>
    <w:rsid w:val="002F0093"/>
    <w:rsid w:val="002F0503"/>
    <w:rsid w:val="002F147F"/>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353"/>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C8B"/>
    <w:rsid w:val="003A7442"/>
    <w:rsid w:val="003A74E0"/>
    <w:rsid w:val="003B265F"/>
    <w:rsid w:val="003B2B94"/>
    <w:rsid w:val="003B3ABF"/>
    <w:rsid w:val="003B3C70"/>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6870"/>
    <w:rsid w:val="003D6EF7"/>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3C47"/>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99"/>
    <w:rsid w:val="004842D1"/>
    <w:rsid w:val="004851C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BC"/>
    <w:rsid w:val="0050273D"/>
    <w:rsid w:val="00503C7B"/>
    <w:rsid w:val="00503E93"/>
    <w:rsid w:val="00503F86"/>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04BE"/>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70C0A"/>
    <w:rsid w:val="005719CE"/>
    <w:rsid w:val="00571B60"/>
    <w:rsid w:val="00572E5E"/>
    <w:rsid w:val="00573988"/>
    <w:rsid w:val="00573D76"/>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363"/>
    <w:rsid w:val="005A5412"/>
    <w:rsid w:val="005A565D"/>
    <w:rsid w:val="005A6E4C"/>
    <w:rsid w:val="005B12AF"/>
    <w:rsid w:val="005B1F9A"/>
    <w:rsid w:val="005B3564"/>
    <w:rsid w:val="005B37EA"/>
    <w:rsid w:val="005B4579"/>
    <w:rsid w:val="005B45CB"/>
    <w:rsid w:val="005B4BC1"/>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275F"/>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0CB1"/>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224B"/>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3C73"/>
    <w:rsid w:val="008E5BA5"/>
    <w:rsid w:val="008E5CD3"/>
    <w:rsid w:val="008F0F41"/>
    <w:rsid w:val="008F28B1"/>
    <w:rsid w:val="008F2C9E"/>
    <w:rsid w:val="008F2E19"/>
    <w:rsid w:val="008F38AD"/>
    <w:rsid w:val="008F39AA"/>
    <w:rsid w:val="008F58F0"/>
    <w:rsid w:val="008F5BAD"/>
    <w:rsid w:val="008F621C"/>
    <w:rsid w:val="008F66F1"/>
    <w:rsid w:val="008F707F"/>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50B8"/>
    <w:rsid w:val="0096543E"/>
    <w:rsid w:val="0096741C"/>
    <w:rsid w:val="00967AFB"/>
    <w:rsid w:val="00970744"/>
    <w:rsid w:val="00971299"/>
    <w:rsid w:val="00971930"/>
    <w:rsid w:val="00971F5C"/>
    <w:rsid w:val="00972AEF"/>
    <w:rsid w:val="00972CE5"/>
    <w:rsid w:val="00973BD3"/>
    <w:rsid w:val="00973E9F"/>
    <w:rsid w:val="009745B4"/>
    <w:rsid w:val="00975ADB"/>
    <w:rsid w:val="009761D4"/>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B75"/>
    <w:rsid w:val="009C3681"/>
    <w:rsid w:val="009C3986"/>
    <w:rsid w:val="009C5113"/>
    <w:rsid w:val="009C5325"/>
    <w:rsid w:val="009C6388"/>
    <w:rsid w:val="009C667A"/>
    <w:rsid w:val="009C6956"/>
    <w:rsid w:val="009C743D"/>
    <w:rsid w:val="009D0656"/>
    <w:rsid w:val="009D0B6F"/>
    <w:rsid w:val="009D113A"/>
    <w:rsid w:val="009D23CB"/>
    <w:rsid w:val="009D2840"/>
    <w:rsid w:val="009D391E"/>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4F7F"/>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6E7"/>
    <w:rsid w:val="00A61895"/>
    <w:rsid w:val="00A61981"/>
    <w:rsid w:val="00A61EFE"/>
    <w:rsid w:val="00A6233D"/>
    <w:rsid w:val="00A62357"/>
    <w:rsid w:val="00A62B8B"/>
    <w:rsid w:val="00A62D3C"/>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6DD"/>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AEB"/>
    <w:rsid w:val="00AE3120"/>
    <w:rsid w:val="00AE358D"/>
    <w:rsid w:val="00AE5578"/>
    <w:rsid w:val="00AE55EF"/>
    <w:rsid w:val="00AE5B57"/>
    <w:rsid w:val="00AF083D"/>
    <w:rsid w:val="00AF112B"/>
    <w:rsid w:val="00AF1141"/>
    <w:rsid w:val="00AF1B4F"/>
    <w:rsid w:val="00AF25AF"/>
    <w:rsid w:val="00AF324E"/>
    <w:rsid w:val="00AF350C"/>
    <w:rsid w:val="00AF35E1"/>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D73"/>
    <w:rsid w:val="00B50EC4"/>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1EEE"/>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B9F"/>
    <w:rsid w:val="00BD02FC"/>
    <w:rsid w:val="00BD118F"/>
    <w:rsid w:val="00BD11F1"/>
    <w:rsid w:val="00BD19B8"/>
    <w:rsid w:val="00BD2819"/>
    <w:rsid w:val="00BD488E"/>
    <w:rsid w:val="00BD6D60"/>
    <w:rsid w:val="00BE033B"/>
    <w:rsid w:val="00BE06B8"/>
    <w:rsid w:val="00BE0CC4"/>
    <w:rsid w:val="00BE0CD3"/>
    <w:rsid w:val="00BE2D52"/>
    <w:rsid w:val="00BE466A"/>
    <w:rsid w:val="00BE4B9A"/>
    <w:rsid w:val="00BE4CEC"/>
    <w:rsid w:val="00BE4E4A"/>
    <w:rsid w:val="00BE573B"/>
    <w:rsid w:val="00BE5C61"/>
    <w:rsid w:val="00BE70C1"/>
    <w:rsid w:val="00BE74CB"/>
    <w:rsid w:val="00BE7B50"/>
    <w:rsid w:val="00BF036B"/>
    <w:rsid w:val="00BF0F39"/>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CD4"/>
    <w:rsid w:val="00C62829"/>
    <w:rsid w:val="00C62EC3"/>
    <w:rsid w:val="00C634F7"/>
    <w:rsid w:val="00C63F53"/>
    <w:rsid w:val="00C647CD"/>
    <w:rsid w:val="00C64873"/>
    <w:rsid w:val="00C6515E"/>
    <w:rsid w:val="00C66439"/>
    <w:rsid w:val="00C66EA5"/>
    <w:rsid w:val="00C67057"/>
    <w:rsid w:val="00C70600"/>
    <w:rsid w:val="00C727C1"/>
    <w:rsid w:val="00C72B38"/>
    <w:rsid w:val="00C72B69"/>
    <w:rsid w:val="00C72F8E"/>
    <w:rsid w:val="00C74803"/>
    <w:rsid w:val="00C74BEE"/>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AC1"/>
    <w:rsid w:val="00CD036A"/>
    <w:rsid w:val="00CD145E"/>
    <w:rsid w:val="00CD170F"/>
    <w:rsid w:val="00CD1A05"/>
    <w:rsid w:val="00CD26B7"/>
    <w:rsid w:val="00CD2F80"/>
    <w:rsid w:val="00CD5E47"/>
    <w:rsid w:val="00CD61EB"/>
    <w:rsid w:val="00CD6E84"/>
    <w:rsid w:val="00CD785D"/>
    <w:rsid w:val="00CE06B7"/>
    <w:rsid w:val="00CE1C5F"/>
    <w:rsid w:val="00CE1D2E"/>
    <w:rsid w:val="00CE22DA"/>
    <w:rsid w:val="00CE41D9"/>
    <w:rsid w:val="00CE4DC9"/>
    <w:rsid w:val="00CE4F19"/>
    <w:rsid w:val="00CE5465"/>
    <w:rsid w:val="00CE73FE"/>
    <w:rsid w:val="00CE7596"/>
    <w:rsid w:val="00CF02D2"/>
    <w:rsid w:val="00CF032D"/>
    <w:rsid w:val="00CF13F1"/>
    <w:rsid w:val="00CF172A"/>
    <w:rsid w:val="00CF3702"/>
    <w:rsid w:val="00CF3822"/>
    <w:rsid w:val="00CF3ECC"/>
    <w:rsid w:val="00CF5B88"/>
    <w:rsid w:val="00CF610E"/>
    <w:rsid w:val="00CF7176"/>
    <w:rsid w:val="00CF7989"/>
    <w:rsid w:val="00D0099C"/>
    <w:rsid w:val="00D00A00"/>
    <w:rsid w:val="00D01A44"/>
    <w:rsid w:val="00D01B5E"/>
    <w:rsid w:val="00D027EC"/>
    <w:rsid w:val="00D02809"/>
    <w:rsid w:val="00D02B90"/>
    <w:rsid w:val="00D04FB0"/>
    <w:rsid w:val="00D05671"/>
    <w:rsid w:val="00D0793C"/>
    <w:rsid w:val="00D111F9"/>
    <w:rsid w:val="00D1127C"/>
    <w:rsid w:val="00D11ABD"/>
    <w:rsid w:val="00D12890"/>
    <w:rsid w:val="00D1336C"/>
    <w:rsid w:val="00D14539"/>
    <w:rsid w:val="00D14D19"/>
    <w:rsid w:val="00D14E3D"/>
    <w:rsid w:val="00D153C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C85"/>
    <w:rsid w:val="00D43067"/>
    <w:rsid w:val="00D44260"/>
    <w:rsid w:val="00D44AA3"/>
    <w:rsid w:val="00D46A34"/>
    <w:rsid w:val="00D46C4F"/>
    <w:rsid w:val="00D47ECC"/>
    <w:rsid w:val="00D47F93"/>
    <w:rsid w:val="00D50042"/>
    <w:rsid w:val="00D50E1C"/>
    <w:rsid w:val="00D5209A"/>
    <w:rsid w:val="00D52B7E"/>
    <w:rsid w:val="00D52FAB"/>
    <w:rsid w:val="00D5359C"/>
    <w:rsid w:val="00D54D5A"/>
    <w:rsid w:val="00D551BB"/>
    <w:rsid w:val="00D55398"/>
    <w:rsid w:val="00D57198"/>
    <w:rsid w:val="00D57A97"/>
    <w:rsid w:val="00D57AE8"/>
    <w:rsid w:val="00D57C81"/>
    <w:rsid w:val="00D60C57"/>
    <w:rsid w:val="00D618B7"/>
    <w:rsid w:val="00D62D61"/>
    <w:rsid w:val="00D642F5"/>
    <w:rsid w:val="00D64525"/>
    <w:rsid w:val="00D64D3F"/>
    <w:rsid w:val="00D65097"/>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E09A6"/>
    <w:rsid w:val="00DE1FFB"/>
    <w:rsid w:val="00DE2781"/>
    <w:rsid w:val="00DE2AD2"/>
    <w:rsid w:val="00DE2B60"/>
    <w:rsid w:val="00DE3121"/>
    <w:rsid w:val="00DE3238"/>
    <w:rsid w:val="00DE4876"/>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2CE4"/>
    <w:rsid w:val="00E63655"/>
    <w:rsid w:val="00E63C91"/>
    <w:rsid w:val="00E64468"/>
    <w:rsid w:val="00E6542D"/>
    <w:rsid w:val="00E65517"/>
    <w:rsid w:val="00E65C13"/>
    <w:rsid w:val="00E6646C"/>
    <w:rsid w:val="00E70596"/>
    <w:rsid w:val="00E705A3"/>
    <w:rsid w:val="00E70CAF"/>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7D"/>
    <w:rsid w:val="00E8518A"/>
    <w:rsid w:val="00E859CF"/>
    <w:rsid w:val="00E86706"/>
    <w:rsid w:val="00E86B95"/>
    <w:rsid w:val="00E86BE8"/>
    <w:rsid w:val="00E913B9"/>
    <w:rsid w:val="00E924C3"/>
    <w:rsid w:val="00E93228"/>
    <w:rsid w:val="00E938C4"/>
    <w:rsid w:val="00E93CC6"/>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D89"/>
    <w:rsid w:val="00F20C38"/>
    <w:rsid w:val="00F2107B"/>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AC1"/>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2775"/>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387D"/>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579A42-4B4B-4282-AB17-F12A975D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01154169">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57072">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57724666">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5120376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4505775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14087128">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4BCD-50F4-495B-8028-3D0D2A63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3267</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40</cp:revision>
  <cp:lastPrinted>2021-10-11T12:00:00Z</cp:lastPrinted>
  <dcterms:created xsi:type="dcterms:W3CDTF">2021-07-09T05:57:00Z</dcterms:created>
  <dcterms:modified xsi:type="dcterms:W3CDTF">2023-10-31T08:19:00Z</dcterms:modified>
</cp:coreProperties>
</file>